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A4D7C" w14:textId="77777777" w:rsidR="000D6643" w:rsidRPr="000D6643" w:rsidRDefault="000D6643" w:rsidP="000D6643">
      <w:pPr>
        <w:rPr>
          <w:b/>
          <w:bCs/>
        </w:rPr>
      </w:pPr>
      <w:r w:rsidRPr="000D6643">
        <w:rPr>
          <w:b/>
          <w:bCs/>
        </w:rPr>
        <w:t>Scale Model Applications: The Ultimate Guide to How Scale Models Are Used Across Industries</w:t>
      </w:r>
    </w:p>
    <w:p w14:paraId="0A5B59CE" w14:textId="77777777" w:rsidR="000D6643" w:rsidRPr="000D6643" w:rsidRDefault="000D6643" w:rsidP="000D6643">
      <w:r w:rsidRPr="000D6643">
        <w:rPr>
          <w:b/>
          <w:bCs/>
        </w:rPr>
        <w:t>Summarize this blog post with:</w:t>
      </w:r>
      <w:r w:rsidRPr="000D6643">
        <w:t xml:space="preserve"> ChatGPT | Perplexity | Claude | Grok</w:t>
      </w:r>
    </w:p>
    <w:p w14:paraId="6D90D973" w14:textId="77777777" w:rsidR="000D6643" w:rsidRPr="000D6643" w:rsidRDefault="000D6643" w:rsidP="000D6643">
      <w:r w:rsidRPr="000D6643">
        <w:t xml:space="preserve">Most people associate scale models with architectural buildings or classroom projects. In reality, </w:t>
      </w:r>
      <w:r w:rsidRPr="000D6643">
        <w:rPr>
          <w:b/>
          <w:bCs/>
        </w:rPr>
        <w:t>scale model applications extend far beyond architecture</w:t>
      </w:r>
      <w:r w:rsidRPr="000D6643">
        <w:t>, helping industries like manufacturing, infrastructure, healthcare, aerospace, and urban planning communicate complex ideas with greater clarity. In this guide, you'll discover where scale models are used, why they remain valuable in the digital age, and how to choose the right model for your project.</w:t>
      </w:r>
    </w:p>
    <w:p w14:paraId="68F2F1A8" w14:textId="77777777" w:rsidR="000D6643" w:rsidRPr="000D6643" w:rsidRDefault="000D6643" w:rsidP="000D6643">
      <w:r w:rsidRPr="000D6643">
        <w:pict w14:anchorId="72D9CF3A">
          <v:rect id="_x0000_i1103" style="width:0;height:1.5pt" o:hralign="center" o:hrstd="t" o:hr="t" fillcolor="#a0a0a0" stroked="f"/>
        </w:pict>
      </w:r>
    </w:p>
    <w:p w14:paraId="4B2DB4FD" w14:textId="77777777" w:rsidR="000D6643" w:rsidRPr="000D6643" w:rsidRDefault="000D6643" w:rsidP="000D6643">
      <w:pPr>
        <w:rPr>
          <w:b/>
          <w:bCs/>
        </w:rPr>
      </w:pPr>
      <w:r w:rsidRPr="000D6643">
        <w:rPr>
          <w:b/>
          <w:bCs/>
        </w:rPr>
        <w:t>Key Takeaways</w:t>
      </w:r>
    </w:p>
    <w:p w14:paraId="33852A86" w14:textId="77777777" w:rsidR="000D6643" w:rsidRPr="000D6643" w:rsidRDefault="000D6643" w:rsidP="000D6643">
      <w:pPr>
        <w:numPr>
          <w:ilvl w:val="0"/>
          <w:numId w:val="1"/>
        </w:numPr>
      </w:pPr>
      <w:r w:rsidRPr="000D6643">
        <w:rPr>
          <w:b/>
          <w:bCs/>
        </w:rPr>
        <w:t>Scale model applications</w:t>
      </w:r>
      <w:r w:rsidRPr="000D6643">
        <w:t xml:space="preserve"> span architecture, engineering, manufacturing, infrastructure, education, healthcare, transportation, and renewable energy. </w:t>
      </w:r>
    </w:p>
    <w:p w14:paraId="16BD1DA4" w14:textId="77777777" w:rsidR="000D6643" w:rsidRPr="000D6643" w:rsidRDefault="000D6643" w:rsidP="000D6643">
      <w:pPr>
        <w:numPr>
          <w:ilvl w:val="0"/>
          <w:numId w:val="1"/>
        </w:numPr>
      </w:pPr>
      <w:r w:rsidRPr="000D6643">
        <w:rPr>
          <w:b/>
          <w:bCs/>
        </w:rPr>
        <w:t>Physical scale models</w:t>
      </w:r>
      <w:r w:rsidRPr="000D6643">
        <w:t xml:space="preserve"> transform complex technical drawings into easy-to-understand three-dimensional representations. </w:t>
      </w:r>
    </w:p>
    <w:p w14:paraId="7026D093" w14:textId="77777777" w:rsidR="000D6643" w:rsidRPr="000D6643" w:rsidRDefault="000D6643" w:rsidP="000D6643">
      <w:pPr>
        <w:numPr>
          <w:ilvl w:val="0"/>
          <w:numId w:val="1"/>
        </w:numPr>
      </w:pPr>
      <w:r w:rsidRPr="000D6643">
        <w:rPr>
          <w:b/>
          <w:bCs/>
        </w:rPr>
        <w:t>Different industries require different types of scale models</w:t>
      </w:r>
      <w:r w:rsidRPr="000D6643">
        <w:t xml:space="preserve"> depending on planning, presentation, testing, or educational goals. </w:t>
      </w:r>
    </w:p>
    <w:p w14:paraId="1C1C99DB" w14:textId="77777777" w:rsidR="000D6643" w:rsidRPr="000D6643" w:rsidRDefault="000D6643" w:rsidP="000D6643">
      <w:pPr>
        <w:numPr>
          <w:ilvl w:val="0"/>
          <w:numId w:val="1"/>
        </w:numPr>
      </w:pPr>
      <w:r w:rsidRPr="000D6643">
        <w:rPr>
          <w:b/>
          <w:bCs/>
        </w:rPr>
        <w:t>Modern model making</w:t>
      </w:r>
      <w:r w:rsidRPr="000D6643">
        <w:t xml:space="preserve"> combines CAD software, CNC machining, laser cutting, resin casting, and 3D printing for exceptional accuracy. </w:t>
      </w:r>
    </w:p>
    <w:p w14:paraId="1047232E" w14:textId="77777777" w:rsidR="000D6643" w:rsidRPr="000D6643" w:rsidRDefault="000D6643" w:rsidP="000D6643">
      <w:pPr>
        <w:numPr>
          <w:ilvl w:val="0"/>
          <w:numId w:val="1"/>
        </w:numPr>
      </w:pPr>
      <w:r w:rsidRPr="000D6643">
        <w:rPr>
          <w:b/>
          <w:bCs/>
        </w:rPr>
        <w:t>Professional scale models</w:t>
      </w:r>
      <w:r w:rsidRPr="000D6643">
        <w:t xml:space="preserve"> improve stakeholder communication, accelerate approvals, and strengthen presentations. </w:t>
      </w:r>
    </w:p>
    <w:p w14:paraId="141D4D2B" w14:textId="77777777" w:rsidR="000D6643" w:rsidRPr="000D6643" w:rsidRDefault="000D6643" w:rsidP="000D6643">
      <w:pPr>
        <w:numPr>
          <w:ilvl w:val="0"/>
          <w:numId w:val="1"/>
        </w:numPr>
      </w:pPr>
      <w:r w:rsidRPr="000D6643">
        <w:rPr>
          <w:b/>
          <w:bCs/>
        </w:rPr>
        <w:t>Choosing the correct scale, material, and level of detail</w:t>
      </w:r>
      <w:r w:rsidRPr="000D6643">
        <w:t xml:space="preserve"> depends on the model's purpose and intended audience. </w:t>
      </w:r>
    </w:p>
    <w:p w14:paraId="4326199A" w14:textId="77777777" w:rsidR="000D6643" w:rsidRPr="000D6643" w:rsidRDefault="000D6643" w:rsidP="000D6643">
      <w:pPr>
        <w:numPr>
          <w:ilvl w:val="0"/>
          <w:numId w:val="1"/>
        </w:numPr>
      </w:pPr>
      <w:r w:rsidRPr="000D6643">
        <w:rPr>
          <w:b/>
          <w:bCs/>
        </w:rPr>
        <w:t>Physical models complement digital visualization</w:t>
      </w:r>
      <w:r w:rsidRPr="000D6643">
        <w:t xml:space="preserve"> by providing a tangible understanding of size, proportion, and spatial relationships. </w:t>
      </w:r>
    </w:p>
    <w:p w14:paraId="27B0FE84" w14:textId="77777777" w:rsidR="000D6643" w:rsidRPr="000D6643" w:rsidRDefault="000D6643" w:rsidP="000D6643">
      <w:r w:rsidRPr="000D6643">
        <w:pict w14:anchorId="28EFE433">
          <v:rect id="_x0000_i1104" style="width:0;height:1.5pt" o:hralign="center" o:hrstd="t" o:hr="t" fillcolor="#a0a0a0" stroked="f"/>
        </w:pict>
      </w:r>
    </w:p>
    <w:p w14:paraId="4C20D210" w14:textId="77777777" w:rsidR="000D6643" w:rsidRPr="000D6643" w:rsidRDefault="000D6643" w:rsidP="000D6643">
      <w:pPr>
        <w:rPr>
          <w:b/>
          <w:bCs/>
        </w:rPr>
      </w:pPr>
      <w:r w:rsidRPr="000D6643">
        <w:rPr>
          <w:b/>
          <w:bCs/>
        </w:rPr>
        <w:t>What Are Scale Model Applications?</w:t>
      </w:r>
    </w:p>
    <w:p w14:paraId="22278DED" w14:textId="77777777" w:rsidR="000D6643" w:rsidRPr="000D6643" w:rsidRDefault="000D6643" w:rsidP="000D6643">
      <w:r w:rsidRPr="000D6643">
        <w:rPr>
          <w:b/>
          <w:bCs/>
        </w:rPr>
        <w:t>Scale model applications refer to the use of physical scaled representations to visualize, communicate, test, and present designs across architecture, engineering, manufacturing, infrastructure, education, healthcare, and many other industries.</w:t>
      </w:r>
    </w:p>
    <w:p w14:paraId="627C75F7" w14:textId="77777777" w:rsidR="000D6643" w:rsidRPr="000D6643" w:rsidRDefault="000D6643" w:rsidP="000D6643">
      <w:r w:rsidRPr="000D6643">
        <w:t>Unlike digital renders, a scale model allows people to physically observe a project from every angle. Whether it's a residential township, an industrial plant, or a smart city, a professionally crafted model transforms technical drawings into an engaging three-dimensional presentation.</w:t>
      </w:r>
    </w:p>
    <w:p w14:paraId="5BC67FC3" w14:textId="77777777" w:rsidR="000D6643" w:rsidRPr="000D6643" w:rsidRDefault="000D6643" w:rsidP="000D6643">
      <w:r w:rsidRPr="000D6643">
        <w:rPr>
          <w:b/>
          <w:bCs/>
        </w:rPr>
        <w:t>A scale model converts complex technical drawings into a three-dimensional representation that improves understanding and stakeholder communication.</w:t>
      </w:r>
    </w:p>
    <w:p w14:paraId="69203F6B" w14:textId="77777777" w:rsidR="000D6643" w:rsidRPr="000D6643" w:rsidRDefault="000D6643" w:rsidP="000D6643">
      <w:r w:rsidRPr="000D6643">
        <w:t>For example, a real estate developer can present an entire township in a sales gallery using a 1:200 scale model, helping buyers understand roads, green spaces, amenities, and building placement within minutes.</w:t>
      </w:r>
    </w:p>
    <w:p w14:paraId="152DD513" w14:textId="77777777" w:rsidR="000D6643" w:rsidRPr="000D6643" w:rsidRDefault="000D6643" w:rsidP="000D6643">
      <w:r w:rsidRPr="000D6643">
        <w:t>Common scale ratios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3576"/>
      </w:tblGrid>
      <w:tr w:rsidR="000D6643" w:rsidRPr="000D6643" w14:paraId="23A681B9" w14:textId="77777777">
        <w:trPr>
          <w:tblHeader/>
          <w:tblCellSpacing w:w="15" w:type="dxa"/>
        </w:trPr>
        <w:tc>
          <w:tcPr>
            <w:tcW w:w="0" w:type="auto"/>
            <w:vAlign w:val="center"/>
            <w:hideMark/>
          </w:tcPr>
          <w:p w14:paraId="1A53EE48" w14:textId="77777777" w:rsidR="000D6643" w:rsidRPr="000D6643" w:rsidRDefault="000D6643" w:rsidP="000D6643">
            <w:pPr>
              <w:rPr>
                <w:b/>
                <w:bCs/>
              </w:rPr>
            </w:pPr>
            <w:r w:rsidRPr="000D6643">
              <w:rPr>
                <w:b/>
                <w:bCs/>
              </w:rPr>
              <w:lastRenderedPageBreak/>
              <w:t>Scale Ratio</w:t>
            </w:r>
          </w:p>
        </w:tc>
        <w:tc>
          <w:tcPr>
            <w:tcW w:w="0" w:type="auto"/>
            <w:vAlign w:val="center"/>
            <w:hideMark/>
          </w:tcPr>
          <w:p w14:paraId="20E8F25C" w14:textId="77777777" w:rsidR="000D6643" w:rsidRPr="000D6643" w:rsidRDefault="000D6643" w:rsidP="000D6643">
            <w:pPr>
              <w:rPr>
                <w:b/>
                <w:bCs/>
              </w:rPr>
            </w:pPr>
            <w:r w:rsidRPr="000D6643">
              <w:rPr>
                <w:b/>
                <w:bCs/>
              </w:rPr>
              <w:t>Common Applications</w:t>
            </w:r>
          </w:p>
        </w:tc>
      </w:tr>
      <w:tr w:rsidR="000D6643" w:rsidRPr="000D6643" w14:paraId="3D1B16AF" w14:textId="77777777">
        <w:trPr>
          <w:tblCellSpacing w:w="15" w:type="dxa"/>
        </w:trPr>
        <w:tc>
          <w:tcPr>
            <w:tcW w:w="0" w:type="auto"/>
            <w:vAlign w:val="center"/>
            <w:hideMark/>
          </w:tcPr>
          <w:p w14:paraId="45CB68EE" w14:textId="77777777" w:rsidR="000D6643" w:rsidRPr="000D6643" w:rsidRDefault="000D6643" w:rsidP="000D6643">
            <w:r w:rsidRPr="000D6643">
              <w:t>1:25</w:t>
            </w:r>
          </w:p>
        </w:tc>
        <w:tc>
          <w:tcPr>
            <w:tcW w:w="0" w:type="auto"/>
            <w:vAlign w:val="center"/>
            <w:hideMark/>
          </w:tcPr>
          <w:p w14:paraId="27853A52" w14:textId="77777777" w:rsidR="000D6643" w:rsidRPr="000D6643" w:rsidRDefault="000D6643" w:rsidP="000D6643">
            <w:r w:rsidRPr="000D6643">
              <w:t>Product prototypes, machinery</w:t>
            </w:r>
          </w:p>
        </w:tc>
      </w:tr>
      <w:tr w:rsidR="000D6643" w:rsidRPr="000D6643" w14:paraId="3730AC01" w14:textId="77777777">
        <w:trPr>
          <w:tblCellSpacing w:w="15" w:type="dxa"/>
        </w:trPr>
        <w:tc>
          <w:tcPr>
            <w:tcW w:w="0" w:type="auto"/>
            <w:vAlign w:val="center"/>
            <w:hideMark/>
          </w:tcPr>
          <w:p w14:paraId="53420892" w14:textId="77777777" w:rsidR="000D6643" w:rsidRPr="000D6643" w:rsidRDefault="000D6643" w:rsidP="000D6643">
            <w:r w:rsidRPr="000D6643">
              <w:t>1:50</w:t>
            </w:r>
          </w:p>
        </w:tc>
        <w:tc>
          <w:tcPr>
            <w:tcW w:w="0" w:type="auto"/>
            <w:vAlign w:val="center"/>
            <w:hideMark/>
          </w:tcPr>
          <w:p w14:paraId="274FB071" w14:textId="77777777" w:rsidR="000D6643" w:rsidRPr="000D6643" w:rsidRDefault="000D6643" w:rsidP="000D6643">
            <w:r w:rsidRPr="000D6643">
              <w:t>Interior and architectural models</w:t>
            </w:r>
          </w:p>
        </w:tc>
      </w:tr>
      <w:tr w:rsidR="000D6643" w:rsidRPr="000D6643" w14:paraId="5739152D" w14:textId="77777777">
        <w:trPr>
          <w:tblCellSpacing w:w="15" w:type="dxa"/>
        </w:trPr>
        <w:tc>
          <w:tcPr>
            <w:tcW w:w="0" w:type="auto"/>
            <w:vAlign w:val="center"/>
            <w:hideMark/>
          </w:tcPr>
          <w:p w14:paraId="61436ABE" w14:textId="77777777" w:rsidR="000D6643" w:rsidRPr="000D6643" w:rsidRDefault="000D6643" w:rsidP="000D6643">
            <w:r w:rsidRPr="000D6643">
              <w:t>1:100</w:t>
            </w:r>
          </w:p>
        </w:tc>
        <w:tc>
          <w:tcPr>
            <w:tcW w:w="0" w:type="auto"/>
            <w:vAlign w:val="center"/>
            <w:hideMark/>
          </w:tcPr>
          <w:p w14:paraId="7262E6B1" w14:textId="77777777" w:rsidR="000D6643" w:rsidRPr="000D6643" w:rsidRDefault="000D6643" w:rsidP="000D6643">
            <w:r w:rsidRPr="000D6643">
              <w:t>Residential and commercial buildings</w:t>
            </w:r>
          </w:p>
        </w:tc>
      </w:tr>
      <w:tr w:rsidR="000D6643" w:rsidRPr="000D6643" w14:paraId="32513BF2" w14:textId="77777777">
        <w:trPr>
          <w:tblCellSpacing w:w="15" w:type="dxa"/>
        </w:trPr>
        <w:tc>
          <w:tcPr>
            <w:tcW w:w="0" w:type="auto"/>
            <w:vAlign w:val="center"/>
            <w:hideMark/>
          </w:tcPr>
          <w:p w14:paraId="43EE495F" w14:textId="77777777" w:rsidR="000D6643" w:rsidRPr="000D6643" w:rsidRDefault="000D6643" w:rsidP="000D6643">
            <w:r w:rsidRPr="000D6643">
              <w:t>1:200</w:t>
            </w:r>
          </w:p>
        </w:tc>
        <w:tc>
          <w:tcPr>
            <w:tcW w:w="0" w:type="auto"/>
            <w:vAlign w:val="center"/>
            <w:hideMark/>
          </w:tcPr>
          <w:p w14:paraId="27819C2D" w14:textId="77777777" w:rsidR="000D6643" w:rsidRPr="000D6643" w:rsidRDefault="000D6643" w:rsidP="000D6643">
            <w:r w:rsidRPr="000D6643">
              <w:t>Townships and urban developments</w:t>
            </w:r>
          </w:p>
        </w:tc>
      </w:tr>
      <w:tr w:rsidR="000D6643" w:rsidRPr="000D6643" w14:paraId="57CE9A4F" w14:textId="77777777">
        <w:trPr>
          <w:tblCellSpacing w:w="15" w:type="dxa"/>
        </w:trPr>
        <w:tc>
          <w:tcPr>
            <w:tcW w:w="0" w:type="auto"/>
            <w:vAlign w:val="center"/>
            <w:hideMark/>
          </w:tcPr>
          <w:p w14:paraId="71758555" w14:textId="77777777" w:rsidR="000D6643" w:rsidRPr="000D6643" w:rsidRDefault="000D6643" w:rsidP="000D6643">
            <w:r w:rsidRPr="000D6643">
              <w:t>1:500</w:t>
            </w:r>
          </w:p>
        </w:tc>
        <w:tc>
          <w:tcPr>
            <w:tcW w:w="0" w:type="auto"/>
            <w:vAlign w:val="center"/>
            <w:hideMark/>
          </w:tcPr>
          <w:p w14:paraId="44890697" w14:textId="77777777" w:rsidR="000D6643" w:rsidRPr="000D6643" w:rsidRDefault="000D6643" w:rsidP="000D6643">
            <w:r w:rsidRPr="000D6643">
              <w:t>Infrastructure and master planning</w:t>
            </w:r>
          </w:p>
        </w:tc>
      </w:tr>
      <w:tr w:rsidR="000D6643" w:rsidRPr="000D6643" w14:paraId="6A7B7025" w14:textId="77777777">
        <w:trPr>
          <w:tblCellSpacing w:w="15" w:type="dxa"/>
        </w:trPr>
        <w:tc>
          <w:tcPr>
            <w:tcW w:w="0" w:type="auto"/>
            <w:vAlign w:val="center"/>
            <w:hideMark/>
          </w:tcPr>
          <w:p w14:paraId="2C029F2B" w14:textId="77777777" w:rsidR="000D6643" w:rsidRPr="000D6643" w:rsidRDefault="000D6643" w:rsidP="000D6643">
            <w:r w:rsidRPr="000D6643">
              <w:t>1:1000+</w:t>
            </w:r>
          </w:p>
        </w:tc>
        <w:tc>
          <w:tcPr>
            <w:tcW w:w="0" w:type="auto"/>
            <w:vAlign w:val="center"/>
            <w:hideMark/>
          </w:tcPr>
          <w:p w14:paraId="7BA0FF9F" w14:textId="77777777" w:rsidR="000D6643" w:rsidRPr="000D6643" w:rsidRDefault="000D6643" w:rsidP="000D6643">
            <w:r w:rsidRPr="000D6643">
              <w:t>Smart cities, airports, regional planning</w:t>
            </w:r>
          </w:p>
        </w:tc>
      </w:tr>
    </w:tbl>
    <w:p w14:paraId="1C8A1F2C" w14:textId="77777777" w:rsidR="000D6643" w:rsidRPr="000D6643" w:rsidRDefault="000D6643" w:rsidP="000D6643">
      <w:r w:rsidRPr="000D6643">
        <w:rPr>
          <w:b/>
          <w:bCs/>
        </w:rPr>
        <w:t>Statistic:</w:t>
      </w:r>
      <w:r w:rsidRPr="000D6643">
        <w:t xml:space="preserve"> Around </w:t>
      </w:r>
      <w:r w:rsidRPr="000D6643">
        <w:rPr>
          <w:b/>
          <w:bCs/>
        </w:rPr>
        <w:t>65% of people are visual learners</w:t>
      </w:r>
      <w:r w:rsidRPr="000D6643">
        <w:t xml:space="preserve">, making physical models highly effective communication tools. — </w:t>
      </w:r>
      <w:r w:rsidRPr="000D6643">
        <w:rPr>
          <w:b/>
          <w:bCs/>
        </w:rPr>
        <w:t>Source: Social Science Research Network (SSRN), 2023</w:t>
      </w:r>
    </w:p>
    <w:p w14:paraId="79DAABC1" w14:textId="77777777" w:rsidR="000D6643" w:rsidRPr="000D6643" w:rsidRDefault="000D6643" w:rsidP="000D6643">
      <w:r w:rsidRPr="000D6643">
        <w:rPr>
          <w:b/>
          <w:bCs/>
        </w:rPr>
        <w:t>Suggested Internal Link:</w:t>
      </w:r>
      <w:r w:rsidRPr="000D6643">
        <w:t xml:space="preserve"> </w:t>
      </w:r>
      <w:r w:rsidRPr="000D6643">
        <w:rPr>
          <w:i/>
          <w:iCs/>
        </w:rPr>
        <w:t>[Internal link: "scale model manufacturing process" → Model Making Process Guide]</w:t>
      </w:r>
    </w:p>
    <w:p w14:paraId="54FC03F9" w14:textId="77777777" w:rsidR="000D6643" w:rsidRPr="000D6643" w:rsidRDefault="000D6643" w:rsidP="000D6643">
      <w:r w:rsidRPr="000D6643">
        <w:pict w14:anchorId="16124362">
          <v:rect id="_x0000_i1105" style="width:0;height:1.5pt" o:hralign="center" o:hrstd="t" o:hr="t" fillcolor="#a0a0a0" stroked="f"/>
        </w:pict>
      </w:r>
    </w:p>
    <w:p w14:paraId="633140D8" w14:textId="77777777" w:rsidR="000D6643" w:rsidRPr="000D6643" w:rsidRDefault="000D6643" w:rsidP="000D6643">
      <w:pPr>
        <w:rPr>
          <w:b/>
          <w:bCs/>
        </w:rPr>
      </w:pPr>
      <w:r w:rsidRPr="000D6643">
        <w:rPr>
          <w:b/>
          <w:bCs/>
        </w:rPr>
        <w:t>Why Are Scale Model Applications Important Across Different Industries?</w:t>
      </w:r>
    </w:p>
    <w:p w14:paraId="7391930E" w14:textId="77777777" w:rsidR="000D6643" w:rsidRPr="000D6643" w:rsidRDefault="000D6643" w:rsidP="000D6643">
      <w:r w:rsidRPr="000D6643">
        <w:rPr>
          <w:b/>
          <w:bCs/>
        </w:rPr>
        <w:t>Scale model applications are important because they simplify complex information, improve communication, reduce misunderstandings, and support faster decision-making throughout a project's lifecycle.</w:t>
      </w:r>
    </w:p>
    <w:p w14:paraId="32C37234" w14:textId="77777777" w:rsidR="000D6643" w:rsidRPr="000D6643" w:rsidRDefault="000D6643" w:rsidP="000D6643">
      <w:r w:rsidRPr="000D6643">
        <w:t>Even with advanced 3D visualization software, physical models continue to play a vital role because they create an experience that digital screens cannot replicate.</w:t>
      </w:r>
    </w:p>
    <w:p w14:paraId="0F0100F2" w14:textId="77777777" w:rsidR="000D6643" w:rsidRPr="000D6643" w:rsidRDefault="000D6643" w:rsidP="000D6643">
      <w:pPr>
        <w:rPr>
          <w:b/>
          <w:bCs/>
        </w:rPr>
      </w:pPr>
      <w:r w:rsidRPr="000D6643">
        <w:rPr>
          <w:b/>
          <w:bCs/>
        </w:rPr>
        <w:t>Better Visualization</w:t>
      </w:r>
    </w:p>
    <w:p w14:paraId="348E0567" w14:textId="77777777" w:rsidR="000D6643" w:rsidRPr="000D6643" w:rsidRDefault="000D6643" w:rsidP="000D6643">
      <w:r w:rsidRPr="000D6643">
        <w:t xml:space="preserve">First, </w:t>
      </w:r>
      <w:r w:rsidRPr="000D6643">
        <w:rPr>
          <w:b/>
          <w:bCs/>
        </w:rPr>
        <w:t>physical scale models provide an immediate understanding of space, proportions, and relationships</w:t>
      </w:r>
      <w:r w:rsidRPr="000D6643">
        <w:t xml:space="preserve"> between different project components.</w:t>
      </w:r>
    </w:p>
    <w:p w14:paraId="477210D1" w14:textId="77777777" w:rsidR="000D6643" w:rsidRPr="000D6643" w:rsidRDefault="000D6643" w:rsidP="000D6643">
      <w:r w:rsidRPr="000D6643">
        <w:t>For example, investors can quickly grasp the layout of a proposed industrial park by viewing a tabletop model rather than interpreting multiple CAD drawings.</w:t>
      </w:r>
    </w:p>
    <w:p w14:paraId="7DFBF7F1" w14:textId="77777777" w:rsidR="000D6643" w:rsidRPr="000D6643" w:rsidRDefault="000D6643" w:rsidP="000D6643">
      <w:r w:rsidRPr="000D6643">
        <w:pict w14:anchorId="55AFCBAF">
          <v:rect id="_x0000_i1106" style="width:0;height:1.5pt" o:hralign="center" o:hrstd="t" o:hr="t" fillcolor="#a0a0a0" stroked="f"/>
        </w:pict>
      </w:r>
    </w:p>
    <w:p w14:paraId="4663C678" w14:textId="77777777" w:rsidR="000D6643" w:rsidRPr="000D6643" w:rsidRDefault="000D6643" w:rsidP="000D6643">
      <w:pPr>
        <w:rPr>
          <w:b/>
          <w:bCs/>
        </w:rPr>
      </w:pPr>
      <w:r w:rsidRPr="000D6643">
        <w:rPr>
          <w:b/>
          <w:bCs/>
        </w:rPr>
        <w:t>Faster Stakeholder Approvals</w:t>
      </w:r>
    </w:p>
    <w:p w14:paraId="7CC1D56A" w14:textId="77777777" w:rsidR="000D6643" w:rsidRPr="000D6643" w:rsidRDefault="000D6643" w:rsidP="000D6643">
      <w:r w:rsidRPr="000D6643">
        <w:t xml:space="preserve">Second, </w:t>
      </w:r>
      <w:r w:rsidRPr="000D6643">
        <w:rPr>
          <w:b/>
          <w:bCs/>
        </w:rPr>
        <w:t>scale models help stakeholders make informed decisions faster</w:t>
      </w:r>
      <w:r w:rsidRPr="000D6643">
        <w:t xml:space="preserve"> by presenting ideas in a universally understandable format.</w:t>
      </w:r>
    </w:p>
    <w:p w14:paraId="33252BF5" w14:textId="77777777" w:rsidR="000D6643" w:rsidRPr="000D6643" w:rsidRDefault="000D6643" w:rsidP="000D6643">
      <w:r w:rsidRPr="000D6643">
        <w:t>For example, municipal authorities reviewing a new metro station can evaluate pedestrian movement, surrounding roads, and public infrastructure more effectively using a detailed physical model.</w:t>
      </w:r>
    </w:p>
    <w:p w14:paraId="341437F0" w14:textId="77777777" w:rsidR="000D6643" w:rsidRPr="000D6643" w:rsidRDefault="000D6643" w:rsidP="000D6643">
      <w:r w:rsidRPr="000D6643">
        <w:pict w14:anchorId="5425E48C">
          <v:rect id="_x0000_i1107" style="width:0;height:1.5pt" o:hralign="center" o:hrstd="t" o:hr="t" fillcolor="#a0a0a0" stroked="f"/>
        </w:pict>
      </w:r>
    </w:p>
    <w:p w14:paraId="06B2B52D" w14:textId="77777777" w:rsidR="000D6643" w:rsidRPr="000D6643" w:rsidRDefault="000D6643" w:rsidP="000D6643">
      <w:pPr>
        <w:rPr>
          <w:b/>
          <w:bCs/>
        </w:rPr>
      </w:pPr>
      <w:r w:rsidRPr="000D6643">
        <w:rPr>
          <w:b/>
          <w:bCs/>
        </w:rPr>
        <w:t>Improved Communication</w:t>
      </w:r>
    </w:p>
    <w:p w14:paraId="10DD41AA" w14:textId="77777777" w:rsidR="000D6643" w:rsidRPr="000D6643" w:rsidRDefault="000D6643" w:rsidP="000D6643">
      <w:r w:rsidRPr="000D6643">
        <w:t xml:space="preserve">Moreover, </w:t>
      </w:r>
      <w:r w:rsidRPr="000D6643">
        <w:rPr>
          <w:b/>
          <w:bCs/>
        </w:rPr>
        <w:t>scale models bridge communication gaps between technical experts and non-technical audiences</w:t>
      </w:r>
      <w:r w:rsidRPr="000D6643">
        <w:t>.</w:t>
      </w:r>
    </w:p>
    <w:p w14:paraId="132CC0B9" w14:textId="77777777" w:rsidR="000D6643" w:rsidRPr="000D6643" w:rsidRDefault="000D6643" w:rsidP="000D6643">
      <w:r w:rsidRPr="000D6643">
        <w:lastRenderedPageBreak/>
        <w:t>Architects, engineers, developers, investors, and clients often have different technical backgrounds. A physical model provides a common visual language that everyone can understand.</w:t>
      </w:r>
    </w:p>
    <w:p w14:paraId="36EA21E5" w14:textId="77777777" w:rsidR="000D6643" w:rsidRPr="000D6643" w:rsidRDefault="000D6643" w:rsidP="000D6643">
      <w:r w:rsidRPr="000D6643">
        <w:pict w14:anchorId="4CBD9EE2">
          <v:rect id="_x0000_i1108" style="width:0;height:1.5pt" o:hralign="center" o:hrstd="t" o:hr="t" fillcolor="#a0a0a0" stroked="f"/>
        </w:pict>
      </w:r>
    </w:p>
    <w:p w14:paraId="4F2319DE" w14:textId="77777777" w:rsidR="000D6643" w:rsidRPr="000D6643" w:rsidRDefault="000D6643" w:rsidP="000D6643">
      <w:pPr>
        <w:rPr>
          <w:b/>
          <w:bCs/>
        </w:rPr>
      </w:pPr>
      <w:r w:rsidRPr="000D6643">
        <w:rPr>
          <w:b/>
          <w:bCs/>
        </w:rPr>
        <w:t>Marketing &amp; Sales Advantages</w:t>
      </w:r>
    </w:p>
    <w:p w14:paraId="10A44506" w14:textId="77777777" w:rsidR="000D6643" w:rsidRPr="000D6643" w:rsidRDefault="000D6643" w:rsidP="000D6643">
      <w:r w:rsidRPr="000D6643">
        <w:t xml:space="preserve">In addition, </w:t>
      </w:r>
      <w:r w:rsidRPr="000D6643">
        <w:rPr>
          <w:b/>
          <w:bCs/>
        </w:rPr>
        <w:t>real estate developers frequently use presentation models to attract buyers and investors before construction begins</w:t>
      </w:r>
      <w:r w:rsidRPr="000D6643">
        <w:t>.</w:t>
      </w:r>
    </w:p>
    <w:p w14:paraId="08F8B5D3" w14:textId="77777777" w:rsidR="000D6643" w:rsidRPr="000D6643" w:rsidRDefault="000D6643" w:rsidP="000D6643">
      <w:r w:rsidRPr="000D6643">
        <w:t>Luxury residential projects often showcase illuminated scale models with landscaping, roads, and amenities to create an immersive sales experience.</w:t>
      </w:r>
    </w:p>
    <w:p w14:paraId="48640D6F" w14:textId="77777777" w:rsidR="000D6643" w:rsidRPr="000D6643" w:rsidRDefault="000D6643" w:rsidP="000D6643">
      <w:r w:rsidRPr="000D6643">
        <w:rPr>
          <w:b/>
          <w:bCs/>
        </w:rPr>
        <w:t>Statistic:</w:t>
      </w:r>
      <w:r w:rsidRPr="000D6643">
        <w:t xml:space="preserve"> Visual presentations can improve information retention by up to </w:t>
      </w:r>
      <w:r w:rsidRPr="000D6643">
        <w:rPr>
          <w:b/>
          <w:bCs/>
        </w:rPr>
        <w:t>42%</w:t>
      </w:r>
      <w:r w:rsidRPr="000D6643">
        <w:t xml:space="preserve"> compared to text-only communication. — </w:t>
      </w:r>
      <w:r w:rsidRPr="000D6643">
        <w:rPr>
          <w:b/>
          <w:bCs/>
        </w:rPr>
        <w:t>Source: 3M Visual Systems Division</w:t>
      </w:r>
    </w:p>
    <w:p w14:paraId="4164347D" w14:textId="77777777" w:rsidR="000D6643" w:rsidRPr="000D6643" w:rsidRDefault="000D6643" w:rsidP="000D6643">
      <w:r w:rsidRPr="000D6643">
        <w:rPr>
          <w:b/>
          <w:bCs/>
        </w:rPr>
        <w:t>Suggested Internal Link:</w:t>
      </w:r>
      <w:r w:rsidRPr="000D6643">
        <w:t xml:space="preserve"> </w:t>
      </w:r>
      <w:r w:rsidRPr="000D6643">
        <w:rPr>
          <w:i/>
          <w:iCs/>
        </w:rPr>
        <w:t>[Internal link: "real estate scale models" → Real Estate Model Guide]</w:t>
      </w:r>
    </w:p>
    <w:p w14:paraId="3C3E7F18" w14:textId="77777777" w:rsidR="000D6643" w:rsidRPr="000D6643" w:rsidRDefault="000D6643" w:rsidP="000D6643">
      <w:r w:rsidRPr="000D6643">
        <w:pict w14:anchorId="21851DA5">
          <v:rect id="_x0000_i1109" style="width:0;height:1.5pt" o:hralign="center" o:hrstd="t" o:hr="t" fillcolor="#a0a0a0" stroked="f"/>
        </w:pict>
      </w:r>
    </w:p>
    <w:p w14:paraId="449E93D6" w14:textId="77777777" w:rsidR="000D6643" w:rsidRPr="000D6643" w:rsidRDefault="000D6643" w:rsidP="000D6643">
      <w:pPr>
        <w:rPr>
          <w:b/>
          <w:bCs/>
        </w:rPr>
      </w:pPr>
      <w:r w:rsidRPr="000D6643">
        <w:rPr>
          <w:b/>
          <w:bCs/>
        </w:rPr>
        <w:t>Which Industries Use Scale Models the Most?</w:t>
      </w:r>
    </w:p>
    <w:p w14:paraId="129A4399" w14:textId="77777777" w:rsidR="000D6643" w:rsidRPr="000D6643" w:rsidRDefault="000D6643" w:rsidP="000D6643">
      <w:r w:rsidRPr="000D6643">
        <w:rPr>
          <w:b/>
          <w:bCs/>
        </w:rPr>
        <w:t>Scale models are widely used across architecture, engineering, manufacturing, transportation, healthcare, education, museums, and infrastructure because they simplify complex designs and improve project communication.</w:t>
      </w:r>
    </w:p>
    <w:p w14:paraId="432009AB" w14:textId="77777777" w:rsidR="000D6643" w:rsidRPr="000D6643" w:rsidRDefault="000D6643" w:rsidP="000D6643">
      <w:r w:rsidRPr="000D6643">
        <w:t>Let's explore the major applications across different industries.</w:t>
      </w:r>
    </w:p>
    <w:p w14:paraId="3F1FAABB" w14:textId="77777777" w:rsidR="000D6643" w:rsidRPr="000D6643" w:rsidRDefault="000D6643" w:rsidP="000D6643">
      <w:r w:rsidRPr="000D6643">
        <w:pict w14:anchorId="0ACEF8BE">
          <v:rect id="_x0000_i1110" style="width:0;height:1.5pt" o:hralign="center" o:hrstd="t" o:hr="t" fillcolor="#a0a0a0" stroked="f"/>
        </w:pict>
      </w:r>
    </w:p>
    <w:p w14:paraId="3CE597F5" w14:textId="77777777" w:rsidR="000D6643" w:rsidRPr="000D6643" w:rsidRDefault="000D6643" w:rsidP="000D6643">
      <w:pPr>
        <w:rPr>
          <w:b/>
          <w:bCs/>
        </w:rPr>
      </w:pPr>
      <w:r w:rsidRPr="000D6643">
        <w:rPr>
          <w:b/>
          <w:bCs/>
        </w:rPr>
        <w:t>Architectural Scale Models</w:t>
      </w:r>
    </w:p>
    <w:p w14:paraId="4F036B8B" w14:textId="77777777" w:rsidR="000D6643" w:rsidRPr="000D6643" w:rsidRDefault="000D6643" w:rsidP="000D6643">
      <w:r w:rsidRPr="000D6643">
        <w:rPr>
          <w:b/>
          <w:bCs/>
        </w:rPr>
        <w:t>Architectural scale models help architects and developers visualize buildings before construction begins.</w:t>
      </w:r>
    </w:p>
    <w:p w14:paraId="51418FA8" w14:textId="77777777" w:rsidR="000D6643" w:rsidRPr="000D6643" w:rsidRDefault="000D6643" w:rsidP="000D6643">
      <w:r w:rsidRPr="000D6643">
        <w:t>These models assist with design reviews, planning approvals, investor presentations, and client discussions.</w:t>
      </w:r>
    </w:p>
    <w:p w14:paraId="5B3109E7" w14:textId="77777777" w:rsidR="000D6643" w:rsidRPr="000D6643" w:rsidRDefault="000D6643" w:rsidP="000D6643">
      <w:r w:rsidRPr="000D6643">
        <w:t>Common applications include:</w:t>
      </w:r>
    </w:p>
    <w:p w14:paraId="0355D603" w14:textId="77777777" w:rsidR="000D6643" w:rsidRPr="000D6643" w:rsidRDefault="000D6643" w:rsidP="000D6643">
      <w:pPr>
        <w:numPr>
          <w:ilvl w:val="0"/>
          <w:numId w:val="2"/>
        </w:numPr>
      </w:pPr>
      <w:r w:rsidRPr="000D6643">
        <w:t xml:space="preserve">Residential villas </w:t>
      </w:r>
    </w:p>
    <w:p w14:paraId="0EFFE492" w14:textId="77777777" w:rsidR="000D6643" w:rsidRPr="000D6643" w:rsidRDefault="000D6643" w:rsidP="000D6643">
      <w:pPr>
        <w:numPr>
          <w:ilvl w:val="0"/>
          <w:numId w:val="2"/>
        </w:numPr>
      </w:pPr>
      <w:r w:rsidRPr="000D6643">
        <w:t xml:space="preserve">Apartment complexes </w:t>
      </w:r>
    </w:p>
    <w:p w14:paraId="09F0605A" w14:textId="77777777" w:rsidR="000D6643" w:rsidRPr="000D6643" w:rsidRDefault="000D6643" w:rsidP="000D6643">
      <w:pPr>
        <w:numPr>
          <w:ilvl w:val="0"/>
          <w:numId w:val="2"/>
        </w:numPr>
      </w:pPr>
      <w:r w:rsidRPr="000D6643">
        <w:t xml:space="preserve">Commercial towers </w:t>
      </w:r>
    </w:p>
    <w:p w14:paraId="65AD0FB8" w14:textId="77777777" w:rsidR="000D6643" w:rsidRPr="000D6643" w:rsidRDefault="000D6643" w:rsidP="000D6643">
      <w:pPr>
        <w:numPr>
          <w:ilvl w:val="0"/>
          <w:numId w:val="2"/>
        </w:numPr>
      </w:pPr>
      <w:r w:rsidRPr="000D6643">
        <w:t xml:space="preserve">Hotels </w:t>
      </w:r>
    </w:p>
    <w:p w14:paraId="3B40FA6F" w14:textId="77777777" w:rsidR="000D6643" w:rsidRPr="000D6643" w:rsidRDefault="000D6643" w:rsidP="000D6643">
      <w:pPr>
        <w:numPr>
          <w:ilvl w:val="0"/>
          <w:numId w:val="2"/>
        </w:numPr>
      </w:pPr>
      <w:r w:rsidRPr="000D6643">
        <w:t xml:space="preserve">Educational campuses </w:t>
      </w:r>
    </w:p>
    <w:p w14:paraId="46D44014" w14:textId="77777777" w:rsidR="000D6643" w:rsidRPr="000D6643" w:rsidRDefault="000D6643" w:rsidP="000D6643">
      <w:pPr>
        <w:numPr>
          <w:ilvl w:val="0"/>
          <w:numId w:val="2"/>
        </w:numPr>
      </w:pPr>
      <w:r w:rsidRPr="000D6643">
        <w:t xml:space="preserve">Hospitals </w:t>
      </w:r>
    </w:p>
    <w:p w14:paraId="57AB0B3E" w14:textId="77777777" w:rsidR="000D6643" w:rsidRPr="000D6643" w:rsidRDefault="000D6643" w:rsidP="000D6643">
      <w:pPr>
        <w:numPr>
          <w:ilvl w:val="0"/>
          <w:numId w:val="2"/>
        </w:numPr>
      </w:pPr>
      <w:r w:rsidRPr="000D6643">
        <w:t xml:space="preserve">Mixed-use developments </w:t>
      </w:r>
    </w:p>
    <w:p w14:paraId="57DB2A68" w14:textId="77777777" w:rsidR="000D6643" w:rsidRPr="000D6643" w:rsidRDefault="000D6643" w:rsidP="000D6643">
      <w:r w:rsidRPr="000D6643">
        <w:t>For example, an architect presenting a luxury villa can demonstrate landscaping, elevations, lighting, and circulation through a detailed physical model, making design concepts easier to understand.</w:t>
      </w:r>
    </w:p>
    <w:p w14:paraId="0DF6AC4E" w14:textId="77777777" w:rsidR="000D6643" w:rsidRPr="000D6643" w:rsidRDefault="000D6643" w:rsidP="000D6643">
      <w:r w:rsidRPr="000D6643">
        <w:rPr>
          <w:b/>
          <w:bCs/>
        </w:rPr>
        <w:lastRenderedPageBreak/>
        <w:t>Suggested Internal Link:</w:t>
      </w:r>
      <w:r w:rsidRPr="000D6643">
        <w:t xml:space="preserve"> </w:t>
      </w:r>
      <w:r w:rsidRPr="000D6643">
        <w:rPr>
          <w:i/>
          <w:iCs/>
        </w:rPr>
        <w:t>[Internal link: "architectural model makers" → Architectural Model Makers Guide]</w:t>
      </w:r>
    </w:p>
    <w:p w14:paraId="4B3CDB9E" w14:textId="77777777" w:rsidR="000D6643" w:rsidRPr="000D6643" w:rsidRDefault="000D6643" w:rsidP="000D6643">
      <w:r w:rsidRPr="000D6643">
        <w:rPr>
          <w:b/>
          <w:bCs/>
        </w:rPr>
        <w:t>[Insert image: High-detail architectural scale model with landscaping | Alt text: "View architectural scale model for commercial building presentation"]</w:t>
      </w:r>
    </w:p>
    <w:p w14:paraId="78C20779" w14:textId="77777777" w:rsidR="000D6643" w:rsidRPr="000D6643" w:rsidRDefault="000D6643" w:rsidP="000D6643">
      <w:r w:rsidRPr="000D6643">
        <w:pict w14:anchorId="41295489">
          <v:rect id="_x0000_i1111" style="width:0;height:1.5pt" o:hralign="center" o:hrstd="t" o:hr="t" fillcolor="#a0a0a0" stroked="f"/>
        </w:pict>
      </w:r>
    </w:p>
    <w:p w14:paraId="46A5AD4F" w14:textId="77777777" w:rsidR="000D6643" w:rsidRPr="000D6643" w:rsidRDefault="000D6643" w:rsidP="000D6643">
      <w:pPr>
        <w:rPr>
          <w:b/>
          <w:bCs/>
        </w:rPr>
      </w:pPr>
      <w:r w:rsidRPr="000D6643">
        <w:rPr>
          <w:b/>
          <w:bCs/>
        </w:rPr>
        <w:t>Real Estate Sales Models</w:t>
      </w:r>
    </w:p>
    <w:p w14:paraId="5CF68F62" w14:textId="77777777" w:rsidR="000D6643" w:rsidRPr="000D6643" w:rsidRDefault="000D6643" w:rsidP="000D6643">
      <w:r w:rsidRPr="000D6643">
        <w:rPr>
          <w:b/>
          <w:bCs/>
        </w:rPr>
        <w:t>Real estate scale models are designed to help buyers visualize completed developments before construction is finished.</w:t>
      </w:r>
    </w:p>
    <w:p w14:paraId="79E77AB7" w14:textId="77777777" w:rsidR="000D6643" w:rsidRPr="000D6643" w:rsidRDefault="000D6643" w:rsidP="000D6643">
      <w:r w:rsidRPr="000D6643">
        <w:t>Sales galleries often feature illuminated models showing roads, parks, clubhouses, parking areas, and surrounding infrastructure.</w:t>
      </w:r>
    </w:p>
    <w:p w14:paraId="405BAFB3" w14:textId="77777777" w:rsidR="000D6643" w:rsidRPr="000D6643" w:rsidRDefault="000D6643" w:rsidP="000D6643">
      <w:r w:rsidRPr="000D6643">
        <w:t>These models help:</w:t>
      </w:r>
    </w:p>
    <w:p w14:paraId="18702B30" w14:textId="77777777" w:rsidR="000D6643" w:rsidRPr="000D6643" w:rsidRDefault="000D6643" w:rsidP="000D6643">
      <w:pPr>
        <w:numPr>
          <w:ilvl w:val="0"/>
          <w:numId w:val="3"/>
        </w:numPr>
      </w:pPr>
      <w:r w:rsidRPr="000D6643">
        <w:t xml:space="preserve">Increase buyer confidence </w:t>
      </w:r>
    </w:p>
    <w:p w14:paraId="22359D04" w14:textId="77777777" w:rsidR="000D6643" w:rsidRPr="000D6643" w:rsidRDefault="000D6643" w:rsidP="000D6643">
      <w:pPr>
        <w:numPr>
          <w:ilvl w:val="0"/>
          <w:numId w:val="3"/>
        </w:numPr>
      </w:pPr>
      <w:r w:rsidRPr="000D6643">
        <w:t xml:space="preserve">Improve sales presentations </w:t>
      </w:r>
    </w:p>
    <w:p w14:paraId="7DD56E5A" w14:textId="77777777" w:rsidR="000D6643" w:rsidRPr="000D6643" w:rsidRDefault="000D6643" w:rsidP="000D6643">
      <w:pPr>
        <w:numPr>
          <w:ilvl w:val="0"/>
          <w:numId w:val="3"/>
        </w:numPr>
      </w:pPr>
      <w:r w:rsidRPr="000D6643">
        <w:t xml:space="preserve">Explain project phases </w:t>
      </w:r>
    </w:p>
    <w:p w14:paraId="7FF772F8" w14:textId="77777777" w:rsidR="000D6643" w:rsidRPr="000D6643" w:rsidRDefault="000D6643" w:rsidP="000D6643">
      <w:pPr>
        <w:numPr>
          <w:ilvl w:val="0"/>
          <w:numId w:val="3"/>
        </w:numPr>
      </w:pPr>
      <w:r w:rsidRPr="000D6643">
        <w:t xml:space="preserve">Showcase amenities </w:t>
      </w:r>
    </w:p>
    <w:p w14:paraId="53029319" w14:textId="77777777" w:rsidR="000D6643" w:rsidRPr="000D6643" w:rsidRDefault="000D6643" w:rsidP="000D6643">
      <w:pPr>
        <w:numPr>
          <w:ilvl w:val="0"/>
          <w:numId w:val="3"/>
        </w:numPr>
      </w:pPr>
      <w:r w:rsidRPr="000D6643">
        <w:t xml:space="preserve">Build investor trust </w:t>
      </w:r>
    </w:p>
    <w:p w14:paraId="24D1FB6D" w14:textId="77777777" w:rsidR="000D6643" w:rsidRPr="000D6643" w:rsidRDefault="000D6643" w:rsidP="000D6643">
      <w:r w:rsidRPr="000D6643">
        <w:t>Many premium residential projects continue to rely on physical models despite advances in virtual reality because buyers appreciate seeing the project from every angle.</w:t>
      </w:r>
    </w:p>
    <w:p w14:paraId="26A75A2B" w14:textId="77777777" w:rsidR="000D6643" w:rsidRPr="000D6643" w:rsidRDefault="000D6643" w:rsidP="000D6643">
      <w:r w:rsidRPr="000D6643">
        <w:pict w14:anchorId="699CD87E">
          <v:rect id="_x0000_i1112" style="width:0;height:1.5pt" o:hralign="center" o:hrstd="t" o:hr="t" fillcolor="#a0a0a0" stroked="f"/>
        </w:pict>
      </w:r>
    </w:p>
    <w:p w14:paraId="7D3AE7BA" w14:textId="77777777" w:rsidR="000D6643" w:rsidRPr="000D6643" w:rsidRDefault="000D6643" w:rsidP="000D6643">
      <w:pPr>
        <w:rPr>
          <w:b/>
          <w:bCs/>
        </w:rPr>
      </w:pPr>
      <w:r w:rsidRPr="000D6643">
        <w:rPr>
          <w:b/>
          <w:bCs/>
        </w:rPr>
        <w:t>Industrial Plant Models</w:t>
      </w:r>
    </w:p>
    <w:p w14:paraId="57D8CF0B" w14:textId="77777777" w:rsidR="000D6643" w:rsidRPr="000D6643" w:rsidRDefault="000D6643" w:rsidP="000D6643">
      <w:r w:rsidRPr="000D6643">
        <w:rPr>
          <w:b/>
          <w:bCs/>
        </w:rPr>
        <w:t>Industrial scale models represent manufacturing plants, processing facilities, refineries, and heavy engineering projects.</w:t>
      </w:r>
    </w:p>
    <w:p w14:paraId="338BB83B" w14:textId="77777777" w:rsidR="000D6643" w:rsidRPr="000D6643" w:rsidRDefault="000D6643" w:rsidP="000D6643">
      <w:r w:rsidRPr="000D6643">
        <w:t>Industrial companies use these models for:</w:t>
      </w:r>
    </w:p>
    <w:p w14:paraId="1227841B" w14:textId="77777777" w:rsidR="000D6643" w:rsidRPr="000D6643" w:rsidRDefault="000D6643" w:rsidP="000D6643">
      <w:pPr>
        <w:numPr>
          <w:ilvl w:val="0"/>
          <w:numId w:val="4"/>
        </w:numPr>
      </w:pPr>
      <w:r w:rsidRPr="000D6643">
        <w:t xml:space="preserve">Plant planning </w:t>
      </w:r>
    </w:p>
    <w:p w14:paraId="1103BD07" w14:textId="77777777" w:rsidR="000D6643" w:rsidRPr="000D6643" w:rsidRDefault="000D6643" w:rsidP="000D6643">
      <w:pPr>
        <w:numPr>
          <w:ilvl w:val="0"/>
          <w:numId w:val="4"/>
        </w:numPr>
      </w:pPr>
      <w:r w:rsidRPr="000D6643">
        <w:t xml:space="preserve">Process visualization </w:t>
      </w:r>
    </w:p>
    <w:p w14:paraId="57777861" w14:textId="77777777" w:rsidR="000D6643" w:rsidRPr="000D6643" w:rsidRDefault="000D6643" w:rsidP="000D6643">
      <w:pPr>
        <w:numPr>
          <w:ilvl w:val="0"/>
          <w:numId w:val="4"/>
        </w:numPr>
      </w:pPr>
      <w:r w:rsidRPr="000D6643">
        <w:t xml:space="preserve">Investor meetings </w:t>
      </w:r>
    </w:p>
    <w:p w14:paraId="1D51FBFB" w14:textId="77777777" w:rsidR="000D6643" w:rsidRPr="000D6643" w:rsidRDefault="000D6643" w:rsidP="000D6643">
      <w:pPr>
        <w:numPr>
          <w:ilvl w:val="0"/>
          <w:numId w:val="4"/>
        </w:numPr>
      </w:pPr>
      <w:r w:rsidRPr="000D6643">
        <w:t xml:space="preserve">Safety training </w:t>
      </w:r>
    </w:p>
    <w:p w14:paraId="6D3C7E62" w14:textId="77777777" w:rsidR="000D6643" w:rsidRPr="000D6643" w:rsidRDefault="000D6643" w:rsidP="000D6643">
      <w:pPr>
        <w:numPr>
          <w:ilvl w:val="0"/>
          <w:numId w:val="4"/>
        </w:numPr>
      </w:pPr>
      <w:r w:rsidRPr="000D6643">
        <w:t xml:space="preserve">Maintenance planning </w:t>
      </w:r>
    </w:p>
    <w:p w14:paraId="44C96A44" w14:textId="77777777" w:rsidR="000D6643" w:rsidRPr="000D6643" w:rsidRDefault="000D6643" w:rsidP="000D6643">
      <w:pPr>
        <w:numPr>
          <w:ilvl w:val="0"/>
          <w:numId w:val="4"/>
        </w:numPr>
      </w:pPr>
      <w:r w:rsidRPr="000D6643">
        <w:t xml:space="preserve">Equipment layout reviews </w:t>
      </w:r>
    </w:p>
    <w:p w14:paraId="7DFE857F" w14:textId="77777777" w:rsidR="000D6643" w:rsidRPr="000D6643" w:rsidRDefault="000D6643" w:rsidP="000D6643">
      <w:r w:rsidRPr="000D6643">
        <w:t>For example, a chemical processing plant model can clearly display pipelines, storage tanks, control rooms, and utility systems in a compact format.</w:t>
      </w:r>
    </w:p>
    <w:p w14:paraId="28544E54" w14:textId="77777777" w:rsidR="000D6643" w:rsidRPr="000D6643" w:rsidRDefault="000D6643" w:rsidP="000D6643">
      <w:r w:rsidRPr="000D6643">
        <w:rPr>
          <w:b/>
          <w:bCs/>
        </w:rPr>
        <w:t>Suggested Internal Link:</w:t>
      </w:r>
      <w:r w:rsidRPr="000D6643">
        <w:t xml:space="preserve"> </w:t>
      </w:r>
      <w:r w:rsidRPr="000D6643">
        <w:rPr>
          <w:i/>
          <w:iCs/>
        </w:rPr>
        <w:t>[Internal link: "industrial model making guide" → Industrial Model Making Guide]</w:t>
      </w:r>
    </w:p>
    <w:p w14:paraId="454DA34A" w14:textId="77777777" w:rsidR="000D6643" w:rsidRPr="000D6643" w:rsidRDefault="000D6643" w:rsidP="000D6643">
      <w:r w:rsidRPr="000D6643">
        <w:pict w14:anchorId="412A59FA">
          <v:rect id="_x0000_i1113" style="width:0;height:1.5pt" o:hralign="center" o:hrstd="t" o:hr="t" fillcolor="#a0a0a0" stroked="f"/>
        </w:pict>
      </w:r>
    </w:p>
    <w:p w14:paraId="4E7E1F41" w14:textId="77777777" w:rsidR="000D6643" w:rsidRPr="000D6643" w:rsidRDefault="000D6643" w:rsidP="000D6643">
      <w:pPr>
        <w:rPr>
          <w:b/>
          <w:bCs/>
        </w:rPr>
      </w:pPr>
      <w:r w:rsidRPr="000D6643">
        <w:rPr>
          <w:b/>
          <w:bCs/>
        </w:rPr>
        <w:lastRenderedPageBreak/>
        <w:t>Factory Layout Models</w:t>
      </w:r>
    </w:p>
    <w:p w14:paraId="5781E47E" w14:textId="77777777" w:rsidR="000D6643" w:rsidRPr="000D6643" w:rsidRDefault="000D6643" w:rsidP="000D6643">
      <w:r w:rsidRPr="000D6643">
        <w:rPr>
          <w:b/>
          <w:bCs/>
        </w:rPr>
        <w:t>Factory layout models help manufacturers optimize production flow, equipment placement, and warehouse organization.</w:t>
      </w:r>
    </w:p>
    <w:p w14:paraId="2D27947C" w14:textId="77777777" w:rsidR="000D6643" w:rsidRPr="000D6643" w:rsidRDefault="000D6643" w:rsidP="000D6643">
      <w:r w:rsidRPr="000D6643">
        <w:t>Before investing in expensive machinery or facility modifications, engineers often build physical factory models to identify potential bottlenecks.</w:t>
      </w:r>
    </w:p>
    <w:p w14:paraId="6278234D" w14:textId="77777777" w:rsidR="000D6643" w:rsidRPr="000D6643" w:rsidRDefault="000D6643" w:rsidP="000D6643">
      <w:r w:rsidRPr="000D6643">
        <w:t>Benefits include:</w:t>
      </w:r>
    </w:p>
    <w:p w14:paraId="35EF1B0A" w14:textId="77777777" w:rsidR="000D6643" w:rsidRPr="000D6643" w:rsidRDefault="000D6643" w:rsidP="000D6643">
      <w:pPr>
        <w:numPr>
          <w:ilvl w:val="0"/>
          <w:numId w:val="5"/>
        </w:numPr>
      </w:pPr>
      <w:r w:rsidRPr="000D6643">
        <w:t xml:space="preserve">Better workflow planning </w:t>
      </w:r>
    </w:p>
    <w:p w14:paraId="30ED0ED9" w14:textId="77777777" w:rsidR="000D6643" w:rsidRPr="000D6643" w:rsidRDefault="000D6643" w:rsidP="000D6643">
      <w:pPr>
        <w:numPr>
          <w:ilvl w:val="0"/>
          <w:numId w:val="5"/>
        </w:numPr>
      </w:pPr>
      <w:r w:rsidRPr="000D6643">
        <w:t xml:space="preserve">Improved material handling </w:t>
      </w:r>
    </w:p>
    <w:p w14:paraId="115F67DD" w14:textId="77777777" w:rsidR="000D6643" w:rsidRPr="000D6643" w:rsidRDefault="000D6643" w:rsidP="000D6643">
      <w:pPr>
        <w:numPr>
          <w:ilvl w:val="0"/>
          <w:numId w:val="5"/>
        </w:numPr>
      </w:pPr>
      <w:r w:rsidRPr="000D6643">
        <w:t xml:space="preserve">Reduced operational risks </w:t>
      </w:r>
    </w:p>
    <w:p w14:paraId="14203246" w14:textId="77777777" w:rsidR="000D6643" w:rsidRPr="000D6643" w:rsidRDefault="000D6643" w:rsidP="000D6643">
      <w:pPr>
        <w:numPr>
          <w:ilvl w:val="0"/>
          <w:numId w:val="5"/>
        </w:numPr>
      </w:pPr>
      <w:r w:rsidRPr="000D6643">
        <w:t xml:space="preserve">Easier employee training </w:t>
      </w:r>
    </w:p>
    <w:p w14:paraId="3235689E" w14:textId="77777777" w:rsidR="000D6643" w:rsidRPr="000D6643" w:rsidRDefault="000D6643" w:rsidP="000D6643">
      <w:pPr>
        <w:numPr>
          <w:ilvl w:val="0"/>
          <w:numId w:val="5"/>
        </w:numPr>
      </w:pPr>
      <w:r w:rsidRPr="000D6643">
        <w:t xml:space="preserve">Enhanced facility expansion planning </w:t>
      </w:r>
    </w:p>
    <w:p w14:paraId="45FB5049" w14:textId="77777777" w:rsidR="000D6643" w:rsidRPr="000D6643" w:rsidRDefault="000D6643" w:rsidP="000D6643">
      <w:r w:rsidRPr="000D6643">
        <w:t>For example, an automotive supplier can test assembly line configurations using a scale factory model before implementing changes on the production floor.</w:t>
      </w:r>
    </w:p>
    <w:p w14:paraId="5543E705" w14:textId="77777777" w:rsidR="000D6643" w:rsidRPr="000D6643" w:rsidRDefault="000D6643" w:rsidP="000D6643">
      <w:r w:rsidRPr="000D6643">
        <w:rPr>
          <w:b/>
          <w:bCs/>
        </w:rPr>
        <w:t>Suggested Internal Link:</w:t>
      </w:r>
      <w:r w:rsidRPr="000D6643">
        <w:t xml:space="preserve"> </w:t>
      </w:r>
      <w:r w:rsidRPr="000D6643">
        <w:rPr>
          <w:i/>
          <w:iCs/>
        </w:rPr>
        <w:t>[Internal link: "factory layout models" → Factory Layout Model Guide]</w:t>
      </w:r>
    </w:p>
    <w:p w14:paraId="2902973D" w14:textId="77777777" w:rsidR="000D6643" w:rsidRPr="000D6643" w:rsidRDefault="000D6643" w:rsidP="000D6643">
      <w:r w:rsidRPr="000D6643">
        <w:pict w14:anchorId="10CA9D7F">
          <v:rect id="_x0000_i1114" style="width:0;height:1.5pt" o:hralign="center" o:hrstd="t" o:hr="t" fillcolor="#a0a0a0" stroked="f"/>
        </w:pict>
      </w:r>
    </w:p>
    <w:p w14:paraId="6370D2A1" w14:textId="77777777" w:rsidR="000D6643" w:rsidRPr="000D6643" w:rsidRDefault="000D6643" w:rsidP="000D6643">
      <w:pPr>
        <w:rPr>
          <w:b/>
          <w:bCs/>
        </w:rPr>
      </w:pPr>
      <w:r w:rsidRPr="000D6643">
        <w:rPr>
          <w:b/>
          <w:bCs/>
        </w:rPr>
        <w:t>Infrastructure Models</w:t>
      </w:r>
    </w:p>
    <w:p w14:paraId="7A4D51A9" w14:textId="77777777" w:rsidR="000D6643" w:rsidRPr="000D6643" w:rsidRDefault="000D6643" w:rsidP="000D6643">
      <w:r w:rsidRPr="000D6643">
        <w:rPr>
          <w:b/>
          <w:bCs/>
        </w:rPr>
        <w:t>Infrastructure scale models are used to visualize large public projects such as highways, airports, rail systems, bridges, dams, and metro networks.</w:t>
      </w:r>
    </w:p>
    <w:p w14:paraId="0342C52C" w14:textId="77777777" w:rsidR="000D6643" w:rsidRPr="000D6643" w:rsidRDefault="000D6643" w:rsidP="000D6643">
      <w:r w:rsidRPr="000D6643">
        <w:t>Government agencies, consultants, and contractors rely on these models to communicate complex infrastructure proposals to stakeholders and the public.</w:t>
      </w:r>
    </w:p>
    <w:p w14:paraId="3392D75E" w14:textId="77777777" w:rsidR="000D6643" w:rsidRPr="000D6643" w:rsidRDefault="000D6643" w:rsidP="000D6643">
      <w:r w:rsidRPr="000D6643">
        <w:t>Typical infrastructure models include:</w:t>
      </w:r>
    </w:p>
    <w:p w14:paraId="235CF556" w14:textId="77777777" w:rsidR="000D6643" w:rsidRPr="000D6643" w:rsidRDefault="000D6643" w:rsidP="000D6643">
      <w:pPr>
        <w:numPr>
          <w:ilvl w:val="0"/>
          <w:numId w:val="6"/>
        </w:numPr>
      </w:pPr>
      <w:r w:rsidRPr="000D6643">
        <w:t xml:space="preserve">Metro rail corridors </w:t>
      </w:r>
    </w:p>
    <w:p w14:paraId="403CB9F6" w14:textId="77777777" w:rsidR="000D6643" w:rsidRPr="000D6643" w:rsidRDefault="000D6643" w:rsidP="000D6643">
      <w:pPr>
        <w:numPr>
          <w:ilvl w:val="0"/>
          <w:numId w:val="6"/>
        </w:numPr>
      </w:pPr>
      <w:r w:rsidRPr="000D6643">
        <w:t xml:space="preserve">Airports </w:t>
      </w:r>
    </w:p>
    <w:p w14:paraId="74B6E469" w14:textId="77777777" w:rsidR="000D6643" w:rsidRPr="000D6643" w:rsidRDefault="000D6643" w:rsidP="000D6643">
      <w:pPr>
        <w:numPr>
          <w:ilvl w:val="0"/>
          <w:numId w:val="6"/>
        </w:numPr>
      </w:pPr>
      <w:r w:rsidRPr="000D6643">
        <w:t xml:space="preserve">Expressways </w:t>
      </w:r>
    </w:p>
    <w:p w14:paraId="27658C61" w14:textId="77777777" w:rsidR="000D6643" w:rsidRPr="000D6643" w:rsidRDefault="000D6643" w:rsidP="000D6643">
      <w:pPr>
        <w:numPr>
          <w:ilvl w:val="0"/>
          <w:numId w:val="6"/>
        </w:numPr>
      </w:pPr>
      <w:r w:rsidRPr="000D6643">
        <w:t xml:space="preserve">Smart highways </w:t>
      </w:r>
    </w:p>
    <w:p w14:paraId="7DC71F01" w14:textId="77777777" w:rsidR="000D6643" w:rsidRPr="000D6643" w:rsidRDefault="000D6643" w:rsidP="000D6643">
      <w:pPr>
        <w:numPr>
          <w:ilvl w:val="0"/>
          <w:numId w:val="6"/>
        </w:numPr>
      </w:pPr>
      <w:r w:rsidRPr="000D6643">
        <w:t xml:space="preserve">Bridges </w:t>
      </w:r>
    </w:p>
    <w:p w14:paraId="5AFD6B4A" w14:textId="77777777" w:rsidR="000D6643" w:rsidRPr="000D6643" w:rsidRDefault="000D6643" w:rsidP="000D6643">
      <w:pPr>
        <w:numPr>
          <w:ilvl w:val="0"/>
          <w:numId w:val="6"/>
        </w:numPr>
      </w:pPr>
      <w:r w:rsidRPr="000D6643">
        <w:t xml:space="preserve">Water treatment plants </w:t>
      </w:r>
    </w:p>
    <w:p w14:paraId="4709CE86" w14:textId="77777777" w:rsidR="000D6643" w:rsidRPr="000D6643" w:rsidRDefault="000D6643" w:rsidP="000D6643">
      <w:pPr>
        <w:numPr>
          <w:ilvl w:val="0"/>
          <w:numId w:val="6"/>
        </w:numPr>
      </w:pPr>
      <w:r w:rsidRPr="000D6643">
        <w:t xml:space="preserve">Ports </w:t>
      </w:r>
    </w:p>
    <w:p w14:paraId="5E44BFF2" w14:textId="77777777" w:rsidR="000D6643" w:rsidRPr="000D6643" w:rsidRDefault="000D6643" w:rsidP="000D6643">
      <w:r w:rsidRPr="000D6643">
        <w:t>For example, an airport master plan model allows planners to demonstrate terminal expansions, taxiways, runways, parking structures, and passenger circulation in a single presentation.</w:t>
      </w:r>
    </w:p>
    <w:p w14:paraId="0E849BE1" w14:textId="77777777" w:rsidR="000D6643" w:rsidRPr="000D6643" w:rsidRDefault="000D6643" w:rsidP="000D6643">
      <w:r w:rsidRPr="000D6643">
        <w:rPr>
          <w:b/>
          <w:bCs/>
        </w:rPr>
        <w:t>Statistic:</w:t>
      </w:r>
      <w:r w:rsidRPr="000D6643">
        <w:t xml:space="preserve"> According to the </w:t>
      </w:r>
      <w:r w:rsidRPr="000D6643">
        <w:rPr>
          <w:b/>
          <w:bCs/>
        </w:rPr>
        <w:t>World Bank (2024)</w:t>
      </w:r>
      <w:r w:rsidRPr="000D6643">
        <w:t xml:space="preserve">, global infrastructure investment needs exceed </w:t>
      </w:r>
      <w:r w:rsidRPr="000D6643">
        <w:rPr>
          <w:b/>
          <w:bCs/>
        </w:rPr>
        <w:t>$94 trillion by 2040</w:t>
      </w:r>
      <w:r w:rsidRPr="000D6643">
        <w:t>, increasing demand for effective planning and visualization tools.</w:t>
      </w:r>
    </w:p>
    <w:p w14:paraId="105CCEF9" w14:textId="77777777" w:rsidR="000D6643" w:rsidRPr="000D6643" w:rsidRDefault="000D6643" w:rsidP="000D6643">
      <w:r w:rsidRPr="000D6643">
        <w:rPr>
          <w:b/>
          <w:bCs/>
        </w:rPr>
        <w:t>Suggested Internal Link:</w:t>
      </w:r>
      <w:r w:rsidRPr="000D6643">
        <w:t xml:space="preserve"> </w:t>
      </w:r>
      <w:r w:rsidRPr="000D6643">
        <w:rPr>
          <w:i/>
          <w:iCs/>
        </w:rPr>
        <w:t>[Internal link: "smart city models" → Smart City Model Guide]</w:t>
      </w:r>
    </w:p>
    <w:p w14:paraId="537CDDD4" w14:textId="77777777" w:rsidR="000D6643" w:rsidRPr="000D6643" w:rsidRDefault="000D6643" w:rsidP="000D6643">
      <w:r w:rsidRPr="000D6643">
        <w:lastRenderedPageBreak/>
        <w:pict w14:anchorId="4808C42A">
          <v:rect id="_x0000_i1115" style="width:0;height:1.5pt" o:hralign="center" o:hrstd="t" o:hr="t" fillcolor="#a0a0a0" stroked="f"/>
        </w:pict>
      </w:r>
    </w:p>
    <w:p w14:paraId="7856F0C5" w14:textId="77777777" w:rsidR="000D6643" w:rsidRPr="000D6643" w:rsidRDefault="000D6643" w:rsidP="000D6643">
      <w:pPr>
        <w:rPr>
          <w:b/>
          <w:bCs/>
        </w:rPr>
      </w:pPr>
      <w:r w:rsidRPr="000D6643">
        <w:rPr>
          <w:b/>
          <w:bCs/>
        </w:rPr>
        <w:t>Urban Planning Models</w:t>
      </w:r>
    </w:p>
    <w:p w14:paraId="3A5F9ED7" w14:textId="77777777" w:rsidR="000D6643" w:rsidRPr="000D6643" w:rsidRDefault="000D6643" w:rsidP="000D6643">
      <w:r w:rsidRPr="000D6643">
        <w:rPr>
          <w:b/>
          <w:bCs/>
        </w:rPr>
        <w:t>Urban planning models help governments and planners evaluate how cities will grow over time.</w:t>
      </w:r>
    </w:p>
    <w:p w14:paraId="015D7FE4" w14:textId="77777777" w:rsidR="000D6643" w:rsidRPr="000D6643" w:rsidRDefault="000D6643" w:rsidP="000D6643">
      <w:r w:rsidRPr="000D6643">
        <w:t xml:space="preserve">These models represent entire </w:t>
      </w:r>
      <w:proofErr w:type="spellStart"/>
      <w:r w:rsidRPr="000D6643">
        <w:t>neighborhoods</w:t>
      </w:r>
      <w:proofErr w:type="spellEnd"/>
      <w:r w:rsidRPr="000D6643">
        <w:t>, transportation systems, utilities, green spaces, and future developments at a reduced scale.</w:t>
      </w:r>
    </w:p>
    <w:p w14:paraId="7B0002E0" w14:textId="77777777" w:rsidR="000D6643" w:rsidRPr="000D6643" w:rsidRDefault="000D6643" w:rsidP="000D6643">
      <w:r w:rsidRPr="000D6643">
        <w:t>Urban planners use them to:</w:t>
      </w:r>
    </w:p>
    <w:p w14:paraId="4A7B3C4B" w14:textId="77777777" w:rsidR="000D6643" w:rsidRPr="000D6643" w:rsidRDefault="000D6643" w:rsidP="000D6643">
      <w:pPr>
        <w:numPr>
          <w:ilvl w:val="0"/>
          <w:numId w:val="7"/>
        </w:numPr>
      </w:pPr>
      <w:r w:rsidRPr="000D6643">
        <w:t xml:space="preserve">Study traffic flow </w:t>
      </w:r>
    </w:p>
    <w:p w14:paraId="74C4E46E" w14:textId="77777777" w:rsidR="000D6643" w:rsidRPr="000D6643" w:rsidRDefault="000D6643" w:rsidP="000D6643">
      <w:pPr>
        <w:numPr>
          <w:ilvl w:val="0"/>
          <w:numId w:val="7"/>
        </w:numPr>
      </w:pPr>
      <w:r w:rsidRPr="000D6643">
        <w:t xml:space="preserve">Evaluate zoning proposals </w:t>
      </w:r>
    </w:p>
    <w:p w14:paraId="407C5256" w14:textId="77777777" w:rsidR="000D6643" w:rsidRPr="000D6643" w:rsidRDefault="000D6643" w:rsidP="000D6643">
      <w:pPr>
        <w:numPr>
          <w:ilvl w:val="0"/>
          <w:numId w:val="7"/>
        </w:numPr>
      </w:pPr>
      <w:r w:rsidRPr="000D6643">
        <w:t xml:space="preserve">Plan public transportation </w:t>
      </w:r>
    </w:p>
    <w:p w14:paraId="7C6F892D" w14:textId="77777777" w:rsidR="000D6643" w:rsidRPr="000D6643" w:rsidRDefault="000D6643" w:rsidP="000D6643">
      <w:pPr>
        <w:numPr>
          <w:ilvl w:val="0"/>
          <w:numId w:val="7"/>
        </w:numPr>
      </w:pPr>
      <w:r w:rsidRPr="000D6643">
        <w:t xml:space="preserve">Present redevelopment projects </w:t>
      </w:r>
    </w:p>
    <w:p w14:paraId="5DEE7EAE" w14:textId="77777777" w:rsidR="000D6643" w:rsidRPr="000D6643" w:rsidRDefault="000D6643" w:rsidP="000D6643">
      <w:pPr>
        <w:numPr>
          <w:ilvl w:val="0"/>
          <w:numId w:val="7"/>
        </w:numPr>
      </w:pPr>
      <w:r w:rsidRPr="000D6643">
        <w:t xml:space="preserve">Engage local communities </w:t>
      </w:r>
    </w:p>
    <w:p w14:paraId="217EB274" w14:textId="77777777" w:rsidR="000D6643" w:rsidRPr="000D6643" w:rsidRDefault="000D6643" w:rsidP="000D6643">
      <w:r w:rsidRPr="000D6643">
        <w:t>For example, a smart city master plan can integrate residential districts, commercial hubs, parks, transit systems, and renewable energy infrastructure into one comprehensive scale model.</w:t>
      </w:r>
    </w:p>
    <w:p w14:paraId="47E09A9B" w14:textId="77777777" w:rsidR="000D6643" w:rsidRPr="000D6643" w:rsidRDefault="000D6643" w:rsidP="000D6643">
      <w:pPr>
        <w:rPr>
          <w:b/>
          <w:bCs/>
        </w:rPr>
      </w:pPr>
      <w:r w:rsidRPr="000D6643">
        <w:rPr>
          <w:b/>
          <w:bCs/>
        </w:rPr>
        <w:t>How Are Scale Models Used in Transportation, Engineering, Healthcare, and Other Industries?</w:t>
      </w:r>
    </w:p>
    <w:p w14:paraId="0E9804CD" w14:textId="77777777" w:rsidR="000D6643" w:rsidRPr="000D6643" w:rsidRDefault="000D6643" w:rsidP="000D6643">
      <w:r w:rsidRPr="000D6643">
        <w:rPr>
          <w:b/>
          <w:bCs/>
        </w:rPr>
        <w:t>Scale model applications extend into transportation, aerospace, healthcare, education, museums, renewable energy, and product development because they simplify complex systems, improve collaboration, and support better planning.</w:t>
      </w:r>
      <w:r w:rsidRPr="000D6643">
        <w:t xml:space="preserve"> These industries rely on physical models to communicate technical concepts that are often difficult to explain through drawings or digital simulations alone.</w:t>
      </w:r>
    </w:p>
    <w:p w14:paraId="78FCF3CD" w14:textId="77777777" w:rsidR="000D6643" w:rsidRPr="000D6643" w:rsidRDefault="000D6643" w:rsidP="000D6643">
      <w:r w:rsidRPr="000D6643">
        <w:pict w14:anchorId="6BD1F23C">
          <v:rect id="_x0000_i1201" style="width:0;height:1.5pt" o:hralign="center" o:hrstd="t" o:hr="t" fillcolor="#a0a0a0" stroked="f"/>
        </w:pict>
      </w:r>
    </w:p>
    <w:p w14:paraId="1B21FCAE" w14:textId="77777777" w:rsidR="000D6643" w:rsidRPr="000D6643" w:rsidRDefault="000D6643" w:rsidP="000D6643">
      <w:pPr>
        <w:rPr>
          <w:b/>
          <w:bCs/>
        </w:rPr>
      </w:pPr>
      <w:r w:rsidRPr="000D6643">
        <w:rPr>
          <w:b/>
          <w:bCs/>
        </w:rPr>
        <w:t>Transportation Scale Models</w:t>
      </w:r>
    </w:p>
    <w:p w14:paraId="01E766C6" w14:textId="77777777" w:rsidR="000D6643" w:rsidRPr="000D6643" w:rsidRDefault="000D6643" w:rsidP="000D6643">
      <w:r w:rsidRPr="000D6643">
        <w:rPr>
          <w:b/>
          <w:bCs/>
        </w:rPr>
        <w:t>Transportation scale models help planners and engineers visualize complex transportation networks before construction begins.</w:t>
      </w:r>
    </w:p>
    <w:p w14:paraId="255E58F4" w14:textId="77777777" w:rsidR="000D6643" w:rsidRPr="000D6643" w:rsidRDefault="000D6643" w:rsidP="000D6643">
      <w:r w:rsidRPr="000D6643">
        <w:t>Transportation projects involve multiple interconnected systems, including roads, bridges, railways, airports, and ports. A physical scale model helps stakeholders understand how these components work together while identifying potential design challenges early in the planning process.</w:t>
      </w:r>
    </w:p>
    <w:p w14:paraId="2F8743C3" w14:textId="77777777" w:rsidR="000D6643" w:rsidRPr="000D6643" w:rsidRDefault="000D6643" w:rsidP="000D6643">
      <w:r w:rsidRPr="000D6643">
        <w:t>Common transportation applications include:</w:t>
      </w:r>
    </w:p>
    <w:p w14:paraId="733F6661" w14:textId="77777777" w:rsidR="000D6643" w:rsidRPr="000D6643" w:rsidRDefault="000D6643" w:rsidP="000D6643">
      <w:pPr>
        <w:numPr>
          <w:ilvl w:val="0"/>
          <w:numId w:val="8"/>
        </w:numPr>
      </w:pPr>
      <w:r w:rsidRPr="000D6643">
        <w:t xml:space="preserve">Metro rail systems </w:t>
      </w:r>
    </w:p>
    <w:p w14:paraId="62478F92" w14:textId="77777777" w:rsidR="000D6643" w:rsidRPr="000D6643" w:rsidRDefault="000D6643" w:rsidP="000D6643">
      <w:pPr>
        <w:numPr>
          <w:ilvl w:val="0"/>
          <w:numId w:val="8"/>
        </w:numPr>
      </w:pPr>
      <w:r w:rsidRPr="000D6643">
        <w:t xml:space="preserve">Railway stations </w:t>
      </w:r>
    </w:p>
    <w:p w14:paraId="6E5BC973" w14:textId="77777777" w:rsidR="000D6643" w:rsidRPr="000D6643" w:rsidRDefault="000D6643" w:rsidP="000D6643">
      <w:pPr>
        <w:numPr>
          <w:ilvl w:val="0"/>
          <w:numId w:val="8"/>
        </w:numPr>
      </w:pPr>
      <w:r w:rsidRPr="000D6643">
        <w:t xml:space="preserve">Airport terminals </w:t>
      </w:r>
    </w:p>
    <w:p w14:paraId="524C32D1" w14:textId="77777777" w:rsidR="000D6643" w:rsidRPr="000D6643" w:rsidRDefault="000D6643" w:rsidP="000D6643">
      <w:pPr>
        <w:numPr>
          <w:ilvl w:val="0"/>
          <w:numId w:val="8"/>
        </w:numPr>
      </w:pPr>
      <w:r w:rsidRPr="000D6643">
        <w:t xml:space="preserve">Expressways </w:t>
      </w:r>
    </w:p>
    <w:p w14:paraId="50466772" w14:textId="77777777" w:rsidR="000D6643" w:rsidRPr="000D6643" w:rsidRDefault="000D6643" w:rsidP="000D6643">
      <w:pPr>
        <w:numPr>
          <w:ilvl w:val="0"/>
          <w:numId w:val="8"/>
        </w:numPr>
      </w:pPr>
      <w:r w:rsidRPr="000D6643">
        <w:t xml:space="preserve">Bridges </w:t>
      </w:r>
    </w:p>
    <w:p w14:paraId="37FB735B" w14:textId="77777777" w:rsidR="000D6643" w:rsidRPr="000D6643" w:rsidRDefault="000D6643" w:rsidP="000D6643">
      <w:pPr>
        <w:numPr>
          <w:ilvl w:val="0"/>
          <w:numId w:val="8"/>
        </w:numPr>
      </w:pPr>
      <w:r w:rsidRPr="000D6643">
        <w:t xml:space="preserve">Seaports </w:t>
      </w:r>
    </w:p>
    <w:p w14:paraId="448535F6" w14:textId="77777777" w:rsidR="000D6643" w:rsidRPr="000D6643" w:rsidRDefault="000D6643" w:rsidP="000D6643">
      <w:pPr>
        <w:numPr>
          <w:ilvl w:val="0"/>
          <w:numId w:val="8"/>
        </w:numPr>
      </w:pPr>
      <w:r w:rsidRPr="000D6643">
        <w:t xml:space="preserve">Logistics hubs </w:t>
      </w:r>
    </w:p>
    <w:p w14:paraId="4573F848" w14:textId="77777777" w:rsidR="000D6643" w:rsidRPr="000D6643" w:rsidRDefault="000D6643" w:rsidP="000D6643">
      <w:r w:rsidRPr="000D6643">
        <w:lastRenderedPageBreak/>
        <w:t>For example, a metro rail authority can use a detailed model to demonstrate station layouts, passenger circulation, and track alignments during government reviews or public consultations.</w:t>
      </w:r>
    </w:p>
    <w:p w14:paraId="0D08BACD" w14:textId="77777777" w:rsidR="000D6643" w:rsidRPr="000D6643" w:rsidRDefault="000D6643" w:rsidP="000D6643">
      <w:r w:rsidRPr="000D6643">
        <w:rPr>
          <w:b/>
          <w:bCs/>
        </w:rPr>
        <w:t>Suggested Internal Link:</w:t>
      </w:r>
      <w:r w:rsidRPr="000D6643">
        <w:t xml:space="preserve"> </w:t>
      </w:r>
      <w:r w:rsidRPr="000D6643">
        <w:rPr>
          <w:i/>
          <w:iCs/>
        </w:rPr>
        <w:t>[Internal link: "smart city models" → Smart City Model Guide]</w:t>
      </w:r>
    </w:p>
    <w:p w14:paraId="22F2F961" w14:textId="77777777" w:rsidR="000D6643" w:rsidRPr="000D6643" w:rsidRDefault="000D6643" w:rsidP="000D6643">
      <w:r w:rsidRPr="000D6643">
        <w:pict w14:anchorId="7046D0EB">
          <v:rect id="_x0000_i1202" style="width:0;height:1.5pt" o:hralign="center" o:hrstd="t" o:hr="t" fillcolor="#a0a0a0" stroked="f"/>
        </w:pict>
      </w:r>
    </w:p>
    <w:p w14:paraId="5E55CCD6" w14:textId="77777777" w:rsidR="000D6643" w:rsidRPr="000D6643" w:rsidRDefault="000D6643" w:rsidP="000D6643">
      <w:pPr>
        <w:rPr>
          <w:b/>
          <w:bCs/>
        </w:rPr>
      </w:pPr>
      <w:r w:rsidRPr="000D6643">
        <w:rPr>
          <w:b/>
          <w:bCs/>
        </w:rPr>
        <w:t>Engineering Scale Models</w:t>
      </w:r>
    </w:p>
    <w:p w14:paraId="1CA01C57" w14:textId="77777777" w:rsidR="000D6643" w:rsidRPr="000D6643" w:rsidRDefault="000D6643" w:rsidP="000D6643">
      <w:r w:rsidRPr="000D6643">
        <w:rPr>
          <w:b/>
          <w:bCs/>
        </w:rPr>
        <w:t>Engineering scale models allow engineers to study designs, communicate technical concepts, and support project validation before full-scale implementation.</w:t>
      </w:r>
    </w:p>
    <w:p w14:paraId="456BECFA" w14:textId="77777777" w:rsidR="000D6643" w:rsidRPr="000D6643" w:rsidRDefault="000D6643" w:rsidP="000D6643">
      <w:r w:rsidRPr="000D6643">
        <w:t>Unlike conceptual presentation models, engineering models prioritize dimensional accuracy and functional representation. They are often used during design reviews, client presentations, and manufacturing planning.</w:t>
      </w:r>
    </w:p>
    <w:p w14:paraId="586F1593" w14:textId="77777777" w:rsidR="000D6643" w:rsidRPr="000D6643" w:rsidRDefault="000D6643" w:rsidP="000D6643">
      <w:r w:rsidRPr="000D6643">
        <w:t>Typical engineering applications include:</w:t>
      </w:r>
    </w:p>
    <w:p w14:paraId="389B91AD" w14:textId="77777777" w:rsidR="000D6643" w:rsidRPr="000D6643" w:rsidRDefault="000D6643" w:rsidP="000D6643">
      <w:pPr>
        <w:numPr>
          <w:ilvl w:val="0"/>
          <w:numId w:val="9"/>
        </w:numPr>
      </w:pPr>
      <w:r w:rsidRPr="000D6643">
        <w:t xml:space="preserve">Mechanical assemblies </w:t>
      </w:r>
    </w:p>
    <w:p w14:paraId="43307B8E" w14:textId="77777777" w:rsidR="000D6643" w:rsidRPr="000D6643" w:rsidRDefault="000D6643" w:rsidP="000D6643">
      <w:pPr>
        <w:numPr>
          <w:ilvl w:val="0"/>
          <w:numId w:val="9"/>
        </w:numPr>
      </w:pPr>
      <w:r w:rsidRPr="000D6643">
        <w:t xml:space="preserve">Structural systems </w:t>
      </w:r>
    </w:p>
    <w:p w14:paraId="3600CB08" w14:textId="77777777" w:rsidR="000D6643" w:rsidRPr="000D6643" w:rsidRDefault="000D6643" w:rsidP="000D6643">
      <w:pPr>
        <w:numPr>
          <w:ilvl w:val="0"/>
          <w:numId w:val="9"/>
        </w:numPr>
      </w:pPr>
      <w:r w:rsidRPr="000D6643">
        <w:t xml:space="preserve">Utility layouts </w:t>
      </w:r>
    </w:p>
    <w:p w14:paraId="5779C094" w14:textId="77777777" w:rsidR="000D6643" w:rsidRPr="000D6643" w:rsidRDefault="000D6643" w:rsidP="000D6643">
      <w:pPr>
        <w:numPr>
          <w:ilvl w:val="0"/>
          <w:numId w:val="9"/>
        </w:numPr>
      </w:pPr>
      <w:r w:rsidRPr="000D6643">
        <w:t xml:space="preserve">Pipeline networks </w:t>
      </w:r>
    </w:p>
    <w:p w14:paraId="74DDE353" w14:textId="77777777" w:rsidR="000D6643" w:rsidRPr="000D6643" w:rsidRDefault="000D6643" w:rsidP="000D6643">
      <w:pPr>
        <w:numPr>
          <w:ilvl w:val="0"/>
          <w:numId w:val="9"/>
        </w:numPr>
      </w:pPr>
      <w:r w:rsidRPr="000D6643">
        <w:t xml:space="preserve">Process equipment </w:t>
      </w:r>
    </w:p>
    <w:p w14:paraId="7F66E720" w14:textId="77777777" w:rsidR="000D6643" w:rsidRPr="000D6643" w:rsidRDefault="000D6643" w:rsidP="000D6643">
      <w:pPr>
        <w:numPr>
          <w:ilvl w:val="0"/>
          <w:numId w:val="9"/>
        </w:numPr>
      </w:pPr>
      <w:r w:rsidRPr="000D6643">
        <w:t xml:space="preserve">Heavy machinery </w:t>
      </w:r>
    </w:p>
    <w:p w14:paraId="29BDC01F" w14:textId="77777777" w:rsidR="000D6643" w:rsidRPr="000D6643" w:rsidRDefault="000D6643" w:rsidP="000D6643">
      <w:r w:rsidRPr="000D6643">
        <w:t>For example, an engineering consultancy may present a refinery expansion using a sectional model that clearly illustrates equipment placement and process flow.</w:t>
      </w:r>
    </w:p>
    <w:p w14:paraId="6F8024B9" w14:textId="77777777" w:rsidR="000D6643" w:rsidRPr="000D6643" w:rsidRDefault="000D6643" w:rsidP="000D6643">
      <w:r w:rsidRPr="000D6643">
        <w:pict w14:anchorId="67C9C194">
          <v:rect id="_x0000_i1203" style="width:0;height:1.5pt" o:hralign="center" o:hrstd="t" o:hr="t" fillcolor="#a0a0a0" stroked="f"/>
        </w:pict>
      </w:r>
    </w:p>
    <w:p w14:paraId="220DC7A4" w14:textId="77777777" w:rsidR="000D6643" w:rsidRPr="000D6643" w:rsidRDefault="000D6643" w:rsidP="000D6643">
      <w:pPr>
        <w:rPr>
          <w:b/>
          <w:bCs/>
        </w:rPr>
      </w:pPr>
      <w:r w:rsidRPr="000D6643">
        <w:rPr>
          <w:b/>
          <w:bCs/>
        </w:rPr>
        <w:t>Educational Scale Models</w:t>
      </w:r>
    </w:p>
    <w:p w14:paraId="05B0B0EE" w14:textId="77777777" w:rsidR="000D6643" w:rsidRPr="000D6643" w:rsidRDefault="000D6643" w:rsidP="000D6643">
      <w:r w:rsidRPr="000D6643">
        <w:rPr>
          <w:b/>
          <w:bCs/>
        </w:rPr>
        <w:t>Educational scale models make learning more interactive by transforming abstract concepts into tangible visual experiences.</w:t>
      </w:r>
    </w:p>
    <w:p w14:paraId="66803F79" w14:textId="77777777" w:rsidR="000D6643" w:rsidRPr="000D6643" w:rsidRDefault="000D6643" w:rsidP="000D6643">
      <w:r w:rsidRPr="000D6643">
        <w:t>Schools, universities, and technical institutes use physical models to teach subjects such as architecture, engineering, geography, biology, and environmental science. Students can better understand scale, proportion, and structural relationships by interacting with three-dimensional models.</w:t>
      </w:r>
    </w:p>
    <w:p w14:paraId="610FFAD1" w14:textId="77777777" w:rsidR="000D6643" w:rsidRPr="000D6643" w:rsidRDefault="000D6643" w:rsidP="000D6643">
      <w:r w:rsidRPr="000D6643">
        <w:t>Examples include:</w:t>
      </w:r>
    </w:p>
    <w:p w14:paraId="3D16196A" w14:textId="77777777" w:rsidR="000D6643" w:rsidRPr="000D6643" w:rsidRDefault="000D6643" w:rsidP="000D6643">
      <w:pPr>
        <w:numPr>
          <w:ilvl w:val="0"/>
          <w:numId w:val="10"/>
        </w:numPr>
      </w:pPr>
      <w:r w:rsidRPr="000D6643">
        <w:t xml:space="preserve">Engineering laboratory models </w:t>
      </w:r>
    </w:p>
    <w:p w14:paraId="13D9CA28" w14:textId="77777777" w:rsidR="000D6643" w:rsidRPr="000D6643" w:rsidRDefault="000D6643" w:rsidP="000D6643">
      <w:pPr>
        <w:numPr>
          <w:ilvl w:val="0"/>
          <w:numId w:val="10"/>
        </w:numPr>
      </w:pPr>
      <w:r w:rsidRPr="000D6643">
        <w:t xml:space="preserve">Geological landscape models </w:t>
      </w:r>
    </w:p>
    <w:p w14:paraId="252D216C" w14:textId="77777777" w:rsidR="000D6643" w:rsidRPr="000D6643" w:rsidRDefault="000D6643" w:rsidP="000D6643">
      <w:pPr>
        <w:numPr>
          <w:ilvl w:val="0"/>
          <w:numId w:val="10"/>
        </w:numPr>
      </w:pPr>
      <w:r w:rsidRPr="000D6643">
        <w:t xml:space="preserve">Architectural study models </w:t>
      </w:r>
    </w:p>
    <w:p w14:paraId="4F67EB40" w14:textId="77777777" w:rsidR="000D6643" w:rsidRPr="000D6643" w:rsidRDefault="000D6643" w:rsidP="000D6643">
      <w:pPr>
        <w:numPr>
          <w:ilvl w:val="0"/>
          <w:numId w:val="10"/>
        </w:numPr>
      </w:pPr>
      <w:r w:rsidRPr="000D6643">
        <w:t xml:space="preserve">Physics demonstrations </w:t>
      </w:r>
    </w:p>
    <w:p w14:paraId="60B8C6DF" w14:textId="77777777" w:rsidR="000D6643" w:rsidRPr="000D6643" w:rsidRDefault="000D6643" w:rsidP="000D6643">
      <w:pPr>
        <w:numPr>
          <w:ilvl w:val="0"/>
          <w:numId w:val="10"/>
        </w:numPr>
      </w:pPr>
      <w:r w:rsidRPr="000D6643">
        <w:t xml:space="preserve">STEM education kits </w:t>
      </w:r>
    </w:p>
    <w:p w14:paraId="2BB243F0" w14:textId="77777777" w:rsidR="000D6643" w:rsidRPr="000D6643" w:rsidRDefault="000D6643" w:rsidP="000D6643">
      <w:r w:rsidRPr="000D6643">
        <w:lastRenderedPageBreak/>
        <w:t>For example, engineering colleges often use bridge or structural models to explain load distribution and construction techniques more effectively than diagrams alone.</w:t>
      </w:r>
    </w:p>
    <w:p w14:paraId="70E50961" w14:textId="77777777" w:rsidR="000D6643" w:rsidRPr="000D6643" w:rsidRDefault="000D6643" w:rsidP="000D6643">
      <w:r w:rsidRPr="000D6643">
        <w:rPr>
          <w:b/>
          <w:bCs/>
        </w:rPr>
        <w:t>Statistic:</w:t>
      </w:r>
      <w:r w:rsidRPr="000D6643">
        <w:t xml:space="preserve"> Hands-on learning can improve knowledge retention by up to </w:t>
      </w:r>
      <w:r w:rsidRPr="000D6643">
        <w:rPr>
          <w:b/>
          <w:bCs/>
        </w:rPr>
        <w:t>75%</w:t>
      </w:r>
      <w:r w:rsidRPr="000D6643">
        <w:t xml:space="preserve"> compared to passive learning methods. — </w:t>
      </w:r>
      <w:r w:rsidRPr="000D6643">
        <w:rPr>
          <w:b/>
          <w:bCs/>
        </w:rPr>
        <w:t>Source: National Training Laboratories</w:t>
      </w:r>
    </w:p>
    <w:p w14:paraId="1DA5BB1D" w14:textId="77777777" w:rsidR="000D6643" w:rsidRPr="000D6643" w:rsidRDefault="000D6643" w:rsidP="000D6643">
      <w:r w:rsidRPr="000D6643">
        <w:pict w14:anchorId="42142E7F">
          <v:rect id="_x0000_i1204" style="width:0;height:1.5pt" o:hralign="center" o:hrstd="t" o:hr="t" fillcolor="#a0a0a0" stroked="f"/>
        </w:pict>
      </w:r>
    </w:p>
    <w:p w14:paraId="7A07F829" w14:textId="77777777" w:rsidR="000D6643" w:rsidRPr="000D6643" w:rsidRDefault="000D6643" w:rsidP="000D6643">
      <w:pPr>
        <w:rPr>
          <w:b/>
          <w:bCs/>
        </w:rPr>
      </w:pPr>
      <w:r w:rsidRPr="000D6643">
        <w:rPr>
          <w:b/>
          <w:bCs/>
        </w:rPr>
        <w:t>Museum and Heritage Models</w:t>
      </w:r>
    </w:p>
    <w:p w14:paraId="1EC838AE" w14:textId="77777777" w:rsidR="000D6643" w:rsidRPr="000D6643" w:rsidRDefault="000D6643" w:rsidP="000D6643">
      <w:r w:rsidRPr="000D6643">
        <w:rPr>
          <w:b/>
          <w:bCs/>
        </w:rPr>
        <w:t>Museum scale models preserve history by recreating monuments, historical cities, archaeological sites, and cultural landmarks.</w:t>
      </w:r>
    </w:p>
    <w:p w14:paraId="02332163" w14:textId="77777777" w:rsidR="000D6643" w:rsidRPr="000D6643" w:rsidRDefault="000D6643" w:rsidP="000D6643">
      <w:r w:rsidRPr="000D6643">
        <w:t>Museums frequently commission highly detailed miniature models that allow visitors to understand how historic structures or ancient civilizations appeared in their original form.</w:t>
      </w:r>
    </w:p>
    <w:p w14:paraId="7E9492F3" w14:textId="77777777" w:rsidR="000D6643" w:rsidRPr="000D6643" w:rsidRDefault="000D6643" w:rsidP="000D6643">
      <w:r w:rsidRPr="000D6643">
        <w:t>Common museum applications include:</w:t>
      </w:r>
    </w:p>
    <w:p w14:paraId="24D67921" w14:textId="77777777" w:rsidR="000D6643" w:rsidRPr="000D6643" w:rsidRDefault="000D6643" w:rsidP="000D6643">
      <w:pPr>
        <w:numPr>
          <w:ilvl w:val="0"/>
          <w:numId w:val="11"/>
        </w:numPr>
      </w:pPr>
      <w:r w:rsidRPr="000D6643">
        <w:t xml:space="preserve">Heritage monuments </w:t>
      </w:r>
    </w:p>
    <w:p w14:paraId="52F1B357" w14:textId="77777777" w:rsidR="000D6643" w:rsidRPr="000D6643" w:rsidRDefault="000D6643" w:rsidP="000D6643">
      <w:pPr>
        <w:numPr>
          <w:ilvl w:val="0"/>
          <w:numId w:val="11"/>
        </w:numPr>
      </w:pPr>
      <w:r w:rsidRPr="000D6643">
        <w:t xml:space="preserve">Ancient cities </w:t>
      </w:r>
    </w:p>
    <w:p w14:paraId="1D79EDF8" w14:textId="77777777" w:rsidR="000D6643" w:rsidRPr="000D6643" w:rsidRDefault="000D6643" w:rsidP="000D6643">
      <w:pPr>
        <w:numPr>
          <w:ilvl w:val="0"/>
          <w:numId w:val="11"/>
        </w:numPr>
      </w:pPr>
      <w:r w:rsidRPr="000D6643">
        <w:t xml:space="preserve">Archaeological reconstructions </w:t>
      </w:r>
    </w:p>
    <w:p w14:paraId="69AB0301" w14:textId="77777777" w:rsidR="000D6643" w:rsidRPr="000D6643" w:rsidRDefault="000D6643" w:rsidP="000D6643">
      <w:pPr>
        <w:numPr>
          <w:ilvl w:val="0"/>
          <w:numId w:val="11"/>
        </w:numPr>
      </w:pPr>
      <w:r w:rsidRPr="000D6643">
        <w:t xml:space="preserve">Historic battlefields </w:t>
      </w:r>
    </w:p>
    <w:p w14:paraId="609F3B3E" w14:textId="77777777" w:rsidR="000D6643" w:rsidRPr="000D6643" w:rsidRDefault="000D6643" w:rsidP="000D6643">
      <w:pPr>
        <w:numPr>
          <w:ilvl w:val="0"/>
          <w:numId w:val="11"/>
        </w:numPr>
      </w:pPr>
      <w:r w:rsidRPr="000D6643">
        <w:t xml:space="preserve">Cultural exhibitions </w:t>
      </w:r>
    </w:p>
    <w:p w14:paraId="57B0995B" w14:textId="77777777" w:rsidR="000D6643" w:rsidRPr="000D6643" w:rsidRDefault="000D6643" w:rsidP="000D6643">
      <w:r w:rsidRPr="000D6643">
        <w:t>For example, a museum displaying an ancient fort can use a scale model to show its original walls, defensive structures, and surrounding landscape, providing visitors with context that photographs alone cannot offer.</w:t>
      </w:r>
    </w:p>
    <w:p w14:paraId="2CF81E1D" w14:textId="77777777" w:rsidR="000D6643" w:rsidRPr="000D6643" w:rsidRDefault="000D6643" w:rsidP="000D6643">
      <w:r w:rsidRPr="000D6643">
        <w:pict w14:anchorId="1B488EE9">
          <v:rect id="_x0000_i1205" style="width:0;height:1.5pt" o:hralign="center" o:hrstd="t" o:hr="t" fillcolor="#a0a0a0" stroked="f"/>
        </w:pict>
      </w:r>
    </w:p>
    <w:p w14:paraId="45A80125" w14:textId="77777777" w:rsidR="000D6643" w:rsidRPr="000D6643" w:rsidRDefault="000D6643" w:rsidP="000D6643">
      <w:pPr>
        <w:rPr>
          <w:b/>
          <w:bCs/>
        </w:rPr>
      </w:pPr>
      <w:r w:rsidRPr="000D6643">
        <w:rPr>
          <w:b/>
          <w:bCs/>
        </w:rPr>
        <w:t xml:space="preserve">Military and </w:t>
      </w:r>
      <w:proofErr w:type="spellStart"/>
      <w:r w:rsidRPr="000D6643">
        <w:rPr>
          <w:b/>
          <w:bCs/>
        </w:rPr>
        <w:t>Defense</w:t>
      </w:r>
      <w:proofErr w:type="spellEnd"/>
      <w:r w:rsidRPr="000D6643">
        <w:rPr>
          <w:b/>
          <w:bCs/>
        </w:rPr>
        <w:t xml:space="preserve"> Training Models</w:t>
      </w:r>
    </w:p>
    <w:p w14:paraId="5940D4A3" w14:textId="77777777" w:rsidR="000D6643" w:rsidRPr="000D6643" w:rsidRDefault="000D6643" w:rsidP="000D6643">
      <w:r w:rsidRPr="000D6643">
        <w:rPr>
          <w:b/>
          <w:bCs/>
        </w:rPr>
        <w:t>Military scale models support tactical planning, operational training, and mission briefings by providing accurate physical representations of terrain and infrastructure.</w:t>
      </w:r>
    </w:p>
    <w:p w14:paraId="272A5625" w14:textId="77777777" w:rsidR="000D6643" w:rsidRPr="000D6643" w:rsidRDefault="000D6643" w:rsidP="000D6643">
      <w:proofErr w:type="spellStart"/>
      <w:r w:rsidRPr="000D6643">
        <w:t>Defense</w:t>
      </w:r>
      <w:proofErr w:type="spellEnd"/>
      <w:r w:rsidRPr="000D6643">
        <w:t xml:space="preserve"> organizations use terrain models, battlefield layouts, and equipment replicas to prepare personnel for real-world scenarios. These models help teams visualize operational environments and coordinate complex missions.</w:t>
      </w:r>
    </w:p>
    <w:p w14:paraId="1E37969F" w14:textId="77777777" w:rsidR="000D6643" w:rsidRPr="000D6643" w:rsidRDefault="000D6643" w:rsidP="000D6643">
      <w:r w:rsidRPr="000D6643">
        <w:t>Applications include:</w:t>
      </w:r>
    </w:p>
    <w:p w14:paraId="559A08AF" w14:textId="77777777" w:rsidR="000D6643" w:rsidRPr="000D6643" w:rsidRDefault="000D6643" w:rsidP="000D6643">
      <w:pPr>
        <w:numPr>
          <w:ilvl w:val="0"/>
          <w:numId w:val="12"/>
        </w:numPr>
      </w:pPr>
      <w:r w:rsidRPr="000D6643">
        <w:t xml:space="preserve">Battlefield terrain </w:t>
      </w:r>
    </w:p>
    <w:p w14:paraId="114C00E3" w14:textId="77777777" w:rsidR="000D6643" w:rsidRPr="000D6643" w:rsidRDefault="000D6643" w:rsidP="000D6643">
      <w:pPr>
        <w:numPr>
          <w:ilvl w:val="0"/>
          <w:numId w:val="12"/>
        </w:numPr>
      </w:pPr>
      <w:r w:rsidRPr="000D6643">
        <w:t xml:space="preserve">Military bases </w:t>
      </w:r>
    </w:p>
    <w:p w14:paraId="2BCAB9BE" w14:textId="77777777" w:rsidR="000D6643" w:rsidRPr="000D6643" w:rsidRDefault="000D6643" w:rsidP="000D6643">
      <w:pPr>
        <w:numPr>
          <w:ilvl w:val="0"/>
          <w:numId w:val="12"/>
        </w:numPr>
      </w:pPr>
      <w:r w:rsidRPr="000D6643">
        <w:t xml:space="preserve">Naval operations </w:t>
      </w:r>
    </w:p>
    <w:p w14:paraId="1B44671F" w14:textId="77777777" w:rsidR="000D6643" w:rsidRPr="000D6643" w:rsidRDefault="000D6643" w:rsidP="000D6643">
      <w:pPr>
        <w:numPr>
          <w:ilvl w:val="0"/>
          <w:numId w:val="12"/>
        </w:numPr>
      </w:pPr>
      <w:r w:rsidRPr="000D6643">
        <w:t xml:space="preserve">Airfield planning </w:t>
      </w:r>
    </w:p>
    <w:p w14:paraId="2A34D379" w14:textId="77777777" w:rsidR="000D6643" w:rsidRPr="000D6643" w:rsidRDefault="000D6643" w:rsidP="000D6643">
      <w:pPr>
        <w:numPr>
          <w:ilvl w:val="0"/>
          <w:numId w:val="12"/>
        </w:numPr>
      </w:pPr>
      <w:r w:rsidRPr="000D6643">
        <w:t xml:space="preserve">Disaster response simulations </w:t>
      </w:r>
    </w:p>
    <w:p w14:paraId="47A1A02C" w14:textId="77777777" w:rsidR="000D6643" w:rsidRPr="000D6643" w:rsidRDefault="000D6643" w:rsidP="000D6643">
      <w:r w:rsidRPr="000D6643">
        <w:t>For example, a terrain model can help commanders evaluate movement routes, observation points, and logistical challenges before field deployment.</w:t>
      </w:r>
    </w:p>
    <w:p w14:paraId="1E8AA24F" w14:textId="77777777" w:rsidR="000D6643" w:rsidRPr="000D6643" w:rsidRDefault="000D6643" w:rsidP="000D6643">
      <w:r w:rsidRPr="000D6643">
        <w:lastRenderedPageBreak/>
        <w:pict w14:anchorId="499F5324">
          <v:rect id="_x0000_i1206" style="width:0;height:1.5pt" o:hralign="center" o:hrstd="t" o:hr="t" fillcolor="#a0a0a0" stroked="f"/>
        </w:pict>
      </w:r>
    </w:p>
    <w:p w14:paraId="478180DF" w14:textId="77777777" w:rsidR="000D6643" w:rsidRPr="000D6643" w:rsidRDefault="000D6643" w:rsidP="000D6643">
      <w:pPr>
        <w:rPr>
          <w:b/>
          <w:bCs/>
        </w:rPr>
      </w:pPr>
      <w:r w:rsidRPr="000D6643">
        <w:rPr>
          <w:b/>
          <w:bCs/>
        </w:rPr>
        <w:t>Aerospace and Aviation Models</w:t>
      </w:r>
    </w:p>
    <w:p w14:paraId="4E39D27D" w14:textId="77777777" w:rsidR="000D6643" w:rsidRPr="000D6643" w:rsidRDefault="000D6643" w:rsidP="000D6643">
      <w:r w:rsidRPr="000D6643">
        <w:rPr>
          <w:b/>
          <w:bCs/>
        </w:rPr>
        <w:t>Aerospace scale models are used for aircraft presentations, design validation, exhibitions, and educational purposes.</w:t>
      </w:r>
    </w:p>
    <w:p w14:paraId="1B4CD955" w14:textId="77777777" w:rsidR="000D6643" w:rsidRPr="000D6643" w:rsidRDefault="000D6643" w:rsidP="000D6643">
      <w:r w:rsidRPr="000D6643">
        <w:t>Aircraft manufacturers and aerospace organizations often build precision models to showcase new designs during exhibitions, investor meetings, and product launches. These models highlight aerodynamic features, structural components, and engineering innovations.</w:t>
      </w:r>
    </w:p>
    <w:p w14:paraId="6E3A5623" w14:textId="77777777" w:rsidR="000D6643" w:rsidRPr="000D6643" w:rsidRDefault="000D6643" w:rsidP="000D6643">
      <w:r w:rsidRPr="000D6643">
        <w:t>Examples include:</w:t>
      </w:r>
    </w:p>
    <w:p w14:paraId="4F0768C3" w14:textId="77777777" w:rsidR="000D6643" w:rsidRPr="000D6643" w:rsidRDefault="000D6643" w:rsidP="000D6643">
      <w:pPr>
        <w:numPr>
          <w:ilvl w:val="0"/>
          <w:numId w:val="13"/>
        </w:numPr>
      </w:pPr>
      <w:r w:rsidRPr="000D6643">
        <w:t xml:space="preserve">Commercial aircraft </w:t>
      </w:r>
    </w:p>
    <w:p w14:paraId="6A4AD7FB" w14:textId="77777777" w:rsidR="000D6643" w:rsidRPr="000D6643" w:rsidRDefault="000D6643" w:rsidP="000D6643">
      <w:pPr>
        <w:numPr>
          <w:ilvl w:val="0"/>
          <w:numId w:val="13"/>
        </w:numPr>
      </w:pPr>
      <w:r w:rsidRPr="000D6643">
        <w:t xml:space="preserve">Fighter jets </w:t>
      </w:r>
    </w:p>
    <w:p w14:paraId="544C9B8A" w14:textId="77777777" w:rsidR="000D6643" w:rsidRPr="000D6643" w:rsidRDefault="000D6643" w:rsidP="000D6643">
      <w:pPr>
        <w:numPr>
          <w:ilvl w:val="0"/>
          <w:numId w:val="13"/>
        </w:numPr>
      </w:pPr>
      <w:r w:rsidRPr="000D6643">
        <w:t xml:space="preserve">Satellites </w:t>
      </w:r>
    </w:p>
    <w:p w14:paraId="19F7D16E" w14:textId="77777777" w:rsidR="000D6643" w:rsidRPr="000D6643" w:rsidRDefault="000D6643" w:rsidP="000D6643">
      <w:pPr>
        <w:numPr>
          <w:ilvl w:val="0"/>
          <w:numId w:val="13"/>
        </w:numPr>
      </w:pPr>
      <w:r w:rsidRPr="000D6643">
        <w:t xml:space="preserve">Spacecraft </w:t>
      </w:r>
    </w:p>
    <w:p w14:paraId="532A29B3" w14:textId="77777777" w:rsidR="000D6643" w:rsidRPr="000D6643" w:rsidRDefault="000D6643" w:rsidP="000D6643">
      <w:pPr>
        <w:numPr>
          <w:ilvl w:val="0"/>
          <w:numId w:val="13"/>
        </w:numPr>
      </w:pPr>
      <w:r w:rsidRPr="000D6643">
        <w:t xml:space="preserve">Launch vehicles </w:t>
      </w:r>
    </w:p>
    <w:p w14:paraId="138E8F79" w14:textId="77777777" w:rsidR="000D6643" w:rsidRPr="000D6643" w:rsidRDefault="000D6643" w:rsidP="000D6643">
      <w:pPr>
        <w:numPr>
          <w:ilvl w:val="0"/>
          <w:numId w:val="13"/>
        </w:numPr>
      </w:pPr>
      <w:r w:rsidRPr="000D6643">
        <w:t xml:space="preserve">Airport master plans </w:t>
      </w:r>
    </w:p>
    <w:p w14:paraId="5F22C775" w14:textId="77777777" w:rsidR="000D6643" w:rsidRPr="000D6643" w:rsidRDefault="000D6643" w:rsidP="000D6643">
      <w:r w:rsidRPr="000D6643">
        <w:t>For example, an aerospace company introducing a new aircraft concept may display a detailed scale model at an international aviation exhibition to demonstrate its design and capabilities.</w:t>
      </w:r>
    </w:p>
    <w:p w14:paraId="544ABDAD" w14:textId="77777777" w:rsidR="000D6643" w:rsidRPr="000D6643" w:rsidRDefault="000D6643" w:rsidP="000D6643">
      <w:r w:rsidRPr="000D6643">
        <w:pict w14:anchorId="00456566">
          <v:rect id="_x0000_i1207" style="width:0;height:1.5pt" o:hralign="center" o:hrstd="t" o:hr="t" fillcolor="#a0a0a0" stroked="f"/>
        </w:pict>
      </w:r>
    </w:p>
    <w:p w14:paraId="525B7E72" w14:textId="77777777" w:rsidR="000D6643" w:rsidRPr="000D6643" w:rsidRDefault="000D6643" w:rsidP="000D6643">
      <w:pPr>
        <w:rPr>
          <w:b/>
          <w:bCs/>
        </w:rPr>
      </w:pPr>
      <w:r w:rsidRPr="000D6643">
        <w:rPr>
          <w:b/>
          <w:bCs/>
        </w:rPr>
        <w:t>Marine and Shipbuilding Models</w:t>
      </w:r>
    </w:p>
    <w:p w14:paraId="1B0ECB22" w14:textId="77777777" w:rsidR="000D6643" w:rsidRPr="000D6643" w:rsidRDefault="000D6643" w:rsidP="000D6643">
      <w:r w:rsidRPr="000D6643">
        <w:rPr>
          <w:b/>
          <w:bCs/>
        </w:rPr>
        <w:t>Marine scale models help shipbuilders, naval architects, and port authorities visualize vessels and maritime infrastructure.</w:t>
      </w:r>
    </w:p>
    <w:p w14:paraId="2193AA86" w14:textId="77777777" w:rsidR="000D6643" w:rsidRPr="000D6643" w:rsidRDefault="000D6643" w:rsidP="000D6643">
      <w:r w:rsidRPr="000D6643">
        <w:t xml:space="preserve">These models support design reviews, exhibitions, and educational demonstrations by accurately representing ships, offshore platforms, and </w:t>
      </w:r>
      <w:proofErr w:type="spellStart"/>
      <w:r w:rsidRPr="000D6643">
        <w:t>harbor</w:t>
      </w:r>
      <w:proofErr w:type="spellEnd"/>
      <w:r w:rsidRPr="000D6643">
        <w:t xml:space="preserve"> facilities.</w:t>
      </w:r>
    </w:p>
    <w:p w14:paraId="3901A1FC" w14:textId="77777777" w:rsidR="000D6643" w:rsidRPr="000D6643" w:rsidRDefault="000D6643" w:rsidP="000D6643">
      <w:r w:rsidRPr="000D6643">
        <w:t>Typical applications include:</w:t>
      </w:r>
    </w:p>
    <w:p w14:paraId="0EB00915" w14:textId="77777777" w:rsidR="000D6643" w:rsidRPr="000D6643" w:rsidRDefault="000D6643" w:rsidP="000D6643">
      <w:pPr>
        <w:numPr>
          <w:ilvl w:val="0"/>
          <w:numId w:val="14"/>
        </w:numPr>
      </w:pPr>
      <w:r w:rsidRPr="000D6643">
        <w:t xml:space="preserve">Cargo ships </w:t>
      </w:r>
    </w:p>
    <w:p w14:paraId="12591784" w14:textId="77777777" w:rsidR="000D6643" w:rsidRPr="000D6643" w:rsidRDefault="000D6643" w:rsidP="000D6643">
      <w:pPr>
        <w:numPr>
          <w:ilvl w:val="0"/>
          <w:numId w:val="14"/>
        </w:numPr>
      </w:pPr>
      <w:r w:rsidRPr="000D6643">
        <w:t xml:space="preserve">Naval vessels </w:t>
      </w:r>
    </w:p>
    <w:p w14:paraId="7EE7CEDC" w14:textId="77777777" w:rsidR="000D6643" w:rsidRPr="000D6643" w:rsidRDefault="000D6643" w:rsidP="000D6643">
      <w:pPr>
        <w:numPr>
          <w:ilvl w:val="0"/>
          <w:numId w:val="14"/>
        </w:numPr>
      </w:pPr>
      <w:r w:rsidRPr="000D6643">
        <w:t xml:space="preserve">Offshore oil platforms </w:t>
      </w:r>
    </w:p>
    <w:p w14:paraId="1DF7B8B2" w14:textId="77777777" w:rsidR="000D6643" w:rsidRPr="000D6643" w:rsidRDefault="000D6643" w:rsidP="000D6643">
      <w:pPr>
        <w:numPr>
          <w:ilvl w:val="0"/>
          <w:numId w:val="14"/>
        </w:numPr>
      </w:pPr>
      <w:r w:rsidRPr="000D6643">
        <w:t xml:space="preserve">Cruise ships </w:t>
      </w:r>
    </w:p>
    <w:p w14:paraId="4375585C" w14:textId="77777777" w:rsidR="000D6643" w:rsidRPr="000D6643" w:rsidRDefault="000D6643" w:rsidP="000D6643">
      <w:pPr>
        <w:numPr>
          <w:ilvl w:val="0"/>
          <w:numId w:val="14"/>
        </w:numPr>
      </w:pPr>
      <w:r w:rsidRPr="000D6643">
        <w:t xml:space="preserve">Dry docks </w:t>
      </w:r>
    </w:p>
    <w:p w14:paraId="07CB9725" w14:textId="77777777" w:rsidR="000D6643" w:rsidRPr="000D6643" w:rsidRDefault="000D6643" w:rsidP="000D6643">
      <w:pPr>
        <w:numPr>
          <w:ilvl w:val="0"/>
          <w:numId w:val="14"/>
        </w:numPr>
      </w:pPr>
      <w:r w:rsidRPr="000D6643">
        <w:t xml:space="preserve">Port developments </w:t>
      </w:r>
    </w:p>
    <w:p w14:paraId="28721220" w14:textId="77777777" w:rsidR="000D6643" w:rsidRPr="000D6643" w:rsidRDefault="000D6643" w:rsidP="000D6643">
      <w:r w:rsidRPr="000D6643">
        <w:t xml:space="preserve">For example, a port expansion proposal may include a large-scale </w:t>
      </w:r>
      <w:proofErr w:type="spellStart"/>
      <w:r w:rsidRPr="000D6643">
        <w:t>harbor</w:t>
      </w:r>
      <w:proofErr w:type="spellEnd"/>
      <w:r w:rsidRPr="000D6643">
        <w:t xml:space="preserve"> model showing shipping lanes, container terminals, and docking facilities.</w:t>
      </w:r>
    </w:p>
    <w:p w14:paraId="3B2E2B7E" w14:textId="77777777" w:rsidR="000D6643" w:rsidRPr="000D6643" w:rsidRDefault="000D6643" w:rsidP="000D6643">
      <w:r w:rsidRPr="000D6643">
        <w:pict w14:anchorId="014F9AF4">
          <v:rect id="_x0000_i1208" style="width:0;height:1.5pt" o:hralign="center" o:hrstd="t" o:hr="t" fillcolor="#a0a0a0" stroked="f"/>
        </w:pict>
      </w:r>
    </w:p>
    <w:p w14:paraId="754760C1" w14:textId="77777777" w:rsidR="000D6643" w:rsidRPr="000D6643" w:rsidRDefault="000D6643" w:rsidP="000D6643">
      <w:pPr>
        <w:rPr>
          <w:b/>
          <w:bCs/>
        </w:rPr>
      </w:pPr>
      <w:r w:rsidRPr="000D6643">
        <w:rPr>
          <w:b/>
          <w:bCs/>
        </w:rPr>
        <w:t>Medical Scale Models</w:t>
      </w:r>
    </w:p>
    <w:p w14:paraId="4E57C01A" w14:textId="77777777" w:rsidR="000D6643" w:rsidRPr="000D6643" w:rsidRDefault="000D6643" w:rsidP="000D6643">
      <w:r w:rsidRPr="000D6643">
        <w:rPr>
          <w:b/>
          <w:bCs/>
        </w:rPr>
        <w:lastRenderedPageBreak/>
        <w:t>Medical scale models improve education, patient communication, and healthcare training by accurately representing anatomical structures.</w:t>
      </w:r>
    </w:p>
    <w:p w14:paraId="1771862E" w14:textId="77777777" w:rsidR="000D6643" w:rsidRPr="000D6643" w:rsidRDefault="000D6643" w:rsidP="000D6643">
      <w:r w:rsidRPr="000D6643">
        <w:t>Hospitals, universities, and medical device manufacturers increasingly use 3D printed anatomical models for surgical planning and patient education.</w:t>
      </w:r>
    </w:p>
    <w:p w14:paraId="7935594A" w14:textId="77777777" w:rsidR="000D6643" w:rsidRPr="000D6643" w:rsidRDefault="000D6643" w:rsidP="000D6643">
      <w:r w:rsidRPr="000D6643">
        <w:t>Applications include:</w:t>
      </w:r>
    </w:p>
    <w:p w14:paraId="0EAF7022" w14:textId="77777777" w:rsidR="000D6643" w:rsidRPr="000D6643" w:rsidRDefault="000D6643" w:rsidP="000D6643">
      <w:pPr>
        <w:numPr>
          <w:ilvl w:val="0"/>
          <w:numId w:val="15"/>
        </w:numPr>
      </w:pPr>
      <w:r w:rsidRPr="000D6643">
        <w:t xml:space="preserve">Human anatomy </w:t>
      </w:r>
    </w:p>
    <w:p w14:paraId="7B6D92C1" w14:textId="77777777" w:rsidR="000D6643" w:rsidRPr="000D6643" w:rsidRDefault="000D6643" w:rsidP="000D6643">
      <w:pPr>
        <w:numPr>
          <w:ilvl w:val="0"/>
          <w:numId w:val="15"/>
        </w:numPr>
      </w:pPr>
      <w:r w:rsidRPr="000D6643">
        <w:t xml:space="preserve">Surgical planning </w:t>
      </w:r>
    </w:p>
    <w:p w14:paraId="35A3DE1D" w14:textId="77777777" w:rsidR="000D6643" w:rsidRPr="000D6643" w:rsidRDefault="000D6643" w:rsidP="000D6643">
      <w:pPr>
        <w:numPr>
          <w:ilvl w:val="0"/>
          <w:numId w:val="15"/>
        </w:numPr>
      </w:pPr>
      <w:r w:rsidRPr="000D6643">
        <w:t xml:space="preserve">Dental education </w:t>
      </w:r>
    </w:p>
    <w:p w14:paraId="6A8CDCDE" w14:textId="77777777" w:rsidR="000D6643" w:rsidRPr="000D6643" w:rsidRDefault="000D6643" w:rsidP="000D6643">
      <w:pPr>
        <w:numPr>
          <w:ilvl w:val="0"/>
          <w:numId w:val="15"/>
        </w:numPr>
      </w:pPr>
      <w:r w:rsidRPr="000D6643">
        <w:t xml:space="preserve">Medical device demonstrations </w:t>
      </w:r>
    </w:p>
    <w:p w14:paraId="390224CA" w14:textId="77777777" w:rsidR="000D6643" w:rsidRPr="000D6643" w:rsidRDefault="000D6643" w:rsidP="000D6643">
      <w:pPr>
        <w:numPr>
          <w:ilvl w:val="0"/>
          <w:numId w:val="15"/>
        </w:numPr>
      </w:pPr>
      <w:r w:rsidRPr="000D6643">
        <w:t xml:space="preserve">Healthcare exhibitions </w:t>
      </w:r>
    </w:p>
    <w:p w14:paraId="224A21B1" w14:textId="77777777" w:rsidR="000D6643" w:rsidRPr="000D6643" w:rsidRDefault="000D6643" w:rsidP="000D6643">
      <w:r w:rsidRPr="000D6643">
        <w:t>For example, surgeons may use a patient-specific anatomical model to explain a complex procedure before surgery, helping patients better understand their treatment plan.</w:t>
      </w:r>
    </w:p>
    <w:p w14:paraId="10FB41A5" w14:textId="77777777" w:rsidR="000D6643" w:rsidRPr="000D6643" w:rsidRDefault="000D6643" w:rsidP="000D6643">
      <w:r w:rsidRPr="000D6643">
        <w:rPr>
          <w:b/>
          <w:bCs/>
        </w:rPr>
        <w:t>Statistic:</w:t>
      </w:r>
      <w:r w:rsidRPr="000D6643">
        <w:t xml:space="preserve"> The global </w:t>
      </w:r>
      <w:r w:rsidRPr="000D6643">
        <w:rPr>
          <w:b/>
          <w:bCs/>
        </w:rPr>
        <w:t>3D printing healthcare market</w:t>
      </w:r>
      <w:r w:rsidRPr="000D6643">
        <w:t xml:space="preserve"> is expected to exceed </w:t>
      </w:r>
      <w:r w:rsidRPr="000D6643">
        <w:rPr>
          <w:b/>
          <w:bCs/>
        </w:rPr>
        <w:t>USD 10 billion by 2030</w:t>
      </w:r>
      <w:r w:rsidRPr="000D6643">
        <w:t xml:space="preserve">. — </w:t>
      </w:r>
      <w:r w:rsidRPr="000D6643">
        <w:rPr>
          <w:b/>
          <w:bCs/>
        </w:rPr>
        <w:t>Source: Grand View Research, 2024</w:t>
      </w:r>
    </w:p>
    <w:p w14:paraId="12120F37" w14:textId="77777777" w:rsidR="000D6643" w:rsidRPr="000D6643" w:rsidRDefault="000D6643" w:rsidP="000D6643">
      <w:r w:rsidRPr="000D6643">
        <w:pict w14:anchorId="65F82C26">
          <v:rect id="_x0000_i1209" style="width:0;height:1.5pt" o:hralign="center" o:hrstd="t" o:hr="t" fillcolor="#a0a0a0" stroked="f"/>
        </w:pict>
      </w:r>
    </w:p>
    <w:p w14:paraId="59DE7444" w14:textId="77777777" w:rsidR="000D6643" w:rsidRPr="000D6643" w:rsidRDefault="000D6643" w:rsidP="000D6643">
      <w:pPr>
        <w:rPr>
          <w:b/>
          <w:bCs/>
        </w:rPr>
      </w:pPr>
      <w:r w:rsidRPr="000D6643">
        <w:rPr>
          <w:b/>
          <w:bCs/>
        </w:rPr>
        <w:t>Product Prototype Models</w:t>
      </w:r>
    </w:p>
    <w:p w14:paraId="461F32E3" w14:textId="77777777" w:rsidR="000D6643" w:rsidRPr="000D6643" w:rsidRDefault="000D6643" w:rsidP="000D6643">
      <w:r w:rsidRPr="000D6643">
        <w:rPr>
          <w:b/>
          <w:bCs/>
        </w:rPr>
        <w:t>Product prototype models allow designers and manufacturers to evaluate products before mass production begins.</w:t>
      </w:r>
    </w:p>
    <w:p w14:paraId="35F014AB" w14:textId="77777777" w:rsidR="000D6643" w:rsidRPr="000D6643" w:rsidRDefault="000D6643" w:rsidP="000D6643">
      <w:r w:rsidRPr="000D6643">
        <w:t>Unlike presentation models, prototype models focus on functionality, ergonomics, manufacturability, and design refinement. They reduce development risks while accelerating product innovation.</w:t>
      </w:r>
    </w:p>
    <w:p w14:paraId="5655B4AB" w14:textId="77777777" w:rsidR="000D6643" w:rsidRPr="000D6643" w:rsidRDefault="000D6643" w:rsidP="000D6643">
      <w:r w:rsidRPr="000D6643">
        <w:t>Common prototype applications include:</w:t>
      </w:r>
    </w:p>
    <w:p w14:paraId="3100E814" w14:textId="77777777" w:rsidR="000D6643" w:rsidRPr="000D6643" w:rsidRDefault="000D6643" w:rsidP="000D6643">
      <w:pPr>
        <w:numPr>
          <w:ilvl w:val="0"/>
          <w:numId w:val="16"/>
        </w:numPr>
      </w:pPr>
      <w:r w:rsidRPr="000D6643">
        <w:t xml:space="preserve">Consumer electronics </w:t>
      </w:r>
    </w:p>
    <w:p w14:paraId="0AD40695" w14:textId="77777777" w:rsidR="000D6643" w:rsidRPr="000D6643" w:rsidRDefault="000D6643" w:rsidP="000D6643">
      <w:pPr>
        <w:numPr>
          <w:ilvl w:val="0"/>
          <w:numId w:val="16"/>
        </w:numPr>
      </w:pPr>
      <w:r w:rsidRPr="000D6643">
        <w:t xml:space="preserve">Industrial equipment </w:t>
      </w:r>
    </w:p>
    <w:p w14:paraId="030D4844" w14:textId="77777777" w:rsidR="000D6643" w:rsidRPr="000D6643" w:rsidRDefault="000D6643" w:rsidP="000D6643">
      <w:pPr>
        <w:numPr>
          <w:ilvl w:val="0"/>
          <w:numId w:val="16"/>
        </w:numPr>
      </w:pPr>
      <w:r w:rsidRPr="000D6643">
        <w:t xml:space="preserve">Automotive components </w:t>
      </w:r>
    </w:p>
    <w:p w14:paraId="2F9A0CC8" w14:textId="77777777" w:rsidR="000D6643" w:rsidRPr="000D6643" w:rsidRDefault="000D6643" w:rsidP="000D6643">
      <w:pPr>
        <w:numPr>
          <w:ilvl w:val="0"/>
          <w:numId w:val="16"/>
        </w:numPr>
      </w:pPr>
      <w:r w:rsidRPr="000D6643">
        <w:t xml:space="preserve">Medical devices </w:t>
      </w:r>
    </w:p>
    <w:p w14:paraId="43E9115A" w14:textId="77777777" w:rsidR="000D6643" w:rsidRPr="000D6643" w:rsidRDefault="000D6643" w:rsidP="000D6643">
      <w:pPr>
        <w:numPr>
          <w:ilvl w:val="0"/>
          <w:numId w:val="16"/>
        </w:numPr>
      </w:pPr>
      <w:r w:rsidRPr="000D6643">
        <w:t xml:space="preserve">Packaging concepts </w:t>
      </w:r>
    </w:p>
    <w:p w14:paraId="5F4B791E" w14:textId="77777777" w:rsidR="000D6643" w:rsidRPr="000D6643" w:rsidRDefault="000D6643" w:rsidP="000D6643">
      <w:r w:rsidRPr="000D6643">
        <w:t>For example, a product development team may create multiple prototype iterations to test usability before investing in expensive production tooling.</w:t>
      </w:r>
    </w:p>
    <w:p w14:paraId="6D72626A" w14:textId="77777777" w:rsidR="000D6643" w:rsidRPr="000D6643" w:rsidRDefault="000D6643" w:rsidP="000D6643">
      <w:r w:rsidRPr="000D6643">
        <w:rPr>
          <w:b/>
          <w:bCs/>
        </w:rPr>
        <w:t>Suggested Internal Link:</w:t>
      </w:r>
      <w:r w:rsidRPr="000D6643">
        <w:t xml:space="preserve"> </w:t>
      </w:r>
      <w:r w:rsidRPr="000D6643">
        <w:rPr>
          <w:i/>
          <w:iCs/>
        </w:rPr>
        <w:t>[Internal link: "prototype model development" → Prototype Model Guide]</w:t>
      </w:r>
    </w:p>
    <w:p w14:paraId="583679A3" w14:textId="77777777" w:rsidR="000D6643" w:rsidRPr="000D6643" w:rsidRDefault="000D6643" w:rsidP="000D6643">
      <w:r w:rsidRPr="000D6643">
        <w:pict w14:anchorId="7CC2AE24">
          <v:rect id="_x0000_i1210" style="width:0;height:1.5pt" o:hralign="center" o:hrstd="t" o:hr="t" fillcolor="#a0a0a0" stroked="f"/>
        </w:pict>
      </w:r>
    </w:p>
    <w:p w14:paraId="3CE5493E" w14:textId="77777777" w:rsidR="000D6643" w:rsidRPr="000D6643" w:rsidRDefault="000D6643" w:rsidP="000D6643">
      <w:pPr>
        <w:rPr>
          <w:b/>
          <w:bCs/>
        </w:rPr>
      </w:pPr>
      <w:r w:rsidRPr="000D6643">
        <w:rPr>
          <w:b/>
          <w:bCs/>
        </w:rPr>
        <w:t>Exhibition and Trade Show Models</w:t>
      </w:r>
    </w:p>
    <w:p w14:paraId="43379FFF" w14:textId="77777777" w:rsidR="000D6643" w:rsidRPr="000D6643" w:rsidRDefault="000D6643" w:rsidP="000D6643">
      <w:r w:rsidRPr="000D6643">
        <w:rPr>
          <w:b/>
          <w:bCs/>
        </w:rPr>
        <w:t>Exhibition scale models attract attention by presenting products, buildings, or industrial projects in a visually engaging format.</w:t>
      </w:r>
    </w:p>
    <w:p w14:paraId="4801D69F" w14:textId="77777777" w:rsidR="000D6643" w:rsidRPr="000D6643" w:rsidRDefault="000D6643" w:rsidP="000D6643">
      <w:r w:rsidRPr="000D6643">
        <w:lastRenderedPageBreak/>
        <w:t xml:space="preserve">Trade shows are highly competitive environments, and physical models often become the </w:t>
      </w:r>
      <w:proofErr w:type="spellStart"/>
      <w:r w:rsidRPr="000D6643">
        <w:t>centerpiece</w:t>
      </w:r>
      <w:proofErr w:type="spellEnd"/>
      <w:r w:rsidRPr="000D6643">
        <w:t xml:space="preserve"> of exhibition booths. Visitors naturally interact with tangible displays, creating more opportunities for discussion and lead generation.</w:t>
      </w:r>
    </w:p>
    <w:p w14:paraId="09937B90" w14:textId="77777777" w:rsidR="000D6643" w:rsidRPr="000D6643" w:rsidRDefault="000D6643" w:rsidP="000D6643">
      <w:r w:rsidRPr="000D6643">
        <w:t>These models are commonly used for:</w:t>
      </w:r>
    </w:p>
    <w:p w14:paraId="79F80911" w14:textId="77777777" w:rsidR="000D6643" w:rsidRPr="000D6643" w:rsidRDefault="000D6643" w:rsidP="000D6643">
      <w:pPr>
        <w:numPr>
          <w:ilvl w:val="0"/>
          <w:numId w:val="17"/>
        </w:numPr>
      </w:pPr>
      <w:r w:rsidRPr="000D6643">
        <w:t xml:space="preserve">Real estate expos </w:t>
      </w:r>
    </w:p>
    <w:p w14:paraId="3B80D580" w14:textId="77777777" w:rsidR="000D6643" w:rsidRPr="000D6643" w:rsidRDefault="000D6643" w:rsidP="000D6643">
      <w:pPr>
        <w:numPr>
          <w:ilvl w:val="0"/>
          <w:numId w:val="17"/>
        </w:numPr>
      </w:pPr>
      <w:r w:rsidRPr="000D6643">
        <w:t xml:space="preserve">Manufacturing exhibitions </w:t>
      </w:r>
    </w:p>
    <w:p w14:paraId="588B60F2" w14:textId="77777777" w:rsidR="000D6643" w:rsidRPr="000D6643" w:rsidRDefault="000D6643" w:rsidP="000D6643">
      <w:pPr>
        <w:numPr>
          <w:ilvl w:val="0"/>
          <w:numId w:val="17"/>
        </w:numPr>
      </w:pPr>
      <w:r w:rsidRPr="000D6643">
        <w:t xml:space="preserve">Infrastructure conferences </w:t>
      </w:r>
    </w:p>
    <w:p w14:paraId="76130EC2" w14:textId="77777777" w:rsidR="000D6643" w:rsidRPr="000D6643" w:rsidRDefault="000D6643" w:rsidP="000D6643">
      <w:pPr>
        <w:numPr>
          <w:ilvl w:val="0"/>
          <w:numId w:val="17"/>
        </w:numPr>
      </w:pPr>
      <w:r w:rsidRPr="000D6643">
        <w:t xml:space="preserve">Product launches </w:t>
      </w:r>
    </w:p>
    <w:p w14:paraId="542A296D" w14:textId="77777777" w:rsidR="000D6643" w:rsidRPr="000D6643" w:rsidRDefault="000D6643" w:rsidP="000D6643">
      <w:pPr>
        <w:numPr>
          <w:ilvl w:val="0"/>
          <w:numId w:val="17"/>
        </w:numPr>
      </w:pPr>
      <w:r w:rsidRPr="000D6643">
        <w:t xml:space="preserve">Investor presentations </w:t>
      </w:r>
    </w:p>
    <w:p w14:paraId="70842BA9" w14:textId="77777777" w:rsidR="000D6643" w:rsidRPr="000D6643" w:rsidRDefault="000D6643" w:rsidP="000D6643">
      <w:r w:rsidRPr="000D6643">
        <w:t>For example, a renewable energy company may display a detailed wind farm model with integrated LED lighting to explain turbine placement and power generation.</w:t>
      </w:r>
    </w:p>
    <w:p w14:paraId="198BF645" w14:textId="77777777" w:rsidR="000D6643" w:rsidRPr="000D6643" w:rsidRDefault="000D6643" w:rsidP="000D6643">
      <w:r w:rsidRPr="000D6643">
        <w:pict w14:anchorId="539F95A9">
          <v:rect id="_x0000_i1211" style="width:0;height:1.5pt" o:hralign="center" o:hrstd="t" o:hr="t" fillcolor="#a0a0a0" stroked="f"/>
        </w:pict>
      </w:r>
    </w:p>
    <w:p w14:paraId="297382EB" w14:textId="77777777" w:rsidR="000D6643" w:rsidRPr="000D6643" w:rsidRDefault="000D6643" w:rsidP="000D6643">
      <w:pPr>
        <w:rPr>
          <w:b/>
          <w:bCs/>
        </w:rPr>
      </w:pPr>
      <w:r w:rsidRPr="000D6643">
        <w:rPr>
          <w:b/>
          <w:bCs/>
        </w:rPr>
        <w:t>What Types of Scale Models Are Used for Different Applications?</w:t>
      </w:r>
    </w:p>
    <w:p w14:paraId="4F7240A5" w14:textId="77777777" w:rsidR="000D6643" w:rsidRPr="000D6643" w:rsidRDefault="000D6643" w:rsidP="000D6643">
      <w:r w:rsidRPr="000D6643">
        <w:rPr>
          <w:b/>
          <w:bCs/>
        </w:rPr>
        <w:t>Different projects require different types of scale models depending on whether the goal is design exploration, presentation, testing, or education.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4253"/>
        <w:gridCol w:w="2637"/>
      </w:tblGrid>
      <w:tr w:rsidR="000D6643" w:rsidRPr="000D6643" w14:paraId="640FD0C1" w14:textId="77777777">
        <w:trPr>
          <w:tblHeader/>
          <w:tblCellSpacing w:w="15" w:type="dxa"/>
        </w:trPr>
        <w:tc>
          <w:tcPr>
            <w:tcW w:w="0" w:type="auto"/>
            <w:vAlign w:val="center"/>
            <w:hideMark/>
          </w:tcPr>
          <w:p w14:paraId="6D26DA86" w14:textId="77777777" w:rsidR="000D6643" w:rsidRPr="000D6643" w:rsidRDefault="000D6643" w:rsidP="000D6643">
            <w:pPr>
              <w:rPr>
                <w:b/>
                <w:bCs/>
              </w:rPr>
            </w:pPr>
            <w:r w:rsidRPr="000D6643">
              <w:rPr>
                <w:b/>
                <w:bCs/>
              </w:rPr>
              <w:t>Model Type</w:t>
            </w:r>
          </w:p>
        </w:tc>
        <w:tc>
          <w:tcPr>
            <w:tcW w:w="0" w:type="auto"/>
            <w:vAlign w:val="center"/>
            <w:hideMark/>
          </w:tcPr>
          <w:p w14:paraId="069A25B1" w14:textId="77777777" w:rsidR="000D6643" w:rsidRPr="000D6643" w:rsidRDefault="000D6643" w:rsidP="000D6643">
            <w:pPr>
              <w:rPr>
                <w:b/>
                <w:bCs/>
              </w:rPr>
            </w:pPr>
            <w:r w:rsidRPr="000D6643">
              <w:rPr>
                <w:b/>
                <w:bCs/>
              </w:rPr>
              <w:t>Primary Purpose</w:t>
            </w:r>
          </w:p>
        </w:tc>
        <w:tc>
          <w:tcPr>
            <w:tcW w:w="0" w:type="auto"/>
            <w:vAlign w:val="center"/>
            <w:hideMark/>
          </w:tcPr>
          <w:p w14:paraId="62A4B710" w14:textId="77777777" w:rsidR="000D6643" w:rsidRPr="000D6643" w:rsidRDefault="000D6643" w:rsidP="000D6643">
            <w:pPr>
              <w:rPr>
                <w:b/>
                <w:bCs/>
              </w:rPr>
            </w:pPr>
            <w:r w:rsidRPr="000D6643">
              <w:rPr>
                <w:b/>
                <w:bCs/>
              </w:rPr>
              <w:t>Common Industries</w:t>
            </w:r>
          </w:p>
        </w:tc>
      </w:tr>
      <w:tr w:rsidR="000D6643" w:rsidRPr="000D6643" w14:paraId="18FD0FE5" w14:textId="77777777">
        <w:trPr>
          <w:tblCellSpacing w:w="15" w:type="dxa"/>
        </w:trPr>
        <w:tc>
          <w:tcPr>
            <w:tcW w:w="0" w:type="auto"/>
            <w:vAlign w:val="center"/>
            <w:hideMark/>
          </w:tcPr>
          <w:p w14:paraId="4DC86430" w14:textId="77777777" w:rsidR="000D6643" w:rsidRPr="000D6643" w:rsidRDefault="000D6643" w:rsidP="000D6643">
            <w:r w:rsidRPr="000D6643">
              <w:rPr>
                <w:b/>
                <w:bCs/>
              </w:rPr>
              <w:t>Concept Models</w:t>
            </w:r>
          </w:p>
        </w:tc>
        <w:tc>
          <w:tcPr>
            <w:tcW w:w="0" w:type="auto"/>
            <w:vAlign w:val="center"/>
            <w:hideMark/>
          </w:tcPr>
          <w:p w14:paraId="1BB86ABE" w14:textId="77777777" w:rsidR="000D6643" w:rsidRPr="000D6643" w:rsidRDefault="000D6643" w:rsidP="000D6643">
            <w:r w:rsidRPr="000D6643">
              <w:t>Early-stage design visualization</w:t>
            </w:r>
          </w:p>
        </w:tc>
        <w:tc>
          <w:tcPr>
            <w:tcW w:w="0" w:type="auto"/>
            <w:vAlign w:val="center"/>
            <w:hideMark/>
          </w:tcPr>
          <w:p w14:paraId="0CE3C4AE" w14:textId="77777777" w:rsidR="000D6643" w:rsidRPr="000D6643" w:rsidRDefault="000D6643" w:rsidP="000D6643">
            <w:r w:rsidRPr="000D6643">
              <w:t>Architecture, Product Design</w:t>
            </w:r>
          </w:p>
        </w:tc>
      </w:tr>
      <w:tr w:rsidR="000D6643" w:rsidRPr="000D6643" w14:paraId="5187DDCF" w14:textId="77777777">
        <w:trPr>
          <w:tblCellSpacing w:w="15" w:type="dxa"/>
        </w:trPr>
        <w:tc>
          <w:tcPr>
            <w:tcW w:w="0" w:type="auto"/>
            <w:vAlign w:val="center"/>
            <w:hideMark/>
          </w:tcPr>
          <w:p w14:paraId="3F577F03" w14:textId="77777777" w:rsidR="000D6643" w:rsidRPr="000D6643" w:rsidRDefault="000D6643" w:rsidP="000D6643">
            <w:r w:rsidRPr="000D6643">
              <w:rPr>
                <w:b/>
                <w:bCs/>
              </w:rPr>
              <w:t>Presentation Models</w:t>
            </w:r>
          </w:p>
        </w:tc>
        <w:tc>
          <w:tcPr>
            <w:tcW w:w="0" w:type="auto"/>
            <w:vAlign w:val="center"/>
            <w:hideMark/>
          </w:tcPr>
          <w:p w14:paraId="1AB0601F" w14:textId="77777777" w:rsidR="000D6643" w:rsidRPr="000D6643" w:rsidRDefault="000D6643" w:rsidP="000D6643">
            <w:r w:rsidRPr="000D6643">
              <w:t>Sales and stakeholder communication</w:t>
            </w:r>
          </w:p>
        </w:tc>
        <w:tc>
          <w:tcPr>
            <w:tcW w:w="0" w:type="auto"/>
            <w:vAlign w:val="center"/>
            <w:hideMark/>
          </w:tcPr>
          <w:p w14:paraId="7B644A6B" w14:textId="77777777" w:rsidR="000D6643" w:rsidRPr="000D6643" w:rsidRDefault="000D6643" w:rsidP="000D6643">
            <w:r w:rsidRPr="000D6643">
              <w:t>Real Estate, Infrastructure</w:t>
            </w:r>
          </w:p>
        </w:tc>
      </w:tr>
      <w:tr w:rsidR="000D6643" w:rsidRPr="000D6643" w14:paraId="0523964F" w14:textId="77777777">
        <w:trPr>
          <w:tblCellSpacing w:w="15" w:type="dxa"/>
        </w:trPr>
        <w:tc>
          <w:tcPr>
            <w:tcW w:w="0" w:type="auto"/>
            <w:vAlign w:val="center"/>
            <w:hideMark/>
          </w:tcPr>
          <w:p w14:paraId="6455409D" w14:textId="77777777" w:rsidR="000D6643" w:rsidRPr="000D6643" w:rsidRDefault="000D6643" w:rsidP="000D6643">
            <w:r w:rsidRPr="000D6643">
              <w:rPr>
                <w:b/>
                <w:bCs/>
              </w:rPr>
              <w:t>Engineering Models</w:t>
            </w:r>
          </w:p>
        </w:tc>
        <w:tc>
          <w:tcPr>
            <w:tcW w:w="0" w:type="auto"/>
            <w:vAlign w:val="center"/>
            <w:hideMark/>
          </w:tcPr>
          <w:p w14:paraId="359CAEE3" w14:textId="77777777" w:rsidR="000D6643" w:rsidRPr="000D6643" w:rsidRDefault="000D6643" w:rsidP="000D6643">
            <w:r w:rsidRPr="000D6643">
              <w:t>Technical review and planning</w:t>
            </w:r>
          </w:p>
        </w:tc>
        <w:tc>
          <w:tcPr>
            <w:tcW w:w="0" w:type="auto"/>
            <w:vAlign w:val="center"/>
            <w:hideMark/>
          </w:tcPr>
          <w:p w14:paraId="56EE0ADD" w14:textId="77777777" w:rsidR="000D6643" w:rsidRPr="000D6643" w:rsidRDefault="000D6643" w:rsidP="000D6643">
            <w:r w:rsidRPr="000D6643">
              <w:t>Manufacturing, Engineering</w:t>
            </w:r>
          </w:p>
        </w:tc>
      </w:tr>
      <w:tr w:rsidR="000D6643" w:rsidRPr="000D6643" w14:paraId="275D1B02" w14:textId="77777777">
        <w:trPr>
          <w:tblCellSpacing w:w="15" w:type="dxa"/>
        </w:trPr>
        <w:tc>
          <w:tcPr>
            <w:tcW w:w="0" w:type="auto"/>
            <w:vAlign w:val="center"/>
            <w:hideMark/>
          </w:tcPr>
          <w:p w14:paraId="4149F5E5" w14:textId="77777777" w:rsidR="000D6643" w:rsidRPr="000D6643" w:rsidRDefault="000D6643" w:rsidP="000D6643">
            <w:r w:rsidRPr="000D6643">
              <w:rPr>
                <w:b/>
                <w:bCs/>
              </w:rPr>
              <w:t>Functional Models</w:t>
            </w:r>
          </w:p>
        </w:tc>
        <w:tc>
          <w:tcPr>
            <w:tcW w:w="0" w:type="auto"/>
            <w:vAlign w:val="center"/>
            <w:hideMark/>
          </w:tcPr>
          <w:p w14:paraId="4D6B1793" w14:textId="77777777" w:rsidR="000D6643" w:rsidRPr="000D6643" w:rsidRDefault="000D6643" w:rsidP="000D6643">
            <w:r w:rsidRPr="000D6643">
              <w:t>Demonstrate working mechanisms</w:t>
            </w:r>
          </w:p>
        </w:tc>
        <w:tc>
          <w:tcPr>
            <w:tcW w:w="0" w:type="auto"/>
            <w:vAlign w:val="center"/>
            <w:hideMark/>
          </w:tcPr>
          <w:p w14:paraId="207443E3" w14:textId="77777777" w:rsidR="000D6643" w:rsidRPr="000D6643" w:rsidRDefault="000D6643" w:rsidP="000D6643">
            <w:r w:rsidRPr="000D6643">
              <w:t>Industrial Design</w:t>
            </w:r>
          </w:p>
        </w:tc>
      </w:tr>
      <w:tr w:rsidR="000D6643" w:rsidRPr="000D6643" w14:paraId="4E17EADC" w14:textId="77777777">
        <w:trPr>
          <w:tblCellSpacing w:w="15" w:type="dxa"/>
        </w:trPr>
        <w:tc>
          <w:tcPr>
            <w:tcW w:w="0" w:type="auto"/>
            <w:vAlign w:val="center"/>
            <w:hideMark/>
          </w:tcPr>
          <w:p w14:paraId="39E1D067" w14:textId="77777777" w:rsidR="000D6643" w:rsidRPr="000D6643" w:rsidRDefault="000D6643" w:rsidP="000D6643">
            <w:r w:rsidRPr="000D6643">
              <w:rPr>
                <w:b/>
                <w:bCs/>
              </w:rPr>
              <w:t>Interactive Models</w:t>
            </w:r>
          </w:p>
        </w:tc>
        <w:tc>
          <w:tcPr>
            <w:tcW w:w="0" w:type="auto"/>
            <w:vAlign w:val="center"/>
            <w:hideMark/>
          </w:tcPr>
          <w:p w14:paraId="2704CD7F" w14:textId="77777777" w:rsidR="000D6643" w:rsidRPr="000D6643" w:rsidRDefault="000D6643" w:rsidP="000D6643">
            <w:r w:rsidRPr="000D6643">
              <w:t>User engagement with moving parts or lighting</w:t>
            </w:r>
          </w:p>
        </w:tc>
        <w:tc>
          <w:tcPr>
            <w:tcW w:w="0" w:type="auto"/>
            <w:vAlign w:val="center"/>
            <w:hideMark/>
          </w:tcPr>
          <w:p w14:paraId="7E4C3EF3" w14:textId="77777777" w:rsidR="000D6643" w:rsidRPr="000D6643" w:rsidRDefault="000D6643" w:rsidP="000D6643">
            <w:r w:rsidRPr="000D6643">
              <w:t>Museums, Smart Cities</w:t>
            </w:r>
          </w:p>
        </w:tc>
      </w:tr>
      <w:tr w:rsidR="000D6643" w:rsidRPr="000D6643" w14:paraId="67620770" w14:textId="77777777">
        <w:trPr>
          <w:tblCellSpacing w:w="15" w:type="dxa"/>
        </w:trPr>
        <w:tc>
          <w:tcPr>
            <w:tcW w:w="0" w:type="auto"/>
            <w:vAlign w:val="center"/>
            <w:hideMark/>
          </w:tcPr>
          <w:p w14:paraId="0699DA0F" w14:textId="77777777" w:rsidR="000D6643" w:rsidRPr="000D6643" w:rsidRDefault="000D6643" w:rsidP="000D6643">
            <w:r w:rsidRPr="000D6643">
              <w:rPr>
                <w:b/>
                <w:bCs/>
              </w:rPr>
              <w:t>Illuminated Models</w:t>
            </w:r>
          </w:p>
        </w:tc>
        <w:tc>
          <w:tcPr>
            <w:tcW w:w="0" w:type="auto"/>
            <w:vAlign w:val="center"/>
            <w:hideMark/>
          </w:tcPr>
          <w:p w14:paraId="574F26A6" w14:textId="77777777" w:rsidR="000D6643" w:rsidRPr="000D6643" w:rsidRDefault="000D6643" w:rsidP="000D6643">
            <w:r w:rsidRPr="000D6643">
              <w:t>Showcase buildings with LED lighting</w:t>
            </w:r>
          </w:p>
        </w:tc>
        <w:tc>
          <w:tcPr>
            <w:tcW w:w="0" w:type="auto"/>
            <w:vAlign w:val="center"/>
            <w:hideMark/>
          </w:tcPr>
          <w:p w14:paraId="128A86CC" w14:textId="77777777" w:rsidR="000D6643" w:rsidRPr="000D6643" w:rsidRDefault="000D6643" w:rsidP="000D6643">
            <w:r w:rsidRPr="000D6643">
              <w:t>Real Estate, Exhibitions</w:t>
            </w:r>
          </w:p>
        </w:tc>
      </w:tr>
      <w:tr w:rsidR="000D6643" w:rsidRPr="000D6643" w14:paraId="1A8C76F2" w14:textId="77777777">
        <w:trPr>
          <w:tblCellSpacing w:w="15" w:type="dxa"/>
        </w:trPr>
        <w:tc>
          <w:tcPr>
            <w:tcW w:w="0" w:type="auto"/>
            <w:vAlign w:val="center"/>
            <w:hideMark/>
          </w:tcPr>
          <w:p w14:paraId="36C450E5" w14:textId="77777777" w:rsidR="000D6643" w:rsidRPr="000D6643" w:rsidRDefault="000D6643" w:rsidP="000D6643">
            <w:r w:rsidRPr="000D6643">
              <w:rPr>
                <w:b/>
                <w:bCs/>
              </w:rPr>
              <w:t>Cut-Section Models</w:t>
            </w:r>
          </w:p>
        </w:tc>
        <w:tc>
          <w:tcPr>
            <w:tcW w:w="0" w:type="auto"/>
            <w:vAlign w:val="center"/>
            <w:hideMark/>
          </w:tcPr>
          <w:p w14:paraId="246028AD" w14:textId="77777777" w:rsidR="000D6643" w:rsidRPr="000D6643" w:rsidRDefault="000D6643" w:rsidP="000D6643">
            <w:r w:rsidRPr="000D6643">
              <w:t>Reveal internal systems</w:t>
            </w:r>
          </w:p>
        </w:tc>
        <w:tc>
          <w:tcPr>
            <w:tcW w:w="0" w:type="auto"/>
            <w:vAlign w:val="center"/>
            <w:hideMark/>
          </w:tcPr>
          <w:p w14:paraId="18053344" w14:textId="77777777" w:rsidR="000D6643" w:rsidRPr="000D6643" w:rsidRDefault="000D6643" w:rsidP="000D6643">
            <w:r w:rsidRPr="000D6643">
              <w:t>Engineering, Healthcare</w:t>
            </w:r>
          </w:p>
        </w:tc>
      </w:tr>
    </w:tbl>
    <w:p w14:paraId="19BBE115" w14:textId="77777777" w:rsidR="000D6643" w:rsidRPr="000D6643" w:rsidRDefault="000D6643" w:rsidP="000D6643">
      <w:r w:rsidRPr="000D6643">
        <w:t>Choosing the appropriate model type ensures your investment aligns with the project's objectives, audience, and presentation environment.</w:t>
      </w:r>
    </w:p>
    <w:p w14:paraId="57B69AD3" w14:textId="77777777" w:rsidR="000D6643" w:rsidRPr="000D6643" w:rsidRDefault="000D6643" w:rsidP="000D6643">
      <w:r w:rsidRPr="000D6643">
        <w:pict w14:anchorId="2C3D5487">
          <v:rect id="_x0000_i1212" style="width:0;height:1.5pt" o:hralign="center" o:hrstd="t" o:hr="t" fillcolor="#a0a0a0" stroked="f"/>
        </w:pict>
      </w:r>
    </w:p>
    <w:p w14:paraId="135E7356" w14:textId="77777777" w:rsidR="000D6643" w:rsidRPr="000D6643" w:rsidRDefault="000D6643" w:rsidP="000D6643">
      <w:pPr>
        <w:rPr>
          <w:b/>
          <w:bCs/>
        </w:rPr>
      </w:pPr>
      <w:r w:rsidRPr="000D6643">
        <w:rPr>
          <w:b/>
          <w:bCs/>
        </w:rPr>
        <w:t>How Are Modern Technologies Changing Scale Model Manufacturing?</w:t>
      </w:r>
    </w:p>
    <w:p w14:paraId="297B6630" w14:textId="77777777" w:rsidR="000D6643" w:rsidRPr="000D6643" w:rsidRDefault="000D6643" w:rsidP="000D6643">
      <w:r w:rsidRPr="000D6643">
        <w:rPr>
          <w:b/>
          <w:bCs/>
        </w:rPr>
        <w:t>Modern scale model manufacturing combines digital engineering with precision fabrication technologies to achieve higher accuracy, faster production, and better customization.</w:t>
      </w:r>
    </w:p>
    <w:p w14:paraId="7E0BFEE6" w14:textId="77777777" w:rsidR="000D6643" w:rsidRPr="000D6643" w:rsidRDefault="000D6643" w:rsidP="000D6643">
      <w:r w:rsidRPr="000D6643">
        <w:t>Today's professional model makers rarely rely on handcrafted methods alone. Instead, they integrate advanced manufacturing processes to produce durable, highly detailed models for a wide range of industries.</w:t>
      </w:r>
    </w:p>
    <w:p w14:paraId="2D3EB7FD" w14:textId="77777777" w:rsidR="000D6643" w:rsidRPr="000D6643" w:rsidRDefault="000D6643" w:rsidP="000D6643">
      <w:r w:rsidRPr="000D6643">
        <w:t>Key technologies include:</w:t>
      </w:r>
    </w:p>
    <w:p w14:paraId="5A253741" w14:textId="77777777" w:rsidR="000D6643" w:rsidRPr="000D6643" w:rsidRDefault="000D6643" w:rsidP="000D6643">
      <w:pPr>
        <w:numPr>
          <w:ilvl w:val="0"/>
          <w:numId w:val="18"/>
        </w:numPr>
      </w:pPr>
      <w:r w:rsidRPr="000D6643">
        <w:rPr>
          <w:b/>
          <w:bCs/>
        </w:rPr>
        <w:lastRenderedPageBreak/>
        <w:t>CAD (Computer-Aided Design)</w:t>
      </w:r>
      <w:r w:rsidRPr="000D6643">
        <w:t xml:space="preserve"> for accurate digital </w:t>
      </w:r>
      <w:proofErr w:type="spellStart"/>
      <w:r w:rsidRPr="000D6643">
        <w:t>modeling</w:t>
      </w:r>
      <w:proofErr w:type="spellEnd"/>
      <w:r w:rsidRPr="000D6643">
        <w:t xml:space="preserve"> </w:t>
      </w:r>
    </w:p>
    <w:p w14:paraId="60C5AA5A" w14:textId="77777777" w:rsidR="000D6643" w:rsidRPr="000D6643" w:rsidRDefault="000D6643" w:rsidP="000D6643">
      <w:pPr>
        <w:numPr>
          <w:ilvl w:val="0"/>
          <w:numId w:val="18"/>
        </w:numPr>
      </w:pPr>
      <w:r w:rsidRPr="000D6643">
        <w:rPr>
          <w:b/>
          <w:bCs/>
        </w:rPr>
        <w:t>3D Printing</w:t>
      </w:r>
      <w:r w:rsidRPr="000D6643">
        <w:t xml:space="preserve"> for rapid prototyping and complex geometries </w:t>
      </w:r>
    </w:p>
    <w:p w14:paraId="1A25348F" w14:textId="77777777" w:rsidR="000D6643" w:rsidRPr="000D6643" w:rsidRDefault="000D6643" w:rsidP="000D6643">
      <w:pPr>
        <w:numPr>
          <w:ilvl w:val="0"/>
          <w:numId w:val="18"/>
        </w:numPr>
      </w:pPr>
      <w:r w:rsidRPr="000D6643">
        <w:rPr>
          <w:b/>
          <w:bCs/>
        </w:rPr>
        <w:t>CNC Machining</w:t>
      </w:r>
      <w:r w:rsidRPr="000D6643">
        <w:t xml:space="preserve"> for precision-cut components </w:t>
      </w:r>
    </w:p>
    <w:p w14:paraId="205E2113" w14:textId="77777777" w:rsidR="000D6643" w:rsidRPr="000D6643" w:rsidRDefault="000D6643" w:rsidP="000D6643">
      <w:pPr>
        <w:numPr>
          <w:ilvl w:val="0"/>
          <w:numId w:val="18"/>
        </w:numPr>
      </w:pPr>
      <w:r w:rsidRPr="000D6643">
        <w:rPr>
          <w:b/>
          <w:bCs/>
        </w:rPr>
        <w:t>Laser Cutting</w:t>
      </w:r>
      <w:r w:rsidRPr="000D6643">
        <w:t xml:space="preserve"> for acrylic, MDF, and plywood fabrication </w:t>
      </w:r>
    </w:p>
    <w:p w14:paraId="5627A88C" w14:textId="77777777" w:rsidR="000D6643" w:rsidRPr="000D6643" w:rsidRDefault="000D6643" w:rsidP="000D6643">
      <w:pPr>
        <w:numPr>
          <w:ilvl w:val="0"/>
          <w:numId w:val="18"/>
        </w:numPr>
      </w:pPr>
      <w:r w:rsidRPr="000D6643">
        <w:rPr>
          <w:b/>
          <w:bCs/>
        </w:rPr>
        <w:t>Resin Casting</w:t>
      </w:r>
      <w:r w:rsidRPr="000D6643">
        <w:t xml:space="preserve"> for detailed miniature parts </w:t>
      </w:r>
    </w:p>
    <w:p w14:paraId="4A79EA1C" w14:textId="77777777" w:rsidR="000D6643" w:rsidRPr="000D6643" w:rsidRDefault="000D6643" w:rsidP="000D6643">
      <w:pPr>
        <w:numPr>
          <w:ilvl w:val="0"/>
          <w:numId w:val="18"/>
        </w:numPr>
      </w:pPr>
      <w:r w:rsidRPr="000D6643">
        <w:rPr>
          <w:b/>
          <w:bCs/>
        </w:rPr>
        <w:t xml:space="preserve">Foam </w:t>
      </w:r>
      <w:proofErr w:type="spellStart"/>
      <w:r w:rsidRPr="000D6643">
        <w:rPr>
          <w:b/>
          <w:bCs/>
        </w:rPr>
        <w:t>Modeling</w:t>
      </w:r>
      <w:proofErr w:type="spellEnd"/>
      <w:r w:rsidRPr="000D6643">
        <w:t xml:space="preserve"> for terrain and landscape development </w:t>
      </w:r>
    </w:p>
    <w:p w14:paraId="4217198D" w14:textId="77777777" w:rsidR="000D6643" w:rsidRPr="000D6643" w:rsidRDefault="000D6643" w:rsidP="000D6643">
      <w:pPr>
        <w:numPr>
          <w:ilvl w:val="0"/>
          <w:numId w:val="18"/>
        </w:numPr>
      </w:pPr>
      <w:r w:rsidRPr="000D6643">
        <w:rPr>
          <w:b/>
          <w:bCs/>
        </w:rPr>
        <w:t>Handcrafted Detailing</w:t>
      </w:r>
      <w:r w:rsidRPr="000D6643">
        <w:t xml:space="preserve"> for realistic finishing </w:t>
      </w:r>
    </w:p>
    <w:p w14:paraId="0B3C06D9" w14:textId="77777777" w:rsidR="000D6643" w:rsidRPr="000D6643" w:rsidRDefault="000D6643" w:rsidP="000D6643">
      <w:pPr>
        <w:numPr>
          <w:ilvl w:val="0"/>
          <w:numId w:val="18"/>
        </w:numPr>
      </w:pPr>
      <w:r w:rsidRPr="000D6643">
        <w:rPr>
          <w:b/>
          <w:bCs/>
        </w:rPr>
        <w:t>LED Lighting Integration</w:t>
      </w:r>
      <w:r w:rsidRPr="000D6643">
        <w:t xml:space="preserve"> for presentation models </w:t>
      </w:r>
    </w:p>
    <w:p w14:paraId="18DF7765" w14:textId="77777777" w:rsidR="000D6643" w:rsidRPr="000D6643" w:rsidRDefault="000D6643" w:rsidP="000D6643">
      <w:pPr>
        <w:numPr>
          <w:ilvl w:val="0"/>
          <w:numId w:val="18"/>
        </w:numPr>
      </w:pPr>
      <w:r w:rsidRPr="000D6643">
        <w:rPr>
          <w:b/>
          <w:bCs/>
        </w:rPr>
        <w:t>Electronics Integration</w:t>
      </w:r>
      <w:r w:rsidRPr="000D6643">
        <w:t xml:space="preserve"> for interactive displays </w:t>
      </w:r>
    </w:p>
    <w:p w14:paraId="4FF418E2" w14:textId="77777777" w:rsidR="000D6643" w:rsidRPr="000D6643" w:rsidRDefault="000D6643" w:rsidP="000D6643">
      <w:r w:rsidRPr="000D6643">
        <w:t>For example, a smart city model may combine CNC-cut buildings, 3D printed infrastructure, acrylic roads, LED street lighting, and automated moving vehicles to create a highly immersive presentation.</w:t>
      </w:r>
    </w:p>
    <w:p w14:paraId="626B82F8" w14:textId="77777777" w:rsidR="000D6643" w:rsidRPr="000D6643" w:rsidRDefault="000D6643" w:rsidP="000D6643">
      <w:r w:rsidRPr="000D6643">
        <w:rPr>
          <w:b/>
          <w:bCs/>
        </w:rPr>
        <w:t>Professional scale model production involves CAD design, material selection, precision manufacturing, assembly, detailing, finishing, and quality inspection.</w:t>
      </w:r>
    </w:p>
    <w:p w14:paraId="6665E2DA" w14:textId="22914084" w:rsidR="00F17312" w:rsidRDefault="00F17312"/>
    <w:sectPr w:rsidR="00F173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60946"/>
    <w:multiLevelType w:val="multilevel"/>
    <w:tmpl w:val="CD78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C4FA9"/>
    <w:multiLevelType w:val="multilevel"/>
    <w:tmpl w:val="AD92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32798"/>
    <w:multiLevelType w:val="multilevel"/>
    <w:tmpl w:val="5620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22F38"/>
    <w:multiLevelType w:val="multilevel"/>
    <w:tmpl w:val="770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76824"/>
    <w:multiLevelType w:val="multilevel"/>
    <w:tmpl w:val="F2DE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37589"/>
    <w:multiLevelType w:val="multilevel"/>
    <w:tmpl w:val="B4F4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A5286"/>
    <w:multiLevelType w:val="multilevel"/>
    <w:tmpl w:val="6AD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95A88"/>
    <w:multiLevelType w:val="multilevel"/>
    <w:tmpl w:val="BD42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300B7"/>
    <w:multiLevelType w:val="multilevel"/>
    <w:tmpl w:val="3BB6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5613F"/>
    <w:multiLevelType w:val="multilevel"/>
    <w:tmpl w:val="F818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310A5"/>
    <w:multiLevelType w:val="multilevel"/>
    <w:tmpl w:val="697A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93809"/>
    <w:multiLevelType w:val="multilevel"/>
    <w:tmpl w:val="F9C4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35606"/>
    <w:multiLevelType w:val="multilevel"/>
    <w:tmpl w:val="D8DA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16015"/>
    <w:multiLevelType w:val="multilevel"/>
    <w:tmpl w:val="A438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55268"/>
    <w:multiLevelType w:val="multilevel"/>
    <w:tmpl w:val="6D82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27B8B"/>
    <w:multiLevelType w:val="multilevel"/>
    <w:tmpl w:val="9A8A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8F787C"/>
    <w:multiLevelType w:val="multilevel"/>
    <w:tmpl w:val="DF54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70183B"/>
    <w:multiLevelType w:val="multilevel"/>
    <w:tmpl w:val="A8A4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229687">
    <w:abstractNumId w:val="13"/>
  </w:num>
  <w:num w:numId="2" w16cid:durableId="1895114177">
    <w:abstractNumId w:val="6"/>
  </w:num>
  <w:num w:numId="3" w16cid:durableId="474104348">
    <w:abstractNumId w:val="0"/>
  </w:num>
  <w:num w:numId="4" w16cid:durableId="519663482">
    <w:abstractNumId w:val="14"/>
  </w:num>
  <w:num w:numId="5" w16cid:durableId="276185659">
    <w:abstractNumId w:val="17"/>
  </w:num>
  <w:num w:numId="6" w16cid:durableId="735011266">
    <w:abstractNumId w:val="3"/>
  </w:num>
  <w:num w:numId="7" w16cid:durableId="1575552889">
    <w:abstractNumId w:val="2"/>
  </w:num>
  <w:num w:numId="8" w16cid:durableId="680547844">
    <w:abstractNumId w:val="7"/>
  </w:num>
  <w:num w:numId="9" w16cid:durableId="582567215">
    <w:abstractNumId w:val="5"/>
  </w:num>
  <w:num w:numId="10" w16cid:durableId="961498281">
    <w:abstractNumId w:val="16"/>
  </w:num>
  <w:num w:numId="11" w16cid:durableId="2121682360">
    <w:abstractNumId w:val="8"/>
  </w:num>
  <w:num w:numId="12" w16cid:durableId="858003717">
    <w:abstractNumId w:val="15"/>
  </w:num>
  <w:num w:numId="13" w16cid:durableId="306134798">
    <w:abstractNumId w:val="1"/>
  </w:num>
  <w:num w:numId="14" w16cid:durableId="1092583259">
    <w:abstractNumId w:val="10"/>
  </w:num>
  <w:num w:numId="15" w16cid:durableId="152456641">
    <w:abstractNumId w:val="4"/>
  </w:num>
  <w:num w:numId="16" w16cid:durableId="1026060260">
    <w:abstractNumId w:val="9"/>
  </w:num>
  <w:num w:numId="17" w16cid:durableId="1893424070">
    <w:abstractNumId w:val="11"/>
  </w:num>
  <w:num w:numId="18" w16cid:durableId="19069903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DE4"/>
    <w:rsid w:val="000A1B2F"/>
    <w:rsid w:val="000D6643"/>
    <w:rsid w:val="001D44C9"/>
    <w:rsid w:val="003E0A82"/>
    <w:rsid w:val="008D601E"/>
    <w:rsid w:val="00BB7DE4"/>
    <w:rsid w:val="00C7466C"/>
    <w:rsid w:val="00F17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A17D6"/>
  <w15:chartTrackingRefBased/>
  <w15:docId w15:val="{685A15B4-FFF3-4BC4-809F-18D0D9096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D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7D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D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D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D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D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7D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D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D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D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DE4"/>
    <w:rPr>
      <w:rFonts w:eastAsiaTheme="majorEastAsia" w:cstheme="majorBidi"/>
      <w:color w:val="272727" w:themeColor="text1" w:themeTint="D8"/>
    </w:rPr>
  </w:style>
  <w:style w:type="paragraph" w:styleId="Title">
    <w:name w:val="Title"/>
    <w:basedOn w:val="Normal"/>
    <w:next w:val="Normal"/>
    <w:link w:val="TitleChar"/>
    <w:uiPriority w:val="10"/>
    <w:qFormat/>
    <w:rsid w:val="00BB7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DE4"/>
    <w:pPr>
      <w:spacing w:before="160"/>
      <w:jc w:val="center"/>
    </w:pPr>
    <w:rPr>
      <w:i/>
      <w:iCs/>
      <w:color w:val="404040" w:themeColor="text1" w:themeTint="BF"/>
    </w:rPr>
  </w:style>
  <w:style w:type="character" w:customStyle="1" w:styleId="QuoteChar">
    <w:name w:val="Quote Char"/>
    <w:basedOn w:val="DefaultParagraphFont"/>
    <w:link w:val="Quote"/>
    <w:uiPriority w:val="29"/>
    <w:rsid w:val="00BB7DE4"/>
    <w:rPr>
      <w:i/>
      <w:iCs/>
      <w:color w:val="404040" w:themeColor="text1" w:themeTint="BF"/>
    </w:rPr>
  </w:style>
  <w:style w:type="paragraph" w:styleId="ListParagraph">
    <w:name w:val="List Paragraph"/>
    <w:basedOn w:val="Normal"/>
    <w:uiPriority w:val="34"/>
    <w:qFormat/>
    <w:rsid w:val="00BB7DE4"/>
    <w:pPr>
      <w:ind w:left="720"/>
      <w:contextualSpacing/>
    </w:pPr>
  </w:style>
  <w:style w:type="character" w:styleId="IntenseEmphasis">
    <w:name w:val="Intense Emphasis"/>
    <w:basedOn w:val="DefaultParagraphFont"/>
    <w:uiPriority w:val="21"/>
    <w:qFormat/>
    <w:rsid w:val="00BB7DE4"/>
    <w:rPr>
      <w:i/>
      <w:iCs/>
      <w:color w:val="2F5496" w:themeColor="accent1" w:themeShade="BF"/>
    </w:rPr>
  </w:style>
  <w:style w:type="paragraph" w:styleId="IntenseQuote">
    <w:name w:val="Intense Quote"/>
    <w:basedOn w:val="Normal"/>
    <w:next w:val="Normal"/>
    <w:link w:val="IntenseQuoteChar"/>
    <w:uiPriority w:val="30"/>
    <w:qFormat/>
    <w:rsid w:val="00BB7D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DE4"/>
    <w:rPr>
      <w:i/>
      <w:iCs/>
      <w:color w:val="2F5496" w:themeColor="accent1" w:themeShade="BF"/>
    </w:rPr>
  </w:style>
  <w:style w:type="character" w:styleId="IntenseReference">
    <w:name w:val="Intense Reference"/>
    <w:basedOn w:val="DefaultParagraphFont"/>
    <w:uiPriority w:val="32"/>
    <w:qFormat/>
    <w:rsid w:val="00BB7D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2940</Words>
  <Characters>16759</Characters>
  <Application>Microsoft Office Word</Application>
  <DocSecurity>0</DocSecurity>
  <Lines>139</Lines>
  <Paragraphs>39</Paragraphs>
  <ScaleCrop>false</ScaleCrop>
  <Company/>
  <LinksUpToDate>false</LinksUpToDate>
  <CharactersWithSpaces>19660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Praneeth Kosanam</dc:creator>
  <cp:keywords/>
  <dc:description/>
  <cp:lastModifiedBy>Deva Praneeth Kosanam</cp:lastModifiedBy>
  <cp:revision>2</cp:revision>
  <dcterms:created xsi:type="dcterms:W3CDTF">2026-07-17T07:42:00Z</dcterms:created>
  <dcterms:modified xsi:type="dcterms:W3CDTF">2026-07-17T07:43:00Z</dcterms:modified>
</cp:coreProperties>
</file>