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Voltic — Comprehensive Final Assessment</w:t>
      </w:r>
    </w:p>
    <w:p>
      <w:pPr>
        <w:jc w:val="center"/>
      </w:pPr>
      <w:r>
        <w:rPr>
          <w:color w:val="646464"/>
          <w:sz w:val="22"/>
        </w:rPr>
        <w:t>Architecture Quality | Core Functionality | UI/UX | Testing</w:t>
        <w:br/>
        <w:t>February 15, 2026</w:t>
      </w:r>
    </w:p>
    <w:p/>
    <w:p>
      <w:pPr>
        <w:pStyle w:val="Heading1"/>
      </w:pPr>
      <w:r>
        <w:t>Part 1 — Executive Summary</w:t>
      </w:r>
    </w:p>
    <w:p>
      <w:r>
        <w:t>This report presents a comprehensive final assessment of the Voltic SaaS platform, covering architecture quality, core functionality, UI/UX patterns, and testing coverage. The analysis was conducted through 4 parallel deep-dive agents examining ~200 source files across the entire codebase, plus a new Playwright E2E test suite of 96 test cases.</w:t>
      </w:r>
    </w:p>
    <w:p/>
    <w:p>
      <w:r>
        <w:rPr>
          <w:b/>
        </w:rPr>
        <w:t>Key Metrics at a Glance:</w:t>
      </w:r>
    </w:p>
    <w:p>
      <w:pPr>
        <w:pStyle w:val="ListBullet"/>
      </w:pPr>
      <w:r>
        <w:rPr>
          <w:b/>
        </w:rPr>
        <w:t>Source Files Analyzed:</w:t>
      </w:r>
      <w:r>
        <w:t xml:space="preserve"> ~200 across 14 dashboard routes, 15 API routes, 15 data modules</w:t>
      </w:r>
    </w:p>
    <w:p>
      <w:pPr>
        <w:pStyle w:val="ListBullet"/>
      </w:pPr>
      <w:r>
        <w:rPr>
          <w:b/>
        </w:rPr>
        <w:t>Unit Tests (Vitest):</w:t>
      </w:r>
      <w:r>
        <w:t xml:space="preserve"> 107 tests across 8 files — all passing</w:t>
      </w:r>
    </w:p>
    <w:p>
      <w:pPr>
        <w:pStyle w:val="ListBullet"/>
      </w:pPr>
      <w:r>
        <w:rPr>
          <w:b/>
        </w:rPr>
        <w:t>E2E Tests (Playwright):</w:t>
      </w:r>
      <w:r>
        <w:t xml:space="preserve"> 96 tests across 10 spec files — newly created</w:t>
      </w:r>
    </w:p>
    <w:p>
      <w:pPr>
        <w:pStyle w:val="ListBullet"/>
      </w:pPr>
      <w:r>
        <w:rPr>
          <w:b/>
        </w:rPr>
        <w:t>TypeScript Compilation:</w:t>
      </w:r>
      <w:r>
        <w:t xml:space="preserve"> 0 errors (strict mode)</w:t>
      </w:r>
    </w:p>
    <w:p>
      <w:pPr>
        <w:pStyle w:val="ListBullet"/>
      </w:pPr>
      <w:r>
        <w:rPr>
          <w:b/>
        </w:rPr>
        <w:t>PostHog Events:</w:t>
      </w:r>
      <w:r>
        <w:t xml:space="preserve"> 74 defined, 69 actively emitted</w:t>
      </w:r>
    </w:p>
    <w:p>
      <w:pPr>
        <w:pStyle w:val="ListBullet"/>
      </w:pPr>
      <w:r>
        <w:rPr>
          <w:b/>
        </w:rPr>
        <w:t>Architecture Score:</w:t>
      </w:r>
      <w:r>
        <w:t xml:space="preserve"> 8.2/10 (weighted composite)</w:t>
      </w:r>
    </w:p>
    <w:p>
      <w:pPr>
        <w:pStyle w:val="Heading1"/>
      </w:pPr>
      <w:r>
        <w:t>Part 2 — Architecture Quality Scorecard</w:t>
      </w:r>
    </w:p>
    <w:p>
      <w:r>
        <w:t>Each dimension was scored by examining actual source code, imports, patterns, and consistency across the entire codebase. Scores reflect the current state after all previous improvement rounds.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Type Safety</w:t>
            </w:r>
          </w:p>
        </w:tc>
        <w:tc>
          <w:tcPr>
            <w:tcW w:type="dxa" w:w="2880"/>
          </w:tcPr>
          <w:p>
            <w:r>
              <w:t>7.5/10</w:t>
            </w:r>
          </w:p>
        </w:tc>
        <w:tc>
          <w:tcPr>
            <w:tcW w:type="dxa" w:w="2880"/>
          </w:tcPr>
          <w:p>
            <w:r>
              <w:t>Comprehensive types but 7 explicit `any` in mapper fns, JSONB columns cast unsafely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7.0/10</w:t>
            </w:r>
          </w:p>
        </w:tc>
        <w:tc>
          <w:tcPr>
            <w:tcW w:type="dxa" w:w="2880"/>
          </w:tcPr>
          <w:p>
            <w:r>
              <w:t>Auth guards solid but CSRF gaps in OAuth, cron bypass when secret unset, no middleware.ts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  <w:tc>
          <w:tcPr>
            <w:tcW w:type="dxa" w:w="2880"/>
          </w:tcPr>
          <w:p>
            <w:r>
              <w:t>Full error.tsx + loading.tsx coverage, but silent Supabase error swallowing in data layer</w:t>
            </w:r>
          </w:p>
        </w:tc>
      </w:tr>
      <w:tr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7.0/10</w:t>
            </w:r>
          </w:p>
        </w:tc>
        <w:tc>
          <w:tcPr>
            <w:tcW w:type="dxa" w:w="2880"/>
          </w:tcPr>
          <w:p>
            <w:r>
              <w:t>Workspace-scoped queries consistent, but getAutomation() lacks workspace filter, non-atomic credits</w:t>
            </w:r>
          </w:p>
        </w:tc>
      </w:tr>
      <w:tr>
        <w:tc>
          <w:tcPr>
            <w:tcW w:type="dxa" w:w="2880"/>
          </w:tcPr>
          <w:p>
            <w:r>
              <w:t>Analytics (PostHog)</w:t>
            </w:r>
          </w:p>
        </w:tc>
        <w:tc>
          <w:tcPr>
            <w:tcW w:type="dxa" w:w="2880"/>
          </w:tcPr>
          <w:p>
            <w:r>
              <w:t>9.0/10</w:t>
            </w:r>
          </w:p>
        </w:tc>
        <w:tc>
          <w:tcPr>
            <w:tcW w:type="dxa" w:w="2880"/>
          </w:tcPr>
          <w:p>
            <w:r>
              <w:t>74 typed events, 69 emitted, type-safe track(), group analytics. 5 unused events</w:t>
            </w:r>
          </w:p>
        </w:tc>
      </w:tr>
      <w:tr>
        <w:tc>
          <w:tcPr>
            <w:tcW w:type="dxa" w:w="2880"/>
          </w:tcPr>
          <w:p>
            <w:r>
              <w:t>Code Organization</w:t>
            </w:r>
          </w:p>
        </w:tc>
        <w:tc>
          <w:tcPr>
            <w:tcW w:type="dxa" w:w="2880"/>
          </w:tcPr>
          <w:p>
            <w:r>
              <w:t>9.0/10</w:t>
            </w:r>
          </w:p>
        </w:tc>
        <w:tc>
          <w:tcPr>
            <w:tcW w:type="dxa" w:w="2880"/>
          </w:tcPr>
          <w:p>
            <w:r>
              <w:t>Exemplary co-location, consistent conventions. 5 components over 500 lines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7.0/10</w:t>
            </w:r>
          </w:p>
        </w:tc>
        <w:tc>
          <w:tcPr>
            <w:tcW w:type="dxa" w:w="2880"/>
          </w:tcPr>
          <w:p>
            <w:r>
              <w:t>Good SSR/CSR split, but all images use unoptimized, no React.memo on list items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7.5/10</w:t>
            </w:r>
          </w:p>
        </w:tc>
        <w:tc>
          <w:tcPr>
            <w:tcW w:type="dxa" w:w="2880"/>
          </w:tcPr>
          <w:p>
            <w:r>
              <w:t>Pagination on reports but unbounded lists elsewhere, N+1 in studio conversations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5.0/10</w:t>
            </w:r>
          </w:p>
        </w:tc>
        <w:tc>
          <w:tcPr>
            <w:tcW w:type="dxa" w:w="2880"/>
          </w:tcPr>
          <w:p>
            <w:r>
              <w:t>26+ unassociated labels, hover-only buttons, missing ARIA, 10px text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7.5/10</w:t>
            </w:r>
          </w:p>
        </w:tc>
        <w:tc>
          <w:tcPr>
            <w:tcW w:type="dxa" w:w="2880"/>
          </w:tcPr>
          <w:p>
            <w:r>
              <w:t>107 unit + 96 E2E tests, but no server action/data layer/payment tests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8.0/10</w:t>
            </w:r>
          </w:p>
        </w:tc>
        <w:tc>
          <w:tcPr>
            <w:tcW w:type="dxa" w:w="2880"/>
          </w:tcPr>
          <w:p>
            <w:r>
              <w:t>Security headers, env docs, no hardcoded secrets. Missing CSP, vercel.json for crons</w:t>
            </w:r>
          </w:p>
        </w:tc>
      </w:tr>
      <w:tr>
        <w:tc>
          <w:tcPr>
            <w:tcW w:type="dxa" w:w="2880"/>
          </w:tcPr>
          <w:p>
            <w:r>
              <w:t>UI/UX Quality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  <w:tc>
          <w:tcPr>
            <w:tcW w:type="dxa" w:w="2880"/>
          </w:tcPr>
          <w:p>
            <w:r>
              <w:t>Consistent layout, comprehensive toasts, good empty states. Minor dark mode gaps</w:t>
            </w:r>
          </w:p>
        </w:tc>
      </w:tr>
      <w:tr>
        <w:tc>
          <w:tcPr>
            <w:tcW w:type="dxa" w:w="2880"/>
          </w:tcPr>
          <w:p>
            <w:r>
              <w:t>External Integrations</w:t>
            </w:r>
          </w:p>
        </w:tc>
        <w:tc>
          <w:tcPr>
            <w:tcW w:type="dxa" w:w="2880"/>
          </w:tcPr>
          <w:p>
            <w:r>
              <w:t>7.0/10</w:t>
            </w:r>
          </w:p>
        </w:tc>
        <w:tc>
          <w:tcPr>
            <w:tcW w:type="dxa" w:w="2880"/>
          </w:tcPr>
          <w:p>
            <w:r>
              <w:t>Multi-provider AI, Stripe validated. Mock-only comments, no Meta token refresh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8.0/10</w:t>
            </w:r>
          </w:p>
        </w:tc>
        <w:tc>
          <w:tcPr>
            <w:tcW w:type="dxa" w:w="2880"/>
          </w:tcPr>
          <w:p>
            <w:r>
              <w:t>Full sidebar coverage, active states, mobile sheet. Dead buttons, no breadcrumbs</w:t>
            </w:r>
          </w:p>
        </w:tc>
      </w:tr>
    </w:tbl>
    <w:p/>
    <w:p>
      <w:r>
        <w:rPr>
          <w:b/>
          <w:color w:val="006400"/>
          <w:sz w:val="28"/>
        </w:rPr>
        <w:t>Weighted Overall Score: 7.6/10</w:t>
      </w:r>
    </w:p>
    <w:p>
      <w:pPr>
        <w:pStyle w:val="Heading1"/>
      </w:pPr>
      <w:r>
        <w:t>Part 3 — Security &amp; Authentication Analysis</w:t>
      </w:r>
    </w:p>
    <w:p>
      <w:pPr>
        <w:pStyle w:val="Heading2"/>
      </w:pPr>
      <w:r>
        <w:t>3.1 Auth Flow</w:t>
      </w:r>
    </w:p>
    <w:p>
      <w:r>
        <w:t>The application uses Supabase Auth with email/password + Google OAuth for user authentication, and separate OAuth flows for Meta and Slack integrations. The dashboard layout.tsx acts as the universal auth guard via server-side getUser() + getWorkspace() checks.</w:t>
      </w:r>
    </w:p>
    <w:p>
      <w:pPr>
        <w:pStyle w:val="Heading2"/>
      </w:pPr>
      <w:r>
        <w:t>3.2 Security Findings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Cron endpoint bypass when CRON_SECRET unset — webhooks/cron/automations/route.ts:21. The guard `if (cronSecret &amp;&amp; ...)` allows unauthenticated access when the env var is missing. Fix: change to `if (!cronSecret || authHeader !== ...)`.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No Next.js middleware.ts for session refresh — Supabase SSR requires middleware for server-side cookie refresh. Without it, access tokens expire without being refreshed, causing unexpected logouts.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Meta OAuth CSRF vulnerability — auth/meta/route.ts:48 uses predictable workspace_id as state parameter. Should use a random nonce tied to the user session.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Open redirect in auth callback — auth/callback/route.ts:8 uses `next` query parameter without validation.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Workspace creation accepts arbitrary userId — signup/actions.ts:11 does not verify the caller IS that user.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Slack OAuth callback does not validate state parameter — vulnerable to CSRF.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RLS not enforced — queries.ts:15 comment confirms RLS policies not yet configured. All data isolation depends on application-level workspace_id filtering.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In-memory rate limiter ineffective in serverless — rate-limit.ts:5 stores state in memory, which does not persist across Vercel function invocations.</w:t>
      </w:r>
    </w:p>
    <w:p>
      <w:pPr>
        <w:pStyle w:val="Heading1"/>
      </w:pPr>
      <w:r>
        <w:t>Part 4 — Data Integrity &amp; Database Patterns</w:t>
      </w:r>
    </w:p>
    <w:p>
      <w:pPr>
        <w:pStyle w:val="Heading2"/>
      </w:pPr>
      <w:r>
        <w:t>4.1 Schema Quality</w:t>
      </w:r>
    </w:p>
    <w:p>
      <w:r>
        <w:t>21 tables defined in Drizzle schema with workspace_id FK + cascade deletes on all user-data tables. Comprehensive indexing on workspace_id columns. Well-defined unique constraints. However, some metrics tables (campaignMetrics, creativeMetrics, automationRuns) lack direct workspace_id column, requiring joins for workspace-scoped queries.</w:t>
      </w:r>
    </w:p>
    <w:p>
      <w:pPr>
        <w:pStyle w:val="Heading2"/>
      </w:pPr>
      <w:r>
        <w:t>4.2 Data Integrity Findings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getAutomation() has NO workspace_id filter — automations.ts:21-36. Any user who knows an automation UUID can access another workspace's automation.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completeVariation() and failVariation() update by ID only — variations.ts:70-104. No workspace_id filter on mutation.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generateVariationsAction() fetches saved_ads by ID without workspace scoping — boards/actions.ts:221.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Credit deduction is not atomic — insights.ts:115-128. Concurrent requests could result in negative balance. Needs database-level atomic decrement.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Decompose API does not refund credits on failure — decompose/route.ts:216. Record marked "failed" but credits are not returned.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N+1 queries in listConversations() — studio.ts:28-35. Separate query per conversation for last message.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No pagination on boards, assets, competitors list queries — returns unbounded result sets.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Reports fetch ALL creatives/campaigns then filter in memory — reports.ts:54. Date filtering should be pushed to database level.</w:t>
      </w:r>
    </w:p>
    <w:p>
      <w:pPr>
        <w:pStyle w:val="Heading1"/>
      </w:pPr>
      <w:r>
        <w:t>Part 5 — UI/UX Quality Assessment</w:t>
      </w:r>
    </w:p>
    <w:p>
      <w:pPr>
        <w:pStyle w:val="Heading2"/>
      </w:pPr>
      <w:r>
        <w:t>5.1 Component Quality &amp; Consistency</w:t>
      </w:r>
    </w:p>
    <w:p>
      <w:r>
        <w:t>All 14 dashboard pages follow consistent layout patterns (p-8 spacing, text-2xl headings, muted-foreground descriptions). 40 explicit dark: class overrides across 24 files. Every list-based page provides centered empty states with icon, title, description, and CTA.</w:t>
      </w:r>
    </w:p>
    <w:p>
      <w:pPr>
        <w:pStyle w:val="Heading2"/>
      </w:pPr>
      <w:r>
        <w:t>5.2 Loading States (9/10)</w:t>
      </w:r>
    </w:p>
    <w:p>
      <w:r>
        <w:t>Every dashboard route has loading.tsx with skeleton components matching actual page structure. Client components have inline loading spinners. Buttons show disabled + loading text during submissions.</w:t>
      </w:r>
    </w:p>
    <w:p>
      <w:pPr>
        <w:pStyle w:val="Heading2"/>
      </w:pPr>
      <w:r>
        <w:t>5.3 User Feedback (9/10)</w:t>
      </w:r>
    </w:p>
    <w:p>
      <w:r>
        <w:t>44 sonner toast invocations across 14 component files. Every CRUD operation pairs success and error toasts. Destructive actions require explicit AlertDialog confirmation. Error boundaries display user-friendly messages with retry buttons.</w:t>
      </w:r>
    </w:p>
    <w:p>
      <w:pPr>
        <w:pStyle w:val="Heading2"/>
      </w:pPr>
      <w:r>
        <w:t>5.4 UI/UX Findings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All 19 next/image instances use `unoptimized` — bypasses WebP conversion, responsive srcset, and quality optimization. Major performance concern for an ad-heavy SaaS.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26+ form labels not associated with inputs — bare &lt;label&gt; without htmlFor/id pairing. WCAG 1.3.1 violation breaking screen reader form interaction.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Hover-only action buttons invisible to keyboard users — boards-client.tsx:345, assets-client.tsx:460. No group-focus-within:opacity-100 fallback.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Silent failure on Discover ad analysis — discover-client.tsx:300 has TODO comment. When AI analysis fails, user gets zero feedback.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Dead sidebar buttons — "Create report" and "Create folder" at app-sidebar.tsx:193,233 have no onClick handlers.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10px font size (text-[10px]) in KPI cards and top assets — below minimum legibility threshold.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Minor dark mode gaps — PlatformIcons in discover have hardcoded light-mode colors without dark: overrides.</w:t>
      </w:r>
    </w:p>
    <w:p>
      <w:pPr>
        <w:pStyle w:val="Heading1"/>
      </w:pPr>
      <w:r>
        <w:t>Part 6 — Testing Coverage</w:t>
      </w:r>
    </w:p>
    <w:p>
      <w:pPr>
        <w:pStyle w:val="Heading2"/>
      </w:pPr>
      <w:r>
        <w:t>6.1 Unit Tests (Vitest)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File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Coverage Area</w:t>
            </w:r>
          </w:p>
        </w:tc>
      </w:tr>
      <w:tr>
        <w:tc>
          <w:tcPr>
            <w:tcW w:type="dxa" w:w="2880"/>
          </w:tcPr>
          <w:p>
            <w:r>
              <w:t>src/lib/ai/variations.test.ts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Prompt construction, brand guidelines section, edge cases</w:t>
            </w:r>
          </w:p>
        </w:tc>
      </w:tr>
      <w:tr>
        <w:tc>
          <w:tcPr>
            <w:tcW w:type="dxa" w:w="2880"/>
          </w:tcPr>
          <w:p>
            <w:r>
              <w:t>src/types/credits.test.ts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Credit utility functions, packages, transaction types</w:t>
            </w:r>
          </w:p>
        </w:tc>
      </w:tr>
      <w:tr>
        <w:tc>
          <w:tcPr>
            <w:tcW w:type="dxa" w:w="2880"/>
          </w:tcPr>
          <w:p>
            <w:r>
              <w:t>src/lib/slack/templates/performance-digest.test.ts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Performance Slack message formatting</w:t>
            </w:r>
          </w:p>
        </w:tc>
      </w:tr>
      <w:tr>
        <w:tc>
          <w:tcPr>
            <w:tcW w:type="dxa" w:w="2880"/>
          </w:tcPr>
          <w:p>
            <w:r>
              <w:t>src/lib/utils/rate-limit.test.ts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Sliding window rate limiter, expiration, cleanup</w:t>
            </w:r>
          </w:p>
        </w:tc>
      </w:tr>
      <w:tr>
        <w:tc>
          <w:tcPr>
            <w:tcW w:type="dxa" w:w="2880"/>
          </w:tcPr>
          <w:p>
            <w:r>
              <w:t>src/lib/slack/templates/landing-page-report.test.ts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Landing page report formatting</w:t>
            </w:r>
          </w:p>
        </w:tc>
      </w:tr>
      <w:tr>
        <w:tc>
          <w:tcPr>
            <w:tcW w:type="dxa" w:w="2880"/>
          </w:tcPr>
          <w:p>
            <w:r>
              <w:t>src/lib/slack/templates/comment-digest.test.ts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Comment digest formatting</w:t>
            </w:r>
          </w:p>
        </w:tc>
      </w:tr>
      <w:tr>
        <w:tc>
          <w:tcPr>
            <w:tcW w:type="dxa" w:w="2880"/>
          </w:tcPr>
          <w:p>
            <w:r>
              <w:t>src/lib/slack/templates/competitor-report.test.ts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Competitor report formatting</w:t>
            </w:r>
          </w:p>
        </w:tc>
      </w:tr>
      <w:tr>
        <w:tc>
          <w:tcPr>
            <w:tcW w:type="dxa" w:w="2880"/>
          </w:tcPr>
          <w:p>
            <w:r>
              <w:t>src/lib/slack/client.test.ts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Slack block builder helpers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All passing (368ms)</w:t>
            </w:r>
          </w:p>
        </w:tc>
      </w:tr>
    </w:tbl>
    <w:p/>
    <w:p>
      <w:pPr>
        <w:pStyle w:val="Heading2"/>
      </w:pPr>
      <w:r>
        <w:t>6.2 E2E Tests (Playwright) — NEW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File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Coverage Area</w:t>
            </w:r>
          </w:p>
        </w:tc>
      </w:tr>
      <w:tr>
        <w:tc>
          <w:tcPr>
            <w:tcW w:type="dxa" w:w="2880"/>
          </w:tcPr>
          <w:p>
            <w:r>
              <w:t>tests/e2e/navigation.spec.ts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Public routes, 18 protected route response codes, responsive layout</w:t>
            </w:r>
          </w:p>
        </w:tc>
      </w:tr>
      <w:tr>
        <w:tc>
          <w:tcPr>
            <w:tcW w:type="dxa" w:w="2880"/>
          </w:tcPr>
          <w:p>
            <w:r>
              <w:t>tests/e2e/creative-features.spec.ts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Auth guards for 7 creative pages + authenticated page loading</w:t>
            </w:r>
          </w:p>
        </w:tc>
      </w:tr>
      <w:tr>
        <w:tc>
          <w:tcPr>
            <w:tcW w:type="dxa" w:w="2880"/>
          </w:tcPr>
          <w:p>
            <w:r>
              <w:t>tests/e2e/auth.spec.ts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Login/signup forms, validation, 7 protected route auth guards</w:t>
            </w:r>
          </w:p>
        </w:tc>
      </w:tr>
      <w:tr>
        <w:tc>
          <w:tcPr>
            <w:tcW w:type="dxa" w:w="2880"/>
          </w:tcPr>
          <w:p>
            <w:r>
              <w:t>tests/e2e/reports.spec.ts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6 report types loading, date filters, table headers</w:t>
            </w:r>
          </w:p>
        </w:tc>
      </w:tr>
      <w:tr>
        <w:tc>
          <w:tcPr>
            <w:tcW w:type="dxa" w:w="2880"/>
          </w:tcPr>
          <w:p>
            <w:r>
              <w:t>tests/e2e/dashboard.spec.ts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Dashboard redirect, KPI cards, sidebar, navigation</w:t>
            </w:r>
          </w:p>
        </w:tc>
      </w:tr>
      <w:tr>
        <w:tc>
          <w:tcPr>
            <w:tcW w:type="dxa" w:w="2880"/>
          </w:tcPr>
          <w:p>
            <w:r>
              <w:t>tests/e2e/settings.spec.ts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Settings tabs, Meta, timezone, API token, extension</w:t>
            </w:r>
          </w:p>
        </w:tc>
      </w:tr>
      <w:tr>
        <w:tc>
          <w:tcPr>
            <w:tcW w:type="dxa" w:w="2880"/>
          </w:tcPr>
          <w:p>
            <w:r>
              <w:t>tests/e2e/boards.spec.ts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Board page rendering, create board dialog</w:t>
            </w:r>
          </w:p>
        </w:tc>
      </w:tr>
      <w:tr>
        <w:tc>
          <w:tcPr>
            <w:tcW w:type="dxa" w:w="2880"/>
          </w:tcPr>
          <w:p>
            <w:r>
              <w:t>tests/e2e/discover.spec.ts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Search input, filters, empty state</w:t>
            </w:r>
          </w:p>
        </w:tc>
      </w:tr>
      <w:tr>
        <w:tc>
          <w:tcPr>
            <w:tcW w:type="dxa" w:w="2880"/>
          </w:tcPr>
          <w:p>
            <w:r>
              <w:t>tests/e2e/automations.spec.ts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Automations page, filters, create dropdown</w:t>
            </w:r>
          </w:p>
        </w:tc>
      </w:tr>
      <w:tr>
        <w:tc>
          <w:tcPr>
            <w:tcW w:type="dxa" w:w="2880"/>
          </w:tcPr>
          <w:p>
            <w:r>
              <w:t>tests/e2e/api-health.spec.ts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API route health (no 500s) for auth, extension, webhooks, AI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Covering all 14 dashboard routes + 15 API routes</w:t>
            </w:r>
          </w:p>
        </w:tc>
      </w:tr>
    </w:tbl>
    <w:p/>
    <w:p>
      <w:pPr>
        <w:pStyle w:val="Heading2"/>
      </w:pPr>
      <w:r>
        <w:t>6.3 Coverage Gaps</w:t>
      </w:r>
    </w:p>
    <w:p>
      <w:pPr>
        <w:pStyle w:val="ListBullet"/>
      </w:pPr>
      <w:r>
        <w:t>No unit tests for server actions (13 action files untested)</w:t>
      </w:r>
    </w:p>
    <w:p>
      <w:pPr>
        <w:pStyle w:val="ListBullet"/>
      </w:pPr>
      <w:r>
        <w:t>No unit tests for data layer (15 data modules untested)</w:t>
      </w:r>
    </w:p>
    <w:p>
      <w:pPr>
        <w:pStyle w:val="ListBullet"/>
      </w:pPr>
      <w:r>
        <w:t>No unit tests for automation executor</w:t>
      </w:r>
    </w:p>
    <w:p>
      <w:pPr>
        <w:pStyle w:val="ListBullet"/>
      </w:pPr>
      <w:r>
        <w:t>No unit tests for Meta OAuth callback</w:t>
      </w:r>
    </w:p>
    <w:p>
      <w:pPr>
        <w:pStyle w:val="ListBullet"/>
      </w:pPr>
      <w:r>
        <w:t>No unit tests for Stripe webhook handler</w:t>
      </w:r>
    </w:p>
    <w:p>
      <w:pPr>
        <w:pStyle w:val="ListBullet"/>
      </w:pPr>
      <w:r>
        <w:t>No integration tests verifying data flows through server actions to Supabase</w:t>
      </w:r>
    </w:p>
    <w:p>
      <w:pPr>
        <w:pStyle w:val="ListBullet"/>
      </w:pPr>
      <w:r>
        <w:t>Critical modules excluded from vitest coverage config (data, automations, supabase, meta, stripe)</w:t>
      </w:r>
    </w:p>
    <w:p>
      <w:pPr>
        <w:pStyle w:val="ListBullet"/>
      </w:pPr>
      <w:r>
        <w:t>E2E tests are primarily smoke tests — functional flow tests (create/edit/delete) require TEST_USER_EMAIL env var</w:t>
      </w:r>
    </w:p>
    <w:p>
      <w:pPr>
        <w:pStyle w:val="Heading1"/>
      </w:pPr>
      <w:r>
        <w:t>Part 7 — External Integrations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Meta Marketing API (via Apify)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Pragmatic Apify approach with caching and dedup. No retry logic, token in URL params, module-level mutable state.</w:t>
            </w:r>
          </w:p>
        </w:tc>
      </w:tr>
      <w:tr>
        <w:tc>
          <w:tcPr>
            <w:tcW w:type="dxa" w:w="2880"/>
          </w:tcPr>
          <w:p>
            <w:r>
              <w:t>Meta OAuth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Proper token exchange pipeline. CSRF vulnerability with predictable state param, no token refresh for 60-day expiry.</w:t>
            </w:r>
          </w:p>
        </w:tc>
      </w:tr>
      <w:tr>
        <w:tc>
          <w:tcPr>
            <w:tcW w:type="dxa" w:w="2880"/>
          </w:tcPr>
          <w:p>
            <w:r>
              <w:t>Meta Comments</w:t>
            </w:r>
          </w:p>
        </w:tc>
        <w:tc>
          <w:tcPr>
            <w:tcW w:type="dxa" w:w="2880"/>
          </w:tcPr>
          <w:p>
            <w:r>
              <w:t>3/10</w:t>
            </w:r>
          </w:p>
        </w:tc>
        <w:tc>
          <w:tcPr>
            <w:tcW w:type="dxa" w:w="2880"/>
          </w:tcPr>
          <w:p>
            <w:r>
              <w:t>Entirely mock data — TODO comment states "Replace with real Meta Graph API in Phase 8+."</w:t>
            </w:r>
          </w:p>
        </w:tc>
      </w:tr>
      <w:tr>
        <w:tc>
          <w:tcPr>
            <w:tcW w:type="dxa" w:w="2880"/>
          </w:tcPr>
          <w:p>
            <w:r>
              <w:t>Slack Integration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Clean sendSlackMessage with fallback logging. No retry logic or rate limiting awareness.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Proper webhook signature validation. No idempotency check — double credits possible on retry. Only handles checkout.session.completed.</w:t>
            </w:r>
          </w:p>
        </w:tc>
      </w:tr>
      <w:tr>
        <w:tc>
          <w:tcPr>
            <w:tcW w:type="dxa" w:w="2880"/>
          </w:tcPr>
          <w:p>
            <w:r>
              <w:t>OpenAI / AI Providers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Multi-provider with Gemini fallback. No timeout handling, no JSON.parse error boundary in variations.ts.</w:t>
            </w:r>
          </w:p>
        </w:tc>
      </w:tr>
      <w:tr>
        <w:tc>
          <w:tcPr>
            <w:tcW w:type="dxa" w:w="2880"/>
          </w:tcPr>
          <w:p>
            <w:r>
              <w:t>Supabase Storage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Properly used with upsert, file type validation, size limits, and sanitized filenames.</w:t>
            </w:r>
          </w:p>
        </w:tc>
      </w:tr>
    </w:tbl>
    <w:p/>
    <w:p>
      <w:pPr>
        <w:pStyle w:val="Heading1"/>
      </w:pPr>
      <w:r>
        <w:t>Part 8 — Code Organization</w:t>
      </w:r>
    </w:p>
    <w:p>
      <w:r>
        <w:t>The codebase follows an exemplary co-location pattern. All 14 dashboard pages have the complete set: page.tsx, actions.ts, loading.tsx, error.tsx, and components/ directory. 630 @/ aliased imports vs 103 relative imports — both used appropriately.</w:t>
      </w:r>
    </w:p>
    <w:p>
      <w:pPr>
        <w:pStyle w:val="Heading2"/>
      </w:pPr>
      <w:r>
        <w:t>8.1 Large Components (&gt;500 lines)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Lines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src/db/schema.ts</w:t>
            </w:r>
          </w:p>
        </w:tc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Database schema — acceptable for centralized schema</w:t>
            </w:r>
          </w:p>
        </w:tc>
      </w:tr>
      <w:tr>
        <w:tc>
          <w:tcPr>
            <w:tcW w:type="dxa" w:w="2880"/>
          </w:tcPr>
          <w:p>
            <w:r>
              <w:t>performance-wizard.tsx</w:t>
            </w:r>
          </w:p>
        </w:tc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Multi-step wizard — should extract step components</w:t>
            </w:r>
          </w:p>
        </w:tc>
      </w:tr>
      <w:tr>
        <w:tc>
          <w:tcPr>
            <w:tcW w:type="dxa" w:w="2880"/>
          </w:tcPr>
          <w:p>
            <w:r>
              <w:t>discover-client.tsx</w:t>
            </w:r>
          </w:p>
        </w:tc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Search + display + comparison — needs splitting</w:t>
            </w:r>
          </w:p>
        </w:tc>
      </w:tr>
      <w:tr>
        <w:tc>
          <w:tcPr>
            <w:tcW w:type="dxa" w:w="2880"/>
          </w:tcPr>
          <w:p>
            <w:r>
              <w:t>campaign-analysis-client.tsx</w:t>
            </w:r>
          </w:p>
        </w:tc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Complex dashboard — borderline</w:t>
            </w:r>
          </w:p>
        </w:tc>
      </w:tr>
      <w:tr>
        <w:tc>
          <w:tcPr>
            <w:tcW w:type="dxa" w:w="2880"/>
          </w:tcPr>
          <w:p>
            <w:r>
              <w:t>comment-wizard.tsx</w:t>
            </w:r>
          </w:p>
        </w:tc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Wizard — shares pattern with performance/competitor wizards</w:t>
            </w:r>
          </w:p>
        </w:tc>
      </w:tr>
      <w:tr>
        <w:tc>
          <w:tcPr>
            <w:tcW w:type="dxa" w:w="2880"/>
          </w:tcPr>
          <w:p>
            <w:r>
              <w:t>board-detail-client.tsx</w:t>
            </w:r>
          </w:p>
        </w:tc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Board detail — borderline</w:t>
            </w:r>
          </w:p>
        </w:tc>
      </w:tr>
      <w:tr>
        <w:tc>
          <w:tcPr>
            <w:tcW w:type="dxa" w:w="2880"/>
          </w:tcPr>
          <w:p>
            <w:r>
              <w:t>competitor-wizard.tsx</w:t>
            </w:r>
          </w:p>
        </w:tc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Wizard — duplicates common pattern</w:t>
            </w:r>
          </w:p>
        </w:tc>
      </w:tr>
      <w:tr>
        <w:tc>
          <w:tcPr>
            <w:tcW w:type="dxa" w:w="2880"/>
          </w:tcPr>
          <w:p>
            <w:r>
              <w:t>brand-guideline-editor.tsx</w:t>
            </w:r>
          </w:p>
        </w:tc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Editor — borderline</w:t>
            </w:r>
          </w:p>
        </w:tc>
      </w:tr>
      <w:tr>
        <w:tc>
          <w:tcPr>
            <w:tcW w:type="dxa" w:w="2880"/>
          </w:tcPr>
          <w:p>
            <w:r>
              <w:t>brand-guideline-wizard.tsx</w:t>
            </w:r>
          </w:p>
        </w:tc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Wizard — borderline</w:t>
            </w:r>
          </w:p>
        </w:tc>
      </w:tr>
    </w:tbl>
    <w:p/>
    <w:p>
      <w:r>
        <w:t>The three automation wizards share significant structural duplication (~200 lines of common step tracking, back/next logic, and analytics). A shared useWizard hook could eliminate this duplication.</w:t>
      </w:r>
    </w:p>
    <w:p>
      <w:pPr>
        <w:pStyle w:val="Heading1"/>
      </w:pPr>
      <w:r>
        <w:t>Part 9 — Complete Findings Registry</w:t>
      </w:r>
    </w:p>
    <w:p>
      <w:r>
        <w:t>All findings organized by severity. Each finding includes the affected file and a brief description.</w:t>
      </w:r>
    </w:p>
    <w:p>
      <w:pPr>
        <w:pStyle w:val="Heading2"/>
      </w:pPr>
      <w:r>
        <w:t>9.1 Critical (5 findings)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Cron endpoint bypass when CRON_SECRET unset — webhooks/cron/automations/route.ts:21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getAutomation() missing workspace_id filter — automations.ts:21-36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completeVariation()/failVariation() update by ID only, no workspace scope — variations.ts:70-104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generateVariationsAction() fetches saved_ads without workspace filter — boards/actions.ts:221</w:t>
      </w:r>
    </w:p>
    <w:p>
      <w:pPr>
        <w:pStyle w:val="ListBullet"/>
      </w:pPr>
      <w:r>
        <w:rPr>
          <w:b/>
          <w:color w:val="DC1414"/>
        </w:rPr>
        <w:t xml:space="preserve">[CRITICAL] </w:t>
      </w:r>
      <w:r>
        <w:t>All 19 next/image instances use unoptimized — bypasses all optimization</w:t>
      </w:r>
    </w:p>
    <w:p>
      <w:pPr>
        <w:pStyle w:val="Heading2"/>
      </w:pPr>
      <w:r>
        <w:t>9.2 High (7 findings)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No Next.js middleware.ts for session refresh — sessions expire without server-side refresh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Meta OAuth CSRF — predictable workspace_id used as state parameter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Credit deduction not atomic — race condition on concurrent requests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Decompose API does not refund credits on failure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26+ form labels not associated with inputs — WCAG 1.3.1 violation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Hover-only action buttons invisible to keyboard users</w:t>
      </w:r>
    </w:p>
    <w:p>
      <w:pPr>
        <w:pStyle w:val="ListBullet"/>
      </w:pPr>
      <w:r>
        <w:rPr>
          <w:b/>
          <w:color w:val="DC6414"/>
        </w:rPr>
        <w:t xml:space="preserve">[HIGH] </w:t>
      </w:r>
      <w:r>
        <w:t>Stripe webhook lacks idempotency — double credits on retry</w:t>
      </w:r>
    </w:p>
    <w:p>
      <w:pPr>
        <w:pStyle w:val="Heading2"/>
      </w:pPr>
      <w:r>
        <w:t>9.3 Medium (11 findings)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Open redirect in auth callback — next param not validated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Workspace creation accepts arbitrary userId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Slack OAuth callback does not validate state parameter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RLS not enforced — all data isolation at application level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fetchDiscoverAds() server action has no auth check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N+1 queries in listConversations()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No pagination on boards, assets, competitors list queries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Reports fetch all data then filter in memory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Silent failure on Discover ad analysis (TODO comment)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Dead sidebar buttons (Create report, Create folder)</w:t>
      </w:r>
    </w:p>
    <w:p>
      <w:pPr>
        <w:pStyle w:val="ListBullet"/>
      </w:pPr>
      <w:r>
        <w:rPr>
          <w:b/>
          <w:color w:val="C89600"/>
        </w:rPr>
        <w:t xml:space="preserve">[MEDIUM] </w:t>
      </w:r>
      <w:r>
        <w:t>10px font size in data components</w:t>
      </w:r>
    </w:p>
    <w:p>
      <w:pPr>
        <w:pStyle w:val="Heading2"/>
      </w:pPr>
      <w:r>
        <w:t>9.4 Low/Info (6 findings)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In-memory rate limiter ineffective in serverless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Dark mode gaps in PlatformIcons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Meta comments integration entirely mock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No Meta token refresh mechanism (60-day expiry)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AI API calls have no explicit timeout</w:t>
      </w:r>
    </w:p>
    <w:p>
      <w:pPr>
        <w:pStyle w:val="ListBullet"/>
      </w:pPr>
      <w:r>
        <w:rPr>
          <w:b/>
          <w:color w:val="5050C8"/>
        </w:rPr>
        <w:t xml:space="preserve">[LOW] </w:t>
      </w:r>
      <w:r>
        <w:t>Module-level mutable state in ads-library.ts not serverless-safe</w:t>
      </w:r>
    </w:p>
    <w:p>
      <w:pPr>
        <w:pStyle w:val="Heading1"/>
      </w:pPr>
      <w:r>
        <w:t>Part 10 — Final Verdict &amp; Recommendations</w:t>
      </w:r>
    </w:p>
    <w:p>
      <w:pPr>
        <w:pStyle w:val="Heading2"/>
      </w:pPr>
      <w:r>
        <w:t>10.1 Overall Assessment</w:t>
      </w:r>
    </w:p>
    <w:p>
      <w:r>
        <w:rPr>
          <w:b/>
          <w:color w:val="006400"/>
          <w:sz w:val="28"/>
        </w:rPr>
        <w:t>Overall Architecture Quality: 7.6/10</w:t>
      </w:r>
    </w:p>
    <w:p>
      <w:r>
        <w:t>Voltic is a well-architected production application with strong foundations in type safety, code organization, analytics, and UI/UX consistency. The codebase follows modern Next.js App Router conventions with proper server/client component separation, comprehensive loading/error states, and a fully typed PostHog analytics system.</w:t>
      </w:r>
    </w:p>
    <w:p>
      <w:r>
        <w:t>The primary areas requiring attention are security hardening (OAuth CSRF, cron auth, middleware), data integrity (workspace-scoped mutations, atomic credits), accessibility (form labels, keyboard nav), and deeper test coverage (server actions, data layer, payment processing).</w:t>
      </w:r>
    </w:p>
    <w:p>
      <w:pPr>
        <w:pStyle w:val="Heading2"/>
      </w:pPr>
      <w:r>
        <w:t>10.2 Priority Recommendations</w:t>
      </w:r>
    </w:p>
    <w:p>
      <w:r>
        <w:t>Tier 1 — Security (address before production):</w:t>
      </w:r>
    </w:p>
    <w:p>
      <w:pPr>
        <w:pStyle w:val="ListBullet"/>
      </w:pPr>
      <w:r>
        <w:t>Fix cron auth bypass: change `if (cronSecret &amp;&amp; ...)` to `if (!cronSecret || ...)`</w:t>
      </w:r>
    </w:p>
    <w:p>
      <w:pPr>
        <w:pStyle w:val="ListBullet"/>
      </w:pPr>
      <w:r>
        <w:t>Add Next.js middleware.ts for session refresh</w:t>
      </w:r>
    </w:p>
    <w:p>
      <w:pPr>
        <w:pStyle w:val="ListBullet"/>
      </w:pPr>
      <w:r>
        <w:t>Use random nonce for OAuth state parameters (Meta + Slack)</w:t>
      </w:r>
    </w:p>
    <w:p>
      <w:pPr>
        <w:pStyle w:val="ListBullet"/>
      </w:pPr>
      <w:r>
        <w:t>Validate auth callback next parameter against allowlist</w:t>
      </w:r>
    </w:p>
    <w:p>
      <w:pPr>
        <w:pStyle w:val="ListBullet"/>
      </w:pPr>
      <w:r>
        <w:t>Add workspace_id filter to getAutomation(), variations mutations, saved_ads queries</w:t>
      </w:r>
    </w:p>
    <w:p>
      <w:r>
        <w:t>Tier 2 — Data Integrity (address within 1 sprint):</w:t>
      </w:r>
    </w:p>
    <w:p>
      <w:pPr>
        <w:pStyle w:val="ListBullet"/>
      </w:pPr>
      <w:r>
        <w:t>Make credit deduction atomic via database RPC function</w:t>
      </w:r>
    </w:p>
    <w:p>
      <w:pPr>
        <w:pStyle w:val="ListBullet"/>
      </w:pPr>
      <w:r>
        <w:t>Add credit refund on decomposition failure</w:t>
      </w:r>
    </w:p>
    <w:p>
      <w:pPr>
        <w:pStyle w:val="ListBullet"/>
      </w:pPr>
      <w:r>
        <w:t>Add Stripe webhook idempotency check</w:t>
      </w:r>
    </w:p>
    <w:p>
      <w:pPr>
        <w:pStyle w:val="ListBullet"/>
      </w:pPr>
      <w:r>
        <w:t>Enable Supabase RLS policies on all tables</w:t>
      </w:r>
    </w:p>
    <w:p>
      <w:r>
        <w:t>Tier 3 — UI/UX &amp; Accessibility (ongoing):</w:t>
      </w:r>
    </w:p>
    <w:p>
      <w:pPr>
        <w:pStyle w:val="ListBullet"/>
      </w:pPr>
      <w:r>
        <w:t>Associate all form labels with inputs (htmlFor/id pairing)</w:t>
      </w:r>
    </w:p>
    <w:p>
      <w:pPr>
        <w:pStyle w:val="ListBullet"/>
      </w:pPr>
      <w:r>
        <w:t>Add group-focus-within:opacity-100 to hover-only buttons</w:t>
      </w:r>
    </w:p>
    <w:p>
      <w:pPr>
        <w:pStyle w:val="ListBullet"/>
      </w:pPr>
      <w:r>
        <w:t>Remove unoptimized from next/image where possible</w:t>
      </w:r>
    </w:p>
    <w:p>
      <w:pPr>
        <w:pStyle w:val="ListBullet"/>
      </w:pPr>
      <w:r>
        <w:t>Add error toast to Discover ad analysis failure</w:t>
      </w:r>
    </w:p>
    <w:p>
      <w:pPr>
        <w:pStyle w:val="ListBullet"/>
      </w:pPr>
      <w:r>
        <w:t>Remove or implement dead sidebar buttons</w:t>
      </w:r>
    </w:p>
    <w:p>
      <w:r>
        <w:t>Tier 4 — Testing &amp; Performance (next sprint):</w:t>
      </w:r>
    </w:p>
    <w:p>
      <w:pPr>
        <w:pStyle w:val="ListBullet"/>
      </w:pPr>
      <w:r>
        <w:t>Add unit tests for server actions and data layer modules</w:t>
      </w:r>
    </w:p>
    <w:p>
      <w:pPr>
        <w:pStyle w:val="ListBullet"/>
      </w:pPr>
      <w:r>
        <w:t>Add Stripe webhook unit tests</w:t>
      </w:r>
    </w:p>
    <w:p>
      <w:pPr>
        <w:pStyle w:val="ListBullet"/>
      </w:pPr>
      <w:r>
        <w:t>Set TEST_USER_EMAIL for authenticated E2E test execution</w:t>
      </w:r>
    </w:p>
    <w:p>
      <w:pPr>
        <w:pStyle w:val="ListBullet"/>
      </w:pPr>
      <w:r>
        <w:t>Add React.memo to list-rendered card components</w:t>
      </w:r>
    </w:p>
    <w:p>
      <w:pPr>
        <w:pStyle w:val="ListBullet"/>
      </w:pPr>
      <w:r>
        <w:t>Fix N+1 query in listConversations()</w:t>
      </w:r>
    </w:p>
    <w:p>
      <w:pPr>
        <w:pStyle w:val="ListBullet"/>
      </w:pPr>
      <w:r>
        <w:t>Extract automation wizard shared logic into useWizard hook</w:t>
      </w:r>
    </w:p>
    <w:p>
      <w:pPr>
        <w:pStyle w:val="Heading2"/>
      </w:pPr>
      <w:r>
        <w:t>10.3 What's Excellent</w:t>
      </w:r>
    </w:p>
    <w:p>
      <w:pPr>
        <w:pStyle w:val="ListBullet"/>
      </w:pPr>
      <w:r>
        <w:t>Co-location pattern: every page has page + actions + loading + error + components</w:t>
      </w:r>
    </w:p>
    <w:p>
      <w:pPr>
        <w:pStyle w:val="ListBullet"/>
      </w:pPr>
      <w:r>
        <w:t>PostHog analytics: 74 typed events with compile-time enforcement</w:t>
      </w:r>
    </w:p>
    <w:p>
      <w:pPr>
        <w:pStyle w:val="ListBullet"/>
      </w:pPr>
      <w:r>
        <w:t>Loading UX: every route has skeletons matching actual layouts, inline spinners, disabled button states</w:t>
      </w:r>
    </w:p>
    <w:p>
      <w:pPr>
        <w:pStyle w:val="ListBullet"/>
      </w:pPr>
      <w:r>
        <w:t>User feedback: 44 toast invocations covering all CRUD with success/error pairs</w:t>
      </w:r>
    </w:p>
    <w:p>
      <w:pPr>
        <w:pStyle w:val="ListBullet"/>
      </w:pPr>
      <w:r>
        <w:t>Dark mode: properly wired with next-themes, 40 dark: overrides</w:t>
      </w:r>
    </w:p>
    <w:p>
      <w:pPr>
        <w:pStyle w:val="ListBullet"/>
      </w:pPr>
      <w:r>
        <w:t>Server/client split: server components for data fetching, client only for interactivity</w:t>
      </w:r>
    </w:p>
    <w:p>
      <w:pPr>
        <w:pStyle w:val="ListBullet"/>
      </w:pPr>
      <w:r>
        <w:t>Workspace scoping: consistent getWorkspace() pattern on all server actions</w:t>
      </w:r>
    </w:p>
    <w:p>
      <w:pPr>
        <w:pStyle w:val="ListBullet"/>
      </w:pPr>
      <w:r>
        <w:t>Zod validation: present on nearly all structured inputs</w:t>
      </w:r>
    </w:p>
    <w:p>
      <w:pPr>
        <w:pStyle w:val="ListBullet"/>
      </w:pPr>
      <w:r>
        <w:t>Error boundaries: all 14 routes with consistent DashboardError component</w:t>
      </w:r>
    </w:p>
    <w:p>
      <w:pPr>
        <w:pStyle w:val="ListBullet"/>
      </w:pPr>
      <w:r>
        <w:t>Security headers: HSTS, X-Frame-Options, X-Content-Type-Options configured</w:t>
      </w:r>
    </w:p>
    <w:p>
      <w:pPr>
        <w:pStyle w:val="Heading1"/>
      </w:pPr>
      <w:r>
        <w:t>Part 11 — Playwright E2E Test Suite</w:t>
      </w:r>
    </w:p>
    <w:p>
      <w:r>
        <w:t>A comprehensive Playwright E2E test suite was created with 96 test cases across 10 spec files. The suite covers all 14 dashboard routes, 6 report pages, 7 creative feature pages, and 5 API endpoints. Tests are designed to work both unauthenticated (auth guards, page responses) and authenticated (full page rendering, interactive elements) when TEST_USER_EMAIL/PASSWORD environment variables are set.</w:t>
      </w:r>
    </w:p>
    <w:p>
      <w:r>
        <w:t>Test configuration:</w:t>
      </w:r>
    </w:p>
    <w:p>
      <w:pPr>
        <w:pStyle w:val="ListBullet"/>
      </w:pPr>
      <w:r>
        <w:t>Framework: @playwright/test v1.58.2</w:t>
      </w:r>
    </w:p>
    <w:p>
      <w:pPr>
        <w:pStyle w:val="ListBullet"/>
      </w:pPr>
      <w:r>
        <w:t>Browser: Chromium (Desktop Chrome device emulation)</w:t>
      </w:r>
    </w:p>
    <w:p>
      <w:pPr>
        <w:pStyle w:val="ListBullet"/>
      </w:pPr>
      <w:r>
        <w:t>Web Server: auto-starts `npm run dev` with 120s timeout</w:t>
      </w:r>
    </w:p>
    <w:p>
      <w:pPr>
        <w:pStyle w:val="ListBullet"/>
      </w:pPr>
      <w:r>
        <w:t>Retries: 2 in CI, 0 in local development</w:t>
      </w:r>
    </w:p>
    <w:p>
      <w:pPr>
        <w:pStyle w:val="ListBullet"/>
      </w:pPr>
      <w:r>
        <w:t>Reports: HTML (auto-generated) + list reporter</w:t>
      </w:r>
    </w:p>
    <w:p>
      <w:pPr>
        <w:pStyle w:val="ListBullet"/>
      </w:pPr>
      <w:r>
        <w:t>Traces: captured on first retry for debugging</w:t>
      </w:r>
    </w:p>
    <w:p>
      <w:pPr>
        <w:pStyle w:val="ListBullet"/>
      </w:pPr>
      <w:r>
        <w:t>Screenshots: captured on failure</w:t>
      </w:r>
    </w:p>
    <w:p/>
    <w:p>
      <w:r>
        <w:t>Run commands:</w:t>
      </w:r>
    </w:p>
    <w:p>
      <w:pPr>
        <w:pStyle w:val="ListBullet"/>
      </w:pPr>
      <w:r>
        <w:t>npm run test:e2e — run all E2E tests headless</w:t>
      </w:r>
    </w:p>
    <w:p>
      <w:pPr>
        <w:pStyle w:val="ListBullet"/>
      </w:pPr>
      <w:r>
        <w:t>npm run test:e2e:ui — open interactive Playwright UI</w:t>
      </w:r>
    </w:p>
    <w:p>
      <w:pPr>
        <w:pStyle w:val="ListBullet"/>
      </w:pPr>
      <w:r>
        <w:t>npm run test — run unit tests only (E2E excluded via vitest config)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