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1B" w:rsidRPr="00AD0C1B" w:rsidRDefault="00AD0C1B" w:rsidP="00AD0C1B">
      <w:pPr>
        <w:spacing w:after="160" w:line="259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D0C1B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C1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C1B">
        <w:rPr>
          <w:rFonts w:ascii="Times New Roman" w:hAnsi="Times New Roman" w:cs="Times New Roman"/>
          <w:sz w:val="24"/>
          <w:szCs w:val="24"/>
        </w:rPr>
        <w:t>УЧРЕЖДЕНИЕ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C1B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C1B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C1B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МАЯКОВСКИЙ ВЛАДИМИР ВЛАДИМИРОВИЧ</w:t>
      </w: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P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5A387B">
      <w:pPr>
        <w:spacing w:after="160" w:line="259" w:lineRule="auto"/>
        <w:ind w:left="52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Выполнила: студентка 1 курса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образовательной программы «Иностранные языки и межкультурная коммуникация» группы БИЯ-171 Веденеева Варвара Евгеньевна</w:t>
      </w:r>
    </w:p>
    <w:p w:rsidR="00AD0C1B" w:rsidRPr="00AD0C1B" w:rsidRDefault="00AD0C1B" w:rsidP="005A387B">
      <w:pPr>
        <w:spacing w:after="160" w:line="259" w:lineRule="auto"/>
        <w:ind w:left="5245"/>
        <w:jc w:val="right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D0C1B" w:rsidRDefault="00AD0C1B" w:rsidP="00AD0C1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433D67" w:rsidRPr="00AD0C1B" w:rsidRDefault="00433D67" w:rsidP="00AD0C1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057322" w:rsidRPr="00433D67" w:rsidRDefault="00AD0C1B" w:rsidP="00433D67">
      <w:pPr>
        <w:spacing w:after="160" w:line="259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0C1B">
        <w:rPr>
          <w:rFonts w:ascii="Times New Roman" w:hAnsi="Times New Roman" w:cs="Times New Roman"/>
          <w:sz w:val="20"/>
          <w:szCs w:val="20"/>
        </w:rPr>
        <w:t>г. Москва 2017/2018</w:t>
      </w:r>
    </w:p>
    <w:sdt>
      <w:sdtPr>
        <w:id w:val="-680120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387B" w:rsidRDefault="005A387B" w:rsidP="005A387B">
          <w:pPr>
            <w:pStyle w:val="a6"/>
          </w:pPr>
          <w:r>
            <w:t>Оглавление</w:t>
          </w:r>
        </w:p>
        <w:p w:rsidR="00433D67" w:rsidRDefault="00433D67" w:rsidP="00433D67">
          <w:pPr>
            <w:rPr>
              <w:lang w:eastAsia="ru-RU"/>
            </w:rPr>
          </w:pPr>
        </w:p>
        <w:p w:rsidR="00433D67" w:rsidRDefault="00433D67" w:rsidP="00433D67">
          <w:pPr>
            <w:rPr>
              <w:lang w:eastAsia="ru-RU"/>
            </w:rPr>
          </w:pPr>
        </w:p>
        <w:p w:rsidR="00433D67" w:rsidRDefault="00433D67" w:rsidP="00433D67">
          <w:pPr>
            <w:rPr>
              <w:lang w:eastAsia="ru-RU"/>
            </w:rPr>
          </w:pPr>
        </w:p>
        <w:p w:rsidR="00433D67" w:rsidRDefault="00433D67" w:rsidP="00433D67">
          <w:pPr>
            <w:rPr>
              <w:lang w:eastAsia="ru-RU"/>
            </w:rPr>
          </w:pPr>
        </w:p>
        <w:p w:rsidR="00433D67" w:rsidRDefault="00433D67" w:rsidP="00433D67">
          <w:pPr>
            <w:rPr>
              <w:lang w:eastAsia="ru-RU"/>
            </w:rPr>
          </w:pPr>
        </w:p>
        <w:p w:rsidR="00433D67" w:rsidRPr="00433D67" w:rsidRDefault="00433D67" w:rsidP="00433D67">
          <w:pPr>
            <w:rPr>
              <w:lang w:eastAsia="ru-RU"/>
            </w:rPr>
          </w:pPr>
        </w:p>
        <w:p w:rsidR="00433D67" w:rsidRDefault="005A387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47999" w:history="1">
            <w:r w:rsidR="00433D67" w:rsidRPr="00BD0088">
              <w:rPr>
                <w:rStyle w:val="a3"/>
                <w:noProof/>
              </w:rPr>
              <w:t>Маяковский, Владимир Владимирович</w:t>
            </w:r>
            <w:r w:rsidR="00433D67">
              <w:rPr>
                <w:noProof/>
                <w:webHidden/>
              </w:rPr>
              <w:tab/>
            </w:r>
            <w:r w:rsidR="00433D67">
              <w:rPr>
                <w:noProof/>
                <w:webHidden/>
              </w:rPr>
              <w:fldChar w:fldCharType="begin"/>
            </w:r>
            <w:r w:rsidR="00433D67">
              <w:rPr>
                <w:noProof/>
                <w:webHidden/>
              </w:rPr>
              <w:instrText xml:space="preserve"> PAGEREF _Toc504947999 \h </w:instrText>
            </w:r>
            <w:r w:rsidR="00433D67">
              <w:rPr>
                <w:noProof/>
                <w:webHidden/>
              </w:rPr>
            </w:r>
            <w:r w:rsidR="00433D67">
              <w:rPr>
                <w:noProof/>
                <w:webHidden/>
              </w:rPr>
              <w:fldChar w:fldCharType="separate"/>
            </w:r>
            <w:r w:rsidR="00433D67">
              <w:rPr>
                <w:noProof/>
                <w:webHidden/>
              </w:rPr>
              <w:t>3</w:t>
            </w:r>
            <w:r w:rsidR="00433D67">
              <w:rPr>
                <w:noProof/>
                <w:webHidden/>
              </w:rPr>
              <w:fldChar w:fldCharType="end"/>
            </w:r>
          </w:hyperlink>
        </w:p>
        <w:p w:rsidR="00433D67" w:rsidRDefault="00433D67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4948000" w:history="1">
            <w:r w:rsidRPr="00BD0088">
              <w:rPr>
                <w:rStyle w:val="a3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D67" w:rsidRDefault="00433D67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4948001" w:history="1">
            <w:r w:rsidRPr="00BD0088">
              <w:rPr>
                <w:rStyle w:val="a3"/>
                <w:noProof/>
              </w:rPr>
              <w:t>Личная жизнь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D67" w:rsidRDefault="00433D67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04948002" w:history="1">
            <w:r w:rsidRPr="00BD0088">
              <w:rPr>
                <w:rStyle w:val="a3"/>
                <w:noProof/>
              </w:rPr>
              <w:t>Смерть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87B" w:rsidRDefault="005A387B" w:rsidP="005A387B">
          <w:r>
            <w:rPr>
              <w:b/>
              <w:bCs/>
            </w:rPr>
            <w:fldChar w:fldCharType="end"/>
          </w:r>
        </w:p>
      </w:sdtContent>
    </w:sdt>
    <w:p w:rsidR="005A387B" w:rsidRPr="00057322" w:rsidRDefault="005A387B" w:rsidP="005A387B">
      <w:pPr>
        <w:pStyle w:val="a6"/>
      </w:pPr>
    </w:p>
    <w:p w:rsidR="005A387B" w:rsidRPr="00057322" w:rsidRDefault="005A387B" w:rsidP="005A387B">
      <w:r>
        <w:br w:type="page"/>
      </w:r>
    </w:p>
    <w:p w:rsidR="00057322" w:rsidRPr="008A1B59" w:rsidRDefault="00735E47" w:rsidP="008468B5">
      <w:pPr>
        <w:pStyle w:val="1"/>
        <w:jc w:val="both"/>
      </w:pPr>
      <w:bookmarkStart w:id="0" w:name="_Toc504931584"/>
      <w:bookmarkStart w:id="1" w:name="_Toc504944900"/>
      <w:bookmarkStart w:id="2" w:name="_Toc504947999"/>
      <w:bookmarkStart w:id="3" w:name="_GoBack"/>
      <w:bookmarkEnd w:id="3"/>
      <w:r w:rsidRPr="00735E47">
        <w:lastRenderedPageBreak/>
        <w:t>Маяковский, Владимир Владимирович</w:t>
      </w:r>
      <w:bookmarkEnd w:id="0"/>
      <w:bookmarkEnd w:id="1"/>
      <w:bookmarkEnd w:id="2"/>
    </w:p>
    <w:p w:rsidR="00735E47" w:rsidRPr="00381E91" w:rsidRDefault="00735E47" w:rsidP="00847F1E">
      <w:pPr>
        <w:jc w:val="both"/>
        <w:rPr>
          <w:rStyle w:val="ac"/>
          <w:rFonts w:ascii="Times New Roman" w:hAnsi="Times New Roman" w:cs="Times New Roman"/>
          <w:b w:val="0"/>
          <w:bCs w:val="0"/>
          <w:smallCaps w:val="0"/>
          <w:color w:val="000000"/>
          <w:spacing w:val="0"/>
          <w:sz w:val="28"/>
          <w:szCs w:val="28"/>
          <w:shd w:val="clear" w:color="auto" w:fill="FFFFFF"/>
        </w:rPr>
      </w:pPr>
      <w:bookmarkStart w:id="4" w:name="_Toc504931585"/>
      <w:bookmarkStart w:id="5" w:name="_Toc504944903"/>
      <w:bookmarkStart w:id="6" w:name="_Toc504948000"/>
      <w:r w:rsidRPr="003B58DC">
        <w:rPr>
          <w:rStyle w:val="20"/>
          <w:lang w:val="ru-RU"/>
        </w:rPr>
        <w:t>Биография</w:t>
      </w:r>
      <w:bookmarkEnd w:id="4"/>
      <w:bookmarkEnd w:id="5"/>
      <w:bookmarkEnd w:id="6"/>
      <w:r w:rsidR="002E730E">
        <w:rPr>
          <w:rStyle w:val="af"/>
          <w:rFonts w:ascii="Times New Roman" w:hAnsi="Times New Roman" w:cs="Times New Roman"/>
          <w:b/>
          <w:color w:val="000000"/>
          <w:sz w:val="36"/>
          <w:szCs w:val="28"/>
          <w:lang w:val="en-US"/>
        </w:rPr>
        <w:endnoteReference w:id="1"/>
      </w:r>
    </w:p>
    <w:p w:rsidR="00735E47" w:rsidRPr="003B58DC" w:rsidRDefault="00381E91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3141980</wp:posOffset>
            </wp:positionV>
            <wp:extent cx="23145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11" y="21453"/>
                <wp:lineTo x="21511" y="0"/>
                <wp:lineTo x="0" y="0"/>
              </wp:wrapPolygon>
            </wp:wrapTight>
            <wp:docPr id="174" name="Рисунок 174" descr="https://upload.wikimedia.org/wikipedia/commons/thumb/1/11/Mayakovsky_House_Museum_2.jpg/220px-Mayakovsky_House_Museum_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upload.wikimedia.org/wikipedia/commons/thumb/1/11/Mayakovsky_House_Museum_2.jpg/220px-Mayakovsky_House_Museum_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Владимир Маяковский родился в селе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Багдати</w:t>
      </w:r>
      <w:proofErr w:type="spellEnd"/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Кутаисской губернии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 советское время посёлок назывался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Маяковский) 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Грузии, в семье Владимира Константиновича Маяковского (1857—1906), служившего лесничим третьего разряда 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Эриванской губернии, с 1889 в </w:t>
      </w:r>
      <w:proofErr w:type="spellStart"/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Багдатском</w:t>
      </w:r>
      <w:proofErr w:type="spellEnd"/>
      <w:r w:rsidR="00735E47" w:rsidRPr="00B5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лесничестве. 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Мать поэта, Александра Алексеевна Павленко (1867—1954), из рода кубанских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казаков, родилась на Кубани, в станице Терновская. В поэме «Владикавказ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Тифлис» 1924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 Маяковский называет себя «грузином». Одна из бабушек, Ефросинья Осиповна Данилевская,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двоюродная сестра автора исторических романов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Данилевского. У будущего поэта было две сестры: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Людмила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(1884—1972) и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Ольга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(1890—1949), и два брата: Константин (умер в трёхлетнем возрасте от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скарлатины) и Александр (умер в младенчестве).</w:t>
      </w:r>
    </w:p>
    <w:p w:rsidR="00735E47" w:rsidRPr="003B58DC" w:rsidRDefault="00381E91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1E91">
        <w:rPr>
          <w:rStyle w:val="ac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1853565</wp:posOffset>
                </wp:positionV>
                <wp:extent cx="2305050" cy="2571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22" w:rsidRPr="00381E91" w:rsidRDefault="00057322">
                            <w:pPr>
                              <w:rPr>
                                <w:rStyle w:val="ac"/>
                                <w:sz w:val="20"/>
                                <w:szCs w:val="20"/>
                              </w:rPr>
                            </w:pPr>
                            <w:r w:rsidRPr="00381E91">
                              <w:rPr>
                                <w:rStyle w:val="ac"/>
                                <w:sz w:val="20"/>
                                <w:szCs w:val="20"/>
                              </w:rPr>
                              <w:t>Дом, в котором родился Маяковский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5pt;margin-top:145.95pt;width:181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">
                <v:textbox>
                  <w:txbxContent>
                    <w:p w:rsidR="00057322" w:rsidRPr="00381E91" w:rsidRDefault="00057322">
                      <w:pPr>
                        <w:rPr>
                          <w:rStyle w:val="ac"/>
                          <w:sz w:val="20"/>
                          <w:szCs w:val="20"/>
                        </w:rPr>
                      </w:pPr>
                      <w:r w:rsidRPr="00381E91">
                        <w:rPr>
                          <w:rStyle w:val="ac"/>
                          <w:sz w:val="20"/>
                          <w:szCs w:val="20"/>
                        </w:rPr>
                        <w:t>Дом, в котором родился Маяковский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1902 году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поступил 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гимназию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Кутаиси. Как и его родители, он свободно владел грузинским языком. Участвовал в революционной демонстрации, читал агитационные брошюры. В феврале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1906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года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заражения крови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умер его отец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того, как уколол палец иголкой, сшивая бумаги. С тех пор Маяковский терпеть не мог булавок и заколок, </w:t>
      </w:r>
      <w:proofErr w:type="spellStart"/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бактериофобия</w:t>
      </w:r>
      <w:proofErr w:type="spellEnd"/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осталась пожизненной.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июле того же года Маяковский вместе с мамой и сёстрами переехал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Москву, где поступил в 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IV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 5-й классической гимназии (ныне московская школа №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91 на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Поварской улице, здание не сохранилось), где учился в одном классе с братом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Пастернака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Шурой. Семья жила в бедности. В марте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1908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 исключён из 5 класса из-за неуплаты за обучение.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Первое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полустихотворение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Маяковский напечатал в нелегальном журнале «Порыв», который издавался Третьей гимназией. По его словам, «получилось невероятно революционно и в такой же степени безобразно».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Москве Маяковский познакомился с революционно настроенными студентами, начал увлекаться марксистской литературой,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1908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вступил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РСДРП. Был пропагандистом в торгово-промышленном подрайоне, в 1908—1909 годах трижды арестовывался (по делу о подпольной типографии, по подозрению в связи с группой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анархистов-экспроприаторов, по подозрению в пособничестве побегу женщин-политкаторжанок из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Новинской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тюрьмы). По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первому делу был освобождён с передачей под надзор родителей по приговору суда как несовершеннолетний, действовавший «без разумения», по второму и третьему делу был освобождён за недостатком улик.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тюрьме Маяковский «скандалил», поэтому его часто переводили из части в часть: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Басманная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Мещанская, Мясницкая</w:t>
      </w:r>
      <w:r w:rsidR="00381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и, наконец,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Бутырская тюрьма, где он провёл 11 месяцев в одиночной камере №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103.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тюрьмы после третьего ареста он был освобождён в январе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1910 года.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освобождения он вышел из партии.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1918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писал в автобиографии: «Отчего не в партии? Коммунисты работали на фронтах. В искусстве и просвещении пока соглашатели. Меня послали б ловить рыбу в Астрахань».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1911 году подруга поэта богемная художница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Евгения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Ланг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вдохновила поэта на занятия живописью.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обучался в подготовительном классе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Строгановского училища, в студиях художников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Жуковского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Келина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1911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поступил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Московское училище живописи, ваяния и зодчества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единственное место, куда приняли без свидетельства о благонадёжности. Познакомившись с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Давидом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Бурлюком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основателем футуристической группы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Гилея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вошёл в поэтический круг и примкнул к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кубофутуристам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Первое опубликованное стихотворение называлось «Ночь» (1912), оно вошло в футуристический сборник «Пощёчина общественному вкусу».</w:t>
      </w:r>
    </w:p>
    <w:p w:rsidR="00234E5B" w:rsidRPr="00847F1E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 ноября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1912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состоялось первое публичное выступление Маяковского в артистическом подвале «Бродячая собака»</w:t>
      </w:r>
      <w:r w:rsidR="00847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0955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04" y="21445"/>
                <wp:lineTo x="21404" y="0"/>
                <wp:lineTo x="0" y="0"/>
              </wp:wrapPolygon>
            </wp:wrapTight>
            <wp:docPr id="171" name="Рисунок 171" descr="https://upload.wikimedia.org/wikipedia/commons/thumb/d/d4/Majak_ja.jpg/220px-Majak_ja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upload.wikimedia.org/wikipedia/commons/thumb/d/d4/Majak_ja.jpg/220px-Majak_ja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47" w:rsidRPr="003B58DC" w:rsidRDefault="00847F1E" w:rsidP="00847F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1880235</wp:posOffset>
                </wp:positionV>
                <wp:extent cx="2085975" cy="457200"/>
                <wp:effectExtent l="0" t="0" r="28575" b="19050"/>
                <wp:wrapSquare wrapText="bothSides"/>
                <wp:docPr id="1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22" w:rsidRPr="00847F1E" w:rsidRDefault="00057322">
                            <w:pPr>
                              <w:rPr>
                                <w:rStyle w:val="ac"/>
                                <w:i/>
                              </w:rPr>
                            </w:pPr>
                            <w:r w:rsidRPr="00847F1E">
                              <w:rPr>
                                <w:rStyle w:val="ac"/>
                                <w:i/>
                              </w:rPr>
                              <w:t>Сборник стихов Маяковского «Я!»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8.05pt;width:164.25pt;height:3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">
                <v:textbox>
                  <w:txbxContent>
                    <w:p w:rsidR="00057322" w:rsidRPr="00847F1E" w:rsidRDefault="00057322">
                      <w:pPr>
                        <w:rPr>
                          <w:rStyle w:val="ac"/>
                          <w:i/>
                        </w:rPr>
                      </w:pPr>
                      <w:r w:rsidRPr="00847F1E">
                        <w:rPr>
                          <w:rStyle w:val="ac"/>
                          <w:i/>
                        </w:rPr>
                        <w:t>Сборник стихов Маяковского «Я!»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1913 году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вышел первый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сборник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Маяковского «Я» (цикл из четырёх стихотворений). Он был написан от руки, снабжён рисунками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Василия </w:t>
      </w:r>
      <w:proofErr w:type="spellStart"/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Чекрыгинаи</w:t>
      </w:r>
      <w:proofErr w:type="spellEnd"/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Льва </w:t>
      </w:r>
      <w:proofErr w:type="spellStart"/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Жегина</w:t>
      </w:r>
      <w:proofErr w:type="spellEnd"/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размножен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литографическим</w:t>
      </w:r>
      <w:r w:rsidR="00735E47"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735E47"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способом в количестве 300 экземпляров. В качестве первого раздела этот сборник вошёл в книгу стихов поэта «Простое как мычание» (1916). Также его стихи появлялись на страницах футуристских альманахов «Молоко кобылиц», «Дохлая луна», «Рыкающий Парнас» и др., начали печататься в периодических изданиях.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этом же году поэт обратился к драматургии. Была написана и поставлена программная трагедия «Владимир Маяковский». Декорации для неё писали художники из «Союза молодёжи»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Филонов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Школьник, а сам автор выступил режиссёром и исполнителем главной роли.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феврале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1914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Маяковский и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Бурлюк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исключены из училища за публичные выступления. В 1914—1915 годах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работал над поэмой «Облако в штанах». После начала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Первой мировой войны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вышло стихотворение «Война объявлена». В августе Маяковский решил записаться в добровольцы, но ему не позволили, объяснив это политической неблагонадёжностью. Вскоре своё отношение к службе в царской армии Маяковский выразил в стихотворении «Вам!», которое впоследствии стало песней.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29 марта 1914 года Маяковский вместе с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Бурлюком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Каменским прибыл с гастролями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в составе «знаменитых московских футуристов». Вечером того же дня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театре братьев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Маиловых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читал доклад о футуризме, иллюстрируя его стихами.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июле 1915 года поэт познакомился с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Лилей Юрьевной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Осипом Максимовичем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Бриками. В 1915—1917 годах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по протекции Максима Горького проходил военную службу в Петрограде в Учебной автомобильной школе. Солдатам печататься не разрешали, но его спас Осип Брик, который выкупил поэмы «Флейта-позвоночник» и «Облако в штанах» по 50 копеек за строку и напечатал. Антивоенная лирика: «Мама и убитый немцами вечер», «Я и Наполеон», поэма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«Война и мир»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(1915). Обращение к сатире. Цикл «Гимны» для журнала «Новый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Сатирикон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(1915). В 1916 году вышел первый большой сборник «Простое как мычание».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1917 год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«Революция.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Поэтохроника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марта 1917 года Маяковский возглавил отряд из 7 солдат, который арестовал командира Учебной автомобильной школы генерала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Секретева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Любопытно, что незадолго до этого, 31 января, Маяковский получил из рук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Секретева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серебряную медаль «За усердие». В течение лета 1917 года Маяковский энергично хлопотал о признании его негодным к военной службе и осенью был освобожден от неё.</w:t>
      </w:r>
    </w:p>
    <w:p w:rsidR="00234E5B" w:rsidRPr="00847F1E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1918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снимался в трёх фильмах по собственным сценариям. В августе 1917 года задумал написать «Мистерию Буфф», которая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была закончена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 октября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1918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поставлена к годовщине революции (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реж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Вс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Мейерхольд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худ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 К. </w:t>
      </w:r>
      <w:proofErr w:type="spellStart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Малевич</w:t>
      </w:r>
      <w:proofErr w:type="spellEnd"/>
      <w:r w:rsidR="00847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  <w:r w:rsidR="00847F1E" w:rsidRPr="00847F1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2956560</wp:posOffset>
                </wp:positionV>
                <wp:extent cx="2085975" cy="4000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9" y="21600"/>
                    <wp:lineTo x="21699" y="0"/>
                    <wp:lineTo x="0" y="0"/>
                  </wp:wrapPolygon>
                </wp:wrapTight>
                <wp:docPr id="1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322" w:rsidRPr="00234E5B" w:rsidRDefault="00057322" w:rsidP="00847F1E">
                            <w:pPr>
                              <w:pStyle w:val="ab"/>
                              <w:rPr>
                                <w:rStyle w:val="ac"/>
                                <w:sz w:val="20"/>
                                <w:szCs w:val="20"/>
                              </w:rPr>
                            </w:pPr>
                            <w:r w:rsidRPr="00234E5B">
                              <w:rPr>
                                <w:rStyle w:val="ac"/>
                                <w:sz w:val="20"/>
                                <w:szCs w:val="20"/>
                              </w:rPr>
                              <w:t>Маяковский. Казань, февраль 1914 года</w:t>
                            </w:r>
                          </w:p>
                          <w:p w:rsidR="00057322" w:rsidRDefault="000573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32.8pt;width:164.25pt;height:31.5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">
                <v:textbox>
                  <w:txbxContent>
                    <w:p w:rsidR="00057322" w:rsidRPr="00234E5B" w:rsidRDefault="00057322" w:rsidP="00847F1E">
                      <w:pPr>
                        <w:pStyle w:val="ab"/>
                        <w:rPr>
                          <w:rStyle w:val="ac"/>
                          <w:sz w:val="20"/>
                          <w:szCs w:val="20"/>
                        </w:rPr>
                      </w:pPr>
                      <w:r w:rsidRPr="00234E5B">
                        <w:rPr>
                          <w:rStyle w:val="ac"/>
                          <w:sz w:val="20"/>
                          <w:szCs w:val="20"/>
                        </w:rPr>
                        <w:t>Маяковский. Казань, февраль 1914 года</w:t>
                      </w:r>
                    </w:p>
                    <w:p w:rsidR="00057322" w:rsidRDefault="00057322"/>
                  </w:txbxContent>
                </v:textbox>
                <w10:wrap type="tight" anchorx="margin"/>
              </v:shape>
            </w:pict>
          </mc:Fallback>
        </mc:AlternateConten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20955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04" y="21461"/>
                <wp:lineTo x="21404" y="0"/>
                <wp:lineTo x="0" y="0"/>
              </wp:wrapPolygon>
            </wp:wrapTight>
            <wp:docPr id="168" name="Рисунок 168" descr="https://upload.wikimedia.org/wikipedia/commons/thumb/6/66/Vladimir_Mayakovsky_1914.jpg/220px-Vladimir_Mayakovsky_191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upload.wikimedia.org/wikipedia/commons/thumb/6/66/Vladimir_Mayakovsky_1914.jpg/220px-Vladimir_Mayakovsky_191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 декабря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1918 года поэт впервые прочёл со сцены Матросского театра стихи «Левый марш». В марте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1919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переезжает в Москву, начинает активно сотрудничать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(1919—1921), оформляет (как поэт и как художник) для РОСТА агитационно-сатирические плакаты («Окна РОСТА»). В 1919 году вышло первое собрание сочинений поэта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«Всё сочинённое Владимиром Маяковским. 1909—1919». В 1918—1919 годах выступает в газете «Искусство коммуны». Пропаганда мировой революции и революции духа.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1920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закончил писать поэму «150 000 000», в которой отражена тема мировой революции.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1918 году Маяковский организовал группу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Комфут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(коммунистический футуризм),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1922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издательство МАФ (Московская ассоциация футуристов), в котором вышло несколько его книг.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1923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организовал группу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ЛЕФ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(Левый фронт искусств), толстый журнал «ЛЕФ» (в 1923—1925 годах вышло семь номеров). Активно печатались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Асеев,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Пастернак,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Осип Брик,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Б.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Арватов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Н. Чужак,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Третьяков,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Левидов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Шкловский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др. Пропагандировал лефовские теории производственного искусства, социального заказа, литературы факта. В это время издаются поэмы «Про это» (1923), «Рабочим Курска, добывшим первую руду, временный памятник работы Владимира Маяковского» (1923) и «Владимир Ильич Ленин» (1924). При чтении автором поэмы о Ленине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Большом театре, сопровождавшемся 20-минутной овацией, присутствовал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Сталин. О самом «вожде народов» Маяковский упоминал в стихах только дважды.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Годы гражданской войны Маяковский считает лучшим временем в жизни, в поэме «Хорошо!», написанной в благополучном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1927 году, есть ностальгические главы.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1922—1923 годах в ряде произведений продолжал настаивать на необходимости мировой революции и революции духа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«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IV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интернационал», «Пятый интернационал», «Моя речь на Генуэзской конференции» и др.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1922—1924 годах Маяковский совершил несколько поездок за границу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Латвия,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Франция,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Германия; писал очерки и стихи о европейских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впечатлениях: «Как работает республика демократическая?» (1922); «Париж (Разговорчики с Эйфелевой башней)» (1923) и ряд других.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1925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состоялось самое длительное его путешествие: поездка по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Америке. Маяковский посетил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Гавану,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Мехико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 течение трёх месяцев выступал в различных городах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США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чтением стихов и докладов. Позже были написаны стихи (сборник «Испания.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Океан.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Гавана.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Мексика.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Америка») и очерк «Моё открытие Америки». В 1925—1928 годах он много ездил по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Советскому Союзу, выступал в самых разных аудиториях. В эти годы поэт опубликовал такие произведения, как «Товарищу Нетте, пароходу и человеку» (1926); «По городам Союза» (1927); «Рассказ литейщика Ивана Козырева…» (1928). С 17 до 24 февраля 1926 года Маяковский побывал в Баку, выступал в оперном и драматическом театрах, перед рабочими-нефтяниками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Балаханы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1922—1926 годах активно сотрудничал с «Известиями», в 1926—1929 годах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 «Комсомольской правдой». Печатался в журналах: «Новый мир», «Молодая гвардия», «Огонёк», «Крокодил», «Красная нива» и др. Работал в агитке и рекламе, за что подвергался критике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Пастернака,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Катаева,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Светлова.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1926—1927 годах написал девять киносценариев.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1927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восстановил журнал ЛЕФ под названием «Новый ЛЕФ». Всего вышло 24 номера. Летом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1928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разочаровался в ЛЕФе и ушёл из организации и журнала. В этом же году он начал писать свою личную биографию «Я сам». С 8 октября по 8 декабря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поездка за границу, по маршруту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Берлин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Париж. В ноябре вышел в свет 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 собрания сочинений.</w:t>
      </w:r>
    </w:p>
    <w:p w:rsidR="00735E47" w:rsidRPr="00847F1E" w:rsidRDefault="00735E47" w:rsidP="008A1B59">
      <w:pPr>
        <w:ind w:firstLine="708"/>
        <w:jc w:val="both"/>
        <w:rPr>
          <w:rStyle w:val="ac"/>
          <w:rFonts w:ascii="Times New Roman" w:hAnsi="Times New Roman" w:cs="Times New Roman"/>
          <w:b w:val="0"/>
          <w:bCs w:val="0"/>
          <w:smallCaps w:val="0"/>
          <w:color w:val="000000"/>
          <w:spacing w:val="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Сатирические пьесы «Клоп» (1928) и «Баня» (1929) были поставлены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Мейерхольдом. Сатира поэта, особенно «Баня», вызвала травлю со стороны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рапповской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критики. В 1929 году поэт организовал группу «РЕФ», но уже в феврале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1930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ушёл из неё, вступив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РАПП</w:t>
      </w:r>
      <w:r w:rsidR="00847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Многие исследователи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творческого развития Маяковского уподобляют его поэтическую жизнь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пятиактному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действу с прологом и эпилогом. Роль своего рода пролога в творческом пути поэта сыграла трагедия «Владимир Маяковский» (1913), первым актом стали поэмы «Облако в штанах» (1914—1915) и «Флейта-позвоночник» (1915), вторым актом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поэмы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«Война и мир»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(1915—1916) и «Человек» (1916—1917), третьим актом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пьеса «Мистерия-буфф» (первый вариант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1918, второй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1920—1921) и поэма «150 000 000» (1919—1920), четвёртым актом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поэмы «Люблю» (1922), «Про это» (1923) и «Владимир Ильич Ленин» (1924), пятым актом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поэма «Хорошо!» (1927) и пьесы «Клоп» (1928—1929) и «Баня» (1929—1930), эпилогом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первое и второе вступления в поэму «Во весь голос» (1928—1930) и предсмертное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письмо поэта «Всем» (12 апреля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1930 года). Остальные произведения Маяковского, в том числе многочисленные стихотворения, тяготеют к тем или иным частям этой общей картины, основу которой составляют крупные произведения поэта.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своих произведениях Маяковский был бескомпромиссен, поэтому и неудобен. В произведениях, написанных им в конце 1920-х годов, стали возникать трагические мотивы. Критики называли его лишь «попутчиком», а не «пролетарским писателем», каким он себя хотел видеть.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1930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организовал выставку, посвящённую 20-летию его творчества, но ему всячески мешали, а саму экспозицию никто из писателей и руководителей государства не посетил.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Весной 1930 года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Цирке на Цветном бульваре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готовилось грандиозное представление «Москва горит» по пьесе Маяковского, генеральная репетиция намечалась на 21 апреля, но поэт до неё не дожил.</w:t>
      </w:r>
    </w:p>
    <w:p w:rsidR="00735E47" w:rsidRPr="003B58DC" w:rsidRDefault="00735E47" w:rsidP="008A1B5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стоял у истоков советской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рекламы. За рекламную и агитационную деятельность поэт подвергался критике со стороны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Б. Пастернака,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В.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Катаеваи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 Светлова.</w:t>
      </w:r>
    </w:p>
    <w:p w:rsidR="00735E47" w:rsidRPr="003B58DC" w:rsidRDefault="00735E47" w:rsidP="00847F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7" w:name="_Toc504931586"/>
      <w:bookmarkStart w:id="8" w:name="_Toc504944904"/>
      <w:bookmarkStart w:id="9" w:name="_Toc504948001"/>
      <w:r w:rsidRPr="005964AE">
        <w:rPr>
          <w:rStyle w:val="30"/>
          <w:rFonts w:eastAsiaTheme="minorHAnsi"/>
        </w:rPr>
        <w:t>Личная жизнь</w:t>
      </w:r>
      <w:bookmarkEnd w:id="7"/>
      <w:bookmarkEnd w:id="8"/>
      <w:bookmarkEnd w:id="9"/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протяжении длительного периода творческой жизни Маяковского его музой была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Лиля Брик.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Маяковский и Лиля Брик познакомились в июле 1915 года на даче её родителей в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Малаховке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 Москвой. В конце июля сестра Лили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Эльза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Триоле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 которой с поэтом был поверхностный роман, привела недавно прибывшего из Финляндии Маяковского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петроградскую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квартиру Бриков на ул. Жуковского, 7. Брики, далёкие от литературы люди, занимались предпринимательством, унаследовав от родителей небольшой, но доходный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коралловый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бизнес. Маяковский прочитал у них дома ещё не опубликованную поэму «Облако в штанах» и после восторженного восприятия посвятил её хозяйке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«Тебе, Лиля». Этот день поэт позднее назвал «радостнейшей датой».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Осип Брик, муж Лили, в сентябре 1915 года издал поэму небольшим тиражом. Увлёкшись Лилей, поэт поселился в отеле «Пале Рояль» на Пушкинской улице в Петрограде, так и не вернувшись в Финляндию и оставив там «даму сердца». В ноябре футурист переехал ещё ближе к квартире Бриков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на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Надеждинскую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улицу, 52. Вскоре Маяковский познакомил новых друзей с друзьями, поэтами-футуристами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Д.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Бурлюком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В. Каменским, Б. Пастернаком, В.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Хлебниковым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др. Квартира Бриков на ул. Жуковского становится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богемным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салоном, который посещали не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только футуристы, но и М. Кузмин, М. Горький, В. Шкловский, Р. Якобсон, а также другие литераторы, филологи и художники.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Вскоре между Маяковским и Лилей Брик при очевидном попустительстве Осипа вспыхнул бурный роман. Этот роман нашёл своё отражение в поэмах «Флейта-позвоночник» (1915) и «Человек» (1916) и в стихотворениях «Ко всему» (1916),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Лиличка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 Вместо письма» (1916). После этого Маяковский все свои произведения (кроме поэмы «Владимир Ильич Ленин») стал посвящать Лиле Брик.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1928 году, при публикации его первого собрания сочинений, Маяковский посвятил ей и все произведения, созданные до их знакомства.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1918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Лиля и Владимир снялись в киноленте «Закованная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фильмой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по сценарию Маяковского. К настоящему времени фильм сохранился фрагментарно. Уцелели также фотографии и большой плакат, где нарисована Лиля, опутанная плёнкой.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лета 1918 Маяковский и Брики жили совместно, втроём, что вполне укладывалось в популярную после революции брачно-любовную концепцию, известную как «Теория стакана воды». В это время все трое окончательно перешли на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большевистские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позиции. В начале марта 1919 года они переехали из Петрограда в Москву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коммуналку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Полуэктовом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переулке, 5, а затем, с сентября 1920-го обосновались в двух комнатах в доме на углу Мясницкой улицы в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Водопьяном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переулке, 3. Затем все трое переехали в квартиру в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Гендриковом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переулке на Таганке. Маяковский и Лиля работали в «Окнах РОСТА», а </w:t>
      </w:r>
      <w:proofErr w:type="gram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Осип</w:t>
      </w:r>
      <w:proofErr w:type="gram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некоторое время служил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ЧК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состоял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партии большевиков.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Несмотря на тесное общение с Лилей Брик, личная жизнь Маяковского ею не ограничивалась. Согласно свидетельствам и материалам, собранным в документальном фильме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Первого канала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«Третий лишний», премьера которого показана к 120-летию поэта 20 июля 2013 года, Маяковский является родным отцом советского скульптора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Глеба-Никиты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Лавинского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(1921—1986). С матерью Глеба-Никиты художницей Лилей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Лавинской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поэт близко познакомился в 1920 году, работая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Окнах сатиры РОСТА.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 по свидетельствам, приведённым в документальном фильме Первого канала «Третий лишний» (2013), дело обстояло как раз наоборот: в период совместного проживания Бриков и Маяковского в квартире на Таганке именно Осип по ряду причин, связанных в том числе и со здоровьем, уступил свою жену Маяковскому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как более сильному и молодому партнёру, который, к тому же, после революции и до гибели материально содержал всё семейство.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 как с 1922 года Маяковского стали много печатать в «Известиях» и других крупнейших изданиях, он мог себе позволить вместе с семейством Бриков часто и подолгу проживать за границей.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1922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Лиля опубликовала в рижской газете «Новый путь» большую статью о футуристах и о Маяковском. Она же организовала ему выступления. Все девять дней они жили в отеле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Бельвю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и там же была закончена поэма «Люблю».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конце 1922 года Брик одновременно с Маяковским имела длительный и серьёзный роман с руководителем Промбанка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Краснощёковым. Этот роман едва не привёл к разрыву отношений с Маяковским. Два месяца Маяковский и Брики жили отдельно. Эта история нашла своё отражение в поэме «Про это».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1923 году, после написания поэмы «Про это», страсти понемногу улеглись, и их отношения вступили в спокойный, стабильный период.</w:t>
      </w:r>
    </w:p>
    <w:p w:rsidR="00735E47" w:rsidRPr="003B58DC" w:rsidRDefault="00735E47" w:rsidP="0038002B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Летом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1923 года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и Брики вылетели в Германию. Это был один из первых полётов «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Дерулюфта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из СССР. Первые три недели они провели под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Гёттингеном, потом отправились на север страны, на остров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Нордерней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 отдыхали вместе с Виктором Шкловским 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Романом Якобсоном.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1924 году в стихотворении «Юбилейное» Маяковский писал: «Я теперь свободен от любви и от плакатов», и ещё: </w:t>
      </w:r>
      <w:proofErr w:type="gram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«..</w:t>
      </w:r>
      <w:proofErr w:type="gram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вот и любви пришёл каюк, дорогой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Владим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Владимыч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». Как полагает литературовед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К.Карчевский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эти произведения знаменуют «непоправимый перелом» в отношениях поэта с Лилей Брик, после которого к прежней близости они уже не возвращались.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1926 году Маяковский получил квартиру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Гендриковом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переулке, в которой они втроём с Бриками жили до 1930 года (ныне переулок Маяковского, 15/13). В этой квартире еженедельно проходили собрания участников «ЛЕФ». Лиля, формально не числясь в сотрудниках, принимала самое деятельное участие в создании журнала.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1927 году вышел фильм «Третья Мещанская» («Любовь втроём») режиссёра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Абрама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Роома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Сценарий написал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Виктор Шкловский, взяв за основу хорошо ему известную «любовь втроём» Маяковского с Бриками.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 время Лиля Юрьевна занимается также писательской, переводческой деятельностью (переводит с немецкого Гросса 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Виттфогеля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издательскими делами Маяковского.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1927 году в 13—14 главах поэмы «Хорошо!» в последний раз в творчестве Маяковского возникает тема любви к Лиле Брик.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Несмотря на длительные отношения с Лилей Брик, у Маяковского было немало иных романов и увлечений, как на родине, так и за границей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США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Франции. В 1926 году от русской эмигрантки Элли Джонс (Елизаветы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Зиберт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Нью-Йорке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родилась его дочь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Элен-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Патрисия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её Маяковский единственный раз увидел в 1928 году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Ницце. Другие возлюбленные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Софья </w:t>
      </w:r>
      <w:proofErr w:type="spell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Шамардина</w:t>
      </w:r>
      <w:proofErr w:type="spell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Наталья Брюханенко. С ними Лиля Брик до конца своих дней сохранит дружеские отношения. В Париже Маяковский знакомится с русской эмигранткой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Татьяной Яковлевой, в которую влюбляется и посвящает ей два стихотворения: «Письмо из Парижа о сущности любви» и «Письмо Татьяне Яковлевой» (опубликовано через 26 лет). Вместе с Татьяной Маяковский выбрал Лиле в Париже подарок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автомобиль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Рено. Брик станет второй женщиной-москвичкой за рулём.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приезде в Москву Маяковский пытается уговорить Татьяну Яковлеву вернуться в Россию, но эти попытки не увенчались успехом. В конце 1929 года поэт должен был приехать за ней, но не смог этого сделать из-за визовых проблем.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Последним романом Маяковского стала молодая и красивая актриса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МХАТа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Вероника Полонская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(1908—1994). В пору их первой встречи ей было 21, ему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36. Полонская была замужем за актёром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Михаилом Яншиным, но не уходила от мужа, понимая, что роман с Маяковским, характер которого Вероника </w:t>
      </w:r>
      <w:proofErr w:type="gram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оценивала</w:t>
      </w:r>
      <w:proofErr w:type="gramEnd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сложный, неровный, с перепадами настроений,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любой момент может прерваться. Так и случилось: спустя год точку в их отношениях и в жизни поэта поставил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товарищ Маузер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5E47" w:rsidRPr="003B58DC" w:rsidRDefault="00735E47" w:rsidP="00C6269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1940 году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Чуковская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вспоминала, как ездила в Москву к Брикам по поводу издания однотомника В. Маяковского: «Общаться с ними было мне трудно, весь стиль дома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не по душе.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показалось к тому же, что Лиля Юрьевна безо всякого интереса относится к стихам Маяковского. Не понравились мне и рябчики на столе, и анекдоты за столом…»</w:t>
      </w:r>
    </w:p>
    <w:p w:rsidR="00735E47" w:rsidRPr="0018380F" w:rsidRDefault="00735E47" w:rsidP="00847F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64AE">
        <w:rPr>
          <w:rStyle w:val="40"/>
          <w:rFonts w:eastAsiaTheme="minorHAnsi"/>
        </w:rPr>
        <w:t>Дети</w:t>
      </w:r>
      <w:r w:rsidR="0018380F"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35E47" w:rsidRPr="0018380F" w:rsidRDefault="00735E47" w:rsidP="00C6269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Маяковский не состоял ни в одном зарегистрированном браке. Известно о двух его детях:</w:t>
      </w:r>
    </w:p>
    <w:p w:rsidR="00735E47" w:rsidRPr="0018380F" w:rsidRDefault="00735E47" w:rsidP="00C626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Сын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Глеб-Никита Антонович </w:t>
      </w:r>
      <w:proofErr w:type="spellStart"/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Лавинский</w:t>
      </w:r>
      <w:proofErr w:type="spellEnd"/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(1921—1986)</w:t>
      </w:r>
      <w:r w:rsidR="0018380F"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35E47" w:rsidRPr="0018380F" w:rsidRDefault="00735E47" w:rsidP="00C626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Дочь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Патрисия</w:t>
      </w:r>
      <w:proofErr w:type="spellEnd"/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Томпсон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(Елена Владимировна Маяковская) (1926—2016)</w:t>
      </w:r>
      <w:r w:rsidR="0018380F"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35E47" w:rsidRPr="0018380F" w:rsidRDefault="00735E47" w:rsidP="00847F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504931587"/>
      <w:bookmarkStart w:id="11" w:name="_Toc504944905"/>
      <w:bookmarkStart w:id="12" w:name="_Toc504948002"/>
      <w:r w:rsidRPr="005964AE">
        <w:rPr>
          <w:rStyle w:val="30"/>
          <w:rFonts w:eastAsiaTheme="minorHAnsi"/>
        </w:rPr>
        <w:t>Смерть</w:t>
      </w:r>
      <w:bookmarkEnd w:id="10"/>
      <w:bookmarkEnd w:id="11"/>
      <w:bookmarkEnd w:id="12"/>
      <w:r w:rsidR="0018380F"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35E47" w:rsidRPr="0018380F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1930 год начался неудачно для Маяковского.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 много болел. В феврале Лиля и Осип Брик уехали в Европу. 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Маяковского описывали в газетах как «попутчика советской власти»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в то время как он сам видел себя пролетарским 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писателем.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Произошёл конфуз с его долгожданной выставкой «20 лет работы», которую не посетил никто из видных литераторов и руководителей государства, на что надеялся поэт. Без успеха в марте прошла премьера пьесы «Баня», провал ожидал и спектакль «Клоп». В начале апреля 1930-го из свёрстанного журнала «Печать и революция» изъяли приветствие «великому пролетарскому поэту по случаю 20-летия работы и общественной деятельности». В литературных кругах циркулировали разговоры о том, что Маяковский исписался. Поэту отказали в визе для заграничной поездки. За два дня до самоубийства, 12 апреля, у Маяковского состоялась встреча с читателями в Политехническом институте, на которой собрались, в основном, комсомольцы; прозвучало много нелестных выкриков с мест. Поэта повсюду преследовали ссоры и скандалы. Его психическое состояние становилось всё более </w:t>
      </w:r>
      <w:proofErr w:type="gramStart"/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нестабильным.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735E47" w:rsidRPr="0018380F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весны 1919 года Маяковский, несмотря на то, что постоянно жил с Бриками, располагал для работы маленькой комнатой-лодочкой на четвёртом этаже в коммунальной квартире на Лубянке (ныне это Государственный музей В.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Маяковского, </w:t>
      </w:r>
      <w:proofErr w:type="spellStart"/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Лубянский</w:t>
      </w:r>
      <w:proofErr w:type="spellEnd"/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проезд, д. 3/6 стр.4). В этой комнате и произошло самоубийство.</w:t>
      </w:r>
    </w:p>
    <w:p w:rsidR="00735E47" w:rsidRPr="003B58DC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Утром 14 апреля у Маяковского было назначено свидание с Вероникой (Норой) Полонской. С Полонской поэт встречался уже второй год, настаивал на её разводе и даже записался в писательский кооператив в проезде Художественного театра, куда вместе с Норой собирался переехать жить.</w:t>
      </w:r>
    </w:p>
    <w:p w:rsidR="00735E47" w:rsidRPr="003B58DC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 1990-м году вспоминала 82-летняя Полонская в интервью журналу «Советский экран» (№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1990), в то утро поэт заехал за ней в восемь часов, потому что в 10.30 у неё в театре была назначена репетиция с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Немировичем-Данченко.</w:t>
      </w:r>
    </w:p>
    <w:p w:rsidR="00735E47" w:rsidRPr="002E730E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Предсмертное письмо, заготовленное двумя днями ранее, внятное и подробное (что, по мнению исследователей, исключает версию о спонтанности выстрела), начинается словами: «В том, что умираю, не вините никого, и, пожалуйста, не сплетничайте, покойник этого ужасно не любил…».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Поэт называет Лилю Брик (а также Веронику Полонскую), мать и сестёр членами своей семьи и просит все стихи и архивы передать Брикам. 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похороны Брики успели прибыть, срочно прервав европейское турне; Полонская же, напротив, не решилась присутствовать, поскольку мать и сёстры Маяковского считали её виновницей гибели поэта. 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 дня при нескончаемом людском потоке прощание шло в Доме писателей. </w:t>
      </w:r>
      <w:r w:rsidRPr="001838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Донскому кладбищу поэта в железном гробу под пение «Интернационала» провожали десятки тысяч поклонников его таланта. 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иронии судьбы, «футуристический» железный гроб Маяковскому сделал 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скульптор-авангардист Антон </w:t>
      </w:r>
      <w:proofErr w:type="spellStart"/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Лавинский</w:t>
      </w:r>
      <w:proofErr w:type="spellEnd"/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муж художницы Лили </w:t>
      </w:r>
      <w:proofErr w:type="spellStart"/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Лавинской</w:t>
      </w:r>
      <w:proofErr w:type="spellEnd"/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родившей от связи с Маяковским сына.</w:t>
      </w:r>
    </w:p>
    <w:p w:rsidR="00735E47" w:rsidRPr="002E730E" w:rsidRDefault="00735E47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 был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кремирован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открытом тремя годами ранее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первом московском крематории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3B58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близ Донского монастыря. Мозг был изъят для исследований Институтом мозга. 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Первоначально прах находился там же, в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колумбарии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Нового Донского кладбища, но в результате настойчивых действий Лили Брик и старшей сестры поэта Людмилы урна с прахом Маяковского 22 мая 1952 года была перенесена и захоронена на</w:t>
      </w:r>
      <w:r w:rsidRPr="00735E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2E7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Новодевичьем кладбище.</w:t>
      </w:r>
    </w:p>
    <w:p w:rsidR="00FF6965" w:rsidRPr="002E730E" w:rsidRDefault="00FF6965" w:rsidP="00C6269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FF6965" w:rsidRPr="002E730E" w:rsidSect="005A387B">
      <w:footerReference w:type="default" r:id="rId14"/>
      <w:pgSz w:w="11906" w:h="16838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EE7" w:rsidRDefault="001A6EE7" w:rsidP="006D21DC">
      <w:pPr>
        <w:spacing w:after="0" w:line="240" w:lineRule="auto"/>
      </w:pPr>
      <w:r>
        <w:separator/>
      </w:r>
    </w:p>
  </w:endnote>
  <w:endnote w:type="continuationSeparator" w:id="0">
    <w:p w:rsidR="001A6EE7" w:rsidRDefault="001A6EE7" w:rsidP="006D21DC">
      <w:pPr>
        <w:spacing w:after="0" w:line="240" w:lineRule="auto"/>
      </w:pPr>
      <w:r>
        <w:continuationSeparator/>
      </w:r>
    </w:p>
  </w:endnote>
  <w:endnote w:id="1">
    <w:p w:rsidR="00057322" w:rsidRDefault="00057322">
      <w:pPr>
        <w:pStyle w:val="ad"/>
      </w:pPr>
      <w:r>
        <w:rPr>
          <w:rStyle w:val="af"/>
        </w:rPr>
        <w:endnoteRef/>
      </w:r>
      <w:r>
        <w:t xml:space="preserve"> б</w:t>
      </w:r>
      <w:r w:rsidRPr="002E730E">
        <w:t xml:space="preserve">ольше о Маяковском </w:t>
      </w:r>
      <w:hyperlink r:id="rId1" w:anchor="Биография" w:history="1">
        <w:r w:rsidRPr="002E730E">
          <w:rPr>
            <w:rStyle w:val="a3"/>
          </w:rPr>
          <w:t>здесь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843587"/>
      <w:docPartObj>
        <w:docPartGallery w:val="Page Numbers (Bottom of Page)"/>
        <w:docPartUnique/>
      </w:docPartObj>
    </w:sdtPr>
    <w:sdtContent>
      <w:p w:rsidR="00057322" w:rsidRDefault="000573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8B5">
          <w:rPr>
            <w:noProof/>
          </w:rPr>
          <w:t>13</w:t>
        </w:r>
        <w:r>
          <w:fldChar w:fldCharType="end"/>
        </w:r>
      </w:p>
    </w:sdtContent>
  </w:sdt>
  <w:p w:rsidR="00057322" w:rsidRDefault="0005732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EE7" w:rsidRDefault="001A6EE7" w:rsidP="006D21DC">
      <w:pPr>
        <w:spacing w:after="0" w:line="240" w:lineRule="auto"/>
      </w:pPr>
      <w:r>
        <w:separator/>
      </w:r>
    </w:p>
  </w:footnote>
  <w:footnote w:type="continuationSeparator" w:id="0">
    <w:p w:rsidR="001A6EE7" w:rsidRDefault="001A6EE7" w:rsidP="006D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D34CC"/>
    <w:multiLevelType w:val="multilevel"/>
    <w:tmpl w:val="6446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7F296C"/>
    <w:multiLevelType w:val="multilevel"/>
    <w:tmpl w:val="9AB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35B6"/>
    <w:multiLevelType w:val="multilevel"/>
    <w:tmpl w:val="A4FE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D467F"/>
    <w:multiLevelType w:val="multilevel"/>
    <w:tmpl w:val="644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37EE1"/>
    <w:multiLevelType w:val="multilevel"/>
    <w:tmpl w:val="AC6A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A29E4"/>
    <w:multiLevelType w:val="multilevel"/>
    <w:tmpl w:val="85F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F47BA"/>
    <w:multiLevelType w:val="multilevel"/>
    <w:tmpl w:val="EB68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A0"/>
    <w:rsid w:val="00013D97"/>
    <w:rsid w:val="00030692"/>
    <w:rsid w:val="00057322"/>
    <w:rsid w:val="0010577A"/>
    <w:rsid w:val="001402DB"/>
    <w:rsid w:val="0018380F"/>
    <w:rsid w:val="001A6EE7"/>
    <w:rsid w:val="001E192F"/>
    <w:rsid w:val="00234E5B"/>
    <w:rsid w:val="002E730E"/>
    <w:rsid w:val="0038002B"/>
    <w:rsid w:val="00381E91"/>
    <w:rsid w:val="003B58DC"/>
    <w:rsid w:val="003E4E92"/>
    <w:rsid w:val="00433D67"/>
    <w:rsid w:val="005964AE"/>
    <w:rsid w:val="005A387B"/>
    <w:rsid w:val="006369A5"/>
    <w:rsid w:val="006D21DC"/>
    <w:rsid w:val="00735E47"/>
    <w:rsid w:val="007C35DA"/>
    <w:rsid w:val="00814936"/>
    <w:rsid w:val="008468B5"/>
    <w:rsid w:val="00847F1E"/>
    <w:rsid w:val="008A1B59"/>
    <w:rsid w:val="009359A0"/>
    <w:rsid w:val="00A25C9E"/>
    <w:rsid w:val="00AD0C1B"/>
    <w:rsid w:val="00B5777F"/>
    <w:rsid w:val="00C62699"/>
    <w:rsid w:val="00CD05F2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A03E9-976A-40CF-99DA-6A405876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64AE"/>
    <w:pPr>
      <w:outlineLvl w:val="1"/>
    </w:pPr>
    <w:rPr>
      <w:rFonts w:ascii="Times New Roman" w:hAnsi="Times New Roman" w:cs="Times New Roman"/>
      <w:b/>
      <w:color w:val="000000"/>
      <w:sz w:val="36"/>
      <w:szCs w:val="28"/>
      <w:shd w:val="clear" w:color="auto" w:fill="FFFFFF"/>
      <w:lang w:val="en-US"/>
    </w:rPr>
  </w:style>
  <w:style w:type="paragraph" w:styleId="3">
    <w:name w:val="heading 3"/>
    <w:basedOn w:val="a"/>
    <w:link w:val="30"/>
    <w:uiPriority w:val="9"/>
    <w:qFormat/>
    <w:rsid w:val="00596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0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2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64AE"/>
    <w:rPr>
      <w:rFonts w:ascii="Times New Roman" w:hAnsi="Times New Roman" w:cs="Times New Roman"/>
      <w:b/>
      <w:color w:val="000000"/>
      <w:sz w:val="36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964AE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02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editsection">
    <w:name w:val="mw-editsection"/>
    <w:basedOn w:val="a0"/>
    <w:rsid w:val="001402DB"/>
  </w:style>
  <w:style w:type="character" w:customStyle="1" w:styleId="mw-editsection-bracket">
    <w:name w:val="mw-editsection-bracket"/>
    <w:basedOn w:val="a0"/>
    <w:rsid w:val="001402DB"/>
  </w:style>
  <w:style w:type="character" w:styleId="a3">
    <w:name w:val="Hyperlink"/>
    <w:basedOn w:val="a0"/>
    <w:uiPriority w:val="99"/>
    <w:unhideWhenUsed/>
    <w:rsid w:val="001402D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1402DB"/>
  </w:style>
  <w:style w:type="paragraph" w:styleId="a4">
    <w:name w:val="Normal (Web)"/>
    <w:basedOn w:val="a"/>
    <w:uiPriority w:val="99"/>
    <w:semiHidden/>
    <w:unhideWhenUsed/>
    <w:rsid w:val="0014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a0"/>
    <w:rsid w:val="001402DB"/>
  </w:style>
  <w:style w:type="character" w:customStyle="1" w:styleId="wikidata-claim">
    <w:name w:val="wikidata-claim"/>
    <w:basedOn w:val="a0"/>
    <w:rsid w:val="001402DB"/>
  </w:style>
  <w:style w:type="character" w:customStyle="1" w:styleId="wikidata-snak">
    <w:name w:val="wikidata-snak"/>
    <w:basedOn w:val="a0"/>
    <w:rsid w:val="001402DB"/>
  </w:style>
  <w:style w:type="character" w:customStyle="1" w:styleId="nowrap">
    <w:name w:val="nowrap"/>
    <w:basedOn w:val="a0"/>
    <w:rsid w:val="001402DB"/>
  </w:style>
  <w:style w:type="character" w:customStyle="1" w:styleId="flagicon">
    <w:name w:val="flagicon"/>
    <w:basedOn w:val="a0"/>
    <w:rsid w:val="001402DB"/>
  </w:style>
  <w:style w:type="character" w:customStyle="1" w:styleId="wrap">
    <w:name w:val="wrap"/>
    <w:basedOn w:val="a0"/>
    <w:rsid w:val="001402DB"/>
  </w:style>
  <w:style w:type="character" w:customStyle="1" w:styleId="mw-headline">
    <w:name w:val="mw-headline"/>
    <w:basedOn w:val="a0"/>
    <w:rsid w:val="001402DB"/>
  </w:style>
  <w:style w:type="character" w:styleId="a5">
    <w:name w:val="FollowedHyperlink"/>
    <w:basedOn w:val="a0"/>
    <w:uiPriority w:val="99"/>
    <w:semiHidden/>
    <w:unhideWhenUsed/>
    <w:rsid w:val="006369A5"/>
    <w:rPr>
      <w:color w:val="800080"/>
      <w:u w:val="single"/>
    </w:rPr>
  </w:style>
  <w:style w:type="character" w:customStyle="1" w:styleId="ui-icon">
    <w:name w:val="ui-icon"/>
    <w:basedOn w:val="a0"/>
    <w:rsid w:val="006369A5"/>
  </w:style>
  <w:style w:type="character" w:customStyle="1" w:styleId="toctoggle">
    <w:name w:val="toctoggle"/>
    <w:basedOn w:val="a0"/>
    <w:rsid w:val="006369A5"/>
  </w:style>
  <w:style w:type="character" w:customStyle="1" w:styleId="tocnumber">
    <w:name w:val="tocnumber"/>
    <w:basedOn w:val="a0"/>
    <w:rsid w:val="006369A5"/>
  </w:style>
  <w:style w:type="character" w:customStyle="1" w:styleId="toctext">
    <w:name w:val="toctext"/>
    <w:basedOn w:val="a0"/>
    <w:rsid w:val="006369A5"/>
  </w:style>
  <w:style w:type="paragraph" w:styleId="a6">
    <w:name w:val="TOC Heading"/>
    <w:basedOn w:val="1"/>
    <w:next w:val="a"/>
    <w:uiPriority w:val="39"/>
    <w:unhideWhenUsed/>
    <w:qFormat/>
    <w:rsid w:val="005964A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64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64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964AE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6D2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1DC"/>
  </w:style>
  <w:style w:type="paragraph" w:styleId="a9">
    <w:name w:val="footer"/>
    <w:basedOn w:val="a"/>
    <w:link w:val="aa"/>
    <w:uiPriority w:val="99"/>
    <w:unhideWhenUsed/>
    <w:rsid w:val="006D21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1DC"/>
  </w:style>
  <w:style w:type="paragraph" w:styleId="ab">
    <w:name w:val="caption"/>
    <w:basedOn w:val="a"/>
    <w:next w:val="a"/>
    <w:uiPriority w:val="35"/>
    <w:unhideWhenUsed/>
    <w:qFormat/>
    <w:rsid w:val="00B57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Intense Reference"/>
    <w:basedOn w:val="a0"/>
    <w:uiPriority w:val="32"/>
    <w:qFormat/>
    <w:rsid w:val="00B5777F"/>
    <w:rPr>
      <w:b/>
      <w:bCs/>
      <w:smallCaps/>
      <w:color w:val="5B9BD5" w:themeColor="accent1"/>
      <w:spacing w:val="5"/>
    </w:rPr>
  </w:style>
  <w:style w:type="paragraph" w:styleId="ad">
    <w:name w:val="endnote text"/>
    <w:basedOn w:val="a"/>
    <w:link w:val="ae"/>
    <w:uiPriority w:val="99"/>
    <w:semiHidden/>
    <w:unhideWhenUsed/>
    <w:rsid w:val="002E730E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E730E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2E730E"/>
    <w:rPr>
      <w:vertAlign w:val="superscript"/>
    </w:rPr>
  </w:style>
  <w:style w:type="paragraph" w:styleId="af0">
    <w:name w:val="No Spacing"/>
    <w:uiPriority w:val="1"/>
    <w:qFormat/>
    <w:rsid w:val="00057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96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3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67405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8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6986921">
          <w:blockQuote w:val="1"/>
          <w:marLeft w:val="781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098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47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2562501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4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932690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4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45862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3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7802400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621088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6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14201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8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583863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6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5391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3588606">
          <w:blockQuote w:val="1"/>
          <w:marLeft w:val="781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794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6308">
          <w:blockQuote w:val="1"/>
          <w:marLeft w:val="781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183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62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3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84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05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5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6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5740116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68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51197489">
          <w:blockQuote w:val="1"/>
          <w:marLeft w:val="781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454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6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12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6490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6542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6507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0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2" w:color="auto"/>
                                        <w:left w:val="single" w:sz="6" w:space="5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  <w:divsChild>
                                        <w:div w:id="40187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ED0EA"/>
                                            <w:left w:val="single" w:sz="6" w:space="0" w:color="AED0EA"/>
                                            <w:bottom w:val="single" w:sz="6" w:space="0" w:color="AED0EA"/>
                                            <w:right w:val="single" w:sz="6" w:space="0" w:color="AED0EA"/>
                                          </w:divBdr>
                                        </w:div>
                                        <w:div w:id="12015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966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97381186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99896974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17840965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49009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1579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45583907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26538004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8357294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329021210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55119551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991011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5828533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8537620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37140042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8660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7982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361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9013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92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4897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405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98894549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31271790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2414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8821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508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20795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2" w:color="auto"/>
                                        <w:left w:val="single" w:sz="6" w:space="5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  <w:divsChild>
                                        <w:div w:id="3689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ED0EA"/>
                                            <w:left w:val="single" w:sz="6" w:space="0" w:color="AED0EA"/>
                                            <w:bottom w:val="single" w:sz="6" w:space="0" w:color="AED0EA"/>
                                            <w:right w:val="single" w:sz="6" w:space="0" w:color="AED0EA"/>
                                          </w:divBdr>
                                        </w:div>
                                        <w:div w:id="43047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500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210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5242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1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2" w:color="auto"/>
                                        <w:left w:val="single" w:sz="6" w:space="5" w:color="C8C8C8"/>
                                        <w:bottom w:val="single" w:sz="6" w:space="0" w:color="C8C8C8"/>
                                        <w:right w:val="none" w:sz="0" w:space="0" w:color="auto"/>
                                      </w:divBdr>
                                      <w:divsChild>
                                        <w:div w:id="14300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ED0EA"/>
                                            <w:left w:val="single" w:sz="6" w:space="0" w:color="AED0EA"/>
                                            <w:bottom w:val="single" w:sz="6" w:space="0" w:color="AED0EA"/>
                                            <w:right w:val="single" w:sz="6" w:space="0" w:color="AED0EA"/>
                                          </w:divBdr>
                                        </w:div>
                                        <w:div w:id="65480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490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347485781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1274711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4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628555888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2990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00321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62025456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6358353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6430787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587352072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676275743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6536131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7869745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6952652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05880293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52482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45341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5480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0716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927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5803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3831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431509589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93691687">
                      <w:blockQuote w:val="1"/>
                      <w:marLeft w:val="781"/>
                      <w:marRight w:val="0"/>
                      <w:marTop w:val="168"/>
                      <w:marBottom w:val="168"/>
                      <w:divBdr>
                        <w:top w:val="single" w:sz="6" w:space="2" w:color="E0E0E0"/>
                        <w:left w:val="single" w:sz="6" w:space="11" w:color="E0E0E0"/>
                        <w:bottom w:val="single" w:sz="6" w:space="2" w:color="E0E0E0"/>
                        <w:right w:val="single" w:sz="6" w:space="11" w:color="E0E0E0"/>
                      </w:divBdr>
                      <w:divsChild>
                        <w:div w:id="13541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Mayakovsky_House_Museum_2.jpg?uselang=ru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Vladimir_Mayakovsky_1914.jpg?uselang=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mons.wikimedia.org/wiki/File:Majak_ja.jpg?uselang=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&#1052;&#1072;&#1103;&#1082;&#1086;&#1074;&#1089;&#1082;&#1080;&#1081;,_&#1042;&#1083;&#1072;&#1076;&#1080;&#1084;&#1080;&#1088;_&#1042;&#1083;&#1072;&#1076;&#1080;&#1084;&#1080;&#1088;&#1086;&#1074;&#1080;&#109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7528-CA39-46A7-8789-FD297EDF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13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2018-01-26T04:13:00Z</dcterms:created>
  <dcterms:modified xsi:type="dcterms:W3CDTF">2018-01-28T21:16:00Z</dcterms:modified>
</cp:coreProperties>
</file>