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B9F" w:rsidRDefault="006A5B99">
      <w:pPr>
        <w:rPr>
          <w:b/>
          <w:sz w:val="28"/>
          <w:szCs w:val="28"/>
        </w:rPr>
      </w:pPr>
      <w:bookmarkStart w:id="0" w:name="_GoBack"/>
      <w:bookmarkEnd w:id="0"/>
      <w:r w:rsidRPr="00A63413">
        <w:rPr>
          <w:b/>
          <w:sz w:val="28"/>
          <w:szCs w:val="28"/>
          <w:highlight w:val="yellow"/>
        </w:rPr>
        <w:t>PRIVACY POLICY</w:t>
      </w:r>
      <w:r w:rsidR="00E5031F">
        <w:rPr>
          <w:b/>
          <w:sz w:val="28"/>
          <w:szCs w:val="28"/>
        </w:rPr>
        <w:t xml:space="preserve"> </w:t>
      </w:r>
    </w:p>
    <w:p w:rsidR="00517FB6" w:rsidRPr="00517FB6" w:rsidRDefault="00517FB6">
      <w:pPr>
        <w:rPr>
          <w:b/>
          <w:sz w:val="28"/>
          <w:szCs w:val="28"/>
        </w:rPr>
      </w:pPr>
      <w:r w:rsidRPr="00517FB6">
        <w:rPr>
          <w:b/>
          <w:sz w:val="28"/>
          <w:szCs w:val="28"/>
        </w:rPr>
        <w:t>1 BUG</w:t>
      </w:r>
    </w:p>
    <w:p w:rsidR="006A5B99" w:rsidRDefault="006A5B9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2 )Nature</w:t>
      </w:r>
      <w:proofErr w:type="gramEnd"/>
      <w:r>
        <w:rPr>
          <w:sz w:val="24"/>
          <w:szCs w:val="24"/>
        </w:rPr>
        <w:t xml:space="preserve"> of Service</w:t>
      </w:r>
      <w:r w:rsidRPr="00A63413">
        <w:rPr>
          <w:b/>
          <w:sz w:val="24"/>
          <w:szCs w:val="24"/>
        </w:rPr>
        <w:t>(</w:t>
      </w:r>
      <w:r w:rsidRPr="00A63413">
        <w:rPr>
          <w:b/>
          <w:color w:val="FF0000"/>
          <w:sz w:val="24"/>
          <w:szCs w:val="24"/>
        </w:rPr>
        <w:t>O</w:t>
      </w:r>
      <w:r w:rsidRPr="00A63413">
        <w:rPr>
          <w:b/>
          <w:sz w:val="24"/>
          <w:szCs w:val="24"/>
        </w:rPr>
        <w:t xml:space="preserve">f </w:t>
      </w:r>
      <w:r w:rsidR="00A63413" w:rsidRPr="00A63413">
        <w:rPr>
          <w:b/>
          <w:sz w:val="24"/>
          <w:szCs w:val="24"/>
        </w:rPr>
        <w:t xml:space="preserve"> “ O ” Should Be In Capital)</w:t>
      </w:r>
    </w:p>
    <w:p w:rsidR="006A5B99" w:rsidRDefault="006A5B99">
      <w:pPr>
        <w:rPr>
          <w:sz w:val="24"/>
          <w:szCs w:val="24"/>
        </w:rPr>
      </w:pPr>
      <w:r>
        <w:rPr>
          <w:sz w:val="24"/>
          <w:szCs w:val="24"/>
        </w:rPr>
        <w:t>2.1</w:t>
      </w:r>
    </w:p>
    <w:p w:rsidR="006A5B99" w:rsidRDefault="006A5B99">
      <w:pPr>
        <w:rPr>
          <w:sz w:val="24"/>
          <w:szCs w:val="24"/>
        </w:rPr>
      </w:pPr>
      <w:r>
        <w:rPr>
          <w:sz w:val="24"/>
          <w:szCs w:val="24"/>
        </w:rPr>
        <w:t>Guide chat packs where in clients may be able to exchange encrypted private messages with their</w:t>
      </w:r>
      <w:r>
        <w:rPr>
          <w:sz w:val="24"/>
          <w:szCs w:val="24"/>
        </w:rPr>
        <w:t xml:space="preserve"> Psychological</w:t>
      </w:r>
      <w:r>
        <w:rPr>
          <w:sz w:val="24"/>
          <w:szCs w:val="24"/>
        </w:rPr>
        <w:t xml:space="preserve"> Wellness Professional in addition to online consultation.</w:t>
      </w:r>
    </w:p>
    <w:p w:rsidR="006A5B99" w:rsidRDefault="006A5B99">
      <w:pPr>
        <w:rPr>
          <w:sz w:val="24"/>
          <w:szCs w:val="24"/>
        </w:rPr>
      </w:pPr>
      <w:r>
        <w:rPr>
          <w:sz w:val="24"/>
          <w:szCs w:val="24"/>
        </w:rPr>
        <w:t>(Missing On Document)</w:t>
      </w:r>
    </w:p>
    <w:p w:rsidR="00517FB6" w:rsidRPr="00517FB6" w:rsidRDefault="00517FB6" w:rsidP="00517FB6">
      <w:pPr>
        <w:rPr>
          <w:b/>
          <w:sz w:val="28"/>
          <w:szCs w:val="28"/>
        </w:rPr>
      </w:pPr>
      <w:r w:rsidRPr="00517FB6">
        <w:rPr>
          <w:b/>
          <w:sz w:val="28"/>
          <w:szCs w:val="28"/>
        </w:rPr>
        <w:t>2</w:t>
      </w:r>
      <w:r w:rsidRPr="00517FB6">
        <w:rPr>
          <w:b/>
          <w:sz w:val="28"/>
          <w:szCs w:val="28"/>
        </w:rPr>
        <w:t xml:space="preserve"> BUG</w:t>
      </w:r>
    </w:p>
    <w:p w:rsidR="006A5B99" w:rsidRPr="006A5B99" w:rsidRDefault="00517FB6" w:rsidP="006A5B99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Consent</w:t>
      </w:r>
    </w:p>
    <w:p w:rsidR="006A5B99" w:rsidRDefault="006A5B99" w:rsidP="006A5B99">
      <w:pPr>
        <w:rPr>
          <w:b/>
          <w:color w:val="FF0000"/>
          <w:sz w:val="28"/>
          <w:szCs w:val="28"/>
        </w:rPr>
      </w:pPr>
      <w:r w:rsidRPr="006A5B99">
        <w:rPr>
          <w:b/>
          <w:sz w:val="28"/>
          <w:szCs w:val="28"/>
        </w:rPr>
        <w:t xml:space="preserve">By using the Platform, providing us your Personal Information or by making use of the features provided by the platform or by making a payment to </w:t>
      </w:r>
      <w:proofErr w:type="spellStart"/>
      <w:r w:rsidRPr="006A5B99">
        <w:rPr>
          <w:b/>
          <w:sz w:val="28"/>
          <w:szCs w:val="28"/>
        </w:rPr>
        <w:t>InnerHour</w:t>
      </w:r>
      <w:proofErr w:type="spellEnd"/>
      <w:r w:rsidRPr="006A5B99">
        <w:rPr>
          <w:b/>
          <w:sz w:val="28"/>
          <w:szCs w:val="28"/>
        </w:rPr>
        <w:t xml:space="preserve">, you hereby provide your consent to </w:t>
      </w:r>
      <w:r w:rsidRPr="006A5B99">
        <w:rPr>
          <w:b/>
          <w:color w:val="FF0000"/>
          <w:sz w:val="28"/>
          <w:szCs w:val="28"/>
        </w:rPr>
        <w:t>(a) the use of the Services and (b)         the collection, storage, processing, disclosure and transfer of your Personal Information in accordance with the provisions of this Privacy Policy.</w:t>
      </w:r>
    </w:p>
    <w:p w:rsidR="00517FB6" w:rsidRPr="00517FB6" w:rsidRDefault="00517FB6" w:rsidP="006A5B9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 </w:t>
      </w:r>
      <w:r w:rsidRPr="00517FB6">
        <w:rPr>
          <w:b/>
          <w:sz w:val="28"/>
          <w:szCs w:val="28"/>
        </w:rPr>
        <w:t>BUG</w:t>
      </w:r>
    </w:p>
    <w:p w:rsidR="00517FB6" w:rsidRDefault="00517FB6" w:rsidP="00517FB6">
      <w:pPr>
        <w:pStyle w:val="Heading3"/>
        <w:keepNext w:val="0"/>
        <w:keepLines w:val="0"/>
        <w:numPr>
          <w:ilvl w:val="0"/>
          <w:numId w:val="2"/>
        </w:numPr>
        <w:shd w:val="clear" w:color="auto" w:fill="FFFFFF"/>
        <w:spacing w:before="0" w:after="300" w:line="360" w:lineRule="auto"/>
        <w:jc w:val="both"/>
        <w:rPr>
          <w:rFonts w:eastAsia="Arial"/>
          <w:b/>
          <w:color w:val="7263AA"/>
          <w:sz w:val="24"/>
          <w:szCs w:val="24"/>
        </w:rPr>
      </w:pPr>
      <w:r>
        <w:rPr>
          <w:rFonts w:eastAsia="Arial"/>
          <w:b/>
          <w:color w:val="7263AA"/>
          <w:sz w:val="24"/>
          <w:szCs w:val="24"/>
        </w:rPr>
        <w:t>Confidentiality</w:t>
      </w:r>
    </w:p>
    <w:p w:rsidR="00517FB6" w:rsidRDefault="00517FB6" w:rsidP="00517FB6">
      <w:pPr>
        <w:pStyle w:val="Heading3"/>
        <w:keepNext w:val="0"/>
        <w:keepLines w:val="0"/>
        <w:numPr>
          <w:ilvl w:val="1"/>
          <w:numId w:val="2"/>
        </w:numPr>
        <w:shd w:val="clear" w:color="auto" w:fill="FFFFFF"/>
        <w:spacing w:before="0" w:after="300" w:line="360" w:lineRule="auto"/>
        <w:ind w:left="709" w:hanging="709"/>
        <w:jc w:val="both"/>
        <w:rPr>
          <w:rFonts w:eastAsia="Arial"/>
          <w:b/>
          <w:color w:val="auto"/>
          <w:sz w:val="24"/>
          <w:szCs w:val="24"/>
        </w:rPr>
      </w:pPr>
      <w:proofErr w:type="spellStart"/>
      <w:r>
        <w:rPr>
          <w:rFonts w:eastAsia="Arial"/>
          <w:color w:val="auto"/>
          <w:sz w:val="24"/>
          <w:szCs w:val="24"/>
        </w:rPr>
        <w:t>InnerHour</w:t>
      </w:r>
      <w:proofErr w:type="spellEnd"/>
      <w:r>
        <w:rPr>
          <w:rFonts w:eastAsia="Arial"/>
          <w:color w:val="auto"/>
          <w:sz w:val="24"/>
          <w:szCs w:val="24"/>
        </w:rPr>
        <w:t xml:space="preserve"> maintains the confidentiality of information disclosed during personal consultation. Any information shared with </w:t>
      </w:r>
      <w:proofErr w:type="spellStart"/>
      <w:r>
        <w:rPr>
          <w:rFonts w:eastAsia="Arial"/>
          <w:color w:val="auto"/>
          <w:sz w:val="24"/>
          <w:szCs w:val="24"/>
        </w:rPr>
        <w:t>InnerHour</w:t>
      </w:r>
      <w:proofErr w:type="spellEnd"/>
      <w:r>
        <w:rPr>
          <w:rFonts w:eastAsia="Arial"/>
          <w:color w:val="auto"/>
          <w:sz w:val="24"/>
          <w:szCs w:val="24"/>
        </w:rPr>
        <w:t xml:space="preserve"> is confidential and not shared with anyone, including your organization, with certain exceptions where confidentiality may be breached. The case where confidentiality will be breached is if:</w:t>
      </w:r>
    </w:p>
    <w:p w:rsidR="00517FB6" w:rsidRDefault="00517FB6" w:rsidP="00517FB6">
      <w:pPr>
        <w:numPr>
          <w:ilvl w:val="0"/>
          <w:numId w:val="3"/>
        </w:numPr>
        <w:shd w:val="clear" w:color="auto" w:fill="FFFFFF"/>
        <w:spacing w:after="0" w:line="444" w:lineRule="auto"/>
        <w:ind w:left="1134" w:hanging="425"/>
        <w:jc w:val="both"/>
        <w:rPr>
          <w:rFonts w:eastAsia="Arial"/>
          <w:sz w:val="24"/>
          <w:szCs w:val="24"/>
        </w:rPr>
      </w:pPr>
      <w:proofErr w:type="gramStart"/>
      <w:r w:rsidRPr="00517FB6">
        <w:rPr>
          <w:b/>
          <w:color w:val="FF0000"/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Wellness Professional or </w:t>
      </w:r>
      <w:proofErr w:type="spellStart"/>
      <w:r>
        <w:rPr>
          <w:sz w:val="24"/>
          <w:szCs w:val="24"/>
        </w:rPr>
        <w:t>InnerHour</w:t>
      </w:r>
      <w:proofErr w:type="spellEnd"/>
      <w:r>
        <w:rPr>
          <w:sz w:val="24"/>
          <w:szCs w:val="24"/>
        </w:rPr>
        <w:t xml:space="preserve"> perceives there to be a serious and/or significant and/or imminent risk of harm to the health or safety of another living  being or the public or self.</w:t>
      </w:r>
    </w:p>
    <w:p w:rsidR="00517FB6" w:rsidRDefault="00517FB6" w:rsidP="00517FB6">
      <w:pPr>
        <w:numPr>
          <w:ilvl w:val="0"/>
          <w:numId w:val="3"/>
        </w:numPr>
        <w:shd w:val="clear" w:color="auto" w:fill="FFFFFF"/>
        <w:spacing w:after="0" w:line="444" w:lineRule="auto"/>
        <w:ind w:left="1134" w:hanging="425"/>
        <w:jc w:val="both"/>
        <w:rPr>
          <w:sz w:val="24"/>
          <w:szCs w:val="24"/>
        </w:rPr>
      </w:pPr>
      <w:proofErr w:type="gramStart"/>
      <w:r w:rsidRPr="00517FB6">
        <w:rPr>
          <w:b/>
          <w:color w:val="FF0000"/>
          <w:sz w:val="24"/>
          <w:szCs w:val="24"/>
        </w:rPr>
        <w:t>disclosure</w:t>
      </w:r>
      <w:proofErr w:type="gramEnd"/>
      <w:r>
        <w:rPr>
          <w:sz w:val="24"/>
          <w:szCs w:val="24"/>
        </w:rPr>
        <w:t xml:space="preserve"> is required by law.</w:t>
      </w:r>
    </w:p>
    <w:p w:rsidR="00517FB6" w:rsidRDefault="00517FB6" w:rsidP="00517FB6">
      <w:pPr>
        <w:numPr>
          <w:ilvl w:val="0"/>
          <w:numId w:val="3"/>
        </w:numPr>
        <w:shd w:val="clear" w:color="auto" w:fill="FFFFFF"/>
        <w:spacing w:after="0" w:line="444" w:lineRule="auto"/>
        <w:ind w:left="1134" w:hanging="425"/>
        <w:jc w:val="both"/>
        <w:rPr>
          <w:sz w:val="24"/>
          <w:szCs w:val="24"/>
        </w:rPr>
      </w:pPr>
      <w:proofErr w:type="gramStart"/>
      <w:r w:rsidRPr="00517FB6">
        <w:rPr>
          <w:b/>
          <w:color w:val="FF0000"/>
          <w:sz w:val="24"/>
          <w:szCs w:val="24"/>
        </w:rPr>
        <w:t>you</w:t>
      </w:r>
      <w:proofErr w:type="gramEnd"/>
      <w:r w:rsidRPr="00517FB6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file a private healthcare claim and the insurer requires information.</w:t>
      </w:r>
    </w:p>
    <w:p w:rsidR="00517FB6" w:rsidRDefault="00517FB6" w:rsidP="00517FB6">
      <w:pPr>
        <w:shd w:val="clear" w:color="auto" w:fill="FFFFFF"/>
        <w:spacing w:after="0" w:line="444" w:lineRule="auto"/>
        <w:ind w:left="1134"/>
        <w:jc w:val="both"/>
        <w:rPr>
          <w:sz w:val="24"/>
          <w:szCs w:val="24"/>
        </w:rPr>
      </w:pPr>
      <w:r w:rsidRPr="00517FB6">
        <w:rPr>
          <w:b/>
          <w:color w:val="FF0000"/>
          <w:sz w:val="24"/>
          <w:szCs w:val="24"/>
        </w:rPr>
        <w:t>T</w:t>
      </w:r>
      <w:r>
        <w:rPr>
          <w:sz w:val="24"/>
          <w:szCs w:val="24"/>
        </w:rPr>
        <w:t xml:space="preserve">he, </w:t>
      </w:r>
      <w:r w:rsidRPr="00517FB6">
        <w:rPr>
          <w:b/>
          <w:color w:val="FF0000"/>
          <w:sz w:val="24"/>
          <w:szCs w:val="24"/>
        </w:rPr>
        <w:t>D</w:t>
      </w:r>
      <w:r>
        <w:rPr>
          <w:sz w:val="24"/>
          <w:szCs w:val="24"/>
        </w:rPr>
        <w:t xml:space="preserve">isclosure, </w:t>
      </w:r>
      <w:r w:rsidRPr="00517FB6">
        <w:rPr>
          <w:b/>
          <w:color w:val="FF0000"/>
          <w:sz w:val="24"/>
          <w:szCs w:val="24"/>
        </w:rPr>
        <w:t>Y</w:t>
      </w:r>
      <w:r>
        <w:rPr>
          <w:sz w:val="24"/>
          <w:szCs w:val="24"/>
        </w:rPr>
        <w:t xml:space="preserve">ou </w:t>
      </w:r>
      <w:r w:rsidRPr="00517FB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Should</w:t>
      </w:r>
      <w:proofErr w:type="gramEnd"/>
      <w:r>
        <w:rPr>
          <w:sz w:val="24"/>
          <w:szCs w:val="24"/>
        </w:rPr>
        <w:t xml:space="preserve"> be in </w:t>
      </w:r>
      <w:proofErr w:type="spellStart"/>
      <w:r>
        <w:rPr>
          <w:sz w:val="24"/>
          <w:szCs w:val="24"/>
        </w:rPr>
        <w:t>captital</w:t>
      </w:r>
      <w:proofErr w:type="spellEnd"/>
      <w:r>
        <w:rPr>
          <w:sz w:val="24"/>
          <w:szCs w:val="24"/>
        </w:rPr>
        <w:t>.</w:t>
      </w:r>
    </w:p>
    <w:p w:rsidR="00A63413" w:rsidRDefault="00A63413" w:rsidP="006A5B99">
      <w:pPr>
        <w:rPr>
          <w:b/>
          <w:color w:val="000000" w:themeColor="text1"/>
          <w:sz w:val="28"/>
          <w:szCs w:val="28"/>
          <w:u w:val="single"/>
        </w:rPr>
      </w:pPr>
    </w:p>
    <w:p w:rsidR="00A63413" w:rsidRDefault="00A63413" w:rsidP="006A5B99">
      <w:pPr>
        <w:rPr>
          <w:b/>
          <w:color w:val="000000" w:themeColor="text1"/>
          <w:sz w:val="28"/>
          <w:szCs w:val="28"/>
          <w:u w:val="single"/>
        </w:rPr>
      </w:pPr>
    </w:p>
    <w:p w:rsidR="00A63413" w:rsidRDefault="00A63413" w:rsidP="006A5B99">
      <w:pPr>
        <w:rPr>
          <w:b/>
          <w:color w:val="000000" w:themeColor="text1"/>
          <w:sz w:val="28"/>
          <w:szCs w:val="28"/>
          <w:u w:val="single"/>
        </w:rPr>
      </w:pPr>
    </w:p>
    <w:p w:rsidR="00A63413" w:rsidRDefault="00A63413" w:rsidP="006A5B99">
      <w:pPr>
        <w:rPr>
          <w:b/>
          <w:color w:val="000000" w:themeColor="text1"/>
          <w:sz w:val="28"/>
          <w:szCs w:val="28"/>
          <w:u w:val="single"/>
        </w:rPr>
      </w:pPr>
    </w:p>
    <w:p w:rsidR="00517FB6" w:rsidRPr="00A63413" w:rsidRDefault="00E5031F" w:rsidP="006A5B99">
      <w:pPr>
        <w:rPr>
          <w:b/>
          <w:color w:val="000000" w:themeColor="text1"/>
          <w:sz w:val="28"/>
          <w:szCs w:val="28"/>
          <w:u w:val="single"/>
        </w:rPr>
      </w:pPr>
      <w:r w:rsidRPr="00A63413">
        <w:rPr>
          <w:b/>
          <w:color w:val="000000" w:themeColor="text1"/>
          <w:sz w:val="28"/>
          <w:szCs w:val="28"/>
          <w:highlight w:val="yellow"/>
          <w:u w:val="single"/>
        </w:rPr>
        <w:lastRenderedPageBreak/>
        <w:t>TERMS &amp; CONDITIONS</w:t>
      </w:r>
    </w:p>
    <w:p w:rsidR="00E5031F" w:rsidRPr="00E5031F" w:rsidRDefault="00E5031F" w:rsidP="00E5031F">
      <w:pPr>
        <w:rPr>
          <w:b/>
          <w:color w:val="FF0000"/>
          <w:sz w:val="28"/>
          <w:szCs w:val="28"/>
        </w:rPr>
      </w:pPr>
      <w:r w:rsidRPr="00E5031F">
        <w:rPr>
          <w:b/>
          <w:color w:val="FF0000"/>
          <w:sz w:val="28"/>
          <w:szCs w:val="28"/>
        </w:rPr>
        <w:t>1 BUG</w:t>
      </w:r>
    </w:p>
    <w:p w:rsidR="00E5031F" w:rsidRDefault="00E5031F" w:rsidP="00E5031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2 )Nature</w:t>
      </w:r>
      <w:proofErr w:type="gramEnd"/>
      <w:r>
        <w:rPr>
          <w:sz w:val="24"/>
          <w:szCs w:val="24"/>
        </w:rPr>
        <w:t xml:space="preserve"> of Service(Of </w:t>
      </w:r>
    </w:p>
    <w:p w:rsidR="00E5031F" w:rsidRDefault="00E5031F" w:rsidP="00E5031F">
      <w:pPr>
        <w:rPr>
          <w:sz w:val="24"/>
          <w:szCs w:val="24"/>
        </w:rPr>
      </w:pPr>
      <w:r>
        <w:rPr>
          <w:sz w:val="24"/>
          <w:szCs w:val="24"/>
        </w:rPr>
        <w:t>2.1</w:t>
      </w:r>
    </w:p>
    <w:p w:rsidR="00E5031F" w:rsidRDefault="00E5031F" w:rsidP="00E5031F">
      <w:pPr>
        <w:rPr>
          <w:sz w:val="24"/>
          <w:szCs w:val="24"/>
        </w:rPr>
      </w:pPr>
      <w:r>
        <w:rPr>
          <w:sz w:val="24"/>
          <w:szCs w:val="24"/>
        </w:rPr>
        <w:t>Guide chat packs where in clients may be able to exchange encrypted private messages with their Psychological Wellness Professional in addition to online consultation.</w:t>
      </w:r>
    </w:p>
    <w:p w:rsidR="00E5031F" w:rsidRDefault="00E5031F" w:rsidP="00E5031F">
      <w:pPr>
        <w:rPr>
          <w:sz w:val="24"/>
          <w:szCs w:val="24"/>
        </w:rPr>
      </w:pPr>
      <w:r>
        <w:rPr>
          <w:sz w:val="24"/>
          <w:szCs w:val="24"/>
        </w:rPr>
        <w:t>(Missing On Document)</w:t>
      </w:r>
    </w:p>
    <w:p w:rsidR="00E5031F" w:rsidRPr="00E5031F" w:rsidRDefault="00E5031F" w:rsidP="00E5031F">
      <w:pPr>
        <w:rPr>
          <w:b/>
          <w:color w:val="FF0000"/>
          <w:sz w:val="28"/>
          <w:szCs w:val="28"/>
        </w:rPr>
      </w:pPr>
      <w:r w:rsidRPr="00E5031F">
        <w:rPr>
          <w:b/>
          <w:color w:val="FF0000"/>
          <w:sz w:val="28"/>
          <w:szCs w:val="28"/>
        </w:rPr>
        <w:t>2</w:t>
      </w:r>
      <w:r w:rsidRPr="00E5031F">
        <w:rPr>
          <w:b/>
          <w:color w:val="FF0000"/>
          <w:sz w:val="28"/>
          <w:szCs w:val="28"/>
        </w:rPr>
        <w:t xml:space="preserve"> BUG</w:t>
      </w:r>
    </w:p>
    <w:p w:rsidR="00E5031F" w:rsidRDefault="00E5031F" w:rsidP="00E5031F">
      <w:pPr>
        <w:pStyle w:val="ListParagraph"/>
        <w:numPr>
          <w:ilvl w:val="0"/>
          <w:numId w:val="5"/>
        </w:numPr>
        <w:spacing w:after="300"/>
        <w:jc w:val="both"/>
        <w:rPr>
          <w:rFonts w:ascii="Arial" w:hAnsi="Arial" w:cs="Arial"/>
          <w:b/>
          <w:bCs/>
          <w:color w:val="7030A0"/>
          <w:sz w:val="24"/>
          <w:szCs w:val="24"/>
          <w:highlight w:val="white"/>
        </w:rPr>
      </w:pPr>
      <w:r>
        <w:rPr>
          <w:rFonts w:ascii="Arial" w:hAnsi="Arial" w:cs="Arial"/>
          <w:b/>
          <w:bCs/>
          <w:color w:val="7030A0"/>
          <w:sz w:val="24"/>
          <w:szCs w:val="24"/>
          <w:highlight w:val="white"/>
        </w:rPr>
        <w:t>Termination</w:t>
      </w:r>
      <w:r>
        <w:rPr>
          <w:rFonts w:ascii="Arial" w:hAnsi="Arial" w:cs="Arial"/>
          <w:b/>
          <w:bCs/>
          <w:color w:val="7030A0"/>
          <w:sz w:val="24"/>
          <w:szCs w:val="24"/>
          <w:highlight w:val="white"/>
        </w:rPr>
        <w:t>( on Document it is Like This)</w:t>
      </w:r>
    </w:p>
    <w:p w:rsidR="00E5031F" w:rsidRDefault="00E5031F" w:rsidP="00E5031F">
      <w:pPr>
        <w:pStyle w:val="NormalWeb"/>
        <w:spacing w:before="0" w:beforeAutospacing="0" w:after="200" w:afterAutospacing="0" w:line="276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>
        <w:rPr>
          <w:rFonts w:ascii="Arial" w:eastAsia="Calibri" w:hAnsi="Arial" w:cs="Arial"/>
          <w:lang w:eastAsia="en-IN"/>
        </w:rPr>
        <w:t>case</w:t>
      </w:r>
      <w:r>
        <w:rPr>
          <w:rFonts w:ascii="Arial" w:hAnsi="Arial" w:cs="Arial"/>
        </w:rPr>
        <w:t xml:space="preserve"> of non-compliance with these </w:t>
      </w:r>
      <w:r>
        <w:rPr>
          <w:rFonts w:ascii="Arial" w:hAnsi="Arial" w:cs="Arial"/>
          <w:lang w:eastAsia="en-IN"/>
        </w:rPr>
        <w:t xml:space="preserve">Terms </w:t>
      </w:r>
      <w:r>
        <w:rPr>
          <w:rFonts w:ascii="Arial" w:hAnsi="Arial" w:cs="Arial"/>
        </w:rPr>
        <w:t xml:space="preserve">or the Privacy Policy or as a result of your use of the Platform or Services, the Company reserves the right to immediately </w:t>
      </w:r>
    </w:p>
    <w:p w:rsidR="00E5031F" w:rsidRDefault="00E5031F" w:rsidP="00E5031F">
      <w:pPr>
        <w:pStyle w:val="NormalWeb"/>
        <w:numPr>
          <w:ilvl w:val="2"/>
          <w:numId w:val="4"/>
        </w:numPr>
        <w:spacing w:before="0" w:beforeAutospacing="0" w:after="200" w:afterAutospacing="0" w:line="276" w:lineRule="auto"/>
        <w:ind w:left="1134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suspend or terminate your access to the Platform and Services with or without notice to you; and </w:t>
      </w:r>
    </w:p>
    <w:p w:rsidR="00E5031F" w:rsidRDefault="00E5031F" w:rsidP="00E5031F">
      <w:pPr>
        <w:pStyle w:val="NormalWeb"/>
        <w:numPr>
          <w:ilvl w:val="2"/>
          <w:numId w:val="4"/>
        </w:numPr>
        <w:spacing w:before="0" w:beforeAutospacing="0" w:after="200" w:afterAutospacing="0" w:line="276" w:lineRule="auto"/>
        <w:ind w:left="1134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suspend or terminate provision of Services to you; and</w:t>
      </w:r>
    </w:p>
    <w:p w:rsidR="00E5031F" w:rsidRDefault="00E5031F" w:rsidP="00E5031F">
      <w:pPr>
        <w:pStyle w:val="NormalWeb"/>
        <w:numPr>
          <w:ilvl w:val="2"/>
          <w:numId w:val="4"/>
        </w:numPr>
        <w:spacing w:before="0" w:beforeAutospacing="0" w:after="200" w:afterAutospacing="0" w:line="276" w:lineRule="auto"/>
        <w:ind w:left="1134" w:hanging="425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 xml:space="preserve"> exercise any other remedy available under law. </w:t>
      </w:r>
    </w:p>
    <w:p w:rsidR="00E5031F" w:rsidRDefault="00E5031F" w:rsidP="00E5031F">
      <w:pPr>
        <w:pStyle w:val="ListParagraph"/>
        <w:numPr>
          <w:ilvl w:val="0"/>
          <w:numId w:val="6"/>
        </w:numPr>
        <w:spacing w:after="300"/>
        <w:jc w:val="both"/>
        <w:rPr>
          <w:rFonts w:ascii="Arial" w:hAnsi="Arial" w:cs="Arial"/>
          <w:b/>
          <w:bCs/>
          <w:color w:val="7030A0"/>
          <w:sz w:val="24"/>
          <w:szCs w:val="24"/>
          <w:highlight w:val="white"/>
        </w:rPr>
      </w:pPr>
      <w:r>
        <w:rPr>
          <w:rFonts w:ascii="Arial" w:hAnsi="Arial" w:cs="Arial"/>
          <w:b/>
          <w:bCs/>
          <w:color w:val="7030A0"/>
          <w:sz w:val="24"/>
          <w:szCs w:val="24"/>
          <w:highlight w:val="white"/>
        </w:rPr>
        <w:t>Termination</w:t>
      </w:r>
      <w:r>
        <w:rPr>
          <w:rFonts w:ascii="Arial" w:hAnsi="Arial" w:cs="Arial"/>
          <w:b/>
          <w:bCs/>
          <w:color w:val="7030A0"/>
          <w:sz w:val="24"/>
          <w:szCs w:val="24"/>
          <w:highlight w:val="white"/>
        </w:rPr>
        <w:t>( On Application</w:t>
      </w:r>
      <w:r>
        <w:rPr>
          <w:rFonts w:ascii="Arial" w:hAnsi="Arial" w:cs="Arial"/>
          <w:b/>
          <w:bCs/>
          <w:color w:val="7030A0"/>
          <w:sz w:val="24"/>
          <w:szCs w:val="24"/>
          <w:highlight w:val="white"/>
        </w:rPr>
        <w:t xml:space="preserve"> it is Like This)</w:t>
      </w:r>
    </w:p>
    <w:p w:rsidR="00E5031F" w:rsidRDefault="00E5031F" w:rsidP="00E5031F">
      <w:pPr>
        <w:pStyle w:val="NormalWeb"/>
        <w:spacing w:before="0" w:beforeAutospacing="0" w:after="200" w:afterAutospacing="0" w:line="276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>
        <w:rPr>
          <w:rFonts w:ascii="Arial" w:eastAsia="Calibri" w:hAnsi="Arial" w:cs="Arial"/>
          <w:lang w:eastAsia="en-IN"/>
        </w:rPr>
        <w:t>case</w:t>
      </w:r>
      <w:r>
        <w:rPr>
          <w:rFonts w:ascii="Arial" w:hAnsi="Arial" w:cs="Arial"/>
        </w:rPr>
        <w:t xml:space="preserve"> of non-compliance with these </w:t>
      </w:r>
      <w:r>
        <w:rPr>
          <w:rFonts w:ascii="Arial" w:hAnsi="Arial" w:cs="Arial"/>
          <w:lang w:eastAsia="en-IN"/>
        </w:rPr>
        <w:t xml:space="preserve">Terms </w:t>
      </w:r>
      <w:r>
        <w:rPr>
          <w:rFonts w:ascii="Arial" w:hAnsi="Arial" w:cs="Arial"/>
        </w:rPr>
        <w:t xml:space="preserve">or the Privacy Policy or as a result of your use of the Platform or Services, the Company reserves the right to immediately </w:t>
      </w:r>
    </w:p>
    <w:p w:rsidR="00E5031F" w:rsidRDefault="00E5031F" w:rsidP="00E5031F">
      <w:pPr>
        <w:pStyle w:val="NormalWeb"/>
        <w:spacing w:before="0" w:beforeAutospacing="0" w:after="200" w:afterAutospacing="0" w:line="276" w:lineRule="auto"/>
        <w:ind w:left="1134"/>
        <w:jc w:val="both"/>
        <w:rPr>
          <w:rFonts w:ascii="Arial" w:hAnsi="Arial" w:cs="Arial"/>
        </w:rPr>
      </w:pPr>
      <w:r w:rsidRPr="00E5031F">
        <w:rPr>
          <w:rFonts w:ascii="Arial" w:hAnsi="Arial" w:cs="Arial"/>
          <w:b/>
          <w:color w:val="FF0000"/>
        </w:rPr>
        <w:t>14.1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color w:val="FF0000"/>
        </w:rPr>
        <w:t>s</w:t>
      </w:r>
      <w:r>
        <w:rPr>
          <w:rFonts w:ascii="Arial" w:hAnsi="Arial" w:cs="Arial"/>
        </w:rPr>
        <w:t xml:space="preserve">uspend or terminate your access to the Platform and Services with or without notice to you; and </w:t>
      </w:r>
    </w:p>
    <w:p w:rsidR="00E5031F" w:rsidRDefault="00E5031F" w:rsidP="00E5031F">
      <w:pPr>
        <w:pStyle w:val="NormalWeb"/>
        <w:spacing w:before="0" w:beforeAutospacing="0" w:after="200" w:afterAutospacing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r w:rsidRPr="00E5031F">
        <w:rPr>
          <w:rFonts w:ascii="Arial" w:hAnsi="Arial" w:cs="Arial"/>
          <w:b/>
          <w:color w:val="FF0000"/>
        </w:rPr>
        <w:t>14.2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color w:val="FF0000"/>
        </w:rPr>
        <w:t>s</w:t>
      </w:r>
      <w:r>
        <w:rPr>
          <w:rFonts w:ascii="Arial" w:hAnsi="Arial" w:cs="Arial"/>
        </w:rPr>
        <w:t>uspend or terminate provision of Services to you; and</w:t>
      </w:r>
    </w:p>
    <w:p w:rsidR="00E5031F" w:rsidRDefault="00E5031F" w:rsidP="00E5031F">
      <w:pPr>
        <w:pStyle w:val="NormalWeb"/>
        <w:spacing w:before="0" w:beforeAutospacing="0" w:after="200" w:afterAutospacing="0" w:line="276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E5031F">
        <w:rPr>
          <w:rFonts w:ascii="Arial" w:hAnsi="Arial" w:cs="Arial"/>
          <w:b/>
          <w:color w:val="FF0000"/>
        </w:rPr>
        <w:t>14.3</w:t>
      </w:r>
      <w:r>
        <w:rPr>
          <w:rFonts w:ascii="Arial" w:hAnsi="Arial" w:cs="Arial"/>
        </w:rPr>
        <w:t xml:space="preserve"> </w:t>
      </w:r>
      <w:proofErr w:type="gramStart"/>
      <w:r w:rsidRPr="00E5031F">
        <w:rPr>
          <w:rFonts w:ascii="Arial" w:hAnsi="Arial" w:cs="Arial"/>
          <w:b/>
          <w:color w:val="FF0000"/>
        </w:rPr>
        <w:t>t</w:t>
      </w:r>
      <w:r>
        <w:rPr>
          <w:rFonts w:ascii="Arial" w:hAnsi="Arial" w:cs="Arial"/>
        </w:rPr>
        <w:t>o</w:t>
      </w:r>
      <w:proofErr w:type="gramEnd"/>
      <w:r>
        <w:rPr>
          <w:rFonts w:ascii="Arial" w:hAnsi="Arial" w:cs="Arial"/>
        </w:rPr>
        <w:t xml:space="preserve"> exercise any other remedy available under law. </w:t>
      </w:r>
    </w:p>
    <w:p w:rsidR="00E5031F" w:rsidRDefault="00E5031F" w:rsidP="00E5031F">
      <w:pPr>
        <w:pStyle w:val="NormalWeb"/>
        <w:spacing w:before="0" w:beforeAutospacing="0" w:after="200" w:afterAutospacing="0" w:line="276" w:lineRule="auto"/>
        <w:ind w:left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color w:val="FF0000"/>
        </w:rPr>
        <w:t>S</w:t>
      </w:r>
      <w:r w:rsidRPr="00E5031F">
        <w:rPr>
          <w:rFonts w:ascii="Arial" w:hAnsi="Arial" w:cs="Arial"/>
          <w:b/>
          <w:color w:val="000000" w:themeColor="text1"/>
        </w:rPr>
        <w:t>u</w:t>
      </w:r>
      <w:r>
        <w:rPr>
          <w:rFonts w:ascii="Arial" w:hAnsi="Arial" w:cs="Arial"/>
          <w:b/>
          <w:color w:val="000000" w:themeColor="text1"/>
        </w:rPr>
        <w:t xml:space="preserve">spend </w:t>
      </w:r>
      <w:r>
        <w:rPr>
          <w:rFonts w:ascii="Arial" w:hAnsi="Arial" w:cs="Arial"/>
          <w:b/>
          <w:color w:val="FF0000"/>
        </w:rPr>
        <w:t xml:space="preserve"> </w:t>
      </w:r>
      <w:proofErr w:type="spellStart"/>
      <w:r>
        <w:rPr>
          <w:rFonts w:ascii="Arial" w:hAnsi="Arial" w:cs="Arial"/>
          <w:b/>
          <w:color w:val="FF0000"/>
        </w:rPr>
        <w:t>S</w:t>
      </w:r>
      <w:r w:rsidRPr="00E5031F">
        <w:rPr>
          <w:rFonts w:ascii="Arial" w:hAnsi="Arial" w:cs="Arial"/>
          <w:b/>
          <w:color w:val="000000" w:themeColor="text1"/>
        </w:rPr>
        <w:t>u</w:t>
      </w:r>
      <w:r>
        <w:rPr>
          <w:rFonts w:ascii="Arial" w:hAnsi="Arial" w:cs="Arial"/>
          <w:b/>
          <w:color w:val="000000" w:themeColor="text1"/>
        </w:rPr>
        <w:t>spend</w:t>
      </w:r>
      <w:proofErr w:type="spellEnd"/>
      <w:proofErr w:type="gramEnd"/>
      <w:r>
        <w:rPr>
          <w:rFonts w:ascii="Arial" w:hAnsi="Arial" w:cs="Arial"/>
          <w:b/>
          <w:color w:val="FF0000"/>
        </w:rPr>
        <w:t xml:space="preserve"> T</w:t>
      </w:r>
      <w:r w:rsidRPr="00E5031F">
        <w:rPr>
          <w:rFonts w:ascii="Arial" w:hAnsi="Arial" w:cs="Arial"/>
          <w:b/>
          <w:color w:val="000000" w:themeColor="text1"/>
        </w:rPr>
        <w:t>o</w:t>
      </w:r>
      <w:r>
        <w:rPr>
          <w:rFonts w:ascii="Arial" w:hAnsi="Arial" w:cs="Arial"/>
          <w:b/>
          <w:color w:val="FF0000"/>
        </w:rPr>
        <w:t xml:space="preserve"> </w:t>
      </w:r>
      <w:r w:rsidR="00A63413">
        <w:rPr>
          <w:rFonts w:ascii="Arial" w:hAnsi="Arial" w:cs="Arial"/>
          <w:b/>
          <w:color w:val="FF0000"/>
        </w:rPr>
        <w:t>(S,S,T)</w:t>
      </w:r>
      <w:r>
        <w:rPr>
          <w:rFonts w:ascii="Arial" w:hAnsi="Arial" w:cs="Arial"/>
          <w:b/>
          <w:color w:val="FF0000"/>
        </w:rPr>
        <w:t>Should Be In Capital.</w:t>
      </w:r>
    </w:p>
    <w:p w:rsidR="00E5031F" w:rsidRPr="00E5031F" w:rsidRDefault="00E5031F" w:rsidP="00E5031F">
      <w:pPr>
        <w:jc w:val="both"/>
        <w:rPr>
          <w:color w:val="000000" w:themeColor="text1"/>
          <w:sz w:val="28"/>
          <w:szCs w:val="28"/>
        </w:rPr>
      </w:pPr>
    </w:p>
    <w:p w:rsidR="00E5031F" w:rsidRPr="00E5031F" w:rsidRDefault="00E5031F" w:rsidP="006A5B99">
      <w:pPr>
        <w:rPr>
          <w:color w:val="000000" w:themeColor="text1"/>
          <w:sz w:val="28"/>
          <w:szCs w:val="28"/>
        </w:rPr>
      </w:pPr>
    </w:p>
    <w:sectPr w:rsidR="00E5031F" w:rsidRPr="00E5031F" w:rsidSect="006A5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58BD"/>
    <w:multiLevelType w:val="multilevel"/>
    <w:tmpl w:val="690C4D18"/>
    <w:lvl w:ilvl="0">
      <w:start w:val="14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9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1">
    <w:nsid w:val="04DA5334"/>
    <w:multiLevelType w:val="multilevel"/>
    <w:tmpl w:val="372021E0"/>
    <w:lvl w:ilvl="0">
      <w:start w:val="1"/>
      <w:numFmt w:val="decimal"/>
      <w:lvlText w:val="%1."/>
      <w:lvlJc w:val="left"/>
      <w:pPr>
        <w:ind w:left="720" w:hanging="720"/>
      </w:pPr>
      <w:rPr>
        <w:rFonts w:hAnsi="Arial Unicode MS"/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Arial" w:eastAsia="Times New Roman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4"/>
        <w:szCs w:val="24"/>
        <w:highlight w:val="none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216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ind w:left="32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>
    <w:nsid w:val="07B12F35"/>
    <w:multiLevelType w:val="multilevel"/>
    <w:tmpl w:val="AC0AA00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auto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0E5E61E3"/>
    <w:multiLevelType w:val="multilevel"/>
    <w:tmpl w:val="6016A6DE"/>
    <w:lvl w:ilvl="0">
      <w:start w:val="8"/>
      <w:numFmt w:val="decimal"/>
      <w:lvlText w:val="%1"/>
      <w:lvlJc w:val="left"/>
      <w:pPr>
        <w:ind w:left="360" w:hanging="360"/>
      </w:pPr>
      <w:rPr>
        <w:b w:val="0"/>
        <w:color w:val="43434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434343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 w:val="0"/>
        <w:color w:val="434343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 w:val="0"/>
        <w:color w:val="434343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 w:val="0"/>
        <w:color w:val="434343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 w:val="0"/>
        <w:color w:val="434343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 w:val="0"/>
        <w:color w:val="434343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 w:val="0"/>
        <w:color w:val="434343"/>
      </w:rPr>
    </w:lvl>
  </w:abstractNum>
  <w:abstractNum w:abstractNumId="4">
    <w:nsid w:val="3C2339AE"/>
    <w:multiLevelType w:val="multilevel"/>
    <w:tmpl w:val="1BA4DA7A"/>
    <w:lvl w:ilvl="0">
      <w:start w:val="1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>
    <w:nsid w:val="4F23274A"/>
    <w:multiLevelType w:val="hybridMultilevel"/>
    <w:tmpl w:val="BE8C70D2"/>
    <w:lvl w:ilvl="0" w:tplc="FCD6468E">
      <w:start w:val="1"/>
      <w:numFmt w:val="lowerLetter"/>
      <w:lvlText w:val="(%1)"/>
      <w:lvlJc w:val="left"/>
      <w:pPr>
        <w:ind w:left="2160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FCD6468E">
      <w:start w:val="1"/>
      <w:numFmt w:val="lowerLetter"/>
      <w:lvlText w:val="(%3)"/>
      <w:lvlJc w:val="left"/>
      <w:pPr>
        <w:ind w:left="18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99"/>
    <w:rsid w:val="00510B9F"/>
    <w:rsid w:val="00517FB6"/>
    <w:rsid w:val="006A5B99"/>
    <w:rsid w:val="00A63413"/>
    <w:rsid w:val="00E5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1343F-76AE-47AF-B46E-F0763792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FB6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17FB6"/>
    <w:rPr>
      <w:rFonts w:ascii="Arial" w:eastAsia="Times New Roman" w:hAnsi="Arial" w:cs="Arial"/>
      <w:color w:val="434343"/>
      <w:sz w:val="28"/>
      <w:szCs w:val="28"/>
      <w:lang w:val="en"/>
    </w:rPr>
  </w:style>
  <w:style w:type="paragraph" w:styleId="NormalWeb">
    <w:name w:val="Normal (Web)"/>
    <w:basedOn w:val="Normal"/>
    <w:uiPriority w:val="99"/>
    <w:semiHidden/>
    <w:unhideWhenUsed/>
    <w:rsid w:val="00E50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uiPriority w:val="34"/>
    <w:qFormat/>
    <w:rsid w:val="00E5031F"/>
    <w:pPr>
      <w:widowControl w:val="0"/>
      <w:spacing w:after="200" w:line="276" w:lineRule="auto"/>
      <w:ind w:left="720"/>
    </w:pPr>
    <w:rPr>
      <w:rFonts w:ascii="Calibri" w:eastAsia="Calibri" w:hAnsi="Calibri" w:cs="Calibri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2021-06-14T14:29:00Z</dcterms:created>
  <dcterms:modified xsi:type="dcterms:W3CDTF">2021-06-14T15:33:00Z</dcterms:modified>
</cp:coreProperties>
</file>