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Project Design Phase</w:t>
      </w:r>
    </w:p>
    <w:p w14:paraId="2594CB9D" w14:textId="1F882470" w:rsidR="004360B1" w:rsidRPr="000216BD" w:rsidRDefault="00332FB3">
      <w:pPr>
        <w:spacing w:after="0"/>
        <w:jc w:val="center"/>
        <w:rPr>
          <w:rFonts w:ascii="Times New Roman" w:hAnsi="Times New Roman" w:cs="Times New Roman"/>
          <w:b/>
          <w:sz w:val="24"/>
          <w:szCs w:val="24"/>
        </w:rPr>
      </w:pPr>
      <w:r w:rsidRPr="000216BD">
        <w:rPr>
          <w:rFonts w:ascii="Times New Roman" w:hAnsi="Times New Roman" w:cs="Times New Roman"/>
          <w:b/>
          <w:sz w:val="24"/>
          <w:szCs w:val="24"/>
        </w:rPr>
        <w:t xml:space="preserve">Problem – Solution Fit </w:t>
      </w:r>
    </w:p>
    <w:p w14:paraId="5854019A" w14:textId="77777777" w:rsidR="004360B1" w:rsidRPr="000216BD" w:rsidRDefault="004360B1">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0216BD" w14:paraId="59EA490E" w14:textId="77777777" w:rsidTr="008B563E">
        <w:tc>
          <w:tcPr>
            <w:tcW w:w="4508" w:type="dxa"/>
          </w:tcPr>
          <w:p w14:paraId="29CE5A4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Date</w:t>
            </w:r>
          </w:p>
        </w:tc>
        <w:tc>
          <w:tcPr>
            <w:tcW w:w="4508" w:type="dxa"/>
          </w:tcPr>
          <w:p w14:paraId="6C6AD7EB" w14:textId="43766147" w:rsidR="004360B1" w:rsidRPr="000216BD" w:rsidRDefault="008B563E">
            <w:pPr>
              <w:rPr>
                <w:rFonts w:ascii="Times New Roman" w:hAnsi="Times New Roman" w:cs="Times New Roman"/>
                <w:sz w:val="24"/>
                <w:szCs w:val="24"/>
              </w:rPr>
            </w:pPr>
            <w:r w:rsidRPr="008B563E">
              <w:rPr>
                <w:rFonts w:ascii="Times New Roman" w:eastAsia="Arial" w:hAnsi="Times New Roman" w:cs="Times New Roman"/>
                <w:sz w:val="24"/>
                <w:szCs w:val="24"/>
              </w:rPr>
              <w:t>15 February 202</w:t>
            </w:r>
            <w:r>
              <w:rPr>
                <w:rFonts w:ascii="Times New Roman" w:eastAsia="Arial" w:hAnsi="Times New Roman" w:cs="Times New Roman"/>
                <w:sz w:val="24"/>
                <w:szCs w:val="24"/>
              </w:rPr>
              <w:t>6</w:t>
            </w:r>
          </w:p>
        </w:tc>
      </w:tr>
      <w:tr w:rsidR="004360B1" w:rsidRPr="000216BD" w14:paraId="7890E6B7" w14:textId="77777777" w:rsidTr="008B563E">
        <w:tc>
          <w:tcPr>
            <w:tcW w:w="4508" w:type="dxa"/>
          </w:tcPr>
          <w:p w14:paraId="0C019381"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Team ID</w:t>
            </w:r>
          </w:p>
        </w:tc>
        <w:tc>
          <w:tcPr>
            <w:tcW w:w="4508" w:type="dxa"/>
          </w:tcPr>
          <w:p w14:paraId="3384612E" w14:textId="2B6BE2D5" w:rsidR="004360B1" w:rsidRPr="000216BD" w:rsidRDefault="00E408A1">
            <w:pPr>
              <w:rPr>
                <w:rFonts w:ascii="Times New Roman" w:hAnsi="Times New Roman" w:cs="Times New Roman"/>
                <w:sz w:val="24"/>
                <w:szCs w:val="24"/>
              </w:rPr>
            </w:pPr>
            <w:r w:rsidRPr="00E408A1">
              <w:rPr>
                <w:rFonts w:ascii="Times New Roman" w:hAnsi="Times New Roman" w:cs="Times New Roman"/>
                <w:sz w:val="24"/>
                <w:szCs w:val="24"/>
              </w:rPr>
              <w:t> LTVIP2026TMIDS54443</w:t>
            </w:r>
          </w:p>
        </w:tc>
      </w:tr>
      <w:tr w:rsidR="004360B1" w:rsidRPr="000216BD" w14:paraId="51E034FC" w14:textId="77777777" w:rsidTr="008B563E">
        <w:tc>
          <w:tcPr>
            <w:tcW w:w="4508" w:type="dxa"/>
          </w:tcPr>
          <w:p w14:paraId="69F005D8"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Project Name</w:t>
            </w:r>
          </w:p>
        </w:tc>
        <w:tc>
          <w:tcPr>
            <w:tcW w:w="4508" w:type="dxa"/>
          </w:tcPr>
          <w:p w14:paraId="381D29FA" w14:textId="7B43A322" w:rsidR="004360B1" w:rsidRPr="000216BD" w:rsidRDefault="000216BD">
            <w:pPr>
              <w:rPr>
                <w:rFonts w:ascii="Times New Roman" w:hAnsi="Times New Roman" w:cs="Times New Roman"/>
                <w:sz w:val="24"/>
                <w:szCs w:val="24"/>
              </w:rPr>
            </w:pPr>
            <w:r w:rsidRPr="00987AC2">
              <w:rPr>
                <w:rFonts w:ascii="Times New Roman" w:eastAsia="Arial" w:hAnsi="Times New Roman" w:cs="Times New Roman"/>
                <w:sz w:val="24"/>
                <w:szCs w:val="24"/>
              </w:rPr>
              <w:t>Exploratory-Analysis-Of-RainFall-Data-In-India-For-Agriculture</w:t>
            </w:r>
          </w:p>
        </w:tc>
      </w:tr>
      <w:tr w:rsidR="004360B1" w:rsidRPr="000216BD" w14:paraId="22167E14" w14:textId="77777777" w:rsidTr="008B563E">
        <w:tc>
          <w:tcPr>
            <w:tcW w:w="4508" w:type="dxa"/>
          </w:tcPr>
          <w:p w14:paraId="215D873C"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Maximum Marks</w:t>
            </w:r>
          </w:p>
        </w:tc>
        <w:tc>
          <w:tcPr>
            <w:tcW w:w="4508" w:type="dxa"/>
          </w:tcPr>
          <w:p w14:paraId="1C19BA8D" w14:textId="77777777" w:rsidR="004360B1" w:rsidRPr="000216BD" w:rsidRDefault="00332FB3">
            <w:pPr>
              <w:rPr>
                <w:rFonts w:ascii="Times New Roman" w:hAnsi="Times New Roman" w:cs="Times New Roman"/>
                <w:sz w:val="24"/>
                <w:szCs w:val="24"/>
              </w:rPr>
            </w:pPr>
            <w:r w:rsidRPr="000216BD">
              <w:rPr>
                <w:rFonts w:ascii="Times New Roman" w:hAnsi="Times New Roman" w:cs="Times New Roman"/>
                <w:sz w:val="24"/>
                <w:szCs w:val="24"/>
              </w:rPr>
              <w:t>2 Marks</w:t>
            </w:r>
          </w:p>
        </w:tc>
      </w:tr>
    </w:tbl>
    <w:p w14:paraId="53EF8A59" w14:textId="77777777" w:rsidR="004360B1" w:rsidRPr="000216BD" w:rsidRDefault="004360B1">
      <w:pPr>
        <w:rPr>
          <w:rFonts w:ascii="Times New Roman" w:hAnsi="Times New Roman" w:cs="Times New Roman"/>
          <w:b/>
          <w:sz w:val="24"/>
          <w:szCs w:val="24"/>
        </w:rPr>
      </w:pPr>
    </w:p>
    <w:p w14:paraId="279B644E" w14:textId="77777777" w:rsidR="004360B1" w:rsidRPr="000216BD" w:rsidRDefault="00332FB3">
      <w:pPr>
        <w:rPr>
          <w:rFonts w:ascii="Times New Roman" w:hAnsi="Times New Roman" w:cs="Times New Roman"/>
          <w:b/>
          <w:sz w:val="24"/>
          <w:szCs w:val="24"/>
        </w:rPr>
      </w:pPr>
      <w:r w:rsidRPr="000216BD">
        <w:rPr>
          <w:rFonts w:ascii="Times New Roman" w:hAnsi="Times New Roman" w:cs="Times New Roman"/>
          <w:b/>
          <w:sz w:val="24"/>
          <w:szCs w:val="24"/>
        </w:rPr>
        <w:t>Problem – Solution Fit Template:</w:t>
      </w:r>
    </w:p>
    <w:p w14:paraId="0712BECC" w14:textId="77777777" w:rsidR="000216BD" w:rsidRDefault="000216BD" w:rsidP="000216BD">
      <w:pPr>
        <w:spacing w:line="360" w:lineRule="auto"/>
        <w:jc w:val="both"/>
        <w:rPr>
          <w:rFonts w:ascii="Times New Roman" w:hAnsi="Times New Roman" w:cs="Times New Roman"/>
          <w:sz w:val="24"/>
          <w:szCs w:val="24"/>
        </w:rPr>
      </w:pPr>
      <w:r w:rsidRPr="000216BD">
        <w:rPr>
          <w:rFonts w:ascii="Times New Roman" w:hAnsi="Times New Roman" w:cs="Times New Roman"/>
          <w:sz w:val="24"/>
          <w:szCs w:val="24"/>
        </w:rPr>
        <w:t>Indian farmers heavily depend on rainfall for agriculture, but due to climate change and unpredictable weather patterns, rainfall has become irregular and unreliable. Inaccurate weather reports and sudden changes in temperature often lead to poor crop growth, overwatering or drought conditions, and financial losses for farmers. To address this issue, a reliable rainfall prediction and climate monitoring system can be developed using historical weather data and advanced analysis techniques. This solution would help farmers plan irrigation schedules, manage water resources effectively, make informed farming decisions, reduce crop loss, and ultimately improve productivity and income.</w:t>
      </w:r>
    </w:p>
    <w:p w14:paraId="03D6A6F7" w14:textId="3F03925D" w:rsidR="004360B1" w:rsidRPr="000216BD" w:rsidRDefault="00332FB3">
      <w:pPr>
        <w:rPr>
          <w:rFonts w:ascii="Times New Roman" w:hAnsi="Times New Roman" w:cs="Times New Roman"/>
          <w:b/>
          <w:sz w:val="24"/>
          <w:szCs w:val="24"/>
        </w:rPr>
      </w:pPr>
      <w:r w:rsidRPr="000216BD">
        <w:rPr>
          <w:rFonts w:ascii="Times New Roman" w:hAnsi="Times New Roman" w:cs="Times New Roman"/>
          <w:b/>
          <w:sz w:val="24"/>
          <w:szCs w:val="24"/>
        </w:rPr>
        <w:t>Purpose:</w:t>
      </w:r>
    </w:p>
    <w:p w14:paraId="092A026C"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Who the target customers are</w:t>
      </w:r>
    </w:p>
    <w:p w14:paraId="2BAB9080"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problems or pains they are facing</w:t>
      </w:r>
    </w:p>
    <w:p w14:paraId="6FD338DE"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are the root causes of those problems</w:t>
      </w:r>
    </w:p>
    <w:p w14:paraId="15398999"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How customers behave and respond</w:t>
      </w:r>
    </w:p>
    <w:p w14:paraId="5B606A41"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limitations they have</w:t>
      </w:r>
    </w:p>
    <w:p w14:paraId="1CD917E2"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What existing solutions are available</w:t>
      </w:r>
    </w:p>
    <w:p w14:paraId="4F75EB87" w14:textId="77777777" w:rsidR="000216BD" w:rsidRPr="000216BD" w:rsidRDefault="000216BD" w:rsidP="000216BD">
      <w:pPr>
        <w:numPr>
          <w:ilvl w:val="0"/>
          <w:numId w:val="3"/>
        </w:numPr>
        <w:rPr>
          <w:rFonts w:ascii="Times New Roman" w:hAnsi="Times New Roman" w:cs="Times New Roman"/>
          <w:bCs/>
          <w:sz w:val="24"/>
          <w:szCs w:val="24"/>
          <w:lang w:val="en-IN"/>
        </w:rPr>
      </w:pPr>
      <w:r w:rsidRPr="000216BD">
        <w:rPr>
          <w:rFonts w:ascii="Times New Roman" w:hAnsi="Times New Roman" w:cs="Times New Roman"/>
          <w:bCs/>
          <w:sz w:val="24"/>
          <w:szCs w:val="24"/>
          <w:lang w:val="en-IN"/>
        </w:rPr>
        <w:t>And how our proposed solution effectively solves their problem</w:t>
      </w:r>
    </w:p>
    <w:p w14:paraId="512BCD2C" w14:textId="77777777" w:rsidR="004360B1" w:rsidRDefault="004360B1">
      <w:pPr>
        <w:rPr>
          <w:rFonts w:ascii="Times New Roman" w:hAnsi="Times New Roman" w:cs="Times New Roman"/>
          <w:b/>
          <w:sz w:val="24"/>
          <w:szCs w:val="24"/>
        </w:rPr>
      </w:pPr>
    </w:p>
    <w:p w14:paraId="52305484" w14:textId="77777777" w:rsidR="000216BD" w:rsidRDefault="000216BD">
      <w:pPr>
        <w:rPr>
          <w:rFonts w:ascii="Times New Roman" w:hAnsi="Times New Roman" w:cs="Times New Roman"/>
          <w:b/>
          <w:sz w:val="24"/>
          <w:szCs w:val="24"/>
        </w:rPr>
      </w:pPr>
    </w:p>
    <w:p w14:paraId="3054A93F" w14:textId="77777777" w:rsidR="000216BD" w:rsidRDefault="000216BD">
      <w:pPr>
        <w:rPr>
          <w:rFonts w:ascii="Times New Roman" w:hAnsi="Times New Roman" w:cs="Times New Roman"/>
          <w:b/>
          <w:sz w:val="24"/>
          <w:szCs w:val="24"/>
        </w:rPr>
      </w:pPr>
    </w:p>
    <w:p w14:paraId="49B518AD" w14:textId="77777777" w:rsidR="000216BD" w:rsidRDefault="000216BD">
      <w:pPr>
        <w:rPr>
          <w:rFonts w:ascii="Times New Roman" w:hAnsi="Times New Roman" w:cs="Times New Roman"/>
          <w:b/>
          <w:sz w:val="24"/>
          <w:szCs w:val="24"/>
        </w:rPr>
      </w:pPr>
    </w:p>
    <w:p w14:paraId="334F7A32" w14:textId="77777777" w:rsidR="000216BD" w:rsidRDefault="000216BD">
      <w:pPr>
        <w:rPr>
          <w:rFonts w:ascii="Times New Roman" w:hAnsi="Times New Roman" w:cs="Times New Roman"/>
          <w:b/>
          <w:sz w:val="24"/>
          <w:szCs w:val="24"/>
        </w:rPr>
      </w:pPr>
    </w:p>
    <w:p w14:paraId="73C2F0FB" w14:textId="77777777" w:rsidR="000216BD" w:rsidRDefault="000216BD">
      <w:pPr>
        <w:rPr>
          <w:rFonts w:ascii="Times New Roman" w:hAnsi="Times New Roman" w:cs="Times New Roman"/>
          <w:b/>
          <w:sz w:val="24"/>
          <w:szCs w:val="24"/>
        </w:rPr>
      </w:pPr>
    </w:p>
    <w:p w14:paraId="5BFD43E3" w14:textId="77777777" w:rsidR="000216BD" w:rsidRDefault="000216BD">
      <w:pPr>
        <w:rPr>
          <w:rFonts w:ascii="Times New Roman" w:hAnsi="Times New Roman" w:cs="Times New Roman"/>
          <w:b/>
          <w:sz w:val="24"/>
          <w:szCs w:val="24"/>
        </w:rPr>
      </w:pPr>
    </w:p>
    <w:p w14:paraId="239FC946" w14:textId="77777777" w:rsidR="000216BD" w:rsidRDefault="000216BD">
      <w:pPr>
        <w:rPr>
          <w:rFonts w:ascii="Times New Roman" w:hAnsi="Times New Roman" w:cs="Times New Roman"/>
          <w:b/>
          <w:sz w:val="24"/>
          <w:szCs w:val="24"/>
        </w:rPr>
      </w:pPr>
    </w:p>
    <w:p w14:paraId="32AE9899" w14:textId="77777777" w:rsidR="000216BD" w:rsidRPr="000216BD" w:rsidRDefault="000216BD">
      <w:pPr>
        <w:rPr>
          <w:rFonts w:ascii="Times New Roman" w:hAnsi="Times New Roman" w:cs="Times New Roman"/>
          <w:b/>
          <w:sz w:val="24"/>
          <w:szCs w:val="24"/>
        </w:rPr>
      </w:pPr>
    </w:p>
    <w:p w14:paraId="186ADF36" w14:textId="09C85185" w:rsidR="004360B1" w:rsidRPr="000216BD" w:rsidRDefault="000216BD">
      <w:pPr>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0C4CBF2" wp14:editId="64EC1D2D">
            <wp:simplePos x="0" y="0"/>
            <wp:positionH relativeFrom="margin">
              <wp:align>center</wp:align>
            </wp:positionH>
            <wp:positionV relativeFrom="paragraph">
              <wp:posOffset>297815</wp:posOffset>
            </wp:positionV>
            <wp:extent cx="5433060" cy="5387340"/>
            <wp:effectExtent l="0" t="0" r="0" b="3810"/>
            <wp:wrapTight wrapText="bothSides">
              <wp:wrapPolygon edited="0">
                <wp:start x="0" y="0"/>
                <wp:lineTo x="0" y="21539"/>
                <wp:lineTo x="21509" y="21539"/>
                <wp:lineTo x="21509" y="0"/>
                <wp:lineTo x="0" y="0"/>
              </wp:wrapPolygon>
            </wp:wrapTight>
            <wp:docPr id="69622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24818" name="Picture 696224818"/>
                    <pic:cNvPicPr/>
                  </pic:nvPicPr>
                  <pic:blipFill rotWithShape="1">
                    <a:blip r:embed="rId6">
                      <a:extLst>
                        <a:ext uri="{28A0092B-C50C-407E-A947-70E740481C1C}">
                          <a14:useLocalDpi xmlns:a14="http://schemas.microsoft.com/office/drawing/2010/main" val="0"/>
                        </a:ext>
                      </a:extLst>
                    </a:blip>
                    <a:srcRect l="2659" t="1785" r="2548" b="1133"/>
                    <a:stretch>
                      <a:fillRect/>
                    </a:stretch>
                  </pic:blipFill>
                  <pic:spPr bwMode="auto">
                    <a:xfrm>
                      <a:off x="0" y="0"/>
                      <a:ext cx="5433060" cy="5387340"/>
                    </a:xfrm>
                    <a:prstGeom prst="rect">
                      <a:avLst/>
                    </a:prstGeom>
                    <a:ln>
                      <a:noFill/>
                    </a:ln>
                    <a:extLst>
                      <a:ext uri="{53640926-AAD7-44D8-BBD7-CCE9431645EC}">
                        <a14:shadowObscured xmlns:a14="http://schemas.microsoft.com/office/drawing/2010/main"/>
                      </a:ext>
                    </a:extLst>
                  </pic:spPr>
                </pic:pic>
              </a:graphicData>
            </a:graphic>
          </wp:anchor>
        </w:drawing>
      </w:r>
      <w:r w:rsidRPr="000216BD">
        <w:rPr>
          <w:rFonts w:ascii="Times New Roman" w:hAnsi="Times New Roman" w:cs="Times New Roman"/>
          <w:b/>
          <w:sz w:val="24"/>
          <w:szCs w:val="24"/>
        </w:rPr>
        <w:t>Template:</w:t>
      </w:r>
    </w:p>
    <w:p w14:paraId="1C9683D8" w14:textId="6F20FB99" w:rsidR="004360B1" w:rsidRPr="000216BD" w:rsidRDefault="004360B1" w:rsidP="00AF6AE1">
      <w:pPr>
        <w:pBdr>
          <w:top w:val="nil"/>
          <w:left w:val="nil"/>
          <w:bottom w:val="nil"/>
          <w:right w:val="nil"/>
          <w:between w:val="nil"/>
        </w:pBdr>
        <w:rPr>
          <w:rFonts w:ascii="Times New Roman" w:hAnsi="Times New Roman" w:cs="Times New Roman"/>
          <w:color w:val="000000"/>
          <w:sz w:val="24"/>
          <w:szCs w:val="24"/>
        </w:rPr>
      </w:pPr>
    </w:p>
    <w:sectPr w:rsidR="004360B1" w:rsidRPr="000216B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54A320F-40F1-4697-92FA-DB4DCF2BEA6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3A49A53-27DF-4BDB-932C-233A7BCF4F4B}"/>
    <w:embedBold r:id="rId3" w:fontKey="{1CD4EF92-C33A-42BF-89B6-CF927285BBBD}"/>
  </w:font>
  <w:font w:name="Georgia">
    <w:panose1 w:val="02040502050405020303"/>
    <w:charset w:val="00"/>
    <w:family w:val="roman"/>
    <w:pitch w:val="variable"/>
    <w:sig w:usb0="00000287" w:usb1="00000000" w:usb2="00000000" w:usb3="00000000" w:csb0="0000009F" w:csb1="00000000"/>
    <w:embedRegular r:id="rId4" w:fontKey="{0E6478A3-2BEE-46A4-81C0-4ACD69362FA6}"/>
    <w:embedItalic r:id="rId5" w:fontKey="{34F1F382-9976-464E-AEAA-EFD896005BC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BE378367-63A9-4F86-9C87-FD4BAC878D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D3A7797"/>
    <w:multiLevelType w:val="multilevel"/>
    <w:tmpl w:val="797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154906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216BD"/>
    <w:rsid w:val="000852BD"/>
    <w:rsid w:val="00305519"/>
    <w:rsid w:val="00332FB3"/>
    <w:rsid w:val="004360B1"/>
    <w:rsid w:val="00507F36"/>
    <w:rsid w:val="005902FC"/>
    <w:rsid w:val="008B563E"/>
    <w:rsid w:val="00A33440"/>
    <w:rsid w:val="00AF6AE1"/>
    <w:rsid w:val="00CD4BE3"/>
    <w:rsid w:val="00E40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sarath reddy</cp:lastModifiedBy>
  <cp:revision>5</cp:revision>
  <cp:lastPrinted>2025-02-15T04:32:00Z</cp:lastPrinted>
  <dcterms:created xsi:type="dcterms:W3CDTF">2026-02-16T05:34:00Z</dcterms:created>
  <dcterms:modified xsi:type="dcterms:W3CDTF">2026-02-19T13:42:00Z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e6d63c6a-fc33-482b-a5fb-7bcb40781d4e</vt:lpwstr>
  </property>
</Properties>
</file>