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Анализ временных рядов.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Формулы: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4591050" cy="52482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Задание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Постановка задачи: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Имеются данные о валовом сборе винограда.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1270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Требуется: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а) построить график временного ряда;</w:t>
      </w:r>
    </w:p>
    <w:p w:rsidR="00000000" w:rsidDel="00000000" w:rsidP="00000000" w:rsidRDefault="00000000" w:rsidRPr="00000000" w14:paraId="0000000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б) рассчитать коэффициент автокорреляции первого порядка;</w:t>
      </w:r>
    </w:p>
    <w:p w:rsidR="00000000" w:rsidDel="00000000" w:rsidP="00000000" w:rsidRDefault="00000000" w:rsidRPr="00000000" w14:paraId="0000000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в) обосновать выбор типа уравнения тренда и рассчитать его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параметры.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Решение:</w:t>
      </w:r>
    </w:p>
    <w:p w:rsidR="00000000" w:rsidDel="00000000" w:rsidP="00000000" w:rsidRDefault="00000000" w:rsidRPr="00000000" w14:paraId="0000000F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6433741" cy="17954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3741" cy="179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2105025" cy="676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5734050" cy="26289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</w:rPr>
        <w:drawing>
          <wp:inline distB="114300" distT="114300" distL="114300" distR="114300">
            <wp:extent cx="4862772" cy="3109913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772" cy="3109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