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5.Случайные величины. Дискретные случайные величины.</w:t>
      </w:r>
    </w:p>
    <w:p w:rsidR="00000000" w:rsidDel="00000000" w:rsidP="00000000" w:rsidRDefault="00000000" w:rsidRPr="00000000" w14:paraId="00000002">
      <w:pPr>
        <w:tabs>
          <w:tab w:val="left" w:pos="360"/>
        </w:tabs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  <w:sectPr>
          <w:pgSz w:h="16838" w:w="11906" w:orient="portrait"/>
          <w:pgMar w:bottom="1134" w:top="425.1968503937008" w:left="425.1968503937008" w:right="293.14960629921416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Случайная величина (СВ)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– это величина, которая в результате опыта может принимать те или иные значения, причем до опыта мы не можем сказать, какое именно значение она примет.</w:t>
      </w:r>
    </w:p>
    <w:p w:rsidR="00000000" w:rsidDel="00000000" w:rsidP="00000000" w:rsidRDefault="00000000" w:rsidRPr="00000000" w14:paraId="00000005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СВ обозначаются буквами латинского алфавита X, Y, Z.</w:t>
      </w:r>
    </w:p>
    <w:p w:rsidR="00000000" w:rsidDel="00000000" w:rsidP="00000000" w:rsidRDefault="00000000" w:rsidRPr="00000000" w14:paraId="00000007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СВ могут быть трех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типов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дискретные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непрерывные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смешанные</w:t>
      </w:r>
    </w:p>
    <w:p w:rsidR="00000000" w:rsidDel="00000000" w:rsidP="00000000" w:rsidRDefault="00000000" w:rsidRPr="00000000" w14:paraId="0000000C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Дискретная случайная величина (ДСВ) может принимать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конечное или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бесконечное счетное число значений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Например, подбрасываем монету 5 раз. Случайная величина X- число появлений герба: 0,1,2,3,4,5.</w:t>
      </w:r>
    </w:p>
    <w:p w:rsidR="00000000" w:rsidDel="00000000" w:rsidP="00000000" w:rsidRDefault="00000000" w:rsidRPr="00000000" w14:paraId="00000010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Пусть X - дискретная случайная величина, которая принимает значения: x1, x2, ..., хn... с некоторой вероятностью pi ,где i = 1,2,..., n,... </w:t>
      </w:r>
    </w:p>
    <w:p w:rsidR="00000000" w:rsidDel="00000000" w:rsidP="00000000" w:rsidRDefault="00000000" w:rsidRPr="00000000" w14:paraId="00000012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Значения хi, и соответствующие рi, представляют в виде таблицы:</w:t>
      </w:r>
    </w:p>
    <w:p w:rsidR="00000000" w:rsidDel="00000000" w:rsidP="00000000" w:rsidRDefault="00000000" w:rsidRPr="00000000" w14:paraId="00000014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741447" cy="546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Эта таблица является одной из форм задания ДСВ. Обычно случайные величины располагаются в возрастающем порядке. Основное свойство таблицы заключено в том, что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сумма вероятностей равна 1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m:oMath>
        <m:nary>
          <m:naryPr>
            <m:chr m:val="∑"/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naryPr>
          <m:sub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>∞</m:t>
            </m:r>
          </m:sup>
        </m:nary>
        <m:sSub>
          <m:sSub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p</m:t>
            </m:r>
          </m:e>
          <m:sub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p</m:t>
            </m:r>
          </m:e>
          <m:sub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1</m:t>
            </m:r>
          </m:sub>
        </m:sSub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p</m:t>
            </m:r>
          </m:e>
          <m:sub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2</m:t>
            </m:r>
          </m:sub>
        </m:sSub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p</m:t>
            </m:r>
          </m:e>
          <m:sub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3</m:t>
            </m:r>
          </m:sub>
        </m:sSub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+…+</m:t>
        </m:r>
        <m:sSub>
          <m:sSub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p</m:t>
            </m:r>
          </m:e>
          <m:sub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n</m:t>
            </m:r>
          </m:sub>
        </m:sSub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+…=1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rPr>
          <w:rFonts w:ascii="Roboto Mono" w:cs="Roboto Mono" w:eastAsia="Roboto Mono" w:hAnsi="Roboto Mono"/>
          <w:color w:val="44546a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Задача-пример</w:t>
      </w:r>
      <w:r w:rsidDel="00000000" w:rsidR="00000000" w:rsidRPr="00000000">
        <w:rPr>
          <w:rFonts w:ascii="Roboto Mono" w:cs="Roboto Mono" w:eastAsia="Roboto Mono" w:hAnsi="Roboto Mono"/>
          <w:color w:val="44546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tabs>
          <w:tab w:val="left" w:pos="360"/>
        </w:tabs>
        <w:rPr>
          <w:rFonts w:ascii="Roboto Mono" w:cs="Roboto Mono" w:eastAsia="Roboto Mono" w:hAnsi="Roboto Mono"/>
          <w:color w:val="44546a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44546a"/>
          <w:sz w:val="22"/>
          <w:szCs w:val="22"/>
          <w:rtl w:val="0"/>
        </w:rPr>
        <w:t xml:space="preserve">---------------------</w:t>
      </w:r>
    </w:p>
    <w:p w:rsidR="00000000" w:rsidDel="00000000" w:rsidP="00000000" w:rsidRDefault="00000000" w:rsidRPr="00000000" w14:paraId="00000026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Монета бросается 5 раз. Представим закон распределения ДСВ Х- числа появлений герба, в виде таблицы. </w:t>
      </w:r>
    </w:p>
    <w:p w:rsidR="00000000" w:rsidDel="00000000" w:rsidP="00000000" w:rsidRDefault="00000000" w:rsidRPr="00000000" w14:paraId="00000027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ДСВ X может принимать значения: 0, 1, 2, 3, 4, 5. Вероятность появления герба в одном опыте р=1/2, непоявления q=1/2, n = 5. Таким образом, выполняются условия применения формулы Бернулли.</w:t>
      </w:r>
    </w:p>
    <w:p w:rsidR="00000000" w:rsidDel="00000000" w:rsidP="00000000" w:rsidRDefault="00000000" w:rsidRPr="00000000" w14:paraId="00000028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Имеем: </w:t>
      </w:r>
    </w:p>
    <w:p w:rsidR="00000000" w:rsidDel="00000000" w:rsidP="00000000" w:rsidRDefault="00000000" w:rsidRPr="00000000" w14:paraId="00000029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171700" cy="18859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60"/>
        </w:tabs>
        <w:jc w:val="center"/>
        <w:rPr>
          <w:rFonts w:ascii="Roboto Mono" w:cs="Roboto Mono" w:eastAsia="Roboto Mono" w:hAnsi="Roboto Mono"/>
          <w:color w:val="44546a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44546a"/>
          <w:sz w:val="22"/>
          <w:szCs w:val="22"/>
          <w:rtl w:val="0"/>
        </w:rPr>
        <w:t xml:space="preserve">С – это сочетания, проходили когда-то, формула-напоминание:</w:t>
      </w:r>
    </w:p>
    <w:p w:rsidR="00000000" w:rsidDel="00000000" w:rsidP="00000000" w:rsidRDefault="00000000" w:rsidRPr="00000000" w14:paraId="0000002B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362075" cy="542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Полученные данные можно представить в виде таблицы распределения:</w:t>
      </w:r>
    </w:p>
    <w:p w:rsidR="00000000" w:rsidDel="00000000" w:rsidP="00000000" w:rsidRDefault="00000000" w:rsidRPr="00000000" w14:paraId="0000002D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066925" cy="15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"/>
        </w:tabs>
        <w:rPr>
          <w:rFonts w:ascii="Roboto Mono" w:cs="Roboto Mono" w:eastAsia="Roboto Mono" w:hAnsi="Roboto Mono"/>
          <w:color w:val="44546a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44546a"/>
          <w:sz w:val="22"/>
          <w:szCs w:val="22"/>
          <w:rtl w:val="0"/>
        </w:rPr>
        <w:t xml:space="preserve">---------------------</w:t>
      </w:r>
    </w:p>
    <w:p w:rsidR="00000000" w:rsidDel="00000000" w:rsidP="00000000" w:rsidRDefault="00000000" w:rsidRPr="00000000" w14:paraId="0000002F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Дискретная случайная величина может быть представлена в виде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многоугольника распределения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- фигуры, состоящей из точек (xi, pi), соединенных отрезками (рис. 8).</w:t>
      </w:r>
    </w:p>
    <w:p w:rsidR="00000000" w:rsidDel="00000000" w:rsidP="00000000" w:rsidRDefault="00000000" w:rsidRPr="00000000" w14:paraId="00000030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Над случайными величинами устанавливаются операции сложения и умножения.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Суммой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двух случайных величин X и Y называется случайная величина, которая получается в результате сложения всех значений случайной величины X и всех значений случайной величины Y, соответствующие вероятности перемножаются.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Произведением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двух случайных величин Х и Y называется случайная величина, которая получается в результате перемножения всех значений случайной величины X и всех значений случайной величины Y, соответствующие вероятности перемножаются.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72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Задача-пример:</w:t>
      </w:r>
    </w:p>
    <w:p w:rsidR="00000000" w:rsidDel="00000000" w:rsidP="00000000" w:rsidRDefault="00000000" w:rsidRPr="00000000" w14:paraId="0000003A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---------------------</w:t>
      </w:r>
    </w:p>
    <w:p w:rsidR="00000000" w:rsidDel="00000000" w:rsidP="00000000" w:rsidRDefault="00000000" w:rsidRPr="00000000" w14:paraId="0000003B">
      <w:pPr>
        <w:tabs>
          <w:tab w:val="left" w:pos="360"/>
        </w:tabs>
        <w:jc w:val="center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</w:rPr>
        <w:drawing>
          <wp:inline distB="0" distT="0" distL="0" distR="0">
            <wp:extent cx="2741447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Z = X + Y.</w:t>
      </w:r>
    </w:p>
    <w:p w:rsidR="00000000" w:rsidDel="00000000" w:rsidP="00000000" w:rsidRDefault="00000000" w:rsidRPr="00000000" w14:paraId="0000003D">
      <w:pPr>
        <w:tabs>
          <w:tab w:val="left" w:pos="360"/>
        </w:tabs>
        <w:jc w:val="center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</w:rPr>
        <w:drawing>
          <wp:inline distB="0" distT="0" distL="0" distR="0">
            <wp:extent cx="2741447" cy="292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  <w:rtl w:val="0"/>
        </w:rPr>
        <w:t xml:space="preserve">Одинаковые значения СВ можно записать один раз, предварительно сложив соответствующие вероятности:</w:t>
      </w:r>
    </w:p>
    <w:p w:rsidR="00000000" w:rsidDel="00000000" w:rsidP="00000000" w:rsidRDefault="00000000" w:rsidRPr="00000000" w14:paraId="0000003F">
      <w:pPr>
        <w:tabs>
          <w:tab w:val="left" w:pos="360"/>
        </w:tabs>
        <w:jc w:val="center"/>
        <w:rPr>
          <w:rFonts w:ascii="Roboto Mono" w:cs="Roboto Mono" w:eastAsia="Roboto Mono" w:hAnsi="Roboto Mono"/>
          <w:color w:val="666666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2"/>
          <w:szCs w:val="22"/>
        </w:rPr>
        <w:drawing>
          <wp:inline distB="0" distT="0" distL="0" distR="0">
            <wp:extent cx="2381250" cy="371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rPr>
          <w:rFonts w:ascii="Roboto Mono" w:cs="Roboto Mono" w:eastAsia="Roboto Mono" w:hAnsi="Roboto Mono"/>
          <w:color w:val="44546a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44546a"/>
          <w:sz w:val="22"/>
          <w:szCs w:val="22"/>
          <w:rtl w:val="0"/>
        </w:rPr>
        <w:t xml:space="preserve">---------------------</w:t>
      </w:r>
    </w:p>
    <w:p w:rsidR="00000000" w:rsidDel="00000000" w:rsidP="00000000" w:rsidRDefault="00000000" w:rsidRPr="00000000" w14:paraId="00000041">
      <w:pPr>
        <w:tabs>
          <w:tab w:val="left" w:pos="360"/>
        </w:tabs>
        <w:rPr>
          <w:rFonts w:ascii="Roboto Mono" w:cs="Roboto Mono" w:eastAsia="Roboto Mono" w:hAnsi="Roboto Mono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00"/>
          <w:sz w:val="24"/>
          <w:szCs w:val="24"/>
          <w:rtl w:val="0"/>
        </w:rPr>
        <w:t xml:space="preserve">Распределения дискретных случайных величин:</w:t>
      </w:r>
    </w:p>
    <w:p w:rsidR="00000000" w:rsidDel="00000000" w:rsidP="00000000" w:rsidRDefault="00000000" w:rsidRPr="00000000" w14:paraId="00000042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Закон распределения Бернулли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. Случайная величина X, распределенная по закону Бернулли (индикаторная случайная величина) принимает значения 1 - успех или 0 - неудача, с вероятностями р и q соответственно (p + q = 1).</w:t>
      </w:r>
    </w:p>
    <w:p w:rsidR="00000000" w:rsidDel="00000000" w:rsidP="00000000" w:rsidRDefault="00000000" w:rsidRPr="00000000" w14:paraId="00000043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781175" cy="6286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Биномиальный закон распределения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. Случайная величина X принимает значения: 0, 1, 2, 3, 4, 5,..., п, с вероятностью, определяемой по формуле Бернулли </w:t>
      </w:r>
      <m:oMath>
        <m:sSub>
          <m:sSub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C</m:t>
            </m:r>
          </m:e>
          <m:sub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n</m:t>
            </m:r>
          </m:sub>
        </m:sSub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* </m:t>
        </m:r>
        <m:sSup>
          <m:sSup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p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p</m:t>
            </m:r>
          </m:e>
          <m:sup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k</m:t>
            </m:r>
          </m:sup>
        </m:sSup>
        <m:r>
          <w:rPr>
            <w:rFonts w:ascii="Roboto Mono" w:cs="Roboto Mono" w:eastAsia="Roboto Mono" w:hAnsi="Roboto Mono"/>
            <w:color w:val="000000"/>
            <w:sz w:val="22"/>
            <w:szCs w:val="22"/>
          </w:rPr>
          <m:t xml:space="preserve">*</m:t>
        </m:r>
        <m:sSup>
          <m:sSupPr>
            <m:ctrlP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</m:ctrlPr>
          </m:sSupPr>
          <m:e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q</m:t>
            </m:r>
          </m:e>
          <m:sup>
            <m:r>
              <w:rPr>
                <w:rFonts w:ascii="Roboto Mono" w:cs="Roboto Mono" w:eastAsia="Roboto Mono" w:hAnsi="Roboto Mono"/>
                <w:color w:val="000000"/>
                <w:sz w:val="22"/>
                <w:szCs w:val="22"/>
              </w:rPr>
              <m:t xml:space="preserve">n-k</m:t>
            </m:r>
          </m:sup>
        </m:sSup>
      </m:oMath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6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60"/>
        </w:tabs>
        <w:jc w:val="center"/>
        <w:rPr>
          <w:rFonts w:ascii="Roboto Mono" w:cs="Roboto Mono" w:eastAsia="Roboto Mono" w:hAnsi="Roboto Mono"/>
          <w:i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2741447" cy="40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"/>
        </w:tabs>
        <w:rPr>
          <w:rFonts w:ascii="Roboto Mono" w:cs="Roboto Mono" w:eastAsia="Roboto Mono" w:hAnsi="Roboto Mono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00"/>
          <w:sz w:val="24"/>
          <w:szCs w:val="24"/>
          <w:rtl w:val="0"/>
        </w:rPr>
        <w:t xml:space="preserve">Числовые характеристики дискретных случайных величин:</w:t>
      </w:r>
    </w:p>
    <w:p w:rsidR="00000000" w:rsidDel="00000000" w:rsidP="00000000" w:rsidRDefault="00000000" w:rsidRPr="00000000" w14:paraId="00000049">
      <w:pPr>
        <w:tabs>
          <w:tab w:val="left" w:pos="360"/>
        </w:tabs>
        <w:spacing w:lin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I. Характеристики положения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ряда распределения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A">
      <w:pPr>
        <w:tabs>
          <w:tab w:val="left" w:pos="360"/>
        </w:tabs>
        <w:spacing w:lin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1. Математическое ожидание.</w:t>
      </w:r>
    </w:p>
    <w:p w:rsidR="00000000" w:rsidDel="00000000" w:rsidP="00000000" w:rsidRDefault="00000000" w:rsidRPr="00000000" w14:paraId="0000004B">
      <w:pPr>
        <w:tabs>
          <w:tab w:val="left" w:pos="360"/>
        </w:tabs>
        <w:spacing w:lin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2. Медиана.</w:t>
      </w:r>
    </w:p>
    <w:p w:rsidR="00000000" w:rsidDel="00000000" w:rsidP="00000000" w:rsidRDefault="00000000" w:rsidRPr="00000000" w14:paraId="0000004C">
      <w:pPr>
        <w:tabs>
          <w:tab w:val="left" w:pos="360"/>
        </w:tabs>
        <w:spacing w:lin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3. Мода.</w:t>
      </w:r>
    </w:p>
    <w:p w:rsidR="00000000" w:rsidDel="00000000" w:rsidP="00000000" w:rsidRDefault="00000000" w:rsidRPr="00000000" w14:paraId="0000004D">
      <w:pPr>
        <w:tabs>
          <w:tab w:val="left" w:pos="360"/>
        </w:tabs>
        <w:spacing w:lin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II. Характеристики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рассеяния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E">
      <w:pPr>
        <w:tabs>
          <w:tab w:val="left" w:pos="360"/>
        </w:tabs>
        <w:spacing w:lin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1. Дисперсия.</w:t>
      </w:r>
    </w:p>
    <w:p w:rsidR="00000000" w:rsidDel="00000000" w:rsidP="00000000" w:rsidRDefault="00000000" w:rsidRPr="00000000" w14:paraId="0000004F">
      <w:pPr>
        <w:tabs>
          <w:tab w:val="left" w:pos="360"/>
        </w:tabs>
        <w:spacing w:lin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  2. Среднее квадратическое отклонение.</w:t>
      </w:r>
    </w:p>
    <w:p w:rsidR="00000000" w:rsidDel="00000000" w:rsidP="00000000" w:rsidRDefault="00000000" w:rsidRPr="00000000" w14:paraId="00000050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Математическим ожиданием М(Х) ДСВ X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называется среднее значение случайной величины: </w:t>
      </w:r>
    </w:p>
    <w:p w:rsidR="00000000" w:rsidDel="00000000" w:rsidP="00000000" w:rsidRDefault="00000000" w:rsidRPr="00000000" w14:paraId="00000052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371600" cy="5048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Свойства математического ожидания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Математическое ожидание постоянной величины равно ей самой: M[C]=C, C – постоянная;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M[C • X] = C • M[X]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Математическое ожидание суммы случайных величин равно сумме их математических ожиданий: M[X + Y] = M[X] + M[Y]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Математическое ожидание произведения независимых случайных величин равно произведению их математических ожиданий: M[X • Y] = M[X] • M[Y], если X и Y независимы.</w:t>
      </w:r>
    </w:p>
    <w:p w:rsidR="00000000" w:rsidDel="00000000" w:rsidP="00000000" w:rsidRDefault="00000000" w:rsidRPr="00000000" w14:paraId="00000058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Медиана M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vertAlign w:val="subscript"/>
          <w:rtl w:val="0"/>
        </w:rPr>
        <w:t xml:space="preserve">е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 (X)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- это значение случайной величины, которое делит таблицу распределения на две части таким образом, что вероятность попадания в одну из них равна 0,5. </w:t>
      </w:r>
    </w:p>
    <w:p w:rsidR="00000000" w:rsidDel="00000000" w:rsidP="00000000" w:rsidRDefault="00000000" w:rsidRPr="00000000" w14:paraId="0000005A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Мода М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vertAlign w:val="subscript"/>
          <w:rtl w:val="0"/>
        </w:rPr>
        <w:t xml:space="preserve">о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 (Х)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распределения - это значение СВ, имеющее наиболее вероятное значение.</w:t>
      </w:r>
    </w:p>
    <w:p w:rsidR="00000000" w:rsidDel="00000000" w:rsidP="00000000" w:rsidRDefault="00000000" w:rsidRPr="00000000" w14:paraId="0000005C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Дисперсией ДСВ X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называется математическое ожидание квадрата отклонения СВ от ее математического ожидания:</w:t>
      </w:r>
    </w:p>
    <w:p w:rsidR="00000000" w:rsidDel="00000000" w:rsidP="00000000" w:rsidRDefault="00000000" w:rsidRPr="00000000" w14:paraId="0000005E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571625" cy="304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60"/>
        </w:tabs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60"/>
        </w:tabs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Свойства дисперсии: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Дисперсия постоянной величины равна нулю: D(С) = 0.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Постоянный множитель можно вынести из-под знака дисперсии, возведя его в квадрат: D(k*X) = k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D(X).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случайные величины X и Y независимы, то дисперсия суммы равна сумме дисперсий: D(X + Y) = D(X) + D(Y).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случайные величины X и Y зависимы: D(X + Y) = DX + DY + 2(X - M[X])(Y - M[Y])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дисперсии справедлива вычислительная формула: D(X) = M(X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 (M(X))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60"/>
        </w:tabs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Дисперсия характеризует средний квадрат отклонения ДСВ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, поэтому на практике часто используют в качестве характеристики разброса среднее квадратическое отклонение:</w:t>
      </w:r>
    </w:p>
    <w:p w:rsidR="00000000" w:rsidDel="00000000" w:rsidP="00000000" w:rsidRDefault="00000000" w:rsidRPr="00000000" w14:paraId="00000069">
      <w:pPr>
        <w:tabs>
          <w:tab w:val="left" w:pos="360"/>
        </w:tabs>
        <w:jc w:val="center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</w:rPr>
        <w:drawing>
          <wp:inline distB="0" distT="0" distL="0" distR="0">
            <wp:extent cx="1047750" cy="2857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425.1968503937008" w:left="425.1968503937008" w:right="293.14960629921416" w:header="708" w:footer="708"/>
      <w:cols w:equalWidth="0" w:num="2">
        <w:col w:space="720" w:w="5233.58"/>
        <w:col w:space="0" w:w="5233.5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