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9. Численные методы решения дифференциальных уравнений первого порядка. Метод Рунге-Кутта.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2"/>
          <w:szCs w:val="22"/>
        </w:rPr>
        <w:sectPr>
          <w:pgSz w:h="16838" w:w="11906" w:orient="portrait"/>
          <w:pgMar w:bottom="1134" w:top="1134" w:left="992.1259842519685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По сравнению с методом Эйлера дает большую точность при одном и том же шаге интегрирования.</w:t>
      </w:r>
    </w:p>
    <w:p w:rsidR="00000000" w:rsidDel="00000000" w:rsidP="00000000" w:rsidRDefault="00000000" w:rsidRPr="00000000" w14:paraId="00000004">
      <w:pPr>
        <w:jc w:val="center"/>
        <w:rPr>
          <w:rFonts w:ascii="Roboto Mono" w:cs="Roboto Mono" w:eastAsia="Roboto Mono" w:hAnsi="Roboto Mono"/>
          <w:sz w:val="22"/>
          <w:szCs w:val="22"/>
        </w:rPr>
      </w:pPr>
      <m:oMath>
        <m:r>
          <w:rPr>
            <w:rFonts w:ascii="Roboto Mono" w:cs="Roboto Mono" w:eastAsia="Roboto Mono" w:hAnsi="Roboto Mono"/>
            <w:sz w:val="22"/>
            <w:szCs w:val="22"/>
          </w:rPr>
          <m:t xml:space="preserve">ε~</m:t>
        </m:r>
        <m:sSup>
          <m:sSupPr>
            <m:ctrlPr>
              <w:rPr>
                <w:rFonts w:ascii="Roboto Mono" w:cs="Roboto Mono" w:eastAsia="Roboto Mono" w:hAnsi="Roboto Mono"/>
                <w:sz w:val="22"/>
                <w:szCs w:val="22"/>
              </w:rPr>
            </m:ctrlPr>
          </m:sSupPr>
          <m:e>
            <m:r>
              <w:rPr>
                <w:rFonts w:ascii="Roboto Mono" w:cs="Roboto Mono" w:eastAsia="Roboto Mono" w:hAnsi="Roboto Mono"/>
                <w:sz w:val="22"/>
                <w:szCs w:val="22"/>
              </w:rPr>
              <m:t xml:space="preserve">h</m:t>
            </m:r>
          </m:e>
          <m:sup>
            <m:r>
              <w:rPr>
                <w:rFonts w:ascii="Roboto Mono" w:cs="Roboto Mono" w:eastAsia="Roboto Mono" w:hAnsi="Roboto Mono"/>
                <w:sz w:val="22"/>
                <w:szCs w:val="22"/>
              </w:rPr>
              <m:t xml:space="preserve">4</m:t>
            </m:r>
          </m:sup>
        </m:sSup>
        <m:r>
          <w:rPr>
            <w:rFonts w:ascii="Roboto Mono" w:cs="Roboto Mono" w:eastAsia="Roboto Mono" w:hAnsi="Roboto Mono"/>
            <w:sz w:val="22"/>
            <w:szCs w:val="22"/>
          </w:rPr>
          <m:t>÷</m:t>
        </m:r>
        <m:sSup>
          <m:sSupPr>
            <m:ctrlPr>
              <w:rPr>
                <w:rFonts w:ascii="Roboto Mono" w:cs="Roboto Mono" w:eastAsia="Roboto Mono" w:hAnsi="Roboto Mono"/>
                <w:sz w:val="22"/>
                <w:szCs w:val="22"/>
              </w:rPr>
            </m:ctrlPr>
          </m:sSupPr>
          <m:e>
            <m:r>
              <w:rPr>
                <w:rFonts w:ascii="Roboto Mono" w:cs="Roboto Mono" w:eastAsia="Roboto Mono" w:hAnsi="Roboto Mono"/>
                <w:sz w:val="22"/>
                <w:szCs w:val="22"/>
              </w:rPr>
              <m:t xml:space="preserve">h</m:t>
            </m:r>
          </m:e>
          <m:sup>
            <m:r>
              <w:rPr>
                <w:rFonts w:ascii="Roboto Mono" w:cs="Roboto Mono" w:eastAsia="Roboto Mono" w:hAnsi="Roboto Mono"/>
                <w:sz w:val="22"/>
                <w:szCs w:val="22"/>
              </w:rPr>
              <m:t xml:space="preserve">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От метода Эйлера он отличается тем, что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на каждом шаге вычисляется усредненная производная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2"/>
          <w:szCs w:val="22"/>
        </w:rPr>
      </w:pPr>
      <w:bookmarkStart w:colFirst="0" w:colLast="0" w:name="_gjdgxs" w:id="0"/>
      <w:bookmarkEnd w:id="0"/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y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i+1</m:t>
            </m:r>
          </m:sub>
        </m:sSub>
        <m:r>
          <w:rPr>
            <w:rFonts w:ascii="Roboto Mono" w:cs="Roboto Mono" w:eastAsia="Roboto Mono" w:hAnsi="Roboto Mono"/>
          </w:rPr>
          <m:t xml:space="preserve">=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y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+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,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2"/>
          <w:szCs w:val="22"/>
        </w:rPr>
      </w:pPr>
      <w:bookmarkStart w:colFirst="0" w:colLast="0" w:name="_y9o9gm92rb3e" w:id="1"/>
      <w:bookmarkEnd w:id="1"/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где </w:t>
      </w:r>
      <m:oMath>
        <m:sSub>
          <m:sSubPr>
            <m:ctrlPr>
              <w:rPr>
                <w:rFonts w:ascii="Roboto Mono" w:cs="Roboto Mono" w:eastAsia="Roboto Mono" w:hAnsi="Roboto Mono"/>
                <w:sz w:val="22"/>
                <w:szCs w:val="22"/>
              </w:rPr>
            </m:ctrlPr>
          </m:sSubPr>
          <m:e>
            <m:r>
              <w:rPr>
                <w:rFonts w:ascii="Roboto Mono" w:cs="Roboto Mono" w:eastAsia="Roboto Mono" w:hAnsi="Roboto Mono"/>
                <w:sz w:val="22"/>
                <w:szCs w:val="22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  <w:sz w:val="22"/>
                <w:szCs w:val="22"/>
              </w:rPr>
              <m:t xml:space="preserve">i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усредненная производная</w:t>
      </w:r>
    </w:p>
    <w:p w:rsidR="00000000" w:rsidDel="00000000" w:rsidP="00000000" w:rsidRDefault="00000000" w:rsidRPr="00000000" w14:paraId="00000008">
      <w:pPr>
        <w:jc w:val="center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y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i+1</m:t>
            </m:r>
          </m:sub>
        </m:sSub>
        <m:r>
          <w:rPr>
            <w:rFonts w:ascii="Roboto Mono" w:cs="Roboto Mono" w:eastAsia="Roboto Mono" w:hAnsi="Roboto Mono"/>
          </w:rPr>
          <m:t xml:space="preserve">(x+h)=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y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(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)+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В методе Рунге-Кутта функция y(x) на отрезке разлагается в ряд Тейлора, с последующим преобразованием этого ряда к виду, не содержащему производные.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В зависимости от того, какое количество производных на шаги мы вычисляем, метод Рунге-Кутта называют методом m=2, m=4, m=6… порядка.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При m=4 это классический вариант метода.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Схема вычислений (сводка формулы) для m=4 имеет вид:</w:t>
      </w:r>
    </w:p>
    <w:p w:rsidR="00000000" w:rsidDel="00000000" w:rsidP="00000000" w:rsidRDefault="00000000" w:rsidRPr="00000000" w14:paraId="0000000D">
      <w:pPr>
        <w:jc w:val="center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F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=(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k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1i</m:t>
            </m:r>
          </m:sub>
        </m:sSub>
        <m:r>
          <w:rPr>
            <w:rFonts w:ascii="Roboto Mono" w:cs="Roboto Mono" w:eastAsia="Roboto Mono" w:hAnsi="Roboto Mono"/>
          </w:rPr>
          <m:t xml:space="preserve">+2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k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2i</m:t>
            </m:r>
          </m:sub>
        </m:sSub>
        <m:r>
          <w:rPr>
            <w:rFonts w:ascii="Roboto Mono" w:cs="Roboto Mono" w:eastAsia="Roboto Mono" w:hAnsi="Roboto Mono"/>
          </w:rPr>
          <m:t xml:space="preserve">+2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k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3i</m:t>
            </m:r>
          </m:sub>
        </m:sSub>
        <m:r>
          <w:rPr>
            <w:rFonts w:ascii="Roboto Mono" w:cs="Roboto Mono" w:eastAsia="Roboto Mono" w:hAnsi="Roboto Mono"/>
          </w:rPr>
          <m:t xml:space="preserve">+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k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4i</m:t>
            </m:r>
          </m:sub>
        </m:sSub>
        <m:r>
          <w:rPr>
            <w:rFonts w:ascii="Roboto Mono" w:cs="Roboto Mono" w:eastAsia="Roboto Mono" w:hAnsi="Roboto Mono"/>
          </w:rPr>
          <m:t xml:space="preserve">)/6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k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1i</m:t>
            </m:r>
          </m:sub>
        </m:sSub>
        <m:r>
          <w:rPr>
            <w:rFonts w:ascii="Roboto Mono" w:cs="Roboto Mono" w:eastAsia="Roboto Mono" w:hAnsi="Roboto Mono"/>
          </w:rPr>
          <m:t xml:space="preserve">=h*f(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,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y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k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2i</m:t>
            </m:r>
          </m:sub>
        </m:sSub>
        <m:r>
          <w:rPr>
            <w:rFonts w:ascii="Roboto Mono" w:cs="Roboto Mono" w:eastAsia="Roboto Mono" w:hAnsi="Roboto Mono"/>
          </w:rPr>
          <m:t xml:space="preserve">=h*f(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</w:rPr>
            </m:ctrlPr>
          </m:fPr>
          <m:num>
            <m:r>
              <w:rPr>
                <w:rFonts w:ascii="Roboto Mono" w:cs="Roboto Mono" w:eastAsia="Roboto Mono" w:hAnsi="Roboto Mono"/>
              </w:rPr>
              <m:t xml:space="preserve">h</m:t>
            </m:r>
          </m:num>
          <m:den>
            <m:r>
              <w:rPr>
                <w:rFonts w:ascii="Roboto Mono" w:cs="Roboto Mono" w:eastAsia="Roboto Mono" w:hAnsi="Roboto Mono"/>
              </w:rPr>
              <m:t xml:space="preserve">2</m:t>
            </m:r>
          </m:den>
        </m:f>
        <m:r>
          <w:rPr>
            <w:rFonts w:ascii="Roboto Mono" w:cs="Roboto Mono" w:eastAsia="Roboto Mono" w:hAnsi="Roboto Mono"/>
          </w:rPr>
          <m:t xml:space="preserve">,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y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</w:rPr>
            </m:ctrlPr>
          </m:fPr>
          <m:num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</w:rPr>
                  <m:t xml:space="preserve">k</m:t>
                </m:r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1i</m:t>
                </m:r>
              </m:sub>
            </m:sSub>
          </m:num>
          <m:den>
            <m:r>
              <w:rPr>
                <w:rFonts w:ascii="Roboto Mono" w:cs="Roboto Mono" w:eastAsia="Roboto Mono" w:hAnsi="Roboto Mono"/>
              </w:rPr>
              <m:t xml:space="preserve">2</m:t>
            </m:r>
          </m:den>
        </m:f>
        <m:r>
          <w:rPr>
            <w:rFonts w:ascii="Roboto Mono" w:cs="Roboto Mono" w:eastAsia="Roboto Mono" w:hAnsi="Roboto Mono"/>
          </w:rPr>
          <m:t xml:space="preserve">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k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3i</m:t>
            </m:r>
          </m:sub>
        </m:sSub>
        <m:r>
          <w:rPr>
            <w:rFonts w:ascii="Roboto Mono" w:cs="Roboto Mono" w:eastAsia="Roboto Mono" w:hAnsi="Roboto Mono"/>
          </w:rPr>
          <m:t xml:space="preserve">=h*f(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</w:rPr>
            </m:ctrlPr>
          </m:fPr>
          <m:num>
            <m:r>
              <w:rPr>
                <w:rFonts w:ascii="Roboto Mono" w:cs="Roboto Mono" w:eastAsia="Roboto Mono" w:hAnsi="Roboto Mono"/>
              </w:rPr>
              <m:t xml:space="preserve">h</m:t>
            </m:r>
          </m:num>
          <m:den>
            <m:r>
              <w:rPr>
                <w:rFonts w:ascii="Roboto Mono" w:cs="Roboto Mono" w:eastAsia="Roboto Mono" w:hAnsi="Roboto Mono"/>
              </w:rPr>
              <m:t xml:space="preserve">2</m:t>
            </m:r>
          </m:den>
        </m:f>
        <m:r>
          <w:rPr>
            <w:rFonts w:ascii="Roboto Mono" w:cs="Roboto Mono" w:eastAsia="Roboto Mono" w:hAnsi="Roboto Mono"/>
          </w:rPr>
          <m:t xml:space="preserve">,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y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+</m:t>
        </m:r>
        <m:f>
          <m:fPr>
            <m:ctrlPr>
              <w:rPr>
                <w:rFonts w:ascii="Roboto Mono" w:cs="Roboto Mono" w:eastAsia="Roboto Mono" w:hAnsi="Roboto Mono"/>
              </w:rPr>
            </m:ctrlPr>
          </m:fPr>
          <m:num>
            <m:sSub>
              <m:sSubPr>
                <m:ctrlPr>
                  <w:rPr>
                    <w:rFonts w:ascii="Roboto Mono" w:cs="Roboto Mono" w:eastAsia="Roboto Mono" w:hAnsi="Roboto Mono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</w:rPr>
                  <m:t xml:space="preserve">k</m:t>
                </m:r>
              </m:e>
              <m:sub>
                <m:r>
                  <w:rPr>
                    <w:rFonts w:ascii="Roboto Mono" w:cs="Roboto Mono" w:eastAsia="Roboto Mono" w:hAnsi="Roboto Mono"/>
                  </w:rPr>
                  <m:t xml:space="preserve">2i</m:t>
                </m:r>
              </m:sub>
            </m:sSub>
          </m:num>
          <m:den>
            <m:r>
              <w:rPr>
                <w:rFonts w:ascii="Roboto Mono" w:cs="Roboto Mono" w:eastAsia="Roboto Mono" w:hAnsi="Roboto Mono"/>
              </w:rPr>
              <m:t xml:space="preserve">2</m:t>
            </m:r>
          </m:den>
        </m:f>
        <m:r>
          <w:rPr>
            <w:rFonts w:ascii="Roboto Mono" w:cs="Roboto Mono" w:eastAsia="Roboto Mono" w:hAnsi="Roboto Mono"/>
          </w:rPr>
          <m:t xml:space="preserve">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k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4i</m:t>
            </m:r>
          </m:sub>
        </m:sSub>
        <m:r>
          <w:rPr>
            <w:rFonts w:ascii="Roboto Mono" w:cs="Roboto Mono" w:eastAsia="Roboto Mono" w:hAnsi="Roboto Mono"/>
          </w:rPr>
          <m:t xml:space="preserve">=h*f(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+h,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y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</w:rPr>
          <m:t xml:space="preserve">+</m:t>
        </m:r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k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3i</m:t>
            </m:r>
          </m:sub>
        </m:sSub>
        <m:r>
          <w:rPr>
            <w:rFonts w:ascii="Roboto Mono" w:cs="Roboto Mono" w:eastAsia="Roboto Mono" w:hAnsi="Roboto Mono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В </w:t>
      </w:r>
      <m:oMath>
        <m:r>
          <m:t>∀</m:t>
        </m:r>
      </m:oMath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вычислительном методе алгоритм с постоянным шагом реагирует с помощью детерминированного цикла, с управлением по аргументу.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При решении диф. уравнения высшего порядка используются те же численные методы, но следует учесть, что исходное уравнение сводится к уравнению 1-го порядка (от 2х и т.д.) и все эти уравнения решаются как система одновременно, параллельно при одном и том же значении Хi</w:t>
      </w:r>
    </w:p>
    <w:sectPr>
      <w:type w:val="continuous"/>
      <w:pgSz w:h="16838" w:w="11906" w:orient="portrait"/>
      <w:pgMar w:bottom="1134" w:top="1134" w:left="992.1259842519685" w:right="850" w:header="708" w:footer="708"/>
      <w:cols w:equalWidth="0" w:num="2">
        <w:col w:space="720" w:w="4671.68"/>
        <w:col w:space="0" w:w="4671.6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