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printout - the output on paper or acetate sheets.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printer driver - a program in computer, that converts data into a form that printer can understand.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spooler - a program that stores files to be printed when the printer is ready.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printer - device that prints texts or graphics on paper.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resolution - the output quality of printout.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dpi - dots per inch.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pages per minute (ppm) - the speed of printer.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 server - computer that stores the files waiting to be printed.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dot-matrix printer - a printer, that uses a group, or matrix, of pins to create precise dots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impact printing - technology that allows to print multi-part forms.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ink-jet printer - printer that generates an image by spraying, tiny, precise drops of ink onto paper.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multi-function printer - ink-jet based printer that can perform more than one task.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laser printer - printer that uses a laser beam to fix the ink to the paper.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toner - powder used by laser printers that attracted to paper by an electrostatic charge and then fused on by a hot rolle.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page description language - language used by laser printers which describes how to print the text and draw the images on the page.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plotter - a special type of printer which uses ink and fine pens held in a carriage to draw detailed designs on paper.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brightness - the luminance of images is measured in cd/m2.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screen size - the viewing area is measured diagonally.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resolution - the clarity of the image depends on the number of pixels contained on a display, horizontally and vertically.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pixel - sort of picture elements.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colour depth - the number of colours a monitor can display.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refresh rate - the number of times that the image is drawn each second.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LCD screen - a flat-panel display which works by emitting light through a special liquid.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phosphors - materials that emit light and produce colours when they are activated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refresh rate - the frequency at which a monitor renews its image, measured in Hz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dot pitch - a space between a display’s pixels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