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Построить график функции y=1/(ax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+bx+c) в диапазоне (x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) - (x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). Постоянные a, b, c, 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vertAlign w:val="subscript"/>
          <w:rtl w:val="0"/>
        </w:rPr>
        <w:t xml:space="preserve">max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вводятся через пользовательский интерфейс.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9243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Список идентификаторов: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коэффициенты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переменные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kx,ky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коэффициенты масштабирования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xmin xmax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область отображения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ymin ymax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область отображения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xsc ysc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экранные координаты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TForm1.Edit1Change(Sender: TObject);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(Edit1.Text = '') or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(Edit2.Text = '') or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(Edit3.Text = '') or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(Edit4.Text = '') or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(Edit5.Text = '') or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(Edit6.Text = '') or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(Edit7.Text = '')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then Button1.Enabled:=False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 Button1.Enabled:=True;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var  ky, kx, x, y: real;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a, b, c, xmin, ymin, xmax, ymax, xsc, ysc: integer;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With Image1.Canvas do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Brush.Color:=clWhite;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FillRect(0,0, Image1.Width, Image1.Height);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pen.Color:=clBlack;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MoveTo(Image1.Width div 2, 0);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 (Image1.Width div 2, Image1.Height);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MoveTo(0, Image1.Height div 2);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LineTo (Image1.Width, Image1.Height div 2);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a:= StrtoInt(Edit1.Text);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b:= StrtoInt(Edit2.Text);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c:= StrtoInt(Edit3.Text);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xmin:=StrtoInt(Edit4.Text);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xmax:=StrtoInt(Edit5.Text);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ymin:=StrtoInt(Edit6.Text);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ymax:=StrtoInt(Edit7.Text);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x:=xmin;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(a + b + c &lt;&gt; 0) then begin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kx:=Image1.Width/(xmax-xmin);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ky:=Image1.Height/(ymax-ymin);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while x &lt;= xmax do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(trunc(a*x*x + b*x + c)=0) then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 x + 0.001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y:=1/(a*x*x+b*x+c);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xsc:=trunc((x-xmin)*kx);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ysc:=trunc(Image1.Height - (y-ymin)*ky);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Image1.Canvas.Pixels[xsc, ysc]:= clBlack;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x:=x+0.001;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 ShowMessage('Некорректные значения');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TForm1.Edit1KeyPress(Sender: TObject; var Key: char);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case Key of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'0'..'9','-',#8:;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Key := chr(0);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end;                     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48075" cy="497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