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 3. «Система компьютерной алгебры Scilab (введение)»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3.1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Познакомьтесь с темой «Массивы и матрицы в Scilab. Решение задач линейной алгебры».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этого: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Прочитайте описание в учебнике.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Проанализируйте выполнение команд.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Реализуйте их средствами Scilab.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10075" cy="52673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95675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876425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28900" cy="1895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048000" cy="2124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609725" cy="1381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33725" cy="1476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09950" cy="17335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76500" cy="2314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90875" cy="411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