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Итоговое задание 1 по лекционному материалу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Провести обзор электронных изданий по теме «Техника и технологии представления и публикации информации» (работа с электронными библиотеками). Зарегистрируйтесь в одной или нескольких электронных библиотечных системах (ЭБС). Организуйте поиск в ЭБС учебных изданий по вашему профилю подготовки. Составьте список ссылок для выбранных электронных изданий. Информацию о выбранных электронных изданиях занесите в таблицу.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520"/>
        <w:gridCol w:w="2850"/>
        <w:gridCol w:w="3150"/>
        <w:tblGridChange w:id="0">
          <w:tblGrid>
            <w:gridCol w:w="510"/>
            <w:gridCol w:w="2520"/>
            <w:gridCol w:w="2850"/>
            <w:gridCol w:w="31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Ссылка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Советов Б. Я. Цехановский В. В.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Информационные технологии теоретические основы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0000ff"/>
                <w:highlight w:val="white"/>
              </w:rPr>
            </w:pPr>
            <w:hyperlink r:id="rId6">
              <w:r w:rsidDel="00000000" w:rsidR="00000000" w:rsidRPr="00000000">
                <w:rPr>
                  <w:rFonts w:ascii="Roboto Mono" w:cs="Roboto Mono" w:eastAsia="Roboto Mono" w:hAnsi="Roboto Mono"/>
                  <w:color w:val="0000ff"/>
                  <w:highlight w:val="white"/>
                  <w:u w:val="single"/>
                  <w:rtl w:val="0"/>
                </w:rPr>
                <w:t xml:space="preserve">https://e.lanbook.com/reader/book/93007/#2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Жук Ю. А.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Информационные технологии мультимедиа : учебное пособие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0000ff"/>
                <w:highlight w:val="white"/>
              </w:rPr>
            </w:pPr>
            <w:hyperlink r:id="rId7">
              <w:r w:rsidDel="00000000" w:rsidR="00000000" w:rsidRPr="00000000">
                <w:rPr>
                  <w:rFonts w:ascii="Roboto Mono" w:cs="Roboto Mono" w:eastAsia="Roboto Mono" w:hAnsi="Roboto Mono"/>
                  <w:color w:val="0000ff"/>
                  <w:highlight w:val="white"/>
                  <w:u w:val="single"/>
                  <w:rtl w:val="0"/>
                </w:rPr>
                <w:t xml:space="preserve">https://e.lanbook.com/reader/book/129082/#1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Гаврилова И. В.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Исследовательская подготовка будущих специалистов по информационным технологиям : Монография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0000ff"/>
                <w:highlight w:val="white"/>
              </w:rPr>
            </w:pPr>
            <w:hyperlink r:id="rId8">
              <w:r w:rsidDel="00000000" w:rsidR="00000000" w:rsidRPr="00000000">
                <w:rPr>
                  <w:rFonts w:ascii="Roboto Mono" w:cs="Roboto Mono" w:eastAsia="Roboto Mono" w:hAnsi="Roboto Mono"/>
                  <w:color w:val="0000ff"/>
                  <w:highlight w:val="white"/>
                  <w:u w:val="single"/>
                  <w:rtl w:val="0"/>
                </w:rPr>
                <w:t xml:space="preserve">https://e.lanbook.com/reader/book/104904/#1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Парамонов И. Ю., Смагин В. А., Косых Н. Е., Хомоненко А. Д.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Методы и модели исследования сложных систем и обработки больших данных : монография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0000ff"/>
                <w:highlight w:val="white"/>
              </w:rPr>
            </w:pPr>
            <w:hyperlink r:id="rId9">
              <w:r w:rsidDel="00000000" w:rsidR="00000000" w:rsidRPr="00000000">
                <w:rPr>
                  <w:rFonts w:ascii="Roboto Mono" w:cs="Roboto Mono" w:eastAsia="Roboto Mono" w:hAnsi="Roboto Mono"/>
                  <w:color w:val="0000ff"/>
                  <w:highlight w:val="white"/>
                  <w:u w:val="single"/>
                  <w:rtl w:val="0"/>
                </w:rPr>
                <w:t xml:space="preserve">https://e.lanbook.com/reader/book/126938/#1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Тулупов В. В.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Техника и технология медиадизайна Книга 1 Пресса : Учебное пособие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0000ff"/>
                <w:highlight w:val="white"/>
              </w:rPr>
            </w:pPr>
            <w:hyperlink r:id="rId10">
              <w:r w:rsidDel="00000000" w:rsidR="00000000" w:rsidRPr="00000000">
                <w:rPr>
                  <w:rFonts w:ascii="Roboto Mono" w:cs="Roboto Mono" w:eastAsia="Roboto Mono" w:hAnsi="Roboto Mono"/>
                  <w:color w:val="0000ff"/>
                  <w:highlight w:val="white"/>
                  <w:u w:val="single"/>
                  <w:rtl w:val="0"/>
                </w:rPr>
                <w:t xml:space="preserve">https://e.lanbook.com/reader/book/112497/#1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.lanbook.com/reader/book/112497/#1" TargetMode="External"/><Relationship Id="rId9" Type="http://schemas.openxmlformats.org/officeDocument/2006/relationships/hyperlink" Target="https://e.lanbook.com/reader/book/126938/#1" TargetMode="External"/><Relationship Id="rId5" Type="http://schemas.openxmlformats.org/officeDocument/2006/relationships/styles" Target="styles.xml"/><Relationship Id="rId6" Type="http://schemas.openxmlformats.org/officeDocument/2006/relationships/hyperlink" Target="https://e.lanbook.com/reader/book/93007/#2" TargetMode="External"/><Relationship Id="rId7" Type="http://schemas.openxmlformats.org/officeDocument/2006/relationships/hyperlink" Target="https://e.lanbook.com/reader/book/129082/#1" TargetMode="External"/><Relationship Id="rId8" Type="http://schemas.openxmlformats.org/officeDocument/2006/relationships/hyperlink" Target="https://e.lanbook.com/reader/book/104904/#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