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Summarizing and Analyzing Research Papers</w:t>
      </w:r>
    </w:p>
    <w:p>
      <w:r>
        <w:t>Learner Name: [Your Name]</w:t>
      </w:r>
    </w:p>
    <w:p>
      <w:r>
        <w:t>Learner Email: [Your Email]</w:t>
      </w:r>
    </w:p>
    <w:p>
      <w:r>
        <w:t>Topic: Medical Science</w:t>
      </w:r>
    </w:p>
    <w:p>
      <w:r>
        <w:t>Research Paper: "Effectiveness of Immunotherapy in Treating Non-Small Cell Lung Cancer (NSCLC)"</w:t>
      </w:r>
    </w:p>
    <w:p>
      <w:pPr>
        <w:pStyle w:val="Heading1"/>
      </w:pPr>
      <w:r>
        <w:t>Initial Prompt</w:t>
      </w:r>
    </w:p>
    <w:p>
      <w:r>
        <w:t>Description: Summarize the main findings of the research paper on immunotherapy for NSCLC and its effectiveness in improving patient outcomes.</w:t>
      </w:r>
    </w:p>
    <w:p>
      <w:pPr>
        <w:pStyle w:val="Heading2"/>
      </w:pPr>
      <w:r>
        <w:t>Generated Summary</w:t>
      </w:r>
    </w:p>
    <w:p>
      <w:r>
        <w:t>The research investigates the use of immunotherapy as a treatment for non-small cell lung cancer (NSCLC). It found that immunotherapy significantly improves survival rates compared to traditional chemotherapy. The study involved a randomized control trial with 500 patients, showing a 25% increase in the 5-year survival rate. However, some patients exhibited resistance to the treatment.</w:t>
      </w:r>
    </w:p>
    <w:p>
      <w:pPr>
        <w:pStyle w:val="Heading1"/>
      </w:pPr>
      <w:r>
        <w:t>Iteration 1</w:t>
      </w:r>
    </w:p>
    <w:p>
      <w:r>
        <w:t>Description: Refine the prompt to focus on specific clinical outcomes and resistance mechanisms.</w:t>
      </w:r>
    </w:p>
    <w:p>
      <w:pPr>
        <w:pStyle w:val="Heading2"/>
      </w:pPr>
      <w:r>
        <w:t>Generated Summary</w:t>
      </w:r>
    </w:p>
    <w:p>
      <w:r>
        <w:t>This iteration further highlights the clinical outcomes of immunotherapy in treating NSCLC. Immunotherapy increased the median survival time by 8 months compared to chemotherapy. Moreover, the study identified PD-L1 expression as a key factor in determining patient response, with patients exhibiting high PD-L1 levels showing a better response to the treatment.</w:t>
      </w:r>
    </w:p>
    <w:p>
      <w:pPr>
        <w:pStyle w:val="Heading1"/>
      </w:pPr>
      <w:r>
        <w:t>Iteration 2</w:t>
      </w:r>
    </w:p>
    <w:p>
      <w:r>
        <w:t>Description: Adjust the prompt to include potential side effects of immunotherapy.</w:t>
      </w:r>
    </w:p>
    <w:p>
      <w:pPr>
        <w:pStyle w:val="Heading2"/>
      </w:pPr>
      <w:r>
        <w:t>Generated Summary</w:t>
      </w:r>
    </w:p>
    <w:p>
      <w:r>
        <w:t>In addition to improving survival outcomes, immunotherapy was associated with fewer severe side effects than chemotherapy. However, immune-related adverse effects were noted in 15% of patients, including colitis and pneumonitis. The research suggests that while immunotherapy offers better survival rates, patient selection based on biomarkers like PD-L1 is crucial for minimizing risks.</w:t>
      </w:r>
    </w:p>
    <w:p>
      <w:pPr>
        <w:pStyle w:val="Heading1"/>
      </w:pPr>
      <w:r>
        <w:t>Final Prompt</w:t>
      </w:r>
    </w:p>
    <w:p>
      <w:r>
        <w:t>Description: Summarize the overall benefits, challenges, and future directions of immunotherapy for NSCLC.</w:t>
      </w:r>
    </w:p>
    <w:p>
      <w:pPr>
        <w:pStyle w:val="Heading2"/>
      </w:pPr>
      <w:r>
        <w:t>Generated Summary</w:t>
      </w:r>
    </w:p>
    <w:p>
      <w:r>
        <w:t>Immunotherapy has emerged as a promising treatment for NSCLC, offering improved survival rates and fewer side effects compared to chemotherapy. The study emphasizes the importance of biomarker-driven treatment approaches, particularly the role of PD-L1 expression. Despite these advancements, challenges remain, such as treatment resistance and managing immune-related adverse events. Future research should focus on combination therapies and personalized treatment plans.</w:t>
      </w:r>
    </w:p>
    <w:p>
      <w:pPr>
        <w:pStyle w:val="Heading1"/>
      </w:pPr>
      <w:r>
        <w:t>Insights and Applications</w:t>
      </w:r>
    </w:p>
    <w:p>
      <w:pPr>
        <w:pStyle w:val="Heading2"/>
      </w:pPr>
      <w:r>
        <w:t>Key Insights</w:t>
      </w:r>
    </w:p>
    <w:p>
      <w:r>
        <w:t>The key insight from the study is that immunotherapy is highly effective in patients with elevated PD-L1 levels. It also highlights the potential of personalized treatment strategies to further improve outcomes. Moreover, the study suggests that future therapies could combine immunotherapy with other treatment modalities to overcome resistance.</w:t>
      </w:r>
    </w:p>
    <w:p>
      <w:pPr>
        <w:pStyle w:val="Heading2"/>
      </w:pPr>
      <w:r>
        <w:t>Potential Applications</w:t>
      </w:r>
    </w:p>
    <w:p>
      <w:r>
        <w:t>The findings of this research can be applied in clinical settings by integrating biomarker screening (e.g., PD-L1) into treatment protocols. This would help in selecting the right patients for immunotherapy. Additionally, the pharmaceutical industry could focus on developing combination therapies to address resistance mechanisms and improve overall effectiveness.</w:t>
      </w:r>
    </w:p>
    <w:p>
      <w:pPr>
        <w:pStyle w:val="Heading1"/>
      </w:pPr>
      <w:r>
        <w:t>Evaluation</w:t>
      </w:r>
    </w:p>
    <w:p>
      <w:pPr>
        <w:pStyle w:val="Heading2"/>
      </w:pPr>
      <w:r>
        <w:t>Clarity</w:t>
      </w:r>
    </w:p>
    <w:p>
      <w:r>
        <w:t>The final summary clearly outlines the benefits, challenges, and future directions of immunotherapy for NSCLC.</w:t>
      </w:r>
    </w:p>
    <w:p>
      <w:pPr>
        <w:pStyle w:val="Heading2"/>
      </w:pPr>
      <w:r>
        <w:t>Accuracy</w:t>
      </w:r>
    </w:p>
    <w:p>
      <w:r>
        <w:t>The summary accurately reflects the findings of the research, particularly in terms of clinical outcomes and biomarker-driven treatments.</w:t>
      </w:r>
    </w:p>
    <w:p>
      <w:pPr>
        <w:pStyle w:val="Heading2"/>
      </w:pPr>
      <w:r>
        <w:t>Relevance</w:t>
      </w:r>
    </w:p>
    <w:p>
      <w:r>
        <w:t>The insights and applications are highly relevant to the ongoing research and clinical practices in cancer treatment, particularly for NSCLC.</w:t>
      </w:r>
    </w:p>
    <w:p>
      <w:pPr>
        <w:pStyle w:val="Heading1"/>
      </w:pPr>
      <w:r>
        <w:t>Reflection</w:t>
      </w:r>
    </w:p>
    <w:p>
      <w:r>
        <w:t>This project helped refine my ability to use prompts to summarize and analyze complex research papers. The biggest challenge was crafting prompts that accurately captured both the detailed findings and broader implications of the research. However, through iterative refinement, I learned how to adjust prompts to extract more relevant insights. I also gained a deeper understanding of how personalized medicine, such as biomarker-based treatments, is shaping the future of oncology. Overall, this assignment enhanced my ability to critically evaluate research and create concise, accurate summaries.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