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50E8DB" w14:textId="35CFC3BE" w:rsidR="00F559F2" w:rsidRDefault="004762BE" w:rsidP="004762BE">
      <w:pPr>
        <w:pStyle w:val="NoSpacing"/>
      </w:pPr>
      <w:r>
        <w:rPr>
          <w:noProof/>
        </w:rPr>
        <w:drawing>
          <wp:inline distT="0" distB="0" distL="0" distR="0" wp14:anchorId="0EC2867E" wp14:editId="64F62C99">
            <wp:extent cx="2082800" cy="1282700"/>
            <wp:effectExtent l="0" t="0" r="0" b="0"/>
            <wp:docPr id="16227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EFF3" w14:textId="77777777" w:rsidR="00F559F2" w:rsidRDefault="00F559F2">
      <w:pPr>
        <w:jc w:val="center"/>
      </w:pPr>
    </w:p>
    <w:p w14:paraId="175F27AE" w14:textId="77777777" w:rsidR="00F559F2" w:rsidRDefault="00F559F2">
      <w:pPr>
        <w:jc w:val="center"/>
      </w:pPr>
    </w:p>
    <w:tbl>
      <w:tblPr>
        <w:tblStyle w:val="a4"/>
        <w:tblW w:w="11880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F559F2" w14:paraId="6BBA4343" w14:textId="77777777">
        <w:trPr>
          <w:trHeight w:val="612"/>
          <w:jc w:val="center"/>
        </w:trPr>
        <w:tc>
          <w:tcPr>
            <w:tcW w:w="1188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EEFD" w14:textId="77777777" w:rsidR="00F5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42"/>
                <w:szCs w:val="42"/>
              </w:rPr>
            </w:pPr>
            <w:r>
              <w:rPr>
                <w:rFonts w:ascii="Georgia" w:eastAsia="Georgia" w:hAnsi="Georgia" w:cs="Georgia"/>
                <w:b/>
                <w:sz w:val="42"/>
                <w:szCs w:val="42"/>
              </w:rPr>
              <w:t>TEST SUMMARY REPORT</w:t>
            </w:r>
          </w:p>
        </w:tc>
      </w:tr>
    </w:tbl>
    <w:p w14:paraId="63B35BFF" w14:textId="77777777" w:rsidR="00F559F2" w:rsidRDefault="00F559F2">
      <w:pPr>
        <w:jc w:val="center"/>
      </w:pPr>
    </w:p>
    <w:p w14:paraId="72DD2CCF" w14:textId="77777777" w:rsidR="00F559F2" w:rsidRDefault="00F559F2"/>
    <w:p w14:paraId="2A0D05F9" w14:textId="5DA37295" w:rsidR="00F559F2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Project Name:</w:t>
      </w:r>
      <w:r w:rsidR="004762BE">
        <w:rPr>
          <w:sz w:val="26"/>
          <w:szCs w:val="26"/>
        </w:rPr>
        <w:t xml:space="preserve"> </w:t>
      </w:r>
      <w:r w:rsidR="008C6740">
        <w:rPr>
          <w:sz w:val="26"/>
          <w:szCs w:val="26"/>
        </w:rPr>
        <w:t>B41_SDET_31_</w:t>
      </w:r>
      <w:r w:rsidR="004762BE">
        <w:rPr>
          <w:sz w:val="26"/>
          <w:szCs w:val="26"/>
        </w:rPr>
        <w:t>Quantity Sentinels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Prepared By:</w:t>
      </w:r>
      <w:r>
        <w:rPr>
          <w:sz w:val="26"/>
          <w:szCs w:val="26"/>
        </w:rPr>
        <w:t xml:space="preserve"> </w:t>
      </w:r>
      <w:r w:rsidR="004762BE">
        <w:rPr>
          <w:sz w:val="26"/>
          <w:szCs w:val="26"/>
        </w:rPr>
        <w:t>Vasanthakumar G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Date:</w:t>
      </w:r>
      <w:r w:rsidR="004762BE">
        <w:rPr>
          <w:b/>
          <w:sz w:val="26"/>
          <w:szCs w:val="26"/>
        </w:rPr>
        <w:t xml:space="preserve"> </w:t>
      </w:r>
      <w:r w:rsidR="004762BE">
        <w:rPr>
          <w:sz w:val="26"/>
          <w:szCs w:val="26"/>
        </w:rPr>
        <w:t>December 21</w:t>
      </w:r>
      <w:r>
        <w:rPr>
          <w:sz w:val="26"/>
          <w:szCs w:val="26"/>
        </w:rPr>
        <w:t>, 2024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Version:</w:t>
      </w:r>
      <w:r>
        <w:rPr>
          <w:sz w:val="26"/>
          <w:szCs w:val="26"/>
        </w:rPr>
        <w:t xml:space="preserve"> 1.0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Reviewed By:</w:t>
      </w:r>
      <w:r>
        <w:rPr>
          <w:sz w:val="26"/>
          <w:szCs w:val="26"/>
        </w:rPr>
        <w:t xml:space="preserve"> Self-Reviewed</w:t>
      </w:r>
    </w:p>
    <w:p w14:paraId="50AAF633" w14:textId="77777777" w:rsidR="00F559F2" w:rsidRDefault="00F559F2">
      <w:pPr>
        <w:spacing w:before="240" w:after="240"/>
      </w:pPr>
    </w:p>
    <w:p w14:paraId="49B3ED13" w14:textId="77777777" w:rsidR="00F559F2" w:rsidRDefault="00000000">
      <w:r>
        <w:pict w14:anchorId="6A6E6484">
          <v:rect id="_x0000_i1025" style="width:0;height:1.5pt" o:hralign="center" o:hrstd="t" o:hr="t" fillcolor="#a0a0a0" stroked="f"/>
        </w:pict>
      </w:r>
    </w:p>
    <w:p w14:paraId="169AD6FC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>1. Objective</w:t>
      </w:r>
    </w:p>
    <w:p w14:paraId="4D36364C" w14:textId="2F466EBF" w:rsidR="00F559F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The objective of this testing cycle was to ensure the functionality, usability, performance, and UI responsiveness of the </w:t>
      </w:r>
      <w:r w:rsidR="004762BE">
        <w:rPr>
          <w:b/>
          <w:sz w:val="26"/>
          <w:szCs w:val="26"/>
        </w:rPr>
        <w:t>Style Mate Online Store</w:t>
      </w:r>
      <w:r>
        <w:rPr>
          <w:sz w:val="26"/>
          <w:szCs w:val="26"/>
        </w:rPr>
        <w:t xml:space="preserve"> website. The testing was performed using </w:t>
      </w:r>
      <w:r>
        <w:rPr>
          <w:b/>
          <w:sz w:val="26"/>
          <w:szCs w:val="26"/>
        </w:rPr>
        <w:t>Cypress automation</w:t>
      </w:r>
      <w:r>
        <w:rPr>
          <w:sz w:val="26"/>
          <w:szCs w:val="26"/>
        </w:rPr>
        <w:t xml:space="preserve"> with the </w:t>
      </w:r>
      <w:r>
        <w:rPr>
          <w:b/>
          <w:sz w:val="26"/>
          <w:szCs w:val="26"/>
        </w:rPr>
        <w:t>Page Object Model (POM)</w:t>
      </w:r>
      <w:r>
        <w:rPr>
          <w:sz w:val="26"/>
          <w:szCs w:val="26"/>
        </w:rPr>
        <w:t xml:space="preserve"> for functional validation and </w:t>
      </w:r>
      <w:r>
        <w:rPr>
          <w:b/>
          <w:sz w:val="26"/>
          <w:szCs w:val="26"/>
        </w:rPr>
        <w:t>manual testing</w:t>
      </w:r>
      <w:r>
        <w:rPr>
          <w:sz w:val="26"/>
          <w:szCs w:val="26"/>
        </w:rPr>
        <w:t xml:space="preserve"> for non-functional aspects.</w:t>
      </w:r>
    </w:p>
    <w:p w14:paraId="33CDD6A7" w14:textId="77777777" w:rsidR="00F559F2" w:rsidRDefault="00F559F2">
      <w:pPr>
        <w:spacing w:before="240" w:after="240"/>
        <w:rPr>
          <w:sz w:val="26"/>
          <w:szCs w:val="26"/>
        </w:rPr>
      </w:pPr>
    </w:p>
    <w:p w14:paraId="7AB0A4B9" w14:textId="77777777" w:rsidR="00F559F2" w:rsidRDefault="00000000">
      <w:r>
        <w:pict w14:anchorId="28130348">
          <v:rect id="_x0000_i1026" style="width:0;height:1.5pt" o:hralign="center" o:hrstd="t" o:hr="t" fillcolor="#a0a0a0" stroked="f"/>
        </w:pict>
      </w:r>
    </w:p>
    <w:p w14:paraId="65AC482A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" w:name="_heading=h.30j0zll" w:colFirst="0" w:colLast="0"/>
      <w:bookmarkEnd w:id="1"/>
      <w:r>
        <w:rPr>
          <w:b/>
          <w:color w:val="000000"/>
          <w:sz w:val="26"/>
          <w:szCs w:val="26"/>
        </w:rPr>
        <w:t>2. Scope of Testing</w:t>
      </w:r>
    </w:p>
    <w:p w14:paraId="1D594FF2" w14:textId="77777777" w:rsidR="00F559F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 testing covered the following areas:</w:t>
      </w:r>
    </w:p>
    <w:p w14:paraId="065CC4D8" w14:textId="77777777" w:rsidR="00F559F2" w:rsidRDefault="00000000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Automation Testing</w:t>
      </w:r>
      <w:r>
        <w:rPr>
          <w:sz w:val="26"/>
          <w:szCs w:val="26"/>
        </w:rPr>
        <w:t xml:space="preserve"> (POM Approach):</w:t>
      </w:r>
    </w:p>
    <w:p w14:paraId="2FF84259" w14:textId="766B25D8" w:rsidR="00F559F2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Core functionalities, including login, product search, cart operations, and checkout, were tested.</w:t>
      </w:r>
    </w:p>
    <w:p w14:paraId="62162CCB" w14:textId="77777777" w:rsidR="00F559F2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Modular POM approach ensured reusable and scalable test scripts for multiple workflows.</w:t>
      </w:r>
    </w:p>
    <w:p w14:paraId="07C14722" w14:textId="77777777" w:rsidR="00F559F2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Manual Testing</w:t>
      </w:r>
      <w:r>
        <w:rPr>
          <w:sz w:val="26"/>
          <w:szCs w:val="26"/>
        </w:rPr>
        <w:t xml:space="preserve"> (Non-Functional):</w:t>
      </w:r>
    </w:p>
    <w:p w14:paraId="1CD29F99" w14:textId="77777777" w:rsidR="00F559F2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Performance, usability, and UI responsiveness testing conducted manually.</w:t>
      </w:r>
    </w:p>
    <w:p w14:paraId="5741658E" w14:textId="77777777" w:rsidR="00F559F2" w:rsidRDefault="00000000">
      <w:pPr>
        <w:numPr>
          <w:ilvl w:val="1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Included validation across desktop, mobile, and tablet devices.</w:t>
      </w:r>
    </w:p>
    <w:p w14:paraId="02E1E28A" w14:textId="77777777" w:rsidR="00F559F2" w:rsidRDefault="00F559F2">
      <w:pPr>
        <w:spacing w:before="240" w:after="240"/>
        <w:ind w:left="1440"/>
        <w:rPr>
          <w:sz w:val="26"/>
          <w:szCs w:val="26"/>
        </w:rPr>
      </w:pPr>
    </w:p>
    <w:p w14:paraId="2EBC7577" w14:textId="77777777" w:rsidR="00F559F2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Tested Platforms:</w:t>
      </w:r>
    </w:p>
    <w:p w14:paraId="0EF32BF4" w14:textId="77777777" w:rsidR="00F559F2" w:rsidRDefault="00000000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Devices:</w:t>
      </w:r>
      <w:r>
        <w:rPr>
          <w:sz w:val="26"/>
          <w:szCs w:val="26"/>
        </w:rPr>
        <w:t xml:space="preserve"> Desktop, Tablet, Mobile</w:t>
      </w:r>
    </w:p>
    <w:p w14:paraId="21E9F254" w14:textId="77777777" w:rsidR="00F559F2" w:rsidRDefault="00000000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Browsers:</w:t>
      </w:r>
      <w:r>
        <w:rPr>
          <w:sz w:val="26"/>
          <w:szCs w:val="26"/>
        </w:rPr>
        <w:t xml:space="preserve"> Chrome, Firefox, Edge</w:t>
      </w:r>
    </w:p>
    <w:p w14:paraId="27024D52" w14:textId="77777777" w:rsidR="00F559F2" w:rsidRDefault="00F559F2">
      <w:pPr>
        <w:spacing w:before="240" w:after="240"/>
        <w:rPr>
          <w:sz w:val="26"/>
          <w:szCs w:val="26"/>
        </w:rPr>
      </w:pPr>
    </w:p>
    <w:p w14:paraId="1E5CFD3C" w14:textId="77777777" w:rsidR="00F559F2" w:rsidRDefault="00000000">
      <w:pPr>
        <w:rPr>
          <w:b/>
          <w:sz w:val="26"/>
          <w:szCs w:val="26"/>
        </w:rPr>
      </w:pPr>
      <w:r>
        <w:pict w14:anchorId="7C71A723">
          <v:rect id="_x0000_i1027" style="width:0;height:1.5pt" o:hralign="center" o:hrstd="t" o:hr="t" fillcolor="#a0a0a0" stroked="f"/>
        </w:pict>
      </w:r>
    </w:p>
    <w:p w14:paraId="706BB458" w14:textId="77777777" w:rsidR="00F559F2" w:rsidRDefault="00000000">
      <w:pPr>
        <w:pStyle w:val="Heading4"/>
        <w:keepNext w:val="0"/>
        <w:keepLines w:val="0"/>
        <w:spacing w:before="240" w:after="40"/>
        <w:rPr>
          <w:sz w:val="26"/>
          <w:szCs w:val="26"/>
        </w:rPr>
      </w:pPr>
      <w:bookmarkStart w:id="2" w:name="_heading=h.1fob9te" w:colFirst="0" w:colLast="0"/>
      <w:bookmarkEnd w:id="2"/>
      <w:r>
        <w:rPr>
          <w:b/>
          <w:color w:val="000000"/>
          <w:sz w:val="26"/>
          <w:szCs w:val="26"/>
        </w:rPr>
        <w:t>3. Test Results Summary</w:t>
      </w:r>
    </w:p>
    <w:tbl>
      <w:tblPr>
        <w:tblStyle w:val="a5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715"/>
        <w:gridCol w:w="1830"/>
        <w:gridCol w:w="1680"/>
      </w:tblGrid>
      <w:tr w:rsidR="00F559F2" w14:paraId="77BE0D6A" w14:textId="77777777">
        <w:trPr>
          <w:trHeight w:val="54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29418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84DEF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Total Test Cases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2B55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Passed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3E3FD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Failed</w:t>
            </w:r>
          </w:p>
        </w:tc>
      </w:tr>
      <w:tr w:rsidR="00F559F2" w14:paraId="03BD8AA4" w14:textId="7777777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597A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Automation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682DD9" w14:textId="77777777" w:rsidR="00F559F2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coverage ensured through modular POM scripts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3B68B" w14:textId="39F0510B" w:rsidR="00F559F2" w:rsidRDefault="004762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EF518" w14:textId="4C6781ED" w:rsidR="00F559F2" w:rsidRDefault="004762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F559F2" w14:paraId="69D77393" w14:textId="77777777">
        <w:trPr>
          <w:trHeight w:val="362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C5ECB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Manual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D4179" w14:textId="77777777" w:rsidR="00F559F2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test cases executed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5B3D8" w14:textId="62687F04" w:rsidR="00F559F2" w:rsidRDefault="004762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614D19" w14:textId="1926498F" w:rsidR="00F559F2" w:rsidRDefault="004762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0979B0CA" w14:textId="77777777" w:rsidR="00F559F2" w:rsidRDefault="00F559F2">
      <w:pPr>
        <w:spacing w:before="240" w:after="240"/>
      </w:pPr>
    </w:p>
    <w:p w14:paraId="1C7FEC75" w14:textId="30C43F05" w:rsidR="00F559F2" w:rsidRDefault="00F559F2"/>
    <w:p w14:paraId="5A84A85C" w14:textId="69F9D744" w:rsidR="00F559F2" w:rsidRDefault="00F559F2">
      <w:pPr>
        <w:spacing w:before="240" w:after="240"/>
      </w:pPr>
      <w:bookmarkStart w:id="3" w:name="_heading=h.3znysh7" w:colFirst="0" w:colLast="0"/>
      <w:bookmarkEnd w:id="3"/>
    </w:p>
    <w:p w14:paraId="6642A579" w14:textId="77777777" w:rsidR="00F559F2" w:rsidRDefault="00000000">
      <w:pPr>
        <w:spacing w:before="240" w:after="240"/>
      </w:pPr>
      <w:r>
        <w:pict w14:anchorId="5A8C0523">
          <v:rect id="_x0000_i1028" style="width:0;height:1.5pt" o:hralign="center" o:hrstd="t" o:hr="t" fillcolor="#a0a0a0" stroked="f"/>
        </w:pict>
      </w:r>
    </w:p>
    <w:p w14:paraId="25D302AD" w14:textId="77777777" w:rsidR="00F559F2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5. Performance Metrics</w:t>
      </w:r>
    </w:p>
    <w:tbl>
      <w:tblPr>
        <w:tblStyle w:val="a7"/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760"/>
        <w:gridCol w:w="1920"/>
        <w:gridCol w:w="2610"/>
      </w:tblGrid>
      <w:tr w:rsidR="00F559F2" w14:paraId="1AD34E8C" w14:textId="77777777">
        <w:trPr>
          <w:trHeight w:val="375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A7A05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Test Type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7DD1F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Metric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AB6C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Result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35CFF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Acceptable Limit</w:t>
            </w:r>
          </w:p>
        </w:tc>
      </w:tr>
      <w:tr w:rsidR="00F559F2" w14:paraId="3A9D944E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91545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Load Testing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1CBB0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 Load Time (Normal Load)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FEDB1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 seconds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E4F1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&lt; 3 seconds</w:t>
            </w:r>
          </w:p>
        </w:tc>
      </w:tr>
      <w:tr w:rsidR="00F559F2" w14:paraId="5C476453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F3FF0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Stress Testing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4BE97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Peak Load Handling (5000 Users)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208FFC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System slowed down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063F4" w14:textId="77777777" w:rsidR="00F559F2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performance drop</w:t>
            </w:r>
          </w:p>
        </w:tc>
      </w:tr>
      <w:tr w:rsidR="00F559F2" w14:paraId="72D5360F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0B871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09D4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Adding Product to Cart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F22B6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1.8 seconds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3594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&lt; 2 seconds</w:t>
            </w:r>
          </w:p>
        </w:tc>
      </w:tr>
    </w:tbl>
    <w:p w14:paraId="7887E268" w14:textId="77777777" w:rsidR="00F559F2" w:rsidRDefault="00F559F2">
      <w:pPr>
        <w:spacing w:before="240" w:after="240"/>
      </w:pPr>
    </w:p>
    <w:p w14:paraId="1005A93E" w14:textId="77777777" w:rsidR="00F559F2" w:rsidRDefault="00F559F2">
      <w:pPr>
        <w:rPr>
          <w:b/>
        </w:rPr>
      </w:pPr>
    </w:p>
    <w:p w14:paraId="443A73EF" w14:textId="77777777" w:rsidR="00F559F2" w:rsidRDefault="00000000">
      <w:pPr>
        <w:rPr>
          <w:b/>
        </w:rPr>
      </w:pPr>
      <w:r>
        <w:pict w14:anchorId="48ADF4B8">
          <v:rect id="_x0000_i1029" style="width:0;height:1.5pt" o:hralign="center" o:hrstd="t" o:hr="t" fillcolor="#a0a0a0" stroked="f"/>
        </w:pict>
      </w:r>
    </w:p>
    <w:p w14:paraId="117E6B73" w14:textId="77777777" w:rsidR="00F559F2" w:rsidRDefault="00F559F2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</w:p>
    <w:p w14:paraId="39ECC32A" w14:textId="77777777" w:rsidR="00F559F2" w:rsidRDefault="00F559F2"/>
    <w:p w14:paraId="4B07F86D" w14:textId="77777777" w:rsidR="00F559F2" w:rsidRDefault="00F559F2"/>
    <w:p w14:paraId="0BD24318" w14:textId="77777777" w:rsidR="00F559F2" w:rsidRDefault="00F559F2"/>
    <w:p w14:paraId="1C64ACDD" w14:textId="77777777" w:rsidR="00F559F2" w:rsidRDefault="00F559F2"/>
    <w:p w14:paraId="5D485627" w14:textId="77777777" w:rsidR="00F559F2" w:rsidRDefault="00F559F2"/>
    <w:p w14:paraId="3B1DF507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4" w:name="_heading=h.tyjcwt" w:colFirst="0" w:colLast="0"/>
      <w:bookmarkEnd w:id="4"/>
      <w:r>
        <w:rPr>
          <w:b/>
          <w:color w:val="000000"/>
          <w:sz w:val="26"/>
          <w:szCs w:val="26"/>
        </w:rPr>
        <w:t>6. Test Coverage</w:t>
      </w:r>
    </w:p>
    <w:p w14:paraId="074DE5BD" w14:textId="0A5E58AF" w:rsidR="00F559F2" w:rsidRDefault="00000000">
      <w:pPr>
        <w:numPr>
          <w:ilvl w:val="0"/>
          <w:numId w:val="3"/>
        </w:numPr>
        <w:spacing w:before="240"/>
      </w:pPr>
      <w:r>
        <w:rPr>
          <w:b/>
          <w:sz w:val="26"/>
          <w:szCs w:val="26"/>
        </w:rPr>
        <w:t>Automation Testing Coverage: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The POM approach enabled </w:t>
      </w:r>
      <w:r>
        <w:rPr>
          <w:b/>
          <w:sz w:val="26"/>
          <w:szCs w:val="26"/>
        </w:rPr>
        <w:t>comprehensive functional testing</w:t>
      </w:r>
      <w:r>
        <w:rPr>
          <w:sz w:val="26"/>
          <w:szCs w:val="26"/>
        </w:rPr>
        <w:t xml:space="preserve"> of the website. Key modules such as login, product </w:t>
      </w:r>
      <w:proofErr w:type="gramStart"/>
      <w:r>
        <w:rPr>
          <w:sz w:val="26"/>
          <w:szCs w:val="26"/>
        </w:rPr>
        <w:t>search,,</w:t>
      </w:r>
      <w:proofErr w:type="gramEnd"/>
      <w:r>
        <w:rPr>
          <w:sz w:val="26"/>
          <w:szCs w:val="26"/>
        </w:rPr>
        <w:t xml:space="preserve"> cart operations, and checkout were validated. Reusable and modular test scripts reduced redundancy and improved scalability.</w:t>
      </w:r>
    </w:p>
    <w:p w14:paraId="52732F1E" w14:textId="77777777" w:rsidR="00F559F2" w:rsidRDefault="00000000">
      <w:pPr>
        <w:numPr>
          <w:ilvl w:val="0"/>
          <w:numId w:val="3"/>
        </w:numPr>
        <w:spacing w:after="240"/>
      </w:pPr>
      <w:r>
        <w:rPr>
          <w:b/>
          <w:sz w:val="26"/>
          <w:szCs w:val="26"/>
        </w:rPr>
        <w:t>Manual Testing Coverage: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Focused on non-functional aspects such as performance, usability, and UI responsiveness. Critical flows were tested across multiple devices and browsers.</w:t>
      </w:r>
    </w:p>
    <w:p w14:paraId="27E3793A" w14:textId="77777777" w:rsidR="00F559F2" w:rsidRDefault="00F559F2">
      <w:pPr>
        <w:rPr>
          <w:b/>
        </w:rPr>
      </w:pPr>
    </w:p>
    <w:p w14:paraId="5CAE6C0D" w14:textId="77777777" w:rsidR="00F559F2" w:rsidRDefault="00000000">
      <w:pPr>
        <w:rPr>
          <w:b/>
        </w:rPr>
      </w:pPr>
      <w:r>
        <w:pict w14:anchorId="54920AFD">
          <v:rect id="_x0000_i1030" style="width:0;height:1.5pt" o:hralign="center" o:hrstd="t" o:hr="t" fillcolor="#a0a0a0" stroked="f"/>
        </w:pict>
      </w:r>
    </w:p>
    <w:p w14:paraId="2A742197" w14:textId="77777777" w:rsidR="00F559F2" w:rsidRDefault="00F559F2">
      <w:pPr>
        <w:rPr>
          <w:b/>
          <w:sz w:val="26"/>
          <w:szCs w:val="26"/>
        </w:rPr>
      </w:pPr>
    </w:p>
    <w:p w14:paraId="443962CA" w14:textId="77777777" w:rsidR="00F559F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7. Risk Assessment</w:t>
      </w:r>
    </w:p>
    <w:p w14:paraId="688FBD6A" w14:textId="77777777" w:rsidR="00F559F2" w:rsidRDefault="00F559F2">
      <w:pPr>
        <w:rPr>
          <w:b/>
        </w:rPr>
      </w:pPr>
    </w:p>
    <w:tbl>
      <w:tblPr>
        <w:tblStyle w:val="a8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730"/>
        <w:gridCol w:w="3675"/>
      </w:tblGrid>
      <w:tr w:rsidR="00F559F2" w14:paraId="600271D7" w14:textId="77777777">
        <w:trPr>
          <w:trHeight w:val="345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28A22" w14:textId="77777777" w:rsidR="00F559F2" w:rsidRDefault="00000000">
            <w:pPr>
              <w:widowControl w:val="0"/>
              <w:jc w:val="center"/>
            </w:pPr>
            <w:r>
              <w:rPr>
                <w:b/>
                <w:sz w:val="26"/>
                <w:szCs w:val="26"/>
              </w:rPr>
              <w:t>Risk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A3980" w14:textId="77777777" w:rsidR="00F559F2" w:rsidRDefault="00000000">
            <w:pPr>
              <w:widowControl w:val="0"/>
              <w:jc w:val="center"/>
            </w:pPr>
            <w:r>
              <w:rPr>
                <w:b/>
                <w:sz w:val="26"/>
                <w:szCs w:val="26"/>
              </w:rPr>
              <w:t>Impact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5CED25" w14:textId="77777777" w:rsidR="00F559F2" w:rsidRDefault="000000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>Mitigation</w:t>
            </w:r>
          </w:p>
        </w:tc>
      </w:tr>
      <w:tr w:rsidR="00F559F2" w14:paraId="63E0B839" w14:textId="77777777">
        <w:trPr>
          <w:trHeight w:val="615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6374C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Missing Wishlist and Cart buttons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4318E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Negative user experience.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DF158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Fix missing UI elements for all products.</w:t>
            </w:r>
          </w:p>
        </w:tc>
      </w:tr>
      <w:tr w:rsidR="00F559F2" w14:paraId="40403D78" w14:textId="77777777">
        <w:trPr>
          <w:trHeight w:val="885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85B44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Mobile layout issues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22382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Poor mobile user experience.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909F7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Ensure website responsiveness on all devices.</w:t>
            </w:r>
          </w:p>
        </w:tc>
      </w:tr>
      <w:tr w:rsidR="00F559F2" w14:paraId="0005AB97" w14:textId="77777777">
        <w:trPr>
          <w:trHeight w:val="615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2FE6E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Slow homepage load 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7B9FE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Increased bounce rates.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7452E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Optimise assets and enable caching.</w:t>
            </w:r>
          </w:p>
        </w:tc>
      </w:tr>
      <w:tr w:rsidR="00F559F2" w14:paraId="003472D9" w14:textId="77777777">
        <w:trPr>
          <w:trHeight w:val="615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463F8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Missing Help and Support page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C1010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Reduced customer satisfaction.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911DE3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Add and verify the functionality of Help pages.</w:t>
            </w:r>
          </w:p>
        </w:tc>
      </w:tr>
    </w:tbl>
    <w:p w14:paraId="77269917" w14:textId="77777777" w:rsidR="00F559F2" w:rsidRDefault="00F559F2">
      <w:pPr>
        <w:rPr>
          <w:b/>
        </w:rPr>
      </w:pPr>
    </w:p>
    <w:p w14:paraId="1ECBF248" w14:textId="77777777" w:rsidR="00F559F2" w:rsidRDefault="00F559F2">
      <w:pPr>
        <w:rPr>
          <w:b/>
        </w:rPr>
      </w:pPr>
    </w:p>
    <w:p w14:paraId="111A7DD0" w14:textId="77777777" w:rsidR="00F559F2" w:rsidRDefault="00F559F2">
      <w:pPr>
        <w:rPr>
          <w:b/>
        </w:rPr>
      </w:pPr>
    </w:p>
    <w:p w14:paraId="40595D3E" w14:textId="77777777" w:rsidR="00F559F2" w:rsidRDefault="00F559F2">
      <w:pPr>
        <w:rPr>
          <w:b/>
        </w:rPr>
      </w:pPr>
    </w:p>
    <w:p w14:paraId="3F5AF4B5" w14:textId="77777777" w:rsidR="00F559F2" w:rsidRDefault="00F559F2"/>
    <w:p w14:paraId="74359CEE" w14:textId="2DD4699F" w:rsidR="00F559F2" w:rsidRDefault="00000000">
      <w:pPr>
        <w:rPr>
          <w:b/>
        </w:rPr>
      </w:pPr>
      <w:r>
        <w:pict w14:anchorId="01BC6514">
          <v:rect id="_x0000_i1031" style="width:0;height:1.5pt" o:hralign="center" o:hrstd="t" o:hr="t" fillcolor="#a0a0a0" stroked="f"/>
        </w:pict>
      </w:r>
    </w:p>
    <w:p w14:paraId="47D25577" w14:textId="77777777" w:rsidR="00F559F2" w:rsidRDefault="00F559F2">
      <w:pPr>
        <w:rPr>
          <w:b/>
        </w:rPr>
      </w:pPr>
    </w:p>
    <w:p w14:paraId="6B258B92" w14:textId="77777777" w:rsidR="00F559F2" w:rsidRDefault="00F559F2">
      <w:pPr>
        <w:rPr>
          <w:b/>
        </w:rPr>
      </w:pPr>
    </w:p>
    <w:p w14:paraId="1A685BF9" w14:textId="77777777" w:rsidR="00F559F2" w:rsidRDefault="00F559F2">
      <w:pPr>
        <w:rPr>
          <w:b/>
        </w:rPr>
      </w:pPr>
    </w:p>
    <w:p w14:paraId="309D23B8" w14:textId="77777777" w:rsidR="00F559F2" w:rsidRDefault="00F559F2">
      <w:pPr>
        <w:rPr>
          <w:b/>
        </w:rPr>
      </w:pPr>
    </w:p>
    <w:p w14:paraId="17700F88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  <w:u w:val="single"/>
        </w:rPr>
      </w:pPr>
      <w:bookmarkStart w:id="5" w:name="_heading=h.3dy6vkm" w:colFirst="0" w:colLast="0"/>
      <w:bookmarkEnd w:id="5"/>
      <w:r>
        <w:rPr>
          <w:b/>
          <w:color w:val="000000"/>
          <w:sz w:val="26"/>
          <w:szCs w:val="26"/>
          <w:u w:val="single"/>
        </w:rPr>
        <w:t>8. Recommendations</w:t>
      </w:r>
    </w:p>
    <w:p w14:paraId="41108509" w14:textId="77777777" w:rsidR="00F559F2" w:rsidRDefault="00F559F2"/>
    <w:p w14:paraId="31CC7FB0" w14:textId="3FC43370" w:rsidR="00F559F2" w:rsidRDefault="00000000">
      <w:pPr>
        <w:numPr>
          <w:ilvl w:val="0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Fix critical bugs related to </w:t>
      </w:r>
      <w:r w:rsidR="004762BE">
        <w:rPr>
          <w:sz w:val="26"/>
          <w:szCs w:val="26"/>
        </w:rPr>
        <w:t xml:space="preserve">homepage, </w:t>
      </w:r>
      <w:r>
        <w:rPr>
          <w:sz w:val="26"/>
          <w:szCs w:val="26"/>
        </w:rPr>
        <w:t>cart,</w:t>
      </w:r>
      <w:r w:rsidR="004762BE">
        <w:rPr>
          <w:sz w:val="26"/>
          <w:szCs w:val="26"/>
        </w:rPr>
        <w:t xml:space="preserve"> footer links,</w:t>
      </w:r>
      <w:r>
        <w:rPr>
          <w:sz w:val="26"/>
          <w:szCs w:val="26"/>
        </w:rPr>
        <w:t xml:space="preserve"> and checkout functionalities.</w:t>
      </w:r>
    </w:p>
    <w:p w14:paraId="0D4B5F7A" w14:textId="77777777" w:rsidR="00F559F2" w:rsidRDefault="00000000">
      <w:pPr>
        <w:numPr>
          <w:ilvl w:val="0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Optimise homepage load time for a smoother user experience.</w:t>
      </w:r>
    </w:p>
    <w:p w14:paraId="06DF3430" w14:textId="6A6B34C5" w:rsidR="00F559F2" w:rsidRPr="008C6740" w:rsidRDefault="00000000" w:rsidP="008C6740">
      <w:pPr>
        <w:numPr>
          <w:ilvl w:val="0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Ensure mobile responsiveness across all key workflows.</w:t>
      </w:r>
    </w:p>
    <w:p w14:paraId="3BE1CAC9" w14:textId="77777777" w:rsidR="00F559F2" w:rsidRDefault="00F559F2">
      <w:pPr>
        <w:spacing w:after="240"/>
        <w:rPr>
          <w:b/>
          <w:sz w:val="26"/>
          <w:szCs w:val="26"/>
        </w:rPr>
      </w:pPr>
    </w:p>
    <w:p w14:paraId="602D6772" w14:textId="77777777" w:rsidR="00F559F2" w:rsidRDefault="00000000">
      <w:pPr>
        <w:rPr>
          <w:b/>
        </w:rPr>
      </w:pPr>
      <w:r>
        <w:pict w14:anchorId="337E6996">
          <v:rect id="_x0000_i1032" style="width:0;height:1.5pt" o:hralign="center" o:hrstd="t" o:hr="t" fillcolor="#a0a0a0" stroked="f"/>
        </w:pict>
      </w:r>
    </w:p>
    <w:p w14:paraId="48E665DE" w14:textId="77777777" w:rsidR="00F559F2" w:rsidRDefault="00F559F2">
      <w:pPr>
        <w:rPr>
          <w:b/>
        </w:rPr>
      </w:pPr>
    </w:p>
    <w:p w14:paraId="49DECD3D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6" w:name="_heading=h.1t3h5sf" w:colFirst="0" w:colLast="0"/>
      <w:bookmarkEnd w:id="6"/>
      <w:r>
        <w:rPr>
          <w:b/>
          <w:color w:val="000000"/>
          <w:sz w:val="26"/>
          <w:szCs w:val="26"/>
        </w:rPr>
        <w:t>9. Conclusion</w:t>
      </w:r>
    </w:p>
    <w:p w14:paraId="037483F7" w14:textId="5195AE00" w:rsidR="00F559F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4762BE">
        <w:rPr>
          <w:b/>
          <w:sz w:val="26"/>
          <w:szCs w:val="26"/>
        </w:rPr>
        <w:t xml:space="preserve">Style Mate Online Store </w:t>
      </w:r>
      <w:r>
        <w:rPr>
          <w:sz w:val="26"/>
          <w:szCs w:val="26"/>
        </w:rPr>
        <w:t xml:space="preserve">website was thoroughly tested using </w:t>
      </w:r>
      <w:r>
        <w:rPr>
          <w:b/>
          <w:sz w:val="26"/>
          <w:szCs w:val="26"/>
        </w:rPr>
        <w:t>Cypress automation with POM</w:t>
      </w:r>
      <w:r>
        <w:rPr>
          <w:sz w:val="26"/>
          <w:szCs w:val="26"/>
        </w:rPr>
        <w:t xml:space="preserve"> for functional coverage and </w:t>
      </w:r>
      <w:r>
        <w:rPr>
          <w:b/>
          <w:sz w:val="26"/>
          <w:szCs w:val="26"/>
        </w:rPr>
        <w:t>manual testing</w:t>
      </w:r>
      <w:r>
        <w:rPr>
          <w:sz w:val="26"/>
          <w:szCs w:val="26"/>
        </w:rPr>
        <w:t xml:space="preserve"> for non-functional aspects. Identified bugs require immediate attention to improve user experience and performance. Regression testing and extended scope testing (e.g., API integrations) are recommended for the next phase.</w:t>
      </w:r>
    </w:p>
    <w:p w14:paraId="27F7564D" w14:textId="77777777" w:rsidR="00F559F2" w:rsidRDefault="00F559F2">
      <w:pPr>
        <w:spacing w:before="240" w:after="240"/>
        <w:rPr>
          <w:sz w:val="26"/>
          <w:szCs w:val="26"/>
        </w:rPr>
      </w:pPr>
    </w:p>
    <w:p w14:paraId="56B68AF5" w14:textId="77777777" w:rsidR="00F559F2" w:rsidRDefault="00000000">
      <w:pPr>
        <w:spacing w:before="240" w:after="240"/>
        <w:rPr>
          <w:b/>
        </w:rPr>
      </w:pPr>
      <w:r>
        <w:pict w14:anchorId="13A5779D">
          <v:rect id="_x0000_i1033" style="width:0;height:1.5pt" o:hralign="center" o:hrstd="t" o:hr="t" fillcolor="#a0a0a0" stroked="f"/>
        </w:pict>
      </w:r>
    </w:p>
    <w:p w14:paraId="33FDC1AE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7" w:name="_heading=h.4d34og8" w:colFirst="0" w:colLast="0"/>
      <w:bookmarkEnd w:id="7"/>
      <w:r>
        <w:rPr>
          <w:b/>
          <w:color w:val="000000"/>
          <w:sz w:val="26"/>
          <w:szCs w:val="26"/>
        </w:rPr>
        <w:t>10. Next Steps</w:t>
      </w:r>
    </w:p>
    <w:p w14:paraId="22E881F8" w14:textId="3D118C01" w:rsidR="00F559F2" w:rsidRPr="004762BE" w:rsidRDefault="00000000" w:rsidP="004762BE">
      <w:pPr>
        <w:numPr>
          <w:ilvl w:val="0"/>
          <w:numId w:val="4"/>
        </w:num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Bug Fixes: </w:t>
      </w:r>
      <w:r>
        <w:rPr>
          <w:sz w:val="26"/>
          <w:szCs w:val="26"/>
        </w:rPr>
        <w:t>Address the critical bugs related to functionality, performance, and compatibility</w:t>
      </w:r>
    </w:p>
    <w:p w14:paraId="4CCECC1A" w14:textId="77777777" w:rsidR="00F559F2" w:rsidRDefault="00000000">
      <w:pPr>
        <w:rPr>
          <w:b/>
          <w:sz w:val="26"/>
          <w:szCs w:val="26"/>
        </w:rPr>
      </w:pPr>
      <w:r>
        <w:pict w14:anchorId="4DEA7D87">
          <v:rect id="_x0000_i1034" style="width:0;height:1.5pt" o:hralign="center" o:hrstd="t" o:hr="t" fillcolor="#a0a0a0" stroked="f"/>
        </w:pict>
      </w:r>
    </w:p>
    <w:p w14:paraId="3478E673" w14:textId="77777777" w:rsidR="00F559F2" w:rsidRDefault="00000000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8" w:name="_heading=h.2s8eyo1" w:colFirst="0" w:colLast="0"/>
      <w:bookmarkEnd w:id="8"/>
      <w:r>
        <w:rPr>
          <w:b/>
          <w:color w:val="000000"/>
          <w:sz w:val="30"/>
          <w:szCs w:val="30"/>
        </w:rPr>
        <w:t>Final Notes:</w:t>
      </w:r>
    </w:p>
    <w:p w14:paraId="1D2D9DED" w14:textId="2D65470A" w:rsidR="00F559F2" w:rsidRDefault="00000000">
      <w:pPr>
        <w:spacing w:before="240" w:after="240"/>
      </w:pPr>
      <w:r>
        <w:t xml:space="preserve">This test summary report highlights the effective use of </w:t>
      </w:r>
      <w:r>
        <w:rPr>
          <w:b/>
        </w:rPr>
        <w:t>Cypress POM</w:t>
      </w:r>
      <w:r>
        <w:t xml:space="preserve"> for automation and manual testing for non-functional validation, ensuring a detailed quality assessment of the </w:t>
      </w:r>
      <w:r w:rsidR="007D42F1">
        <w:t>Style mate Online Store</w:t>
      </w:r>
      <w:r>
        <w:t>.</w:t>
      </w:r>
    </w:p>
    <w:p w14:paraId="7A103FE5" w14:textId="77777777" w:rsidR="00F559F2" w:rsidRDefault="00F559F2">
      <w:pPr>
        <w:rPr>
          <w:b/>
        </w:rPr>
      </w:pPr>
    </w:p>
    <w:sectPr w:rsidR="00F559F2"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09DD6" w14:textId="77777777" w:rsidR="008912B5" w:rsidRDefault="008912B5">
      <w:pPr>
        <w:spacing w:line="240" w:lineRule="auto"/>
      </w:pPr>
      <w:r>
        <w:separator/>
      </w:r>
    </w:p>
  </w:endnote>
  <w:endnote w:type="continuationSeparator" w:id="0">
    <w:p w14:paraId="70CF75D3" w14:textId="77777777" w:rsidR="008912B5" w:rsidRDefault="00891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F7D16" w14:textId="77777777" w:rsidR="00F559F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762B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08F84" w14:textId="77777777" w:rsidR="008912B5" w:rsidRDefault="008912B5">
      <w:pPr>
        <w:spacing w:line="240" w:lineRule="auto"/>
      </w:pPr>
      <w:r>
        <w:separator/>
      </w:r>
    </w:p>
  </w:footnote>
  <w:footnote w:type="continuationSeparator" w:id="0">
    <w:p w14:paraId="6E5B2D0A" w14:textId="77777777" w:rsidR="008912B5" w:rsidRDefault="008912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41991"/>
    <w:multiLevelType w:val="multilevel"/>
    <w:tmpl w:val="30188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C2D0C"/>
    <w:multiLevelType w:val="multilevel"/>
    <w:tmpl w:val="D3248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84376C"/>
    <w:multiLevelType w:val="multilevel"/>
    <w:tmpl w:val="ED00A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D45638"/>
    <w:multiLevelType w:val="multilevel"/>
    <w:tmpl w:val="DEB0B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425AD"/>
    <w:multiLevelType w:val="multilevel"/>
    <w:tmpl w:val="3B407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95260237">
    <w:abstractNumId w:val="1"/>
  </w:num>
  <w:num w:numId="2" w16cid:durableId="280384614">
    <w:abstractNumId w:val="3"/>
  </w:num>
  <w:num w:numId="3" w16cid:durableId="85661623">
    <w:abstractNumId w:val="0"/>
  </w:num>
  <w:num w:numId="4" w16cid:durableId="1117486882">
    <w:abstractNumId w:val="2"/>
  </w:num>
  <w:num w:numId="5" w16cid:durableId="541013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9F2"/>
    <w:rsid w:val="002E4F7A"/>
    <w:rsid w:val="004762BE"/>
    <w:rsid w:val="00590C9C"/>
    <w:rsid w:val="006F7AF5"/>
    <w:rsid w:val="007D42F1"/>
    <w:rsid w:val="008912B5"/>
    <w:rsid w:val="008C6740"/>
    <w:rsid w:val="00C4537B"/>
    <w:rsid w:val="00C571E9"/>
    <w:rsid w:val="00E20BF1"/>
    <w:rsid w:val="00F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93F6"/>
  <w15:docId w15:val="{92CEC2C1-DC5D-4F36-8EDC-B041BF39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4762B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giXgnm4AE507GPZxEiEx9Nl1w==">CgMxLjAyCGguZ2pkZ3hzMgloLjMwajB6bGwyCWguMWZvYjl0ZTIJaC4zem55c2g3MgloLjJldDkycDAyCGgudHlqY3d0MgloLjNkeTZ2a20yCWguMXQzaDVzZjIJaC40ZDM0b2c4MgloLjJzOGV5bzE4AHIhMWMyWklrYThnNmd5YWtvNTU1aWJwWlpYZExJZDVCYUY0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vasanthakumar G</cp:lastModifiedBy>
  <cp:revision>4</cp:revision>
  <dcterms:created xsi:type="dcterms:W3CDTF">2024-12-22T18:15:00Z</dcterms:created>
  <dcterms:modified xsi:type="dcterms:W3CDTF">2024-12-23T01:45:00Z</dcterms:modified>
</cp:coreProperties>
</file>