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46BB6" w14:textId="63397460" w:rsidR="006A2A59" w:rsidRPr="006A2A59" w:rsidRDefault="006A2A59" w:rsidP="006A2A59">
      <w:pPr>
        <w:spacing w:line="240" w:lineRule="auto"/>
        <w:jc w:val="center"/>
        <w:rPr>
          <w:rFonts w:ascii="Times New Roman" w:hAnsi="Times New Roman" w:cs="Times New Roman"/>
          <w:b/>
          <w:bCs/>
          <w:sz w:val="38"/>
          <w:szCs w:val="38"/>
        </w:rPr>
      </w:pPr>
      <w:r w:rsidRPr="006A2A59">
        <w:rPr>
          <w:rFonts w:ascii="Times New Roman" w:hAnsi="Times New Roman" w:cs="Times New Roman"/>
          <w:b/>
          <w:bCs/>
          <w:sz w:val="38"/>
          <w:szCs w:val="38"/>
        </w:rPr>
        <w:t>CV5570 – Computer Vision for Construction Engineering</w:t>
      </w:r>
    </w:p>
    <w:p w14:paraId="1357E14D" w14:textId="04A3DCCE" w:rsidR="006A2A59" w:rsidRPr="00084F73" w:rsidRDefault="007C5EE7" w:rsidP="006A2A59">
      <w:pPr>
        <w:spacing w:line="240" w:lineRule="auto"/>
        <w:jc w:val="center"/>
        <w:rPr>
          <w:rFonts w:ascii="Times New Roman" w:hAnsi="Times New Roman" w:cs="Times New Roman"/>
          <w:i/>
          <w:iCs/>
          <w:sz w:val="32"/>
          <w:szCs w:val="32"/>
        </w:rPr>
      </w:pPr>
      <w:r>
        <w:rPr>
          <w:rFonts w:ascii="Times New Roman" w:hAnsi="Times New Roman" w:cs="Times New Roman"/>
          <w:i/>
          <w:iCs/>
          <w:sz w:val="32"/>
          <w:szCs w:val="32"/>
        </w:rPr>
        <w:t>Object Detection</w:t>
      </w:r>
    </w:p>
    <w:p w14:paraId="2D6B0C22" w14:textId="77777777" w:rsidR="006A2A59" w:rsidRDefault="006A2A59" w:rsidP="006A2A59">
      <w:pPr>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1DF5272F" wp14:editId="440AAF03">
            <wp:extent cx="2862470" cy="2862470"/>
            <wp:effectExtent l="0" t="0" r="0" b="0"/>
            <wp:docPr id="28377976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79766" name="Picture 2837797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78280" cy="2878280"/>
                    </a:xfrm>
                    <a:prstGeom prst="rect">
                      <a:avLst/>
                    </a:prstGeom>
                  </pic:spPr>
                </pic:pic>
              </a:graphicData>
            </a:graphic>
          </wp:inline>
        </w:drawing>
      </w:r>
    </w:p>
    <w:p w14:paraId="7EBD40ED" w14:textId="081122FD" w:rsidR="006A2A59" w:rsidRDefault="006A2A59" w:rsidP="006A2A59">
      <w:pPr>
        <w:jc w:val="center"/>
        <w:rPr>
          <w:rFonts w:ascii="Times New Roman" w:hAnsi="Times New Roman" w:cs="Times New Roman"/>
          <w:b/>
          <w:bCs/>
          <w:sz w:val="40"/>
          <w:szCs w:val="40"/>
        </w:rPr>
      </w:pPr>
      <w:r>
        <w:rPr>
          <w:rFonts w:ascii="Times New Roman" w:hAnsi="Times New Roman" w:cs="Times New Roman"/>
          <w:b/>
          <w:bCs/>
          <w:sz w:val="40"/>
          <w:szCs w:val="40"/>
        </w:rPr>
        <w:t>Assignment 0</w:t>
      </w:r>
      <w:r w:rsidR="007C5EE7">
        <w:rPr>
          <w:rFonts w:ascii="Times New Roman" w:hAnsi="Times New Roman" w:cs="Times New Roman"/>
          <w:b/>
          <w:bCs/>
          <w:sz w:val="40"/>
          <w:szCs w:val="40"/>
        </w:rPr>
        <w:t>2</w:t>
      </w:r>
    </w:p>
    <w:p w14:paraId="3D70B65D" w14:textId="77777777" w:rsidR="006A2A59" w:rsidRPr="004D1333" w:rsidRDefault="006A2A59" w:rsidP="006A2A59">
      <w:pPr>
        <w:jc w:val="center"/>
        <w:rPr>
          <w:rFonts w:ascii="Times New Roman" w:hAnsi="Times New Roman" w:cs="Times New Roman"/>
          <w:sz w:val="36"/>
          <w:szCs w:val="36"/>
        </w:rPr>
      </w:pPr>
      <w:r w:rsidRPr="004D1333">
        <w:rPr>
          <w:rFonts w:ascii="Times New Roman" w:hAnsi="Times New Roman" w:cs="Times New Roman"/>
          <w:sz w:val="36"/>
          <w:szCs w:val="36"/>
        </w:rPr>
        <w:t>By</w:t>
      </w:r>
    </w:p>
    <w:p w14:paraId="2810E7C7" w14:textId="77777777" w:rsidR="006A2A59" w:rsidRPr="004D1333" w:rsidRDefault="006A2A59" w:rsidP="006A2A59">
      <w:pPr>
        <w:spacing w:after="0"/>
        <w:jc w:val="center"/>
        <w:rPr>
          <w:rFonts w:ascii="Times New Roman" w:hAnsi="Times New Roman" w:cs="Times New Roman"/>
          <w:b/>
          <w:bCs/>
          <w:sz w:val="40"/>
          <w:szCs w:val="40"/>
        </w:rPr>
      </w:pPr>
      <w:r w:rsidRPr="004D1333">
        <w:rPr>
          <w:rFonts w:ascii="Times New Roman" w:hAnsi="Times New Roman" w:cs="Times New Roman"/>
          <w:b/>
          <w:bCs/>
          <w:sz w:val="40"/>
          <w:szCs w:val="40"/>
        </w:rPr>
        <w:t>Vasantharan K</w:t>
      </w:r>
    </w:p>
    <w:p w14:paraId="2B98768A" w14:textId="77777777" w:rsidR="006A2A59" w:rsidRPr="004D1333" w:rsidRDefault="006A2A59" w:rsidP="006A2A59">
      <w:pPr>
        <w:spacing w:after="0"/>
        <w:jc w:val="center"/>
        <w:rPr>
          <w:rFonts w:ascii="Times New Roman" w:hAnsi="Times New Roman" w:cs="Times New Roman"/>
          <w:b/>
          <w:bCs/>
          <w:sz w:val="40"/>
          <w:szCs w:val="40"/>
        </w:rPr>
      </w:pPr>
      <w:r w:rsidRPr="004D1333">
        <w:rPr>
          <w:rFonts w:ascii="Times New Roman" w:hAnsi="Times New Roman" w:cs="Times New Roman"/>
          <w:b/>
          <w:bCs/>
          <w:sz w:val="40"/>
          <w:szCs w:val="40"/>
        </w:rPr>
        <w:t>ID26S012</w:t>
      </w:r>
    </w:p>
    <w:p w14:paraId="13085D49" w14:textId="77777777" w:rsidR="006A2A59" w:rsidRDefault="006A2A59" w:rsidP="006A2A59">
      <w:pPr>
        <w:jc w:val="center"/>
        <w:rPr>
          <w:rFonts w:ascii="Times New Roman" w:hAnsi="Times New Roman" w:cs="Times New Roman"/>
          <w:b/>
          <w:bCs/>
          <w:sz w:val="40"/>
          <w:szCs w:val="40"/>
        </w:rPr>
      </w:pPr>
    </w:p>
    <w:p w14:paraId="42EF6221" w14:textId="77777777" w:rsidR="006A2A59" w:rsidRDefault="006A2A59" w:rsidP="006A2A59">
      <w:pPr>
        <w:jc w:val="center"/>
        <w:rPr>
          <w:rFonts w:ascii="Times New Roman" w:hAnsi="Times New Roman" w:cs="Times New Roman"/>
          <w:b/>
          <w:bCs/>
          <w:sz w:val="40"/>
          <w:szCs w:val="40"/>
        </w:rPr>
      </w:pPr>
    </w:p>
    <w:p w14:paraId="7494770F" w14:textId="77777777" w:rsidR="006A2A59" w:rsidRDefault="006A2A59" w:rsidP="006A2A59">
      <w:pPr>
        <w:jc w:val="center"/>
        <w:rPr>
          <w:rFonts w:ascii="Times New Roman" w:hAnsi="Times New Roman" w:cs="Times New Roman"/>
          <w:b/>
          <w:bCs/>
          <w:sz w:val="40"/>
          <w:szCs w:val="40"/>
        </w:rPr>
      </w:pPr>
    </w:p>
    <w:p w14:paraId="7E40BDFF" w14:textId="6E014658" w:rsidR="006A2A59" w:rsidRDefault="006A2A59" w:rsidP="006A2A59">
      <w:pPr>
        <w:jc w:val="center"/>
        <w:rPr>
          <w:rFonts w:ascii="Times New Roman" w:hAnsi="Times New Roman" w:cs="Times New Roman"/>
          <w:b/>
          <w:bCs/>
          <w:sz w:val="40"/>
          <w:szCs w:val="40"/>
        </w:rPr>
      </w:pPr>
      <w:r>
        <w:rPr>
          <w:rFonts w:ascii="Times New Roman" w:hAnsi="Times New Roman" w:cs="Times New Roman"/>
          <w:b/>
          <w:bCs/>
          <w:sz w:val="40"/>
          <w:szCs w:val="40"/>
        </w:rPr>
        <w:t xml:space="preserve">Date: </w:t>
      </w:r>
      <w:r w:rsidR="007C5EE7">
        <w:rPr>
          <w:rFonts w:ascii="Times New Roman" w:hAnsi="Times New Roman" w:cs="Times New Roman"/>
          <w:b/>
          <w:bCs/>
          <w:sz w:val="40"/>
          <w:szCs w:val="40"/>
        </w:rPr>
        <w:t>0</w:t>
      </w:r>
      <w:r w:rsidR="008B7D3E">
        <w:rPr>
          <w:rFonts w:ascii="Times New Roman" w:hAnsi="Times New Roman" w:cs="Times New Roman"/>
          <w:b/>
          <w:bCs/>
          <w:sz w:val="40"/>
          <w:szCs w:val="40"/>
        </w:rPr>
        <w:t>5</w:t>
      </w:r>
      <w:r>
        <w:rPr>
          <w:rFonts w:ascii="Times New Roman" w:hAnsi="Times New Roman" w:cs="Times New Roman"/>
          <w:b/>
          <w:bCs/>
          <w:sz w:val="40"/>
          <w:szCs w:val="40"/>
        </w:rPr>
        <w:t>.</w:t>
      </w:r>
      <w:r w:rsidR="007C5EE7">
        <w:rPr>
          <w:rFonts w:ascii="Times New Roman" w:hAnsi="Times New Roman" w:cs="Times New Roman"/>
          <w:b/>
          <w:bCs/>
          <w:sz w:val="40"/>
          <w:szCs w:val="40"/>
        </w:rPr>
        <w:t>10</w:t>
      </w:r>
      <w:r>
        <w:rPr>
          <w:rFonts w:ascii="Times New Roman" w:hAnsi="Times New Roman" w:cs="Times New Roman"/>
          <w:b/>
          <w:bCs/>
          <w:sz w:val="40"/>
          <w:szCs w:val="40"/>
        </w:rPr>
        <w:t>.2026</w:t>
      </w:r>
    </w:p>
    <w:p w14:paraId="2F7E6D7D" w14:textId="1FB87D0B" w:rsidR="006A2A59" w:rsidRDefault="006A2A59">
      <w:pPr>
        <w:rPr>
          <w:rFonts w:ascii="Times New Roman" w:hAnsi="Times New Roman" w:cs="Times New Roman"/>
          <w:b/>
          <w:bCs/>
          <w:sz w:val="40"/>
          <w:szCs w:val="40"/>
        </w:rPr>
      </w:pPr>
    </w:p>
    <w:p w14:paraId="279B7807" w14:textId="77777777" w:rsidR="00592FA5" w:rsidRDefault="00592FA5">
      <w:pPr>
        <w:rPr>
          <w:rFonts w:ascii="Times New Roman" w:hAnsi="Times New Roman" w:cs="Times New Roman"/>
          <w:b/>
          <w:bCs/>
          <w:sz w:val="40"/>
          <w:szCs w:val="40"/>
        </w:rPr>
      </w:pPr>
    </w:p>
    <w:p w14:paraId="59FD20CE" w14:textId="12CBA266" w:rsidR="00B9591A" w:rsidRDefault="00B9591A" w:rsidP="006A2A59">
      <w:pPr>
        <w:jc w:val="center"/>
        <w:rPr>
          <w:rFonts w:ascii="Times New Roman" w:hAnsi="Times New Roman" w:cs="Times New Roman"/>
          <w:b/>
          <w:bCs/>
          <w:sz w:val="40"/>
          <w:szCs w:val="40"/>
        </w:rPr>
      </w:pPr>
      <w:r w:rsidRPr="00B9591A">
        <w:rPr>
          <w:rFonts w:ascii="Times New Roman" w:hAnsi="Times New Roman" w:cs="Times New Roman"/>
          <w:b/>
          <w:bCs/>
          <w:sz w:val="40"/>
          <w:szCs w:val="40"/>
        </w:rPr>
        <w:lastRenderedPageBreak/>
        <w:t xml:space="preserve">Assignment </w:t>
      </w:r>
      <w:r w:rsidR="007C5EE7">
        <w:rPr>
          <w:rFonts w:ascii="Times New Roman" w:hAnsi="Times New Roman" w:cs="Times New Roman"/>
          <w:b/>
          <w:bCs/>
          <w:sz w:val="40"/>
          <w:szCs w:val="40"/>
        </w:rPr>
        <w:t>2</w:t>
      </w:r>
    </w:p>
    <w:p w14:paraId="59B5A635" w14:textId="1910B8B7" w:rsidR="0049268A" w:rsidRDefault="0049268A" w:rsidP="00B9591A">
      <w:pPr>
        <w:jc w:val="center"/>
        <w:rPr>
          <w:rFonts w:ascii="Times New Roman" w:hAnsi="Times New Roman" w:cs="Times New Roman"/>
          <w:b/>
          <w:bCs/>
          <w:sz w:val="32"/>
          <w:szCs w:val="32"/>
        </w:rPr>
      </w:pPr>
      <w:r>
        <w:rPr>
          <w:rFonts w:ascii="Times New Roman" w:hAnsi="Times New Roman" w:cs="Times New Roman"/>
          <w:b/>
          <w:bCs/>
          <w:sz w:val="32"/>
          <w:szCs w:val="32"/>
        </w:rPr>
        <w:t>CV5570 – Computer Vision for Construction Engineering</w:t>
      </w:r>
    </w:p>
    <w:p w14:paraId="115FD7D0" w14:textId="614E07CD" w:rsidR="0049268A" w:rsidRDefault="0049268A" w:rsidP="0049268A">
      <w:pPr>
        <w:jc w:val="both"/>
        <w:rPr>
          <w:rFonts w:ascii="Times New Roman" w:hAnsi="Times New Roman" w:cs="Times New Roman"/>
          <w:b/>
          <w:bCs/>
          <w:sz w:val="26"/>
          <w:szCs w:val="26"/>
        </w:rPr>
      </w:pPr>
      <w:r w:rsidRPr="0049268A">
        <w:rPr>
          <w:rFonts w:ascii="Times New Roman" w:hAnsi="Times New Roman" w:cs="Times New Roman"/>
          <w:b/>
          <w:bCs/>
          <w:sz w:val="26"/>
          <w:szCs w:val="26"/>
        </w:rPr>
        <w:t>Objective</w:t>
      </w:r>
    </w:p>
    <w:p w14:paraId="065726CC"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 objective of this assignment is to develop and evaluate an object detection pipeline for construction equipment using three different detector families: a two-stage detector, a one-stage detector, and a transformer-based detector.</w:t>
      </w:r>
    </w:p>
    <w:p w14:paraId="58780426"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 xml:space="preserve">The </w:t>
      </w:r>
      <w:r w:rsidRPr="00A87123">
        <w:rPr>
          <w:rFonts w:ascii="Times New Roman" w:hAnsi="Times New Roman" w:cs="Times New Roman"/>
          <w:b/>
          <w:bCs/>
          <w:lang w:val="en-IN"/>
        </w:rPr>
        <w:t>Annotated Construction Images Dataset (ACID)</w:t>
      </w:r>
      <w:r w:rsidRPr="00A87123">
        <w:rPr>
          <w:rFonts w:ascii="Times New Roman" w:hAnsi="Times New Roman" w:cs="Times New Roman"/>
          <w:lang w:val="en-IN"/>
        </w:rPr>
        <w:t xml:space="preserve"> is used for the experiments. ACID was developed specifically for construction-machine detection and contains images of construction equipment with manually annotated object locations. The original ACID study reported 10,000 images covering 10 construction-machine categories and evaluated several object detection algorithms including YOLOv3, Inception-SSD, R-FCN-ResNet101, and Faster R-CNN-ResNet101. </w:t>
      </w:r>
    </w:p>
    <w:p w14:paraId="0F440DCF"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For this assignment, the experiments are restricted to three classes:</w:t>
      </w:r>
    </w:p>
    <w:p w14:paraId="40D2762C" w14:textId="77777777" w:rsidR="00A87123" w:rsidRPr="00A87123" w:rsidRDefault="00A87123" w:rsidP="00A87123">
      <w:pPr>
        <w:numPr>
          <w:ilvl w:val="0"/>
          <w:numId w:val="3"/>
        </w:numPr>
        <w:jc w:val="both"/>
        <w:rPr>
          <w:rFonts w:ascii="Times New Roman" w:hAnsi="Times New Roman" w:cs="Times New Roman"/>
          <w:lang w:val="en-IN"/>
        </w:rPr>
      </w:pPr>
      <w:r w:rsidRPr="00A87123">
        <w:rPr>
          <w:rFonts w:ascii="Times New Roman" w:hAnsi="Times New Roman" w:cs="Times New Roman"/>
          <w:lang w:val="en-IN"/>
        </w:rPr>
        <w:t xml:space="preserve">Excavator </w:t>
      </w:r>
    </w:p>
    <w:p w14:paraId="650C43C2" w14:textId="77777777" w:rsidR="00A87123" w:rsidRPr="00A87123" w:rsidRDefault="00A87123" w:rsidP="00A87123">
      <w:pPr>
        <w:numPr>
          <w:ilvl w:val="0"/>
          <w:numId w:val="3"/>
        </w:numPr>
        <w:jc w:val="both"/>
        <w:rPr>
          <w:rFonts w:ascii="Times New Roman" w:hAnsi="Times New Roman" w:cs="Times New Roman"/>
          <w:lang w:val="en-IN"/>
        </w:rPr>
      </w:pPr>
      <w:r w:rsidRPr="00A87123">
        <w:rPr>
          <w:rFonts w:ascii="Times New Roman" w:hAnsi="Times New Roman" w:cs="Times New Roman"/>
          <w:lang w:val="en-IN"/>
        </w:rPr>
        <w:t xml:space="preserve">Dozer </w:t>
      </w:r>
    </w:p>
    <w:p w14:paraId="22905826" w14:textId="77777777" w:rsidR="00A87123" w:rsidRPr="00A87123" w:rsidRDefault="00A87123" w:rsidP="00A87123">
      <w:pPr>
        <w:numPr>
          <w:ilvl w:val="0"/>
          <w:numId w:val="3"/>
        </w:numPr>
        <w:jc w:val="both"/>
        <w:rPr>
          <w:rFonts w:ascii="Times New Roman" w:hAnsi="Times New Roman" w:cs="Times New Roman"/>
          <w:lang w:val="en-IN"/>
        </w:rPr>
      </w:pPr>
      <w:r w:rsidRPr="00A87123">
        <w:rPr>
          <w:rFonts w:ascii="Times New Roman" w:hAnsi="Times New Roman" w:cs="Times New Roman"/>
          <w:lang w:val="en-IN"/>
        </w:rPr>
        <w:t xml:space="preserve">Dump Truck </w:t>
      </w:r>
    </w:p>
    <w:p w14:paraId="16926826"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 following three detectors are implemented:</w:t>
      </w:r>
    </w:p>
    <w:p w14:paraId="09B23214" w14:textId="77777777" w:rsidR="00A87123" w:rsidRPr="00A87123" w:rsidRDefault="00A87123" w:rsidP="00A87123">
      <w:pPr>
        <w:numPr>
          <w:ilvl w:val="0"/>
          <w:numId w:val="4"/>
        </w:numPr>
        <w:jc w:val="both"/>
        <w:rPr>
          <w:rFonts w:ascii="Times New Roman" w:hAnsi="Times New Roman" w:cs="Times New Roman"/>
          <w:lang w:val="en-IN"/>
        </w:rPr>
      </w:pPr>
      <w:r w:rsidRPr="00A87123">
        <w:rPr>
          <w:rFonts w:ascii="Times New Roman" w:hAnsi="Times New Roman" w:cs="Times New Roman"/>
          <w:b/>
          <w:bCs/>
          <w:lang w:val="en-IN"/>
        </w:rPr>
        <w:t>Two-stage:</w:t>
      </w:r>
      <w:r w:rsidRPr="00A87123">
        <w:rPr>
          <w:rFonts w:ascii="Times New Roman" w:hAnsi="Times New Roman" w:cs="Times New Roman"/>
          <w:lang w:val="en-IN"/>
        </w:rPr>
        <w:t xml:space="preserve"> Faster R-CNN with ResNet-50-FPN </w:t>
      </w:r>
    </w:p>
    <w:p w14:paraId="1437EC8E" w14:textId="77777777" w:rsidR="00A87123" w:rsidRPr="00A87123" w:rsidRDefault="00A87123" w:rsidP="00A87123">
      <w:pPr>
        <w:numPr>
          <w:ilvl w:val="0"/>
          <w:numId w:val="4"/>
        </w:numPr>
        <w:jc w:val="both"/>
        <w:rPr>
          <w:rFonts w:ascii="Times New Roman" w:hAnsi="Times New Roman" w:cs="Times New Roman"/>
          <w:lang w:val="en-IN"/>
        </w:rPr>
      </w:pPr>
      <w:r w:rsidRPr="00A87123">
        <w:rPr>
          <w:rFonts w:ascii="Times New Roman" w:hAnsi="Times New Roman" w:cs="Times New Roman"/>
          <w:b/>
          <w:bCs/>
          <w:lang w:val="en-IN"/>
        </w:rPr>
        <w:t>One-stage:</w:t>
      </w:r>
      <w:r w:rsidRPr="00A87123">
        <w:rPr>
          <w:rFonts w:ascii="Times New Roman" w:hAnsi="Times New Roman" w:cs="Times New Roman"/>
          <w:lang w:val="en-IN"/>
        </w:rPr>
        <w:t xml:space="preserve"> YOLOv8s </w:t>
      </w:r>
    </w:p>
    <w:p w14:paraId="407ABB68" w14:textId="77777777" w:rsidR="00A87123" w:rsidRPr="00A87123" w:rsidRDefault="00A87123" w:rsidP="00A87123">
      <w:pPr>
        <w:numPr>
          <w:ilvl w:val="0"/>
          <w:numId w:val="4"/>
        </w:numPr>
        <w:jc w:val="both"/>
        <w:rPr>
          <w:rFonts w:ascii="Times New Roman" w:hAnsi="Times New Roman" w:cs="Times New Roman"/>
          <w:lang w:val="en-IN"/>
        </w:rPr>
      </w:pPr>
      <w:r w:rsidRPr="00A87123">
        <w:rPr>
          <w:rFonts w:ascii="Times New Roman" w:hAnsi="Times New Roman" w:cs="Times New Roman"/>
          <w:b/>
          <w:bCs/>
          <w:lang w:val="en-IN"/>
        </w:rPr>
        <w:t>Transformer-based:</w:t>
      </w:r>
      <w:r w:rsidRPr="00A87123">
        <w:rPr>
          <w:rFonts w:ascii="Times New Roman" w:hAnsi="Times New Roman" w:cs="Times New Roman"/>
          <w:lang w:val="en-IN"/>
        </w:rPr>
        <w:t xml:space="preserve"> DETR with ResNet-50 </w:t>
      </w:r>
    </w:p>
    <w:p w14:paraId="3F746AFC"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 models are compared using detection accuracy, per-class average precision, inference speed, parameter count, training time, convergence behaviour, and qualitative success and failure cases.</w:t>
      </w:r>
    </w:p>
    <w:p w14:paraId="7741B042" w14:textId="204B96F0" w:rsidR="00A87123" w:rsidRPr="00A87123" w:rsidRDefault="00A87123" w:rsidP="0049268A">
      <w:pPr>
        <w:jc w:val="both"/>
        <w:rPr>
          <w:rFonts w:ascii="Times New Roman" w:hAnsi="Times New Roman" w:cs="Times New Roman"/>
          <w:lang w:val="en-IN"/>
        </w:rPr>
      </w:pPr>
      <w:r w:rsidRPr="00A87123">
        <w:rPr>
          <w:rFonts w:ascii="Times New Roman" w:hAnsi="Times New Roman" w:cs="Times New Roman"/>
          <w:lang w:val="en-IN"/>
        </w:rPr>
        <w:t xml:space="preserve">The main objective is not only to determine which detector achieves the highest accuracy, but also to understand the practical trade-off between </w:t>
      </w:r>
      <w:r w:rsidRPr="00A87123">
        <w:rPr>
          <w:rFonts w:ascii="Times New Roman" w:hAnsi="Times New Roman" w:cs="Times New Roman"/>
          <w:b/>
          <w:bCs/>
          <w:lang w:val="en-IN"/>
        </w:rPr>
        <w:t>accuracy, computational cost, inference speed, and failure behaviour</w:t>
      </w:r>
      <w:r w:rsidRPr="00A87123">
        <w:rPr>
          <w:rFonts w:ascii="Times New Roman" w:hAnsi="Times New Roman" w:cs="Times New Roman"/>
          <w:lang w:val="en-IN"/>
        </w:rPr>
        <w:t xml:space="preserve"> for construction-site monitoring.</w:t>
      </w:r>
    </w:p>
    <w:p w14:paraId="2FEFAABB" w14:textId="059F370D" w:rsidR="0049268A" w:rsidRDefault="0049268A" w:rsidP="0049268A">
      <w:pPr>
        <w:jc w:val="both"/>
        <w:rPr>
          <w:rFonts w:ascii="Times New Roman" w:hAnsi="Times New Roman" w:cs="Times New Roman"/>
          <w:b/>
          <w:bCs/>
          <w:sz w:val="26"/>
          <w:szCs w:val="26"/>
        </w:rPr>
      </w:pPr>
      <w:r w:rsidRPr="0049268A">
        <w:rPr>
          <w:rFonts w:ascii="Times New Roman" w:hAnsi="Times New Roman" w:cs="Times New Roman"/>
          <w:b/>
          <w:bCs/>
          <w:sz w:val="26"/>
          <w:szCs w:val="26"/>
        </w:rPr>
        <w:t>Images/Dataset</w:t>
      </w:r>
      <w:r w:rsidR="007C5EE7">
        <w:rPr>
          <w:rFonts w:ascii="Times New Roman" w:hAnsi="Times New Roman" w:cs="Times New Roman"/>
          <w:b/>
          <w:bCs/>
          <w:sz w:val="26"/>
          <w:szCs w:val="26"/>
        </w:rPr>
        <w:t xml:space="preserve"> Description</w:t>
      </w:r>
      <w:r w:rsidR="00A87123">
        <w:rPr>
          <w:rFonts w:ascii="Times New Roman" w:hAnsi="Times New Roman" w:cs="Times New Roman"/>
          <w:b/>
          <w:bCs/>
          <w:sz w:val="26"/>
          <w:szCs w:val="26"/>
        </w:rPr>
        <w:t xml:space="preserve">, </w:t>
      </w:r>
      <w:r w:rsidR="00A87123" w:rsidRPr="00A87123">
        <w:rPr>
          <w:rFonts w:ascii="Times New Roman" w:hAnsi="Times New Roman" w:cs="Times New Roman"/>
          <w:b/>
          <w:bCs/>
          <w:sz w:val="26"/>
          <w:szCs w:val="26"/>
        </w:rPr>
        <w:t>Acquisition and Preprocessing</w:t>
      </w:r>
    </w:p>
    <w:p w14:paraId="6185A39E" w14:textId="77777777" w:rsidR="00A87123" w:rsidRPr="00A87123" w:rsidRDefault="00A87123" w:rsidP="00A87123">
      <w:pPr>
        <w:jc w:val="both"/>
        <w:rPr>
          <w:rFonts w:ascii="Times New Roman" w:hAnsi="Times New Roman" w:cs="Times New Roman"/>
          <w:b/>
          <w:bCs/>
          <w:lang w:val="en-IN"/>
        </w:rPr>
      </w:pPr>
      <w:r w:rsidRPr="00A87123">
        <w:rPr>
          <w:rFonts w:ascii="Times New Roman" w:hAnsi="Times New Roman" w:cs="Times New Roman"/>
          <w:b/>
          <w:bCs/>
          <w:lang w:val="en-IN"/>
        </w:rPr>
        <w:t>ACID Dataset</w:t>
      </w:r>
    </w:p>
    <w:p w14:paraId="5EE2CF3F"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 xml:space="preserve">The ACID dataset is a construction-machine image dataset developed for deep-learning-based object detection. The dataset provides bounding-box annotations for construction machinery and was designed to support applications such as construction productivity monitoring and safety </w:t>
      </w:r>
      <w:r w:rsidRPr="00A87123">
        <w:rPr>
          <w:rFonts w:ascii="Times New Roman" w:hAnsi="Times New Roman" w:cs="Times New Roman"/>
          <w:lang w:val="en-IN"/>
        </w:rPr>
        <w:lastRenderedPageBreak/>
        <w:t xml:space="preserve">monitoring. The official ACID website states that annotations follow consistency, correctness, and completion standards, including annotation of visible and occluded construction machines. </w:t>
      </w:r>
    </w:p>
    <w:p w14:paraId="3E357E7A"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 xml:space="preserve">For this assignment, a three-class subset was extracted containing </w:t>
      </w:r>
      <w:r w:rsidRPr="00A87123">
        <w:rPr>
          <w:rFonts w:ascii="Times New Roman" w:hAnsi="Times New Roman" w:cs="Times New Roman"/>
          <w:b/>
          <w:bCs/>
          <w:lang w:val="en-IN"/>
        </w:rPr>
        <w:t>3,929 images and 7,614 annotated object instances</w:t>
      </w:r>
      <w:r w:rsidRPr="00A87123">
        <w:rPr>
          <w:rFonts w:ascii="Times New Roman" w:hAnsi="Times New Roman" w:cs="Times New Roman"/>
          <w:lang w:val="en-IN"/>
        </w:rPr>
        <w:t>.</w:t>
      </w:r>
    </w:p>
    <w:p w14:paraId="2541D8F3"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 annotation data were available in both CSV and JSON formats. The CSV file was used as the primary annotation source during preprocessing because the bounding-box coordinates were directly available in tabular form.</w:t>
      </w:r>
    </w:p>
    <w:p w14:paraId="4B5CE430" w14:textId="323B6B48"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 CSV annotation contains the following information:</w:t>
      </w:r>
      <w:r>
        <w:rPr>
          <w:rFonts w:ascii="Times New Roman" w:hAnsi="Times New Roman" w:cs="Times New Roman"/>
          <w:lang w:val="en-IN"/>
        </w:rPr>
        <w:t xml:space="preserve"> </w:t>
      </w:r>
      <w:r w:rsidRPr="00A87123">
        <w:rPr>
          <w:rFonts w:ascii="Times New Roman" w:hAnsi="Times New Roman" w:cs="Times New Roman"/>
          <w:b/>
          <w:bCs/>
          <w:lang w:val="en-IN"/>
        </w:rPr>
        <w:t>”</w:t>
      </w:r>
      <w:r w:rsidRPr="00A87123">
        <w:rPr>
          <w:rFonts w:ascii="Times New Roman" w:hAnsi="Times New Roman" w:cs="Times New Roman"/>
          <w:b/>
          <w:bCs/>
          <w:i/>
          <w:iCs/>
          <w:lang w:val="en-IN"/>
        </w:rPr>
        <w:t>Image filename, Image width, Image height, Object class, xmin, ymin, xmax and ymax.”</w:t>
      </w:r>
    </w:p>
    <w:p w14:paraId="45AADA68" w14:textId="77777777" w:rsid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 JSON annotation follows a structured image-category-annotation organization.</w:t>
      </w:r>
    </w:p>
    <w:p w14:paraId="1AD4F416" w14:textId="03C6AE6C" w:rsidR="00A87123" w:rsidRPr="00A87123" w:rsidRDefault="00A87123" w:rsidP="00A87123">
      <w:pPr>
        <w:jc w:val="both"/>
        <w:rPr>
          <w:rFonts w:ascii="Times New Roman" w:hAnsi="Times New Roman" w:cs="Times New Roman"/>
          <w:b/>
          <w:bCs/>
          <w:lang w:val="en-IN"/>
        </w:rPr>
      </w:pPr>
      <w:r w:rsidRPr="00A87123">
        <w:rPr>
          <w:rFonts w:ascii="Times New Roman" w:hAnsi="Times New Roman" w:cs="Times New Roman"/>
          <w:b/>
          <w:bCs/>
        </w:rPr>
        <w:t>Dataset Statistics</w:t>
      </w:r>
    </w:p>
    <w:tbl>
      <w:tblPr>
        <w:tblStyle w:val="TableGrid"/>
        <w:tblW w:w="0" w:type="auto"/>
        <w:jc w:val="center"/>
        <w:tblLook w:val="04A0" w:firstRow="1" w:lastRow="0" w:firstColumn="1" w:lastColumn="0" w:noHBand="0" w:noVBand="1"/>
      </w:tblPr>
      <w:tblGrid>
        <w:gridCol w:w="2995"/>
        <w:gridCol w:w="2997"/>
        <w:gridCol w:w="2997"/>
      </w:tblGrid>
      <w:tr w:rsidR="00A87123" w14:paraId="1F04BE9B" w14:textId="77777777" w:rsidTr="00520127">
        <w:trPr>
          <w:trHeight w:val="345"/>
          <w:jc w:val="center"/>
        </w:trPr>
        <w:tc>
          <w:tcPr>
            <w:tcW w:w="2995" w:type="dxa"/>
            <w:vAlign w:val="center"/>
          </w:tcPr>
          <w:p w14:paraId="1A45CF49" w14:textId="0166E305"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b/>
                <w:bCs/>
              </w:rPr>
              <w:t>Class</w:t>
            </w:r>
          </w:p>
        </w:tc>
        <w:tc>
          <w:tcPr>
            <w:tcW w:w="2997" w:type="dxa"/>
            <w:vAlign w:val="center"/>
          </w:tcPr>
          <w:p w14:paraId="032DEC94" w14:textId="631FF933"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b/>
                <w:bCs/>
              </w:rPr>
              <w:t>Images Containing Class</w:t>
            </w:r>
          </w:p>
        </w:tc>
        <w:tc>
          <w:tcPr>
            <w:tcW w:w="2997" w:type="dxa"/>
            <w:vAlign w:val="center"/>
          </w:tcPr>
          <w:p w14:paraId="13D9A111" w14:textId="5CA8172F"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b/>
                <w:bCs/>
              </w:rPr>
              <w:t>Instances</w:t>
            </w:r>
          </w:p>
        </w:tc>
      </w:tr>
      <w:tr w:rsidR="00A87123" w14:paraId="0C5391E2" w14:textId="77777777" w:rsidTr="00520127">
        <w:trPr>
          <w:trHeight w:val="332"/>
          <w:jc w:val="center"/>
        </w:trPr>
        <w:tc>
          <w:tcPr>
            <w:tcW w:w="2995" w:type="dxa"/>
            <w:vAlign w:val="center"/>
          </w:tcPr>
          <w:p w14:paraId="1410F7FC" w14:textId="378E3C78"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Excavator</w:t>
            </w:r>
          </w:p>
        </w:tc>
        <w:tc>
          <w:tcPr>
            <w:tcW w:w="2997" w:type="dxa"/>
            <w:vAlign w:val="center"/>
          </w:tcPr>
          <w:p w14:paraId="6A063072" w14:textId="66B28BA0"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2,239</w:t>
            </w:r>
          </w:p>
        </w:tc>
        <w:tc>
          <w:tcPr>
            <w:tcW w:w="2997" w:type="dxa"/>
            <w:vAlign w:val="center"/>
          </w:tcPr>
          <w:p w14:paraId="0A7D8492" w14:textId="6AA376A1"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2,790</w:t>
            </w:r>
          </w:p>
        </w:tc>
      </w:tr>
      <w:tr w:rsidR="00A87123" w14:paraId="3B82C768" w14:textId="77777777" w:rsidTr="00520127">
        <w:trPr>
          <w:trHeight w:val="345"/>
          <w:jc w:val="center"/>
        </w:trPr>
        <w:tc>
          <w:tcPr>
            <w:tcW w:w="2995" w:type="dxa"/>
            <w:vAlign w:val="center"/>
          </w:tcPr>
          <w:p w14:paraId="7D105175" w14:textId="1C0AE1D9"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Dozer</w:t>
            </w:r>
          </w:p>
        </w:tc>
        <w:tc>
          <w:tcPr>
            <w:tcW w:w="2997" w:type="dxa"/>
            <w:vAlign w:val="center"/>
          </w:tcPr>
          <w:p w14:paraId="7611E4D8" w14:textId="6886EFC3"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1,025</w:t>
            </w:r>
          </w:p>
        </w:tc>
        <w:tc>
          <w:tcPr>
            <w:tcW w:w="2997" w:type="dxa"/>
            <w:vAlign w:val="center"/>
          </w:tcPr>
          <w:p w14:paraId="27852FAD" w14:textId="1BA8F2F2"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1,123</w:t>
            </w:r>
          </w:p>
        </w:tc>
      </w:tr>
      <w:tr w:rsidR="00A87123" w14:paraId="1870915A" w14:textId="77777777" w:rsidTr="00520127">
        <w:trPr>
          <w:trHeight w:val="332"/>
          <w:jc w:val="center"/>
        </w:trPr>
        <w:tc>
          <w:tcPr>
            <w:tcW w:w="2995" w:type="dxa"/>
            <w:vAlign w:val="center"/>
          </w:tcPr>
          <w:p w14:paraId="2328A62B" w14:textId="3B7CDEFE"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Dump Truck</w:t>
            </w:r>
          </w:p>
        </w:tc>
        <w:tc>
          <w:tcPr>
            <w:tcW w:w="2997" w:type="dxa"/>
            <w:vAlign w:val="center"/>
          </w:tcPr>
          <w:p w14:paraId="697B7ABD" w14:textId="40838F24"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2,206</w:t>
            </w:r>
          </w:p>
        </w:tc>
        <w:tc>
          <w:tcPr>
            <w:tcW w:w="2997" w:type="dxa"/>
            <w:vAlign w:val="center"/>
          </w:tcPr>
          <w:p w14:paraId="41208A90" w14:textId="12171BE4"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rPr>
              <w:t>3,701</w:t>
            </w:r>
          </w:p>
        </w:tc>
      </w:tr>
      <w:tr w:rsidR="00A87123" w14:paraId="21F59CE5" w14:textId="77777777" w:rsidTr="00520127">
        <w:trPr>
          <w:trHeight w:val="345"/>
          <w:jc w:val="center"/>
        </w:trPr>
        <w:tc>
          <w:tcPr>
            <w:tcW w:w="2995" w:type="dxa"/>
            <w:vAlign w:val="center"/>
          </w:tcPr>
          <w:p w14:paraId="4A99DAB0" w14:textId="1B95BC11" w:rsidR="00A87123" w:rsidRPr="00A87123" w:rsidRDefault="00A87123" w:rsidP="00A87123">
            <w:pPr>
              <w:jc w:val="both"/>
              <w:rPr>
                <w:rFonts w:ascii="Times New Roman" w:hAnsi="Times New Roman" w:cs="Times New Roman"/>
                <w:lang w:val="en-IN"/>
              </w:rPr>
            </w:pPr>
            <w:r w:rsidRPr="00A87123">
              <w:rPr>
                <w:rStyle w:val="Strong"/>
                <w:rFonts w:ascii="Times New Roman" w:hAnsi="Times New Roman" w:cs="Times New Roman"/>
              </w:rPr>
              <w:t>Total</w:t>
            </w:r>
          </w:p>
        </w:tc>
        <w:tc>
          <w:tcPr>
            <w:tcW w:w="2997" w:type="dxa"/>
            <w:vAlign w:val="center"/>
          </w:tcPr>
          <w:p w14:paraId="0B6779A4" w14:textId="5A5CA188" w:rsidR="00A87123" w:rsidRPr="00A87123" w:rsidRDefault="00A87123" w:rsidP="00A87123">
            <w:pPr>
              <w:jc w:val="both"/>
              <w:rPr>
                <w:rFonts w:ascii="Times New Roman" w:hAnsi="Times New Roman" w:cs="Times New Roman"/>
                <w:lang w:val="en-IN"/>
              </w:rPr>
            </w:pPr>
            <w:r w:rsidRPr="00A87123">
              <w:rPr>
                <w:rStyle w:val="Strong"/>
                <w:rFonts w:ascii="Times New Roman" w:hAnsi="Times New Roman" w:cs="Times New Roman"/>
              </w:rPr>
              <w:t>3,929 unique images</w:t>
            </w:r>
          </w:p>
        </w:tc>
        <w:tc>
          <w:tcPr>
            <w:tcW w:w="2997" w:type="dxa"/>
            <w:vAlign w:val="center"/>
          </w:tcPr>
          <w:p w14:paraId="1BB24B0B" w14:textId="2EADB194" w:rsidR="00A87123" w:rsidRPr="00A87123" w:rsidRDefault="00A87123" w:rsidP="00A87123">
            <w:pPr>
              <w:jc w:val="both"/>
              <w:rPr>
                <w:rFonts w:ascii="Times New Roman" w:hAnsi="Times New Roman" w:cs="Times New Roman"/>
                <w:lang w:val="en-IN"/>
              </w:rPr>
            </w:pPr>
            <w:r w:rsidRPr="00A87123">
              <w:rPr>
                <w:rStyle w:val="Strong"/>
                <w:rFonts w:ascii="Times New Roman" w:hAnsi="Times New Roman" w:cs="Times New Roman"/>
              </w:rPr>
              <w:t>7,614</w:t>
            </w:r>
          </w:p>
        </w:tc>
      </w:tr>
    </w:tbl>
    <w:p w14:paraId="3B01D226" w14:textId="77777777" w:rsidR="00A87123" w:rsidRDefault="00A87123" w:rsidP="00A87123">
      <w:pPr>
        <w:jc w:val="both"/>
        <w:rPr>
          <w:rFonts w:ascii="Times New Roman" w:hAnsi="Times New Roman" w:cs="Times New Roman"/>
        </w:rPr>
      </w:pPr>
    </w:p>
    <w:p w14:paraId="6B605085" w14:textId="2C685E99" w:rsidR="00A87123" w:rsidRPr="00A87123" w:rsidRDefault="00A87123" w:rsidP="00A87123">
      <w:pPr>
        <w:jc w:val="both"/>
        <w:rPr>
          <w:rFonts w:ascii="Times New Roman" w:hAnsi="Times New Roman" w:cs="Times New Roman"/>
        </w:rPr>
      </w:pPr>
      <w:r w:rsidRPr="00A87123">
        <w:rPr>
          <w:rFonts w:ascii="Times New Roman" w:hAnsi="Times New Roman" w:cs="Times New Roman"/>
        </w:rPr>
        <w:t>The dataset therefore has a moderate class imbalance. Dump Truck is the most frequent class with 3,701 instances, while Dozer has the fewest instances with 1,123.</w:t>
      </w:r>
    </w:p>
    <w:p w14:paraId="49A5223B" w14:textId="68FDDD66" w:rsidR="00A87123" w:rsidRDefault="00A87123" w:rsidP="00A87123">
      <w:pPr>
        <w:jc w:val="both"/>
        <w:rPr>
          <w:rFonts w:ascii="Times New Roman" w:hAnsi="Times New Roman" w:cs="Times New Roman"/>
        </w:rPr>
      </w:pPr>
      <w:r w:rsidRPr="00A87123">
        <w:rPr>
          <w:rFonts w:ascii="Times New Roman" w:hAnsi="Times New Roman" w:cs="Times New Roman"/>
        </w:rPr>
        <w:t>The class imbalance is important when interpreting the detector results because a model can achieve good overall performance while performing substantially worse on the less frequent Dozer class.</w:t>
      </w:r>
    </w:p>
    <w:p w14:paraId="57264DAC" w14:textId="77777777" w:rsidR="00A87123" w:rsidRPr="00A87123" w:rsidRDefault="00A87123" w:rsidP="00A87123">
      <w:pPr>
        <w:jc w:val="both"/>
        <w:rPr>
          <w:rFonts w:ascii="Times New Roman" w:hAnsi="Times New Roman" w:cs="Times New Roman"/>
          <w:b/>
          <w:bCs/>
          <w:lang w:val="en-IN"/>
        </w:rPr>
      </w:pPr>
      <w:r w:rsidRPr="00A87123">
        <w:rPr>
          <w:rFonts w:ascii="Times New Roman" w:hAnsi="Times New Roman" w:cs="Times New Roman"/>
          <w:b/>
          <w:bCs/>
          <w:lang w:val="en-IN"/>
        </w:rPr>
        <w:t>Bounding Box Analysis</w:t>
      </w:r>
    </w:p>
    <w:p w14:paraId="737EA23D"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For every annotation, the following quantities were calculated:</w:t>
      </w:r>
    </w:p>
    <w:p w14:paraId="5C22E76F" w14:textId="77777777" w:rsidR="00A87123" w:rsidRPr="00A87123" w:rsidRDefault="00A87123" w:rsidP="00A87123">
      <w:pPr>
        <w:numPr>
          <w:ilvl w:val="0"/>
          <w:numId w:val="6"/>
        </w:numPr>
        <w:jc w:val="both"/>
        <w:rPr>
          <w:rFonts w:ascii="Times New Roman" w:hAnsi="Times New Roman" w:cs="Times New Roman"/>
          <w:lang w:val="en-IN"/>
        </w:rPr>
      </w:pPr>
      <w:r w:rsidRPr="00A87123">
        <w:rPr>
          <w:rFonts w:ascii="Times New Roman" w:hAnsi="Times New Roman" w:cs="Times New Roman"/>
          <w:lang w:val="en-IN"/>
        </w:rPr>
        <w:t xml:space="preserve">Bounding-box width </w:t>
      </w:r>
    </w:p>
    <w:p w14:paraId="42156F1B" w14:textId="77777777" w:rsidR="00A87123" w:rsidRPr="00A87123" w:rsidRDefault="00A87123" w:rsidP="00A87123">
      <w:pPr>
        <w:numPr>
          <w:ilvl w:val="0"/>
          <w:numId w:val="6"/>
        </w:numPr>
        <w:jc w:val="both"/>
        <w:rPr>
          <w:rFonts w:ascii="Times New Roman" w:hAnsi="Times New Roman" w:cs="Times New Roman"/>
          <w:lang w:val="en-IN"/>
        </w:rPr>
      </w:pPr>
      <w:r w:rsidRPr="00A87123">
        <w:rPr>
          <w:rFonts w:ascii="Times New Roman" w:hAnsi="Times New Roman" w:cs="Times New Roman"/>
          <w:lang w:val="en-IN"/>
        </w:rPr>
        <w:t xml:space="preserve">Bounding-box height </w:t>
      </w:r>
    </w:p>
    <w:p w14:paraId="4B543A39" w14:textId="77777777" w:rsidR="00A87123" w:rsidRPr="00A87123" w:rsidRDefault="00A87123" w:rsidP="00A87123">
      <w:pPr>
        <w:numPr>
          <w:ilvl w:val="0"/>
          <w:numId w:val="6"/>
        </w:numPr>
        <w:jc w:val="both"/>
        <w:rPr>
          <w:rFonts w:ascii="Times New Roman" w:hAnsi="Times New Roman" w:cs="Times New Roman"/>
          <w:lang w:val="en-IN"/>
        </w:rPr>
      </w:pPr>
      <w:r w:rsidRPr="00A87123">
        <w:rPr>
          <w:rFonts w:ascii="Times New Roman" w:hAnsi="Times New Roman" w:cs="Times New Roman"/>
          <w:lang w:val="en-IN"/>
        </w:rPr>
        <w:t xml:space="preserve">Bounding-box area </w:t>
      </w:r>
    </w:p>
    <w:p w14:paraId="794A6742" w14:textId="77777777" w:rsidR="00A87123" w:rsidRPr="00A87123" w:rsidRDefault="00A87123" w:rsidP="00A87123">
      <w:pPr>
        <w:numPr>
          <w:ilvl w:val="0"/>
          <w:numId w:val="6"/>
        </w:numPr>
        <w:jc w:val="both"/>
        <w:rPr>
          <w:rFonts w:ascii="Times New Roman" w:hAnsi="Times New Roman" w:cs="Times New Roman"/>
          <w:lang w:val="en-IN"/>
        </w:rPr>
      </w:pPr>
      <w:r w:rsidRPr="00A87123">
        <w:rPr>
          <w:rFonts w:ascii="Times New Roman" w:hAnsi="Times New Roman" w:cs="Times New Roman"/>
          <w:lang w:val="en-IN"/>
        </w:rPr>
        <w:t xml:space="preserve">Bounding-box aspect ratio </w:t>
      </w:r>
    </w:p>
    <w:p w14:paraId="366844EA" w14:textId="77777777" w:rsidR="00A87123" w:rsidRPr="00A87123" w:rsidRDefault="00A87123" w:rsidP="00A87123">
      <w:pPr>
        <w:numPr>
          <w:ilvl w:val="0"/>
          <w:numId w:val="6"/>
        </w:numPr>
        <w:jc w:val="both"/>
        <w:rPr>
          <w:rFonts w:ascii="Times New Roman" w:hAnsi="Times New Roman" w:cs="Times New Roman"/>
          <w:lang w:val="en-IN"/>
        </w:rPr>
      </w:pPr>
      <w:r w:rsidRPr="00A87123">
        <w:rPr>
          <w:rFonts w:ascii="Times New Roman" w:hAnsi="Times New Roman" w:cs="Times New Roman"/>
          <w:lang w:val="en-IN"/>
        </w:rPr>
        <w:t xml:space="preserve">Bounding-box area relative to image area </w:t>
      </w:r>
    </w:p>
    <w:p w14:paraId="59289B40"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 xml:space="preserve">The bounding-box width ranged from </w:t>
      </w:r>
      <w:r w:rsidRPr="00A87123">
        <w:rPr>
          <w:rFonts w:ascii="Times New Roman" w:hAnsi="Times New Roman" w:cs="Times New Roman"/>
          <w:b/>
          <w:bCs/>
          <w:lang w:val="en-IN"/>
        </w:rPr>
        <w:t>12 to 3,768 pixels</w:t>
      </w:r>
      <w:r w:rsidRPr="00A87123">
        <w:rPr>
          <w:rFonts w:ascii="Times New Roman" w:hAnsi="Times New Roman" w:cs="Times New Roman"/>
          <w:lang w:val="en-IN"/>
        </w:rPr>
        <w:t xml:space="preserve">, while the height ranged from </w:t>
      </w:r>
      <w:r w:rsidRPr="00A87123">
        <w:rPr>
          <w:rFonts w:ascii="Times New Roman" w:hAnsi="Times New Roman" w:cs="Times New Roman"/>
          <w:b/>
          <w:bCs/>
          <w:lang w:val="en-IN"/>
        </w:rPr>
        <w:t>10 to 2,696 pixels</w:t>
      </w:r>
      <w:r w:rsidRPr="00A87123">
        <w:rPr>
          <w:rFonts w:ascii="Times New Roman" w:hAnsi="Times New Roman" w:cs="Times New Roman"/>
          <w:lang w:val="en-IN"/>
        </w:rPr>
        <w:t>.</w:t>
      </w:r>
    </w:p>
    <w:p w14:paraId="05D8C2B7"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lastRenderedPageBreak/>
        <w:t xml:space="preserve">The mean bounding-box width was approximately </w:t>
      </w:r>
      <w:r w:rsidRPr="00A87123">
        <w:rPr>
          <w:rFonts w:ascii="Times New Roman" w:hAnsi="Times New Roman" w:cs="Times New Roman"/>
          <w:b/>
          <w:bCs/>
          <w:lang w:val="en-IN"/>
        </w:rPr>
        <w:t>391.45 pixels</w:t>
      </w:r>
      <w:r w:rsidRPr="00A87123">
        <w:rPr>
          <w:rFonts w:ascii="Times New Roman" w:hAnsi="Times New Roman" w:cs="Times New Roman"/>
          <w:lang w:val="en-IN"/>
        </w:rPr>
        <w:t xml:space="preserve">, and the mean height was approximately </w:t>
      </w:r>
      <w:r w:rsidRPr="00A87123">
        <w:rPr>
          <w:rFonts w:ascii="Times New Roman" w:hAnsi="Times New Roman" w:cs="Times New Roman"/>
          <w:b/>
          <w:bCs/>
          <w:lang w:val="en-IN"/>
        </w:rPr>
        <w:t>271.64 pixels</w:t>
      </w:r>
      <w:r w:rsidRPr="00A87123">
        <w:rPr>
          <w:rFonts w:ascii="Times New Roman" w:hAnsi="Times New Roman" w:cs="Times New Roman"/>
          <w:lang w:val="en-IN"/>
        </w:rPr>
        <w:t>.</w:t>
      </w:r>
    </w:p>
    <w:p w14:paraId="67B29F80"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 xml:space="preserve">The mean bounding-box aspect ratio was </w:t>
      </w:r>
      <w:r w:rsidRPr="00A87123">
        <w:rPr>
          <w:rFonts w:ascii="Times New Roman" w:hAnsi="Times New Roman" w:cs="Times New Roman"/>
          <w:b/>
          <w:bCs/>
          <w:lang w:val="en-IN"/>
        </w:rPr>
        <w:t>1.51</w:t>
      </w:r>
      <w:r w:rsidRPr="00A87123">
        <w:rPr>
          <w:rFonts w:ascii="Times New Roman" w:hAnsi="Times New Roman" w:cs="Times New Roman"/>
          <w:lang w:val="en-IN"/>
        </w:rPr>
        <w:t xml:space="preserve">, with values ranging from </w:t>
      </w:r>
      <w:r w:rsidRPr="00A87123">
        <w:rPr>
          <w:rFonts w:ascii="Times New Roman" w:hAnsi="Times New Roman" w:cs="Times New Roman"/>
          <w:b/>
          <w:bCs/>
          <w:lang w:val="en-IN"/>
        </w:rPr>
        <w:t>0.164 to 20.90</w:t>
      </w:r>
      <w:r w:rsidRPr="00A87123">
        <w:rPr>
          <w:rFonts w:ascii="Times New Roman" w:hAnsi="Times New Roman" w:cs="Times New Roman"/>
          <w:lang w:val="en-IN"/>
        </w:rPr>
        <w:t>.</w:t>
      </w:r>
    </w:p>
    <w:p w14:paraId="4A9DD41B" w14:textId="77777777" w:rsidR="00A87123" w:rsidRP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 xml:space="preserve">The mean bounding-box area ratio was approximately </w:t>
      </w:r>
      <w:r w:rsidRPr="00A87123">
        <w:rPr>
          <w:rFonts w:ascii="Times New Roman" w:hAnsi="Times New Roman" w:cs="Times New Roman"/>
          <w:b/>
          <w:bCs/>
          <w:lang w:val="en-IN"/>
        </w:rPr>
        <w:t>0.168</w:t>
      </w:r>
      <w:r w:rsidRPr="00A87123">
        <w:rPr>
          <w:rFonts w:ascii="Times New Roman" w:hAnsi="Times New Roman" w:cs="Times New Roman"/>
          <w:lang w:val="en-IN"/>
        </w:rPr>
        <w:t>, indicating considerable variation in the relative size of construction equipment within images.</w:t>
      </w:r>
    </w:p>
    <w:p w14:paraId="23DEEB26" w14:textId="77777777" w:rsidR="00A87123" w:rsidRDefault="00A87123" w:rsidP="00A87123">
      <w:pPr>
        <w:jc w:val="both"/>
        <w:rPr>
          <w:rFonts w:ascii="Times New Roman" w:hAnsi="Times New Roman" w:cs="Times New Roman"/>
          <w:lang w:val="en-IN"/>
        </w:rPr>
      </w:pPr>
      <w:r w:rsidRPr="00A87123">
        <w:rPr>
          <w:rFonts w:ascii="Times New Roman" w:hAnsi="Times New Roman" w:cs="Times New Roman"/>
          <w:lang w:val="en-IN"/>
        </w:rPr>
        <w:t>These variations make the dataset suitable for comparing detectors under different object scales and aspect ratios.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20127" w14:paraId="2DDF6286" w14:textId="77777777" w:rsidTr="00520127">
        <w:trPr>
          <w:jc w:val="center"/>
        </w:trPr>
        <w:tc>
          <w:tcPr>
            <w:tcW w:w="4675" w:type="dxa"/>
          </w:tcPr>
          <w:p w14:paraId="1DDFB13A" w14:textId="77777777" w:rsidR="00520127" w:rsidRDefault="00520127" w:rsidP="00520127">
            <w:pPr>
              <w:jc w:val="center"/>
              <w:rPr>
                <w:rFonts w:ascii="Times New Roman" w:hAnsi="Times New Roman" w:cs="Times New Roman"/>
              </w:rPr>
            </w:pPr>
            <w:r>
              <w:rPr>
                <w:rFonts w:ascii="Times New Roman" w:hAnsi="Times New Roman" w:cs="Times New Roman"/>
                <w:noProof/>
              </w:rPr>
              <w:drawing>
                <wp:inline distT="0" distB="0" distL="0" distR="0" wp14:anchorId="4B3E74CD" wp14:editId="7894823D">
                  <wp:extent cx="2594428" cy="1606550"/>
                  <wp:effectExtent l="0" t="0" r="0" b="0"/>
                  <wp:docPr id="139132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27725" name="Picture 13913277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6777" cy="1620389"/>
                          </a:xfrm>
                          <a:prstGeom prst="rect">
                            <a:avLst/>
                          </a:prstGeom>
                        </pic:spPr>
                      </pic:pic>
                    </a:graphicData>
                  </a:graphic>
                </wp:inline>
              </w:drawing>
            </w:r>
          </w:p>
          <w:p w14:paraId="299EC6D4" w14:textId="77777777" w:rsidR="00520127" w:rsidRDefault="00520127" w:rsidP="00520127">
            <w:pPr>
              <w:jc w:val="center"/>
              <w:rPr>
                <w:rFonts w:ascii="Times New Roman" w:hAnsi="Times New Roman" w:cs="Times New Roman"/>
              </w:rPr>
            </w:pPr>
            <w:r w:rsidRPr="00A87123">
              <w:rPr>
                <w:rFonts w:ascii="Times New Roman" w:hAnsi="Times New Roman" w:cs="Times New Roman"/>
              </w:rPr>
              <w:t>Fig 1. Class frequency distribution</w:t>
            </w:r>
          </w:p>
          <w:p w14:paraId="3E61DB4D" w14:textId="77777777" w:rsidR="00520127" w:rsidRDefault="00520127" w:rsidP="00520127">
            <w:pPr>
              <w:jc w:val="center"/>
              <w:rPr>
                <w:rFonts w:ascii="Times New Roman" w:hAnsi="Times New Roman" w:cs="Times New Roman"/>
                <w:lang w:val="en-IN"/>
              </w:rPr>
            </w:pPr>
          </w:p>
        </w:tc>
        <w:tc>
          <w:tcPr>
            <w:tcW w:w="4675" w:type="dxa"/>
          </w:tcPr>
          <w:p w14:paraId="601F656F" w14:textId="77777777" w:rsidR="00520127" w:rsidRDefault="00520127" w:rsidP="00520127">
            <w:pPr>
              <w:jc w:val="center"/>
              <w:rPr>
                <w:rFonts w:ascii="Times New Roman" w:hAnsi="Times New Roman" w:cs="Times New Roman"/>
              </w:rPr>
            </w:pPr>
            <w:r>
              <w:rPr>
                <w:rFonts w:ascii="Times New Roman" w:hAnsi="Times New Roman" w:cs="Times New Roman"/>
                <w:noProof/>
              </w:rPr>
              <w:drawing>
                <wp:inline distT="0" distB="0" distL="0" distR="0" wp14:anchorId="56D890E3" wp14:editId="1BCBE81E">
                  <wp:extent cx="2598492" cy="1609344"/>
                  <wp:effectExtent l="0" t="0" r="0" b="0"/>
                  <wp:docPr id="2776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2951" name="Picture 277629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8492" cy="1609344"/>
                          </a:xfrm>
                          <a:prstGeom prst="rect">
                            <a:avLst/>
                          </a:prstGeom>
                        </pic:spPr>
                      </pic:pic>
                    </a:graphicData>
                  </a:graphic>
                </wp:inline>
              </w:drawing>
            </w:r>
          </w:p>
          <w:p w14:paraId="2F833016" w14:textId="77777777" w:rsidR="00520127" w:rsidRDefault="00520127" w:rsidP="00520127">
            <w:pPr>
              <w:jc w:val="center"/>
              <w:rPr>
                <w:rFonts w:ascii="Times New Roman" w:hAnsi="Times New Roman" w:cs="Times New Roman"/>
              </w:rPr>
            </w:pPr>
            <w:r>
              <w:rPr>
                <w:rFonts w:ascii="Times New Roman" w:hAnsi="Times New Roman" w:cs="Times New Roman"/>
              </w:rPr>
              <w:t xml:space="preserve">Fig 2. </w:t>
            </w:r>
            <w:r w:rsidRPr="00520127">
              <w:rPr>
                <w:rFonts w:ascii="Times New Roman" w:hAnsi="Times New Roman" w:cs="Times New Roman"/>
              </w:rPr>
              <w:t>Bounding-box width distribution</w:t>
            </w:r>
          </w:p>
          <w:p w14:paraId="4B26E300" w14:textId="77777777" w:rsidR="00520127" w:rsidRDefault="00520127" w:rsidP="00520127">
            <w:pPr>
              <w:jc w:val="center"/>
              <w:rPr>
                <w:rFonts w:ascii="Times New Roman" w:hAnsi="Times New Roman" w:cs="Times New Roman"/>
                <w:lang w:val="en-IN"/>
              </w:rPr>
            </w:pPr>
          </w:p>
        </w:tc>
      </w:tr>
      <w:tr w:rsidR="00520127" w14:paraId="7240B7B9" w14:textId="77777777" w:rsidTr="00520127">
        <w:trPr>
          <w:jc w:val="center"/>
        </w:trPr>
        <w:tc>
          <w:tcPr>
            <w:tcW w:w="4675" w:type="dxa"/>
          </w:tcPr>
          <w:p w14:paraId="7CD36608" w14:textId="77777777" w:rsidR="00520127" w:rsidRDefault="00520127" w:rsidP="00520127">
            <w:pPr>
              <w:jc w:val="center"/>
              <w:rPr>
                <w:rFonts w:ascii="Times New Roman" w:hAnsi="Times New Roman" w:cs="Times New Roman"/>
                <w:lang w:val="en-IN"/>
              </w:rPr>
            </w:pPr>
            <w:r>
              <w:rPr>
                <w:rFonts w:ascii="Times New Roman" w:hAnsi="Times New Roman" w:cs="Times New Roman"/>
                <w:noProof/>
              </w:rPr>
              <w:drawing>
                <wp:inline distT="0" distB="0" distL="0" distR="0" wp14:anchorId="317ECA07" wp14:editId="48C07EC3">
                  <wp:extent cx="2598492" cy="1609344"/>
                  <wp:effectExtent l="0" t="0" r="0" b="0"/>
                  <wp:docPr id="1139524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24577" name="Picture 11395245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8492" cy="1609344"/>
                          </a:xfrm>
                          <a:prstGeom prst="rect">
                            <a:avLst/>
                          </a:prstGeom>
                        </pic:spPr>
                      </pic:pic>
                    </a:graphicData>
                  </a:graphic>
                </wp:inline>
              </w:drawing>
            </w:r>
          </w:p>
          <w:p w14:paraId="6DD37B41" w14:textId="426F5829" w:rsidR="00520127" w:rsidRDefault="00520127" w:rsidP="00520127">
            <w:pPr>
              <w:jc w:val="center"/>
              <w:rPr>
                <w:rFonts w:ascii="Times New Roman" w:hAnsi="Times New Roman" w:cs="Times New Roman"/>
                <w:lang w:val="en-IN"/>
              </w:rPr>
            </w:pPr>
            <w:r>
              <w:rPr>
                <w:rFonts w:ascii="Times New Roman" w:hAnsi="Times New Roman" w:cs="Times New Roman"/>
                <w:lang w:val="en-IN"/>
              </w:rPr>
              <w:t xml:space="preserve">Fig 3. </w:t>
            </w:r>
            <w:r w:rsidRPr="00520127">
              <w:rPr>
                <w:rFonts w:ascii="Times New Roman" w:hAnsi="Times New Roman" w:cs="Times New Roman"/>
              </w:rPr>
              <w:t>Bounding-box height distribution</w:t>
            </w:r>
          </w:p>
        </w:tc>
        <w:tc>
          <w:tcPr>
            <w:tcW w:w="4675" w:type="dxa"/>
          </w:tcPr>
          <w:p w14:paraId="4CC75B21" w14:textId="77777777" w:rsidR="00520127" w:rsidRDefault="00520127" w:rsidP="00520127">
            <w:pPr>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31C8868A" wp14:editId="6B2A16FB">
                  <wp:extent cx="2598492" cy="1609344"/>
                  <wp:effectExtent l="0" t="0" r="0" b="0"/>
                  <wp:docPr id="687074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74501" name="Picture 6870745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8492" cy="1609344"/>
                          </a:xfrm>
                          <a:prstGeom prst="rect">
                            <a:avLst/>
                          </a:prstGeom>
                        </pic:spPr>
                      </pic:pic>
                    </a:graphicData>
                  </a:graphic>
                </wp:inline>
              </w:drawing>
            </w:r>
          </w:p>
          <w:p w14:paraId="652C5EE1" w14:textId="6217E1EC" w:rsidR="00520127" w:rsidRDefault="00520127" w:rsidP="00520127">
            <w:pPr>
              <w:jc w:val="center"/>
              <w:rPr>
                <w:rFonts w:ascii="Times New Roman" w:hAnsi="Times New Roman" w:cs="Times New Roman"/>
                <w:lang w:val="en-IN"/>
              </w:rPr>
            </w:pPr>
            <w:r w:rsidRPr="00520127">
              <w:rPr>
                <w:rFonts w:ascii="Times New Roman" w:hAnsi="Times New Roman" w:cs="Times New Roman"/>
                <w:lang w:val="en-IN"/>
              </w:rPr>
              <w:t>Fig 4. Bounding-box aspect ratio distribution</w:t>
            </w:r>
          </w:p>
        </w:tc>
      </w:tr>
      <w:tr w:rsidR="00520127" w14:paraId="667111E5" w14:textId="77777777" w:rsidTr="00520127">
        <w:trPr>
          <w:jc w:val="center"/>
        </w:trPr>
        <w:tc>
          <w:tcPr>
            <w:tcW w:w="9350" w:type="dxa"/>
            <w:gridSpan w:val="2"/>
          </w:tcPr>
          <w:p w14:paraId="0C6E942B" w14:textId="77777777" w:rsidR="00520127" w:rsidRDefault="00520127" w:rsidP="00520127">
            <w:pPr>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56F711DF" wp14:editId="268F8690">
                  <wp:extent cx="2598492" cy="1609344"/>
                  <wp:effectExtent l="0" t="0" r="0" b="0"/>
                  <wp:docPr id="1420468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68018" name="Picture 14204680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8492" cy="1609344"/>
                          </a:xfrm>
                          <a:prstGeom prst="rect">
                            <a:avLst/>
                          </a:prstGeom>
                        </pic:spPr>
                      </pic:pic>
                    </a:graphicData>
                  </a:graphic>
                </wp:inline>
              </w:drawing>
            </w:r>
          </w:p>
          <w:p w14:paraId="0A25C7DD" w14:textId="50AF2AF2" w:rsidR="00520127" w:rsidRDefault="00520127" w:rsidP="00520127">
            <w:pPr>
              <w:jc w:val="center"/>
              <w:rPr>
                <w:rFonts w:ascii="Times New Roman" w:hAnsi="Times New Roman" w:cs="Times New Roman"/>
                <w:lang w:val="en-IN"/>
              </w:rPr>
            </w:pPr>
            <w:r w:rsidRPr="00520127">
              <w:rPr>
                <w:rFonts w:ascii="Times New Roman" w:hAnsi="Times New Roman" w:cs="Times New Roman"/>
              </w:rPr>
              <w:t>Fig</w:t>
            </w:r>
            <w:r w:rsidRPr="00520127">
              <w:rPr>
                <w:rFonts w:ascii="Times New Roman" w:hAnsi="Times New Roman" w:cs="Times New Roman"/>
                <w:b/>
                <w:bCs/>
              </w:rPr>
              <w:t xml:space="preserve"> 5.</w:t>
            </w:r>
            <w:r w:rsidRPr="00520127">
              <w:rPr>
                <w:rFonts w:ascii="Times New Roman" w:hAnsi="Times New Roman" w:cs="Times New Roman"/>
              </w:rPr>
              <w:t xml:space="preserve"> Relative bounding-box area distribution</w:t>
            </w:r>
          </w:p>
        </w:tc>
      </w:tr>
    </w:tbl>
    <w:p w14:paraId="00FD1946" w14:textId="77777777" w:rsidR="00520127" w:rsidRPr="00A87123" w:rsidRDefault="00520127" w:rsidP="00A87123">
      <w:pPr>
        <w:jc w:val="both"/>
        <w:rPr>
          <w:rFonts w:ascii="Times New Roman" w:hAnsi="Times New Roman" w:cs="Times New Roman"/>
          <w:lang w:val="en-IN"/>
        </w:rPr>
      </w:pPr>
    </w:p>
    <w:p w14:paraId="3F7805D1" w14:textId="5BD254D0" w:rsidR="00520127" w:rsidRDefault="00520127" w:rsidP="00A87123">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F0CA820" wp14:editId="1B51A765">
            <wp:extent cx="4368800" cy="2157328"/>
            <wp:effectExtent l="0" t="0" r="0" b="0"/>
            <wp:docPr id="437691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91878" name="Picture 4376918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74712" cy="2160247"/>
                    </a:xfrm>
                    <a:prstGeom prst="rect">
                      <a:avLst/>
                    </a:prstGeom>
                  </pic:spPr>
                </pic:pic>
              </a:graphicData>
            </a:graphic>
          </wp:inline>
        </w:drawing>
      </w:r>
    </w:p>
    <w:p w14:paraId="4C9B0793" w14:textId="12CECD91" w:rsidR="00520127" w:rsidRDefault="00520127" w:rsidP="00A87123">
      <w:pPr>
        <w:jc w:val="center"/>
        <w:rPr>
          <w:rFonts w:ascii="Times New Roman" w:hAnsi="Times New Roman" w:cs="Times New Roman"/>
        </w:rPr>
      </w:pPr>
      <w:r w:rsidRPr="00520127">
        <w:rPr>
          <w:rFonts w:ascii="Times New Roman" w:hAnsi="Times New Roman" w:cs="Times New Roman"/>
        </w:rPr>
        <w:t>Fig 6. Six sample images with ground-truth bounding boxes</w:t>
      </w:r>
    </w:p>
    <w:p w14:paraId="7264E2EA" w14:textId="77777777" w:rsidR="00520127" w:rsidRPr="00520127" w:rsidRDefault="00520127" w:rsidP="00520127">
      <w:pPr>
        <w:jc w:val="both"/>
        <w:rPr>
          <w:rFonts w:ascii="Times New Roman" w:hAnsi="Times New Roman" w:cs="Times New Roman"/>
          <w:b/>
          <w:bCs/>
          <w:lang w:val="en-IN"/>
        </w:rPr>
      </w:pPr>
      <w:r w:rsidRPr="00520127">
        <w:rPr>
          <w:rFonts w:ascii="Times New Roman" w:hAnsi="Times New Roman" w:cs="Times New Roman"/>
          <w:b/>
          <w:bCs/>
          <w:lang w:val="en-IN"/>
        </w:rPr>
        <w:t>Train/Validation/Test Split</w:t>
      </w:r>
    </w:p>
    <w:p w14:paraId="23622ECF" w14:textId="77777777" w:rsidR="00520127" w:rsidRPr="00520127" w:rsidRDefault="00520127" w:rsidP="00520127">
      <w:pPr>
        <w:jc w:val="both"/>
        <w:rPr>
          <w:rFonts w:ascii="Times New Roman" w:hAnsi="Times New Roman" w:cs="Times New Roman"/>
          <w:lang w:val="en-IN"/>
        </w:rPr>
      </w:pPr>
      <w:r w:rsidRPr="00520127">
        <w:rPr>
          <w:rFonts w:ascii="Times New Roman" w:hAnsi="Times New Roman" w:cs="Times New Roman"/>
          <w:lang w:val="en-IN"/>
        </w:rPr>
        <w:t xml:space="preserve">The dataset was divided at the </w:t>
      </w:r>
      <w:r w:rsidRPr="00520127">
        <w:rPr>
          <w:rFonts w:ascii="Times New Roman" w:hAnsi="Times New Roman" w:cs="Times New Roman"/>
          <w:b/>
          <w:bCs/>
          <w:lang w:val="en-IN"/>
        </w:rPr>
        <w:t>image level</w:t>
      </w:r>
      <w:r w:rsidRPr="00520127">
        <w:rPr>
          <w:rFonts w:ascii="Times New Roman" w:hAnsi="Times New Roman" w:cs="Times New Roman"/>
          <w:lang w:val="en-IN"/>
        </w:rPr>
        <w:t xml:space="preserve"> into training, validation, and test sets using a </w:t>
      </w:r>
      <w:r w:rsidRPr="00520127">
        <w:rPr>
          <w:rFonts w:ascii="Times New Roman" w:hAnsi="Times New Roman" w:cs="Times New Roman"/>
          <w:b/>
          <w:bCs/>
          <w:lang w:val="en-IN"/>
        </w:rPr>
        <w:t>70:15:15 ratio</w:t>
      </w:r>
      <w:r w:rsidRPr="00520127">
        <w:rPr>
          <w:rFonts w:ascii="Times New Roman" w:hAnsi="Times New Roman" w:cs="Times New Roman"/>
          <w:lang w:val="en-IN"/>
        </w:rPr>
        <w:t>.</w:t>
      </w:r>
    </w:p>
    <w:p w14:paraId="08AA8229" w14:textId="77777777" w:rsidR="00520127" w:rsidRPr="00520127" w:rsidRDefault="00520127" w:rsidP="00520127">
      <w:pPr>
        <w:jc w:val="both"/>
        <w:rPr>
          <w:rFonts w:ascii="Times New Roman" w:hAnsi="Times New Roman" w:cs="Times New Roman"/>
          <w:lang w:val="en-IN"/>
        </w:rPr>
      </w:pPr>
      <w:r w:rsidRPr="00520127">
        <w:rPr>
          <w:rFonts w:ascii="Times New Roman" w:hAnsi="Times New Roman" w:cs="Times New Roman"/>
          <w:lang w:val="en-IN"/>
        </w:rPr>
        <w:t xml:space="preserve">A fixed random seed of </w:t>
      </w:r>
      <w:r w:rsidRPr="00520127">
        <w:rPr>
          <w:rFonts w:ascii="Times New Roman" w:hAnsi="Times New Roman" w:cs="Times New Roman"/>
          <w:b/>
          <w:bCs/>
          <w:lang w:val="en-IN"/>
        </w:rPr>
        <w:t>42</w:t>
      </w:r>
      <w:r w:rsidRPr="00520127">
        <w:rPr>
          <w:rFonts w:ascii="Times New Roman" w:hAnsi="Times New Roman" w:cs="Times New Roman"/>
          <w:lang w:val="en-IN"/>
        </w:rPr>
        <w:t xml:space="preserve"> was used to make the split reproducible. Splitting was performed at the image level rather than at the bounding-box level so that annotations from the same image could not appear in different subsets.</w:t>
      </w:r>
    </w:p>
    <w:p w14:paraId="105012E6" w14:textId="77777777" w:rsidR="00520127" w:rsidRPr="00520127" w:rsidRDefault="00520127" w:rsidP="00520127">
      <w:pPr>
        <w:jc w:val="both"/>
        <w:rPr>
          <w:rFonts w:ascii="Times New Roman" w:hAnsi="Times New Roman" w:cs="Times New Roman"/>
          <w:lang w:val="en-IN"/>
        </w:rPr>
      </w:pPr>
      <w:r w:rsidRPr="00520127">
        <w:rPr>
          <w:rFonts w:ascii="Times New Roman" w:hAnsi="Times New Roman" w:cs="Times New Roman"/>
          <w:lang w:val="en-IN"/>
        </w:rPr>
        <w:t>The resulting split was:</w:t>
      </w:r>
    </w:p>
    <w:tbl>
      <w:tblPr>
        <w:tblStyle w:val="TableGrid"/>
        <w:tblW w:w="0" w:type="auto"/>
        <w:jc w:val="center"/>
        <w:tblLook w:val="04A0" w:firstRow="1" w:lastRow="0" w:firstColumn="1" w:lastColumn="0" w:noHBand="0" w:noVBand="1"/>
      </w:tblPr>
      <w:tblGrid>
        <w:gridCol w:w="1905"/>
        <w:gridCol w:w="1905"/>
      </w:tblGrid>
      <w:tr w:rsidR="00520127" w14:paraId="5ED7ECC7" w14:textId="77777777" w:rsidTr="00520127">
        <w:trPr>
          <w:trHeight w:val="344"/>
          <w:jc w:val="center"/>
        </w:trPr>
        <w:tc>
          <w:tcPr>
            <w:tcW w:w="1905" w:type="dxa"/>
            <w:vAlign w:val="center"/>
          </w:tcPr>
          <w:p w14:paraId="50122DD0" w14:textId="64B4E19A" w:rsidR="00520127" w:rsidRPr="00520127" w:rsidRDefault="00520127" w:rsidP="00520127">
            <w:pPr>
              <w:jc w:val="both"/>
              <w:rPr>
                <w:rFonts w:ascii="Times New Roman" w:hAnsi="Times New Roman" w:cs="Times New Roman"/>
              </w:rPr>
            </w:pPr>
            <w:r w:rsidRPr="00520127">
              <w:rPr>
                <w:rFonts w:ascii="Times New Roman" w:hAnsi="Times New Roman" w:cs="Times New Roman"/>
                <w:b/>
                <w:bCs/>
              </w:rPr>
              <w:t>Split</w:t>
            </w:r>
          </w:p>
        </w:tc>
        <w:tc>
          <w:tcPr>
            <w:tcW w:w="1905" w:type="dxa"/>
            <w:vAlign w:val="center"/>
          </w:tcPr>
          <w:p w14:paraId="64745B1A" w14:textId="0A3FAE4F" w:rsidR="00520127" w:rsidRPr="00520127" w:rsidRDefault="00520127" w:rsidP="00520127">
            <w:pPr>
              <w:jc w:val="right"/>
              <w:rPr>
                <w:rFonts w:ascii="Times New Roman" w:hAnsi="Times New Roman" w:cs="Times New Roman"/>
              </w:rPr>
            </w:pPr>
            <w:r w:rsidRPr="00520127">
              <w:rPr>
                <w:rFonts w:ascii="Times New Roman" w:hAnsi="Times New Roman" w:cs="Times New Roman"/>
                <w:b/>
                <w:bCs/>
              </w:rPr>
              <w:t>Images</w:t>
            </w:r>
          </w:p>
        </w:tc>
      </w:tr>
      <w:tr w:rsidR="00520127" w14:paraId="7A0BCD8C" w14:textId="77777777" w:rsidTr="00520127">
        <w:trPr>
          <w:trHeight w:val="331"/>
          <w:jc w:val="center"/>
        </w:trPr>
        <w:tc>
          <w:tcPr>
            <w:tcW w:w="1905" w:type="dxa"/>
            <w:vAlign w:val="center"/>
          </w:tcPr>
          <w:p w14:paraId="1CA3838F" w14:textId="480ECC9D" w:rsidR="00520127" w:rsidRPr="00520127" w:rsidRDefault="00520127" w:rsidP="00520127">
            <w:pPr>
              <w:jc w:val="both"/>
              <w:rPr>
                <w:rFonts w:ascii="Times New Roman" w:hAnsi="Times New Roman" w:cs="Times New Roman"/>
              </w:rPr>
            </w:pPr>
            <w:r w:rsidRPr="00520127">
              <w:rPr>
                <w:rFonts w:ascii="Times New Roman" w:hAnsi="Times New Roman" w:cs="Times New Roman"/>
              </w:rPr>
              <w:t>Training</w:t>
            </w:r>
          </w:p>
        </w:tc>
        <w:tc>
          <w:tcPr>
            <w:tcW w:w="1905" w:type="dxa"/>
            <w:vAlign w:val="center"/>
          </w:tcPr>
          <w:p w14:paraId="47FAC2B1" w14:textId="7ACC7A8C" w:rsidR="00520127" w:rsidRPr="00520127" w:rsidRDefault="00520127" w:rsidP="00520127">
            <w:pPr>
              <w:jc w:val="right"/>
              <w:rPr>
                <w:rFonts w:ascii="Times New Roman" w:hAnsi="Times New Roman" w:cs="Times New Roman"/>
              </w:rPr>
            </w:pPr>
            <w:r w:rsidRPr="00520127">
              <w:rPr>
                <w:rFonts w:ascii="Times New Roman" w:hAnsi="Times New Roman" w:cs="Times New Roman"/>
              </w:rPr>
              <w:t>2,750</w:t>
            </w:r>
          </w:p>
        </w:tc>
      </w:tr>
      <w:tr w:rsidR="00520127" w14:paraId="4C71BBFB" w14:textId="77777777" w:rsidTr="00520127">
        <w:trPr>
          <w:trHeight w:val="344"/>
          <w:jc w:val="center"/>
        </w:trPr>
        <w:tc>
          <w:tcPr>
            <w:tcW w:w="1905" w:type="dxa"/>
            <w:vAlign w:val="center"/>
          </w:tcPr>
          <w:p w14:paraId="31D97E7A" w14:textId="1186530F" w:rsidR="00520127" w:rsidRPr="00520127" w:rsidRDefault="00520127" w:rsidP="00520127">
            <w:pPr>
              <w:jc w:val="both"/>
              <w:rPr>
                <w:rFonts w:ascii="Times New Roman" w:hAnsi="Times New Roman" w:cs="Times New Roman"/>
              </w:rPr>
            </w:pPr>
            <w:r w:rsidRPr="00520127">
              <w:rPr>
                <w:rFonts w:ascii="Times New Roman" w:hAnsi="Times New Roman" w:cs="Times New Roman"/>
              </w:rPr>
              <w:t>Validation</w:t>
            </w:r>
          </w:p>
        </w:tc>
        <w:tc>
          <w:tcPr>
            <w:tcW w:w="1905" w:type="dxa"/>
            <w:vAlign w:val="center"/>
          </w:tcPr>
          <w:p w14:paraId="7FD5E9A8" w14:textId="692D2636" w:rsidR="00520127" w:rsidRPr="00520127" w:rsidRDefault="00520127" w:rsidP="00520127">
            <w:pPr>
              <w:jc w:val="right"/>
              <w:rPr>
                <w:rFonts w:ascii="Times New Roman" w:hAnsi="Times New Roman" w:cs="Times New Roman"/>
              </w:rPr>
            </w:pPr>
            <w:r w:rsidRPr="00520127">
              <w:rPr>
                <w:rFonts w:ascii="Times New Roman" w:hAnsi="Times New Roman" w:cs="Times New Roman"/>
              </w:rPr>
              <w:t>589</w:t>
            </w:r>
          </w:p>
        </w:tc>
      </w:tr>
      <w:tr w:rsidR="00520127" w14:paraId="611CFE54" w14:textId="77777777" w:rsidTr="00520127">
        <w:trPr>
          <w:trHeight w:val="331"/>
          <w:jc w:val="center"/>
        </w:trPr>
        <w:tc>
          <w:tcPr>
            <w:tcW w:w="1905" w:type="dxa"/>
            <w:vAlign w:val="center"/>
          </w:tcPr>
          <w:p w14:paraId="42456007" w14:textId="041FD590" w:rsidR="00520127" w:rsidRPr="00520127" w:rsidRDefault="00520127" w:rsidP="00520127">
            <w:pPr>
              <w:jc w:val="both"/>
              <w:rPr>
                <w:rFonts w:ascii="Times New Roman" w:hAnsi="Times New Roman" w:cs="Times New Roman"/>
              </w:rPr>
            </w:pPr>
            <w:r w:rsidRPr="00520127">
              <w:rPr>
                <w:rFonts w:ascii="Times New Roman" w:hAnsi="Times New Roman" w:cs="Times New Roman"/>
              </w:rPr>
              <w:t>Test</w:t>
            </w:r>
          </w:p>
        </w:tc>
        <w:tc>
          <w:tcPr>
            <w:tcW w:w="1905" w:type="dxa"/>
            <w:vAlign w:val="center"/>
          </w:tcPr>
          <w:p w14:paraId="7A81D032" w14:textId="5450B706" w:rsidR="00520127" w:rsidRPr="00520127" w:rsidRDefault="00520127" w:rsidP="00520127">
            <w:pPr>
              <w:jc w:val="right"/>
              <w:rPr>
                <w:rFonts w:ascii="Times New Roman" w:hAnsi="Times New Roman" w:cs="Times New Roman"/>
              </w:rPr>
            </w:pPr>
            <w:r w:rsidRPr="00520127">
              <w:rPr>
                <w:rFonts w:ascii="Times New Roman" w:hAnsi="Times New Roman" w:cs="Times New Roman"/>
              </w:rPr>
              <w:t>590</w:t>
            </w:r>
          </w:p>
        </w:tc>
      </w:tr>
      <w:tr w:rsidR="00520127" w14:paraId="5AED51EF" w14:textId="77777777" w:rsidTr="00520127">
        <w:trPr>
          <w:trHeight w:val="344"/>
          <w:jc w:val="center"/>
        </w:trPr>
        <w:tc>
          <w:tcPr>
            <w:tcW w:w="1905" w:type="dxa"/>
            <w:vAlign w:val="center"/>
          </w:tcPr>
          <w:p w14:paraId="3055D992" w14:textId="378A467C" w:rsidR="00520127" w:rsidRPr="00520127" w:rsidRDefault="00520127" w:rsidP="00520127">
            <w:pPr>
              <w:jc w:val="both"/>
              <w:rPr>
                <w:rFonts w:ascii="Times New Roman" w:hAnsi="Times New Roman" w:cs="Times New Roman"/>
              </w:rPr>
            </w:pPr>
            <w:r w:rsidRPr="00520127">
              <w:rPr>
                <w:rStyle w:val="Strong"/>
                <w:rFonts w:ascii="Times New Roman" w:hAnsi="Times New Roman" w:cs="Times New Roman"/>
              </w:rPr>
              <w:t>Total</w:t>
            </w:r>
          </w:p>
        </w:tc>
        <w:tc>
          <w:tcPr>
            <w:tcW w:w="1905" w:type="dxa"/>
            <w:vAlign w:val="center"/>
          </w:tcPr>
          <w:p w14:paraId="688895F2" w14:textId="4EBECCB3" w:rsidR="00520127" w:rsidRPr="00520127" w:rsidRDefault="00520127" w:rsidP="00520127">
            <w:pPr>
              <w:jc w:val="right"/>
              <w:rPr>
                <w:rFonts w:ascii="Times New Roman" w:hAnsi="Times New Roman" w:cs="Times New Roman"/>
              </w:rPr>
            </w:pPr>
            <w:r w:rsidRPr="00520127">
              <w:rPr>
                <w:rStyle w:val="Strong"/>
                <w:rFonts w:ascii="Times New Roman" w:hAnsi="Times New Roman" w:cs="Times New Roman"/>
              </w:rPr>
              <w:t>3,929</w:t>
            </w:r>
          </w:p>
        </w:tc>
      </w:tr>
    </w:tbl>
    <w:p w14:paraId="63DFC9E8" w14:textId="77777777" w:rsidR="00520127" w:rsidRDefault="00520127" w:rsidP="00520127">
      <w:pPr>
        <w:jc w:val="both"/>
        <w:rPr>
          <w:rFonts w:ascii="Times New Roman" w:hAnsi="Times New Roman" w:cs="Times New Roman"/>
          <w:lang w:val="en-IN"/>
        </w:rPr>
      </w:pPr>
      <w:r w:rsidRPr="00520127">
        <w:rPr>
          <w:rFonts w:ascii="Times New Roman" w:hAnsi="Times New Roman" w:cs="Times New Roman"/>
          <w:lang w:val="en-IN"/>
        </w:rPr>
        <w:t>No overlap was found between the three image sets.</w:t>
      </w:r>
      <w:r>
        <w:rPr>
          <w:rFonts w:ascii="Times New Roman" w:hAnsi="Times New Roman" w:cs="Times New Roman"/>
          <w:lang w:val="en-IN"/>
        </w:rPr>
        <w:t xml:space="preserve"> </w:t>
      </w:r>
    </w:p>
    <w:p w14:paraId="19DF6699" w14:textId="1A41A83C" w:rsidR="00520127" w:rsidRPr="00520127" w:rsidRDefault="00520127" w:rsidP="00520127">
      <w:pPr>
        <w:jc w:val="both"/>
        <w:rPr>
          <w:rFonts w:ascii="Times New Roman" w:hAnsi="Times New Roman" w:cs="Times New Roman"/>
          <w:lang w:val="en-IN"/>
        </w:rPr>
      </w:pPr>
      <w:r w:rsidRPr="00520127">
        <w:rPr>
          <w:rFonts w:ascii="Times New Roman" w:hAnsi="Times New Roman" w:cs="Times New Roman"/>
          <w:lang w:val="en-IN"/>
        </w:rPr>
        <w:t>The number of annotated instances in each split was:</w:t>
      </w:r>
    </w:p>
    <w:tbl>
      <w:tblPr>
        <w:tblStyle w:val="TableGrid"/>
        <w:tblW w:w="0" w:type="auto"/>
        <w:jc w:val="center"/>
        <w:tblLook w:val="04A0" w:firstRow="1" w:lastRow="0" w:firstColumn="1" w:lastColumn="0" w:noHBand="0" w:noVBand="1"/>
      </w:tblPr>
      <w:tblGrid>
        <w:gridCol w:w="2048"/>
        <w:gridCol w:w="2048"/>
        <w:gridCol w:w="2049"/>
        <w:gridCol w:w="2049"/>
      </w:tblGrid>
      <w:tr w:rsidR="00520127" w14:paraId="1A92BAD6" w14:textId="77777777" w:rsidTr="00520127">
        <w:trPr>
          <w:trHeight w:val="350"/>
          <w:jc w:val="center"/>
        </w:trPr>
        <w:tc>
          <w:tcPr>
            <w:tcW w:w="2048" w:type="dxa"/>
            <w:vAlign w:val="center"/>
          </w:tcPr>
          <w:p w14:paraId="42826D01" w14:textId="16F076FA" w:rsidR="00520127" w:rsidRPr="00520127" w:rsidRDefault="00520127" w:rsidP="00520127">
            <w:pPr>
              <w:jc w:val="center"/>
              <w:rPr>
                <w:rFonts w:ascii="Times New Roman" w:hAnsi="Times New Roman" w:cs="Times New Roman"/>
              </w:rPr>
            </w:pPr>
            <w:r w:rsidRPr="00520127">
              <w:rPr>
                <w:rFonts w:ascii="Times New Roman" w:hAnsi="Times New Roman" w:cs="Times New Roman"/>
                <w:b/>
                <w:bCs/>
              </w:rPr>
              <w:t>Split</w:t>
            </w:r>
          </w:p>
        </w:tc>
        <w:tc>
          <w:tcPr>
            <w:tcW w:w="2048" w:type="dxa"/>
            <w:vAlign w:val="center"/>
          </w:tcPr>
          <w:p w14:paraId="209C99A7" w14:textId="22110A66" w:rsidR="00520127" w:rsidRPr="00520127" w:rsidRDefault="00520127" w:rsidP="00520127">
            <w:pPr>
              <w:jc w:val="center"/>
              <w:rPr>
                <w:rFonts w:ascii="Times New Roman" w:hAnsi="Times New Roman" w:cs="Times New Roman"/>
              </w:rPr>
            </w:pPr>
            <w:r w:rsidRPr="00520127">
              <w:rPr>
                <w:rFonts w:ascii="Times New Roman" w:hAnsi="Times New Roman" w:cs="Times New Roman"/>
                <w:b/>
                <w:bCs/>
              </w:rPr>
              <w:t>Excavator</w:t>
            </w:r>
          </w:p>
        </w:tc>
        <w:tc>
          <w:tcPr>
            <w:tcW w:w="2049" w:type="dxa"/>
            <w:vAlign w:val="center"/>
          </w:tcPr>
          <w:p w14:paraId="32BF70CA" w14:textId="02C8B0AB" w:rsidR="00520127" w:rsidRPr="00520127" w:rsidRDefault="00520127" w:rsidP="00520127">
            <w:pPr>
              <w:jc w:val="center"/>
              <w:rPr>
                <w:rFonts w:ascii="Times New Roman" w:hAnsi="Times New Roman" w:cs="Times New Roman"/>
              </w:rPr>
            </w:pPr>
            <w:r w:rsidRPr="00520127">
              <w:rPr>
                <w:rFonts w:ascii="Times New Roman" w:hAnsi="Times New Roman" w:cs="Times New Roman"/>
                <w:b/>
                <w:bCs/>
              </w:rPr>
              <w:t>Dozer</w:t>
            </w:r>
          </w:p>
        </w:tc>
        <w:tc>
          <w:tcPr>
            <w:tcW w:w="2049" w:type="dxa"/>
            <w:vAlign w:val="center"/>
          </w:tcPr>
          <w:p w14:paraId="7556B60B" w14:textId="682E39C7" w:rsidR="00520127" w:rsidRPr="00520127" w:rsidRDefault="00520127" w:rsidP="00520127">
            <w:pPr>
              <w:jc w:val="center"/>
              <w:rPr>
                <w:rFonts w:ascii="Times New Roman" w:hAnsi="Times New Roman" w:cs="Times New Roman"/>
              </w:rPr>
            </w:pPr>
            <w:r w:rsidRPr="00520127">
              <w:rPr>
                <w:rFonts w:ascii="Times New Roman" w:hAnsi="Times New Roman" w:cs="Times New Roman"/>
                <w:b/>
                <w:bCs/>
              </w:rPr>
              <w:t>Dump Truck</w:t>
            </w:r>
          </w:p>
        </w:tc>
      </w:tr>
      <w:tr w:rsidR="00520127" w14:paraId="404E0FA7" w14:textId="77777777" w:rsidTr="00520127">
        <w:trPr>
          <w:trHeight w:val="337"/>
          <w:jc w:val="center"/>
        </w:trPr>
        <w:tc>
          <w:tcPr>
            <w:tcW w:w="2048" w:type="dxa"/>
            <w:vAlign w:val="center"/>
          </w:tcPr>
          <w:p w14:paraId="0A165A85" w14:textId="506B8732" w:rsidR="00520127" w:rsidRPr="00520127" w:rsidRDefault="00520127" w:rsidP="00520127">
            <w:pPr>
              <w:jc w:val="center"/>
              <w:rPr>
                <w:rFonts w:ascii="Times New Roman" w:hAnsi="Times New Roman" w:cs="Times New Roman"/>
              </w:rPr>
            </w:pPr>
            <w:r w:rsidRPr="00520127">
              <w:rPr>
                <w:rFonts w:ascii="Times New Roman" w:hAnsi="Times New Roman" w:cs="Times New Roman"/>
              </w:rPr>
              <w:t>Train</w:t>
            </w:r>
          </w:p>
        </w:tc>
        <w:tc>
          <w:tcPr>
            <w:tcW w:w="2048" w:type="dxa"/>
            <w:vAlign w:val="center"/>
          </w:tcPr>
          <w:p w14:paraId="169B4B54" w14:textId="482E7C54" w:rsidR="00520127" w:rsidRPr="00520127" w:rsidRDefault="00520127" w:rsidP="00520127">
            <w:pPr>
              <w:jc w:val="center"/>
              <w:rPr>
                <w:rFonts w:ascii="Times New Roman" w:hAnsi="Times New Roman" w:cs="Times New Roman"/>
              </w:rPr>
            </w:pPr>
            <w:r w:rsidRPr="00520127">
              <w:rPr>
                <w:rFonts w:ascii="Times New Roman" w:hAnsi="Times New Roman" w:cs="Times New Roman"/>
              </w:rPr>
              <w:t>1,943</w:t>
            </w:r>
          </w:p>
        </w:tc>
        <w:tc>
          <w:tcPr>
            <w:tcW w:w="2049" w:type="dxa"/>
            <w:vAlign w:val="center"/>
          </w:tcPr>
          <w:p w14:paraId="5EA59308" w14:textId="3A648353" w:rsidR="00520127" w:rsidRPr="00520127" w:rsidRDefault="00520127" w:rsidP="00520127">
            <w:pPr>
              <w:jc w:val="center"/>
              <w:rPr>
                <w:rFonts w:ascii="Times New Roman" w:hAnsi="Times New Roman" w:cs="Times New Roman"/>
              </w:rPr>
            </w:pPr>
            <w:r w:rsidRPr="00520127">
              <w:rPr>
                <w:rFonts w:ascii="Times New Roman" w:hAnsi="Times New Roman" w:cs="Times New Roman"/>
              </w:rPr>
              <w:t>806</w:t>
            </w:r>
          </w:p>
        </w:tc>
        <w:tc>
          <w:tcPr>
            <w:tcW w:w="2049" w:type="dxa"/>
            <w:vAlign w:val="center"/>
          </w:tcPr>
          <w:p w14:paraId="1106789E" w14:textId="3D0ED4B4" w:rsidR="00520127" w:rsidRPr="00520127" w:rsidRDefault="00520127" w:rsidP="00520127">
            <w:pPr>
              <w:jc w:val="center"/>
              <w:rPr>
                <w:rFonts w:ascii="Times New Roman" w:hAnsi="Times New Roman" w:cs="Times New Roman"/>
              </w:rPr>
            </w:pPr>
            <w:r w:rsidRPr="00520127">
              <w:rPr>
                <w:rFonts w:ascii="Times New Roman" w:hAnsi="Times New Roman" w:cs="Times New Roman"/>
              </w:rPr>
              <w:t>2,618</w:t>
            </w:r>
          </w:p>
        </w:tc>
      </w:tr>
      <w:tr w:rsidR="00520127" w14:paraId="29FF4FF0" w14:textId="77777777" w:rsidTr="00520127">
        <w:trPr>
          <w:trHeight w:val="350"/>
          <w:jc w:val="center"/>
        </w:trPr>
        <w:tc>
          <w:tcPr>
            <w:tcW w:w="2048" w:type="dxa"/>
            <w:vAlign w:val="center"/>
          </w:tcPr>
          <w:p w14:paraId="0DBB53BC" w14:textId="7D02D727" w:rsidR="00520127" w:rsidRPr="00520127" w:rsidRDefault="00520127" w:rsidP="00520127">
            <w:pPr>
              <w:jc w:val="center"/>
              <w:rPr>
                <w:rFonts w:ascii="Times New Roman" w:hAnsi="Times New Roman" w:cs="Times New Roman"/>
              </w:rPr>
            </w:pPr>
            <w:r w:rsidRPr="00520127">
              <w:rPr>
                <w:rFonts w:ascii="Times New Roman" w:hAnsi="Times New Roman" w:cs="Times New Roman"/>
              </w:rPr>
              <w:t>Validation</w:t>
            </w:r>
          </w:p>
        </w:tc>
        <w:tc>
          <w:tcPr>
            <w:tcW w:w="2048" w:type="dxa"/>
            <w:vAlign w:val="center"/>
          </w:tcPr>
          <w:p w14:paraId="66881382" w14:textId="7104E43B" w:rsidR="00520127" w:rsidRPr="00520127" w:rsidRDefault="00520127" w:rsidP="00520127">
            <w:pPr>
              <w:jc w:val="center"/>
              <w:rPr>
                <w:rFonts w:ascii="Times New Roman" w:hAnsi="Times New Roman" w:cs="Times New Roman"/>
              </w:rPr>
            </w:pPr>
            <w:r w:rsidRPr="00520127">
              <w:rPr>
                <w:rFonts w:ascii="Times New Roman" w:hAnsi="Times New Roman" w:cs="Times New Roman"/>
              </w:rPr>
              <w:t>418</w:t>
            </w:r>
          </w:p>
        </w:tc>
        <w:tc>
          <w:tcPr>
            <w:tcW w:w="2049" w:type="dxa"/>
            <w:vAlign w:val="center"/>
          </w:tcPr>
          <w:p w14:paraId="0D61559F" w14:textId="63B4AF61" w:rsidR="00520127" w:rsidRPr="00520127" w:rsidRDefault="00520127" w:rsidP="00520127">
            <w:pPr>
              <w:jc w:val="center"/>
              <w:rPr>
                <w:rFonts w:ascii="Times New Roman" w:hAnsi="Times New Roman" w:cs="Times New Roman"/>
              </w:rPr>
            </w:pPr>
            <w:r w:rsidRPr="00520127">
              <w:rPr>
                <w:rFonts w:ascii="Times New Roman" w:hAnsi="Times New Roman" w:cs="Times New Roman"/>
              </w:rPr>
              <w:t>161</w:t>
            </w:r>
          </w:p>
        </w:tc>
        <w:tc>
          <w:tcPr>
            <w:tcW w:w="2049" w:type="dxa"/>
            <w:vAlign w:val="center"/>
          </w:tcPr>
          <w:p w14:paraId="6A1E5DBF" w14:textId="25B9177F" w:rsidR="00520127" w:rsidRPr="00520127" w:rsidRDefault="00520127" w:rsidP="00520127">
            <w:pPr>
              <w:jc w:val="center"/>
              <w:rPr>
                <w:rFonts w:ascii="Times New Roman" w:hAnsi="Times New Roman" w:cs="Times New Roman"/>
              </w:rPr>
            </w:pPr>
            <w:r w:rsidRPr="00520127">
              <w:rPr>
                <w:rFonts w:ascii="Times New Roman" w:hAnsi="Times New Roman" w:cs="Times New Roman"/>
              </w:rPr>
              <w:t>528</w:t>
            </w:r>
          </w:p>
        </w:tc>
      </w:tr>
      <w:tr w:rsidR="00520127" w14:paraId="31D4B094" w14:textId="77777777" w:rsidTr="00520127">
        <w:trPr>
          <w:trHeight w:val="337"/>
          <w:jc w:val="center"/>
        </w:trPr>
        <w:tc>
          <w:tcPr>
            <w:tcW w:w="2048" w:type="dxa"/>
            <w:vAlign w:val="center"/>
          </w:tcPr>
          <w:p w14:paraId="42AA8513" w14:textId="48C73542" w:rsidR="00520127" w:rsidRPr="00520127" w:rsidRDefault="00520127" w:rsidP="00520127">
            <w:pPr>
              <w:jc w:val="center"/>
              <w:rPr>
                <w:rFonts w:ascii="Times New Roman" w:hAnsi="Times New Roman" w:cs="Times New Roman"/>
              </w:rPr>
            </w:pPr>
            <w:r w:rsidRPr="00520127">
              <w:rPr>
                <w:rFonts w:ascii="Times New Roman" w:hAnsi="Times New Roman" w:cs="Times New Roman"/>
              </w:rPr>
              <w:t>Test</w:t>
            </w:r>
          </w:p>
        </w:tc>
        <w:tc>
          <w:tcPr>
            <w:tcW w:w="2048" w:type="dxa"/>
            <w:vAlign w:val="center"/>
          </w:tcPr>
          <w:p w14:paraId="22C01068" w14:textId="1D5301D1" w:rsidR="00520127" w:rsidRPr="00520127" w:rsidRDefault="00520127" w:rsidP="00520127">
            <w:pPr>
              <w:jc w:val="center"/>
              <w:rPr>
                <w:rFonts w:ascii="Times New Roman" w:hAnsi="Times New Roman" w:cs="Times New Roman"/>
              </w:rPr>
            </w:pPr>
            <w:r w:rsidRPr="00520127">
              <w:rPr>
                <w:rFonts w:ascii="Times New Roman" w:hAnsi="Times New Roman" w:cs="Times New Roman"/>
              </w:rPr>
              <w:t>429</w:t>
            </w:r>
          </w:p>
        </w:tc>
        <w:tc>
          <w:tcPr>
            <w:tcW w:w="2049" w:type="dxa"/>
            <w:vAlign w:val="center"/>
          </w:tcPr>
          <w:p w14:paraId="3D422BD7" w14:textId="1479646D" w:rsidR="00520127" w:rsidRPr="00520127" w:rsidRDefault="00520127" w:rsidP="00520127">
            <w:pPr>
              <w:jc w:val="center"/>
              <w:rPr>
                <w:rFonts w:ascii="Times New Roman" w:hAnsi="Times New Roman" w:cs="Times New Roman"/>
              </w:rPr>
            </w:pPr>
            <w:r w:rsidRPr="00520127">
              <w:rPr>
                <w:rFonts w:ascii="Times New Roman" w:hAnsi="Times New Roman" w:cs="Times New Roman"/>
              </w:rPr>
              <w:t>156</w:t>
            </w:r>
          </w:p>
        </w:tc>
        <w:tc>
          <w:tcPr>
            <w:tcW w:w="2049" w:type="dxa"/>
            <w:vAlign w:val="center"/>
          </w:tcPr>
          <w:p w14:paraId="2E98AA94" w14:textId="100E779A" w:rsidR="00520127" w:rsidRPr="00520127" w:rsidRDefault="00520127" w:rsidP="00520127">
            <w:pPr>
              <w:jc w:val="center"/>
              <w:rPr>
                <w:rFonts w:ascii="Times New Roman" w:hAnsi="Times New Roman" w:cs="Times New Roman"/>
              </w:rPr>
            </w:pPr>
            <w:r w:rsidRPr="00520127">
              <w:rPr>
                <w:rFonts w:ascii="Times New Roman" w:hAnsi="Times New Roman" w:cs="Times New Roman"/>
              </w:rPr>
              <w:t>555</w:t>
            </w:r>
          </w:p>
        </w:tc>
      </w:tr>
    </w:tbl>
    <w:p w14:paraId="775B97F1" w14:textId="1271CC0E" w:rsidR="00520127" w:rsidRDefault="00520127" w:rsidP="00520127">
      <w:pPr>
        <w:jc w:val="both"/>
        <w:rPr>
          <w:rFonts w:ascii="Times New Roman" w:hAnsi="Times New Roman" w:cs="Times New Roman"/>
        </w:rPr>
      </w:pPr>
      <w:r w:rsidRPr="00520127">
        <w:rPr>
          <w:rFonts w:ascii="Times New Roman" w:hAnsi="Times New Roman" w:cs="Times New Roman"/>
        </w:rPr>
        <w:t>The same image-level split was used across the detector families to maintain consistency in evaluation.</w:t>
      </w:r>
    </w:p>
    <w:p w14:paraId="552D413B" w14:textId="77777777" w:rsidR="00C42301" w:rsidRDefault="00C42301" w:rsidP="00520127">
      <w:pPr>
        <w:jc w:val="both"/>
        <w:rPr>
          <w:rFonts w:ascii="Times New Roman" w:hAnsi="Times New Roman" w:cs="Times New Roman"/>
        </w:rPr>
      </w:pPr>
    </w:p>
    <w:p w14:paraId="73FA1722" w14:textId="77777777" w:rsidR="00C42301" w:rsidRPr="00A87123" w:rsidRDefault="00C42301" w:rsidP="00520127">
      <w:pPr>
        <w:jc w:val="both"/>
        <w:rPr>
          <w:rFonts w:ascii="Times New Roman" w:hAnsi="Times New Roman" w:cs="Times New Roman"/>
        </w:rPr>
      </w:pPr>
    </w:p>
    <w:p w14:paraId="6429511A" w14:textId="3E2AB8E5" w:rsidR="007B5F2D" w:rsidRDefault="007C5EE7" w:rsidP="0049268A">
      <w:pPr>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Two – Stage Object Detection </w:t>
      </w:r>
    </w:p>
    <w:p w14:paraId="230CCD48" w14:textId="73718457" w:rsidR="00D87342" w:rsidRPr="00D87342" w:rsidRDefault="00D87342" w:rsidP="00D87342">
      <w:pPr>
        <w:jc w:val="both"/>
        <w:rPr>
          <w:rFonts w:ascii="Times New Roman" w:hAnsi="Times New Roman" w:cs="Times New Roman"/>
          <w:b/>
          <w:bCs/>
          <w:lang w:val="en-IN"/>
        </w:rPr>
      </w:pPr>
      <w:r>
        <w:rPr>
          <w:rFonts w:ascii="Times New Roman" w:hAnsi="Times New Roman" w:cs="Times New Roman"/>
          <w:b/>
          <w:bCs/>
          <w:lang w:val="en-IN"/>
        </w:rPr>
        <w:t>Faster R-CNN</w:t>
      </w:r>
    </w:p>
    <w:p w14:paraId="30586447" w14:textId="68890572" w:rsidR="00D87342" w:rsidRPr="00D87342" w:rsidRDefault="00D87342" w:rsidP="00D87342">
      <w:pPr>
        <w:jc w:val="both"/>
        <w:rPr>
          <w:rFonts w:ascii="Times New Roman" w:hAnsi="Times New Roman" w:cs="Times New Roman"/>
          <w:lang w:val="en-IN"/>
        </w:rPr>
      </w:pPr>
      <w:r w:rsidRPr="00D87342">
        <w:rPr>
          <w:rFonts w:ascii="Times New Roman" w:hAnsi="Times New Roman" w:cs="Times New Roman"/>
          <w:lang w:val="en-IN"/>
        </w:rPr>
        <w:t xml:space="preserve">Faster R-CNN was selected as the two-stage object detector for this experiment. Faster R-CNN introduces a </w:t>
      </w:r>
      <w:r w:rsidRPr="00D87342">
        <w:rPr>
          <w:rFonts w:ascii="Times New Roman" w:hAnsi="Times New Roman" w:cs="Times New Roman"/>
          <w:b/>
          <w:bCs/>
          <w:lang w:val="en-IN"/>
        </w:rPr>
        <w:t>Region Proposal Network (RPN)</w:t>
      </w:r>
      <w:r w:rsidRPr="00D87342">
        <w:rPr>
          <w:rFonts w:ascii="Times New Roman" w:hAnsi="Times New Roman" w:cs="Times New Roman"/>
          <w:lang w:val="en-IN"/>
        </w:rPr>
        <w:t xml:space="preserve"> that shares convolutional features with the detection network. The RPN generates candidate object regions, after which the Fast R-CNN detection component performs classification and bounding-box refinement </w:t>
      </w:r>
      <w:sdt>
        <w:sdtPr>
          <w:rPr>
            <w:rFonts w:ascii="Times New Roman" w:hAnsi="Times New Roman" w:cs="Times New Roman"/>
            <w:lang w:val="en-IN"/>
          </w:rPr>
          <w:tag w:val="MENDELEY_CITATION_v3_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"/>
          <w:id w:val="-1780714745"/>
          <w:placeholder>
            <w:docPart w:val="DefaultPlaceholder_-1854013440"/>
          </w:placeholder>
        </w:sdtPr>
        <w:sdtContent>
          <w:r w:rsidR="00BF321D" w:rsidRPr="00BF321D">
            <w:rPr>
              <w:rFonts w:ascii="Times New Roman" w:hAnsi="Times New Roman" w:cs="Times New Roman"/>
              <w:color w:val="000000"/>
              <w:lang w:val="en-IN"/>
            </w:rPr>
            <w:t>[1]</w:t>
          </w:r>
        </w:sdtContent>
      </w:sdt>
      <w:r w:rsidRPr="00D87342">
        <w:rPr>
          <w:rFonts w:ascii="Times New Roman" w:hAnsi="Times New Roman" w:cs="Times New Roman"/>
          <w:lang w:val="en-IN"/>
        </w:rPr>
        <w:t>.</w:t>
      </w:r>
    </w:p>
    <w:p w14:paraId="4A0BD528" w14:textId="77777777" w:rsidR="00D87342" w:rsidRPr="00D87342" w:rsidRDefault="00D87342" w:rsidP="00D87342">
      <w:pPr>
        <w:jc w:val="both"/>
        <w:rPr>
          <w:rFonts w:ascii="Times New Roman" w:hAnsi="Times New Roman" w:cs="Times New Roman"/>
          <w:lang w:val="en-IN"/>
        </w:rPr>
      </w:pPr>
      <w:r w:rsidRPr="00D87342">
        <w:rPr>
          <w:rFonts w:ascii="Times New Roman" w:hAnsi="Times New Roman" w:cs="Times New Roman"/>
          <w:lang w:val="en-IN"/>
        </w:rPr>
        <w:t>The architecture is suitable for this experiment because construction machinery can occur at different scales and locations within the images. The region proposal mechanism followed by region-level refinement provides explicit localization of candidate objects. This makes Faster R-CNN a suitable choice for evaluating object detection performance on the ACID dataset.</w:t>
      </w:r>
    </w:p>
    <w:p w14:paraId="73CEDF8D" w14:textId="0192275E" w:rsidR="00C42301" w:rsidRPr="00C42301" w:rsidRDefault="00D87342" w:rsidP="00C42301">
      <w:pPr>
        <w:jc w:val="both"/>
        <w:rPr>
          <w:rFonts w:ascii="Times New Roman" w:hAnsi="Times New Roman" w:cs="Times New Roman"/>
          <w:lang w:val="en-IN"/>
        </w:rPr>
      </w:pPr>
      <w:r w:rsidRPr="00D87342">
        <w:rPr>
          <w:rFonts w:ascii="Times New Roman" w:hAnsi="Times New Roman" w:cs="Times New Roman"/>
          <w:lang w:val="en-IN"/>
        </w:rPr>
        <w:t xml:space="preserve">The original Faster R-CNN work demonstrated approximately </w:t>
      </w:r>
      <w:r w:rsidRPr="00D87342">
        <w:rPr>
          <w:rFonts w:ascii="Times New Roman" w:hAnsi="Times New Roman" w:cs="Times New Roman"/>
          <w:b/>
          <w:bCs/>
          <w:lang w:val="en-IN"/>
        </w:rPr>
        <w:t>5 frames per second (FPS)</w:t>
      </w:r>
      <w:r w:rsidRPr="00D87342">
        <w:rPr>
          <w:rFonts w:ascii="Times New Roman" w:hAnsi="Times New Roman" w:cs="Times New Roman"/>
          <w:lang w:val="en-IN"/>
        </w:rPr>
        <w:t xml:space="preserve"> using a VGG-16-based implementation while achieving strong object detection accuracy, establishing the architecture as an important two-stage object detection framework </w:t>
      </w:r>
      <w:sdt>
        <w:sdtPr>
          <w:rPr>
            <w:rFonts w:ascii="Times New Roman" w:hAnsi="Times New Roman" w:cs="Times New Roman"/>
            <w:lang w:val="en-IN"/>
          </w:rPr>
          <w:tag w:val="MENDELEY_CITATION_v3_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"/>
          <w:id w:val="-999877692"/>
          <w:placeholder>
            <w:docPart w:val="DefaultPlaceholder_-1854013440"/>
          </w:placeholder>
        </w:sdtPr>
        <w:sdtContent>
          <w:r w:rsidR="00BF321D" w:rsidRPr="00BF321D">
            <w:rPr>
              <w:rFonts w:ascii="Times New Roman" w:hAnsi="Times New Roman" w:cs="Times New Roman"/>
              <w:color w:val="000000"/>
              <w:lang w:val="en-IN"/>
            </w:rPr>
            <w:t>[1]</w:t>
          </w:r>
        </w:sdtContent>
      </w:sdt>
      <w:r>
        <w:rPr>
          <w:rFonts w:ascii="Times New Roman" w:hAnsi="Times New Roman" w:cs="Times New Roman"/>
          <w:lang w:val="en-IN"/>
        </w:rPr>
        <w:t>.</w:t>
      </w:r>
    </w:p>
    <w:p w14:paraId="0D27346E" w14:textId="243A8361" w:rsidR="00C42301" w:rsidRPr="00CF1C06" w:rsidRDefault="00C42301" w:rsidP="00C42301">
      <w:pPr>
        <w:jc w:val="both"/>
        <w:rPr>
          <w:rFonts w:ascii="Times New Roman" w:hAnsi="Times New Roman" w:cs="Times New Roman"/>
          <w:b/>
          <w:bCs/>
          <w:lang w:val="en-IN"/>
        </w:rPr>
      </w:pPr>
      <w:r w:rsidRPr="00CF1C06">
        <w:rPr>
          <w:rFonts w:ascii="Times New Roman" w:hAnsi="Times New Roman" w:cs="Times New Roman"/>
          <w:b/>
          <w:bCs/>
          <w:lang w:val="en-IN"/>
        </w:rPr>
        <w:t>Model Configuration</w:t>
      </w:r>
    </w:p>
    <w:p w14:paraId="34130A39" w14:textId="77777777" w:rsidR="00C42301" w:rsidRPr="00CF1C06" w:rsidRDefault="00C42301" w:rsidP="00C42301">
      <w:pPr>
        <w:jc w:val="both"/>
        <w:rPr>
          <w:rFonts w:ascii="Times New Roman" w:hAnsi="Times New Roman" w:cs="Times New Roman"/>
          <w:lang w:val="en-IN"/>
        </w:rPr>
      </w:pPr>
      <w:r w:rsidRPr="00CF1C06">
        <w:rPr>
          <w:rFonts w:ascii="Times New Roman" w:hAnsi="Times New Roman" w:cs="Times New Roman"/>
          <w:lang w:val="en-IN"/>
        </w:rPr>
        <w:t>The model used was:</w:t>
      </w:r>
    </w:p>
    <w:p w14:paraId="597BF144" w14:textId="77777777" w:rsidR="00C42301" w:rsidRPr="00CF1C06" w:rsidRDefault="00C42301" w:rsidP="00C42301">
      <w:pPr>
        <w:jc w:val="both"/>
        <w:rPr>
          <w:rFonts w:ascii="Times New Roman" w:hAnsi="Times New Roman" w:cs="Times New Roman"/>
          <w:lang w:val="en-IN"/>
        </w:rPr>
      </w:pPr>
      <w:r w:rsidRPr="00CF1C06">
        <w:rPr>
          <w:rFonts w:ascii="Times New Roman" w:hAnsi="Times New Roman" w:cs="Times New Roman"/>
          <w:b/>
          <w:bCs/>
          <w:lang w:val="en-IN"/>
        </w:rPr>
        <w:t>Faster R-CNN + ResNet-50-FPN</w:t>
      </w:r>
    </w:p>
    <w:p w14:paraId="02E39F44" w14:textId="77777777" w:rsidR="00C42301" w:rsidRDefault="00C42301" w:rsidP="00C42301">
      <w:pPr>
        <w:jc w:val="both"/>
        <w:rPr>
          <w:rFonts w:ascii="Times New Roman" w:hAnsi="Times New Roman" w:cs="Times New Roman"/>
          <w:lang w:val="en-IN"/>
        </w:rPr>
      </w:pPr>
      <w:r w:rsidRPr="00CF1C06">
        <w:rPr>
          <w:rFonts w:ascii="Times New Roman" w:hAnsi="Times New Roman" w:cs="Times New Roman"/>
          <w:lang w:val="en-IN"/>
        </w:rPr>
        <w:t xml:space="preserve">The model was initialized with </w:t>
      </w:r>
      <w:r w:rsidRPr="00CF1C06">
        <w:rPr>
          <w:rFonts w:ascii="Times New Roman" w:hAnsi="Times New Roman" w:cs="Times New Roman"/>
          <w:b/>
          <w:bCs/>
          <w:lang w:val="en-IN"/>
        </w:rPr>
        <w:t>COCO-pretrained weights</w:t>
      </w:r>
      <w:r w:rsidRPr="00CF1C06">
        <w:rPr>
          <w:rFonts w:ascii="Times New Roman" w:hAnsi="Times New Roman" w:cs="Times New Roman"/>
          <w:lang w:val="en-IN"/>
        </w:rPr>
        <w:t xml:space="preserve"> and fine-tuned for the three ACID classes.</w:t>
      </w:r>
    </w:p>
    <w:p w14:paraId="716193D8" w14:textId="77777777" w:rsidR="00C42301" w:rsidRPr="00CF1C06" w:rsidRDefault="00C42301" w:rsidP="00C42301">
      <w:pPr>
        <w:jc w:val="both"/>
        <w:rPr>
          <w:rFonts w:ascii="Times New Roman" w:hAnsi="Times New Roman" w:cs="Times New Roman"/>
          <w:b/>
          <w:bCs/>
          <w:lang w:val="en-IN"/>
        </w:rPr>
      </w:pPr>
      <w:r w:rsidRPr="00CF1C06">
        <w:rPr>
          <w:rFonts w:ascii="Times New Roman" w:hAnsi="Times New Roman" w:cs="Times New Roman"/>
          <w:b/>
          <w:bCs/>
        </w:rPr>
        <w:t>Training Configuration</w:t>
      </w:r>
    </w:p>
    <w:tbl>
      <w:tblPr>
        <w:tblStyle w:val="TableGrid"/>
        <w:tblW w:w="0" w:type="auto"/>
        <w:jc w:val="center"/>
        <w:tblLook w:val="04A0" w:firstRow="1" w:lastRow="0" w:firstColumn="1" w:lastColumn="0" w:noHBand="0" w:noVBand="1"/>
      </w:tblPr>
      <w:tblGrid>
        <w:gridCol w:w="4489"/>
        <w:gridCol w:w="4489"/>
      </w:tblGrid>
      <w:tr w:rsidR="00C42301" w14:paraId="7B27F359" w14:textId="77777777" w:rsidTr="00822E57">
        <w:trPr>
          <w:trHeight w:val="288"/>
          <w:jc w:val="center"/>
        </w:trPr>
        <w:tc>
          <w:tcPr>
            <w:tcW w:w="4489" w:type="dxa"/>
            <w:vAlign w:val="center"/>
          </w:tcPr>
          <w:p w14:paraId="4771C2C0"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b/>
                <w:bCs/>
              </w:rPr>
              <w:t>Parameter</w:t>
            </w:r>
          </w:p>
        </w:tc>
        <w:tc>
          <w:tcPr>
            <w:tcW w:w="4489" w:type="dxa"/>
            <w:vAlign w:val="center"/>
          </w:tcPr>
          <w:p w14:paraId="72492546"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b/>
                <w:bCs/>
              </w:rPr>
              <w:t>Configuration</w:t>
            </w:r>
          </w:p>
        </w:tc>
      </w:tr>
      <w:tr w:rsidR="00C42301" w14:paraId="6440E530" w14:textId="77777777" w:rsidTr="00822E57">
        <w:trPr>
          <w:trHeight w:val="278"/>
          <w:jc w:val="center"/>
        </w:trPr>
        <w:tc>
          <w:tcPr>
            <w:tcW w:w="4489" w:type="dxa"/>
            <w:vAlign w:val="center"/>
          </w:tcPr>
          <w:p w14:paraId="46AFA687"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Model</w:t>
            </w:r>
          </w:p>
        </w:tc>
        <w:tc>
          <w:tcPr>
            <w:tcW w:w="4489" w:type="dxa"/>
            <w:vAlign w:val="center"/>
          </w:tcPr>
          <w:p w14:paraId="5B9452FF"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Faster R-CNN ResNet-50-FPN</w:t>
            </w:r>
          </w:p>
        </w:tc>
      </w:tr>
      <w:tr w:rsidR="00C42301" w14:paraId="184F9CFB" w14:textId="77777777" w:rsidTr="00822E57">
        <w:trPr>
          <w:trHeight w:val="288"/>
          <w:jc w:val="center"/>
        </w:trPr>
        <w:tc>
          <w:tcPr>
            <w:tcW w:w="4489" w:type="dxa"/>
            <w:vAlign w:val="center"/>
          </w:tcPr>
          <w:p w14:paraId="28A55980"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Pretrained weights</w:t>
            </w:r>
          </w:p>
        </w:tc>
        <w:tc>
          <w:tcPr>
            <w:tcW w:w="4489" w:type="dxa"/>
            <w:vAlign w:val="center"/>
          </w:tcPr>
          <w:p w14:paraId="6A674F07"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COCO</w:t>
            </w:r>
          </w:p>
        </w:tc>
      </w:tr>
      <w:tr w:rsidR="00C42301" w14:paraId="21A4D440" w14:textId="77777777" w:rsidTr="00822E57">
        <w:trPr>
          <w:trHeight w:val="278"/>
          <w:jc w:val="center"/>
        </w:trPr>
        <w:tc>
          <w:tcPr>
            <w:tcW w:w="4489" w:type="dxa"/>
            <w:vAlign w:val="center"/>
          </w:tcPr>
          <w:p w14:paraId="41461011"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Classes</w:t>
            </w:r>
          </w:p>
        </w:tc>
        <w:tc>
          <w:tcPr>
            <w:tcW w:w="4489" w:type="dxa"/>
            <w:vAlign w:val="center"/>
          </w:tcPr>
          <w:p w14:paraId="37E32F92"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3</w:t>
            </w:r>
          </w:p>
        </w:tc>
      </w:tr>
      <w:tr w:rsidR="00C42301" w14:paraId="1406AA3C" w14:textId="77777777" w:rsidTr="00822E57">
        <w:trPr>
          <w:trHeight w:val="288"/>
          <w:jc w:val="center"/>
        </w:trPr>
        <w:tc>
          <w:tcPr>
            <w:tcW w:w="4489" w:type="dxa"/>
            <w:vAlign w:val="center"/>
          </w:tcPr>
          <w:p w14:paraId="4B6F576B"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Batch size</w:t>
            </w:r>
          </w:p>
        </w:tc>
        <w:tc>
          <w:tcPr>
            <w:tcW w:w="4489" w:type="dxa"/>
            <w:vAlign w:val="center"/>
          </w:tcPr>
          <w:p w14:paraId="0979783E"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2</w:t>
            </w:r>
          </w:p>
        </w:tc>
      </w:tr>
      <w:tr w:rsidR="00C42301" w14:paraId="7BFAC058" w14:textId="77777777" w:rsidTr="00822E57">
        <w:trPr>
          <w:trHeight w:val="288"/>
          <w:jc w:val="center"/>
        </w:trPr>
        <w:tc>
          <w:tcPr>
            <w:tcW w:w="4489" w:type="dxa"/>
            <w:vAlign w:val="center"/>
          </w:tcPr>
          <w:p w14:paraId="5EBD6CC1"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Epochs</w:t>
            </w:r>
          </w:p>
        </w:tc>
        <w:tc>
          <w:tcPr>
            <w:tcW w:w="4489" w:type="dxa"/>
            <w:vAlign w:val="center"/>
          </w:tcPr>
          <w:p w14:paraId="2402015B"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10</w:t>
            </w:r>
          </w:p>
        </w:tc>
      </w:tr>
      <w:tr w:rsidR="00C42301" w14:paraId="383D37D2" w14:textId="77777777" w:rsidTr="00822E57">
        <w:trPr>
          <w:trHeight w:val="278"/>
          <w:jc w:val="center"/>
        </w:trPr>
        <w:tc>
          <w:tcPr>
            <w:tcW w:w="4489" w:type="dxa"/>
            <w:vAlign w:val="center"/>
          </w:tcPr>
          <w:p w14:paraId="5DB1EA53"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Optimizer</w:t>
            </w:r>
          </w:p>
        </w:tc>
        <w:tc>
          <w:tcPr>
            <w:tcW w:w="4489" w:type="dxa"/>
            <w:vAlign w:val="center"/>
          </w:tcPr>
          <w:p w14:paraId="0D7763D2"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SGD</w:t>
            </w:r>
          </w:p>
        </w:tc>
      </w:tr>
      <w:tr w:rsidR="00C42301" w14:paraId="28D81268" w14:textId="77777777" w:rsidTr="00822E57">
        <w:trPr>
          <w:trHeight w:val="288"/>
          <w:jc w:val="center"/>
        </w:trPr>
        <w:tc>
          <w:tcPr>
            <w:tcW w:w="4489" w:type="dxa"/>
            <w:vAlign w:val="center"/>
          </w:tcPr>
          <w:p w14:paraId="1F934689"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Learning rate</w:t>
            </w:r>
          </w:p>
        </w:tc>
        <w:tc>
          <w:tcPr>
            <w:tcW w:w="4489" w:type="dxa"/>
            <w:vAlign w:val="center"/>
          </w:tcPr>
          <w:p w14:paraId="7005C80A"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0.005</w:t>
            </w:r>
          </w:p>
        </w:tc>
      </w:tr>
      <w:tr w:rsidR="00C42301" w14:paraId="1DEC02AF" w14:textId="77777777" w:rsidTr="00822E57">
        <w:trPr>
          <w:trHeight w:val="278"/>
          <w:jc w:val="center"/>
        </w:trPr>
        <w:tc>
          <w:tcPr>
            <w:tcW w:w="4489" w:type="dxa"/>
            <w:vAlign w:val="center"/>
          </w:tcPr>
          <w:p w14:paraId="0446F37B"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Momentum</w:t>
            </w:r>
          </w:p>
        </w:tc>
        <w:tc>
          <w:tcPr>
            <w:tcW w:w="4489" w:type="dxa"/>
            <w:vAlign w:val="center"/>
          </w:tcPr>
          <w:p w14:paraId="30F7650A"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0.9</w:t>
            </w:r>
          </w:p>
        </w:tc>
      </w:tr>
      <w:tr w:rsidR="00C42301" w14:paraId="4AB262E1" w14:textId="77777777" w:rsidTr="00822E57">
        <w:trPr>
          <w:trHeight w:val="288"/>
          <w:jc w:val="center"/>
        </w:trPr>
        <w:tc>
          <w:tcPr>
            <w:tcW w:w="4489" w:type="dxa"/>
            <w:vAlign w:val="center"/>
          </w:tcPr>
          <w:p w14:paraId="022FA315"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Weight decay</w:t>
            </w:r>
          </w:p>
        </w:tc>
        <w:tc>
          <w:tcPr>
            <w:tcW w:w="4489" w:type="dxa"/>
            <w:vAlign w:val="center"/>
          </w:tcPr>
          <w:p w14:paraId="7890163F"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0.0005</w:t>
            </w:r>
          </w:p>
        </w:tc>
      </w:tr>
      <w:tr w:rsidR="00C42301" w14:paraId="6988B452" w14:textId="77777777" w:rsidTr="00822E57">
        <w:trPr>
          <w:trHeight w:val="288"/>
          <w:jc w:val="center"/>
        </w:trPr>
        <w:tc>
          <w:tcPr>
            <w:tcW w:w="4489" w:type="dxa"/>
            <w:vAlign w:val="center"/>
          </w:tcPr>
          <w:p w14:paraId="38882330"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LR scheduler</w:t>
            </w:r>
          </w:p>
        </w:tc>
        <w:tc>
          <w:tcPr>
            <w:tcW w:w="4489" w:type="dxa"/>
            <w:vAlign w:val="center"/>
          </w:tcPr>
          <w:p w14:paraId="59BAACEC"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StepLR</w:t>
            </w:r>
          </w:p>
        </w:tc>
      </w:tr>
      <w:tr w:rsidR="00C42301" w14:paraId="3947B780" w14:textId="77777777" w:rsidTr="00822E57">
        <w:trPr>
          <w:trHeight w:val="278"/>
          <w:jc w:val="center"/>
        </w:trPr>
        <w:tc>
          <w:tcPr>
            <w:tcW w:w="4489" w:type="dxa"/>
            <w:vAlign w:val="center"/>
          </w:tcPr>
          <w:p w14:paraId="3C7A9EC8"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Step size</w:t>
            </w:r>
          </w:p>
        </w:tc>
        <w:tc>
          <w:tcPr>
            <w:tcW w:w="4489" w:type="dxa"/>
            <w:vAlign w:val="center"/>
          </w:tcPr>
          <w:p w14:paraId="472A3533"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3 epochs</w:t>
            </w:r>
          </w:p>
        </w:tc>
      </w:tr>
      <w:tr w:rsidR="00C42301" w14:paraId="4A428325" w14:textId="77777777" w:rsidTr="00822E57">
        <w:trPr>
          <w:trHeight w:val="288"/>
          <w:jc w:val="center"/>
        </w:trPr>
        <w:tc>
          <w:tcPr>
            <w:tcW w:w="4489" w:type="dxa"/>
            <w:vAlign w:val="center"/>
          </w:tcPr>
          <w:p w14:paraId="0F577867"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LR decay</w:t>
            </w:r>
          </w:p>
        </w:tc>
        <w:tc>
          <w:tcPr>
            <w:tcW w:w="4489" w:type="dxa"/>
            <w:vAlign w:val="center"/>
          </w:tcPr>
          <w:p w14:paraId="29B2C529"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0.1</w:t>
            </w:r>
          </w:p>
        </w:tc>
      </w:tr>
      <w:tr w:rsidR="00C42301" w14:paraId="67A44848" w14:textId="77777777" w:rsidTr="00822E57">
        <w:trPr>
          <w:trHeight w:val="278"/>
          <w:jc w:val="center"/>
        </w:trPr>
        <w:tc>
          <w:tcPr>
            <w:tcW w:w="4489" w:type="dxa"/>
            <w:vAlign w:val="center"/>
          </w:tcPr>
          <w:p w14:paraId="74AE06B1"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Hardware</w:t>
            </w:r>
          </w:p>
        </w:tc>
        <w:tc>
          <w:tcPr>
            <w:tcW w:w="4489" w:type="dxa"/>
            <w:vAlign w:val="center"/>
          </w:tcPr>
          <w:p w14:paraId="5343B5DA"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NVIDIA GeForce RTX 4070 Laptop GPU</w:t>
            </w:r>
          </w:p>
        </w:tc>
      </w:tr>
      <w:tr w:rsidR="00C42301" w14:paraId="3B7607DC" w14:textId="77777777" w:rsidTr="00822E57">
        <w:trPr>
          <w:trHeight w:val="288"/>
          <w:jc w:val="center"/>
        </w:trPr>
        <w:tc>
          <w:tcPr>
            <w:tcW w:w="4489" w:type="dxa"/>
            <w:vAlign w:val="center"/>
          </w:tcPr>
          <w:p w14:paraId="2475D510"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Training time</w:t>
            </w:r>
          </w:p>
        </w:tc>
        <w:tc>
          <w:tcPr>
            <w:tcW w:w="4489" w:type="dxa"/>
            <w:vAlign w:val="center"/>
          </w:tcPr>
          <w:p w14:paraId="577B97A9" w14:textId="77777777" w:rsidR="00C42301" w:rsidRPr="00CF1C06" w:rsidRDefault="00C42301" w:rsidP="00822E57">
            <w:pPr>
              <w:jc w:val="center"/>
              <w:rPr>
                <w:rFonts w:ascii="Times New Roman" w:hAnsi="Times New Roman" w:cs="Times New Roman"/>
              </w:rPr>
            </w:pPr>
            <w:r w:rsidRPr="00CF1C06">
              <w:rPr>
                <w:rFonts w:ascii="Times New Roman" w:hAnsi="Times New Roman" w:cs="Times New Roman"/>
              </w:rPr>
              <w:t>95.01 min</w:t>
            </w:r>
          </w:p>
        </w:tc>
      </w:tr>
    </w:tbl>
    <w:p w14:paraId="3A18581E" w14:textId="77777777" w:rsidR="00C42301" w:rsidRDefault="00C42301" w:rsidP="00C42301">
      <w:pPr>
        <w:jc w:val="both"/>
        <w:rPr>
          <w:rFonts w:ascii="Times New Roman" w:hAnsi="Times New Roman" w:cs="Times New Roman"/>
          <w:lang w:val="en-IN"/>
        </w:rPr>
      </w:pPr>
    </w:p>
    <w:p w14:paraId="52F93E87" w14:textId="77777777" w:rsidR="00C42301" w:rsidRPr="00CF1C06" w:rsidRDefault="00C42301" w:rsidP="00C42301">
      <w:pPr>
        <w:jc w:val="both"/>
        <w:rPr>
          <w:rFonts w:ascii="Times New Roman" w:hAnsi="Times New Roman" w:cs="Times New Roman"/>
          <w:lang w:val="en-IN"/>
        </w:rPr>
      </w:pPr>
      <w:r w:rsidRPr="00CF1C06">
        <w:rPr>
          <w:rFonts w:ascii="Times New Roman" w:hAnsi="Times New Roman" w:cs="Times New Roman"/>
          <w:lang w:val="en-IN"/>
        </w:rPr>
        <w:lastRenderedPageBreak/>
        <w:t>No additional image augmentation was introduced.</w:t>
      </w:r>
    </w:p>
    <w:p w14:paraId="3EE0B3C2" w14:textId="77777777" w:rsidR="00C42301" w:rsidRPr="00CF1C06" w:rsidRDefault="00C42301" w:rsidP="00C42301">
      <w:pPr>
        <w:jc w:val="both"/>
        <w:rPr>
          <w:rFonts w:ascii="Times New Roman" w:hAnsi="Times New Roman" w:cs="Times New Roman"/>
          <w:b/>
          <w:bCs/>
          <w:lang w:val="en-IN"/>
        </w:rPr>
      </w:pPr>
      <w:r w:rsidRPr="00CF1C06">
        <w:rPr>
          <w:rFonts w:ascii="Times New Roman" w:hAnsi="Times New Roman" w:cs="Times New Roman"/>
          <w:b/>
          <w:bCs/>
          <w:lang w:val="en-IN"/>
        </w:rPr>
        <w:t>Training and Validation Loss</w:t>
      </w:r>
    </w:p>
    <w:p w14:paraId="4D5CF6D6" w14:textId="77777777" w:rsidR="00C42301" w:rsidRPr="00CF1C06" w:rsidRDefault="00C42301" w:rsidP="00C42301">
      <w:pPr>
        <w:jc w:val="both"/>
        <w:rPr>
          <w:rFonts w:ascii="Times New Roman" w:hAnsi="Times New Roman" w:cs="Times New Roman"/>
          <w:lang w:val="en-IN"/>
        </w:rPr>
      </w:pPr>
      <w:r w:rsidRPr="00CF1C06">
        <w:rPr>
          <w:rFonts w:ascii="Times New Roman" w:hAnsi="Times New Roman" w:cs="Times New Roman"/>
          <w:lang w:val="en-IN"/>
        </w:rPr>
        <w:t>The Faster R-CNN training loss decrease d consistently during training.</w:t>
      </w:r>
    </w:p>
    <w:tbl>
      <w:tblPr>
        <w:tblStyle w:val="TableGrid"/>
        <w:tblW w:w="0" w:type="auto"/>
        <w:jc w:val="center"/>
        <w:tblLook w:val="04A0" w:firstRow="1" w:lastRow="0" w:firstColumn="1" w:lastColumn="0" w:noHBand="0" w:noVBand="1"/>
      </w:tblPr>
      <w:tblGrid>
        <w:gridCol w:w="2148"/>
        <w:gridCol w:w="2149"/>
        <w:gridCol w:w="2149"/>
      </w:tblGrid>
      <w:tr w:rsidR="00C42301" w14:paraId="11442C2D" w14:textId="77777777" w:rsidTr="00822E57">
        <w:trPr>
          <w:trHeight w:val="538"/>
          <w:jc w:val="center"/>
        </w:trPr>
        <w:tc>
          <w:tcPr>
            <w:tcW w:w="2148" w:type="dxa"/>
            <w:vAlign w:val="center"/>
          </w:tcPr>
          <w:p w14:paraId="02765606"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b/>
                <w:bCs/>
              </w:rPr>
              <w:t>Epoch</w:t>
            </w:r>
          </w:p>
        </w:tc>
        <w:tc>
          <w:tcPr>
            <w:tcW w:w="2149" w:type="dxa"/>
            <w:vAlign w:val="center"/>
          </w:tcPr>
          <w:p w14:paraId="10CED556"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b/>
                <w:bCs/>
              </w:rPr>
              <w:t>Training Loss</w:t>
            </w:r>
          </w:p>
        </w:tc>
        <w:tc>
          <w:tcPr>
            <w:tcW w:w="2149" w:type="dxa"/>
            <w:vAlign w:val="center"/>
          </w:tcPr>
          <w:p w14:paraId="69DAFDB6"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b/>
                <w:bCs/>
              </w:rPr>
              <w:t>Validation Loss</w:t>
            </w:r>
          </w:p>
        </w:tc>
      </w:tr>
      <w:tr w:rsidR="00C42301" w14:paraId="54E87904" w14:textId="77777777" w:rsidTr="00822E57">
        <w:trPr>
          <w:trHeight w:val="519"/>
          <w:jc w:val="center"/>
        </w:trPr>
        <w:tc>
          <w:tcPr>
            <w:tcW w:w="2148" w:type="dxa"/>
            <w:vAlign w:val="center"/>
          </w:tcPr>
          <w:p w14:paraId="7F5F73E4"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1</w:t>
            </w:r>
          </w:p>
        </w:tc>
        <w:tc>
          <w:tcPr>
            <w:tcW w:w="2149" w:type="dxa"/>
            <w:vAlign w:val="center"/>
          </w:tcPr>
          <w:p w14:paraId="0BEDDEDA"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0.2512</w:t>
            </w:r>
          </w:p>
        </w:tc>
        <w:tc>
          <w:tcPr>
            <w:tcW w:w="2149" w:type="dxa"/>
            <w:vAlign w:val="center"/>
          </w:tcPr>
          <w:p w14:paraId="3F8B0FC3"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0.1938</w:t>
            </w:r>
          </w:p>
        </w:tc>
      </w:tr>
      <w:tr w:rsidR="00C42301" w14:paraId="7C844664" w14:textId="77777777" w:rsidTr="00822E57">
        <w:trPr>
          <w:trHeight w:val="538"/>
          <w:jc w:val="center"/>
        </w:trPr>
        <w:tc>
          <w:tcPr>
            <w:tcW w:w="2148" w:type="dxa"/>
            <w:vAlign w:val="center"/>
          </w:tcPr>
          <w:p w14:paraId="75776BBC"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2</w:t>
            </w:r>
          </w:p>
        </w:tc>
        <w:tc>
          <w:tcPr>
            <w:tcW w:w="2149" w:type="dxa"/>
            <w:vAlign w:val="center"/>
          </w:tcPr>
          <w:p w14:paraId="016D10F9"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0.1709</w:t>
            </w:r>
          </w:p>
        </w:tc>
        <w:tc>
          <w:tcPr>
            <w:tcW w:w="2149" w:type="dxa"/>
            <w:vAlign w:val="center"/>
          </w:tcPr>
          <w:p w14:paraId="5030D5BB"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0.1730</w:t>
            </w:r>
          </w:p>
        </w:tc>
      </w:tr>
      <w:tr w:rsidR="00C42301" w14:paraId="506795B2" w14:textId="77777777" w:rsidTr="00822E57">
        <w:trPr>
          <w:trHeight w:val="519"/>
          <w:jc w:val="center"/>
        </w:trPr>
        <w:tc>
          <w:tcPr>
            <w:tcW w:w="2148" w:type="dxa"/>
            <w:vAlign w:val="center"/>
          </w:tcPr>
          <w:p w14:paraId="798D5F5D"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3</w:t>
            </w:r>
          </w:p>
        </w:tc>
        <w:tc>
          <w:tcPr>
            <w:tcW w:w="2149" w:type="dxa"/>
            <w:vAlign w:val="center"/>
          </w:tcPr>
          <w:p w14:paraId="3F90687F"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0.1406</w:t>
            </w:r>
          </w:p>
        </w:tc>
        <w:tc>
          <w:tcPr>
            <w:tcW w:w="2149" w:type="dxa"/>
            <w:vAlign w:val="center"/>
          </w:tcPr>
          <w:p w14:paraId="2205B7C4"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0.1634</w:t>
            </w:r>
          </w:p>
        </w:tc>
      </w:tr>
      <w:tr w:rsidR="00C42301" w14:paraId="10DA003D" w14:textId="77777777" w:rsidTr="00822E57">
        <w:trPr>
          <w:trHeight w:val="538"/>
          <w:jc w:val="center"/>
        </w:trPr>
        <w:tc>
          <w:tcPr>
            <w:tcW w:w="2148" w:type="dxa"/>
            <w:vAlign w:val="center"/>
          </w:tcPr>
          <w:p w14:paraId="30E6B00C"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4</w:t>
            </w:r>
          </w:p>
        </w:tc>
        <w:tc>
          <w:tcPr>
            <w:tcW w:w="2149" w:type="dxa"/>
            <w:vAlign w:val="center"/>
          </w:tcPr>
          <w:p w14:paraId="1CFC82CB"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0.0980</w:t>
            </w:r>
          </w:p>
        </w:tc>
        <w:tc>
          <w:tcPr>
            <w:tcW w:w="2149" w:type="dxa"/>
            <w:vAlign w:val="center"/>
          </w:tcPr>
          <w:p w14:paraId="1E3275B2"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0.1536</w:t>
            </w:r>
          </w:p>
        </w:tc>
      </w:tr>
      <w:tr w:rsidR="00C42301" w14:paraId="6107BB38" w14:textId="77777777" w:rsidTr="00822E57">
        <w:trPr>
          <w:trHeight w:val="538"/>
          <w:jc w:val="center"/>
        </w:trPr>
        <w:tc>
          <w:tcPr>
            <w:tcW w:w="2148" w:type="dxa"/>
            <w:vAlign w:val="center"/>
          </w:tcPr>
          <w:p w14:paraId="1647DE15"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5</w:t>
            </w:r>
          </w:p>
        </w:tc>
        <w:tc>
          <w:tcPr>
            <w:tcW w:w="2149" w:type="dxa"/>
            <w:vAlign w:val="center"/>
          </w:tcPr>
          <w:p w14:paraId="5E1F8EC3"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0.0886</w:t>
            </w:r>
          </w:p>
        </w:tc>
        <w:tc>
          <w:tcPr>
            <w:tcW w:w="2149" w:type="dxa"/>
            <w:vAlign w:val="center"/>
          </w:tcPr>
          <w:p w14:paraId="7BB4C573"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0.1516</w:t>
            </w:r>
          </w:p>
        </w:tc>
      </w:tr>
      <w:tr w:rsidR="00C42301" w14:paraId="03BCEE12" w14:textId="77777777" w:rsidTr="00822E57">
        <w:trPr>
          <w:trHeight w:val="519"/>
          <w:jc w:val="center"/>
        </w:trPr>
        <w:tc>
          <w:tcPr>
            <w:tcW w:w="2148" w:type="dxa"/>
            <w:vAlign w:val="center"/>
          </w:tcPr>
          <w:p w14:paraId="00A649A9"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6</w:t>
            </w:r>
          </w:p>
        </w:tc>
        <w:tc>
          <w:tcPr>
            <w:tcW w:w="2149" w:type="dxa"/>
            <w:vAlign w:val="center"/>
          </w:tcPr>
          <w:p w14:paraId="0664849B"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0.0833</w:t>
            </w:r>
          </w:p>
        </w:tc>
        <w:tc>
          <w:tcPr>
            <w:tcW w:w="2149" w:type="dxa"/>
            <w:vAlign w:val="center"/>
          </w:tcPr>
          <w:p w14:paraId="593FE83A"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0.1552</w:t>
            </w:r>
          </w:p>
        </w:tc>
      </w:tr>
      <w:tr w:rsidR="00C42301" w14:paraId="0B5717CA" w14:textId="77777777" w:rsidTr="00822E57">
        <w:trPr>
          <w:trHeight w:val="538"/>
          <w:jc w:val="center"/>
        </w:trPr>
        <w:tc>
          <w:tcPr>
            <w:tcW w:w="2148" w:type="dxa"/>
            <w:vAlign w:val="center"/>
          </w:tcPr>
          <w:p w14:paraId="0205D979"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7</w:t>
            </w:r>
          </w:p>
        </w:tc>
        <w:tc>
          <w:tcPr>
            <w:tcW w:w="2149" w:type="dxa"/>
            <w:vAlign w:val="center"/>
          </w:tcPr>
          <w:p w14:paraId="35749B86"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0.0777</w:t>
            </w:r>
          </w:p>
        </w:tc>
        <w:tc>
          <w:tcPr>
            <w:tcW w:w="2149" w:type="dxa"/>
            <w:vAlign w:val="center"/>
          </w:tcPr>
          <w:p w14:paraId="557F2FBC"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0.1564</w:t>
            </w:r>
          </w:p>
        </w:tc>
      </w:tr>
      <w:tr w:rsidR="00C42301" w14:paraId="741DC4A1" w14:textId="77777777" w:rsidTr="00822E57">
        <w:trPr>
          <w:trHeight w:val="519"/>
          <w:jc w:val="center"/>
        </w:trPr>
        <w:tc>
          <w:tcPr>
            <w:tcW w:w="2148" w:type="dxa"/>
            <w:vAlign w:val="center"/>
          </w:tcPr>
          <w:p w14:paraId="273867B7"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8</w:t>
            </w:r>
          </w:p>
        </w:tc>
        <w:tc>
          <w:tcPr>
            <w:tcW w:w="2149" w:type="dxa"/>
            <w:vAlign w:val="center"/>
          </w:tcPr>
          <w:p w14:paraId="39EFAE53"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0.0770</w:t>
            </w:r>
          </w:p>
        </w:tc>
        <w:tc>
          <w:tcPr>
            <w:tcW w:w="2149" w:type="dxa"/>
            <w:vAlign w:val="center"/>
          </w:tcPr>
          <w:p w14:paraId="3AFF6DA2"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0.1566</w:t>
            </w:r>
          </w:p>
        </w:tc>
      </w:tr>
      <w:tr w:rsidR="00C42301" w14:paraId="50A9F313" w14:textId="77777777" w:rsidTr="00822E57">
        <w:trPr>
          <w:trHeight w:val="538"/>
          <w:jc w:val="center"/>
        </w:trPr>
        <w:tc>
          <w:tcPr>
            <w:tcW w:w="2148" w:type="dxa"/>
            <w:vAlign w:val="center"/>
          </w:tcPr>
          <w:p w14:paraId="350D3A18"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9</w:t>
            </w:r>
          </w:p>
        </w:tc>
        <w:tc>
          <w:tcPr>
            <w:tcW w:w="2149" w:type="dxa"/>
            <w:vAlign w:val="center"/>
          </w:tcPr>
          <w:p w14:paraId="577A69E2"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0.0767</w:t>
            </w:r>
          </w:p>
        </w:tc>
        <w:tc>
          <w:tcPr>
            <w:tcW w:w="2149" w:type="dxa"/>
            <w:vAlign w:val="center"/>
          </w:tcPr>
          <w:p w14:paraId="0E3CE1AA"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0.1570</w:t>
            </w:r>
          </w:p>
        </w:tc>
      </w:tr>
      <w:tr w:rsidR="00C42301" w14:paraId="6BEDF339" w14:textId="77777777" w:rsidTr="00822E57">
        <w:trPr>
          <w:trHeight w:val="519"/>
          <w:jc w:val="center"/>
        </w:trPr>
        <w:tc>
          <w:tcPr>
            <w:tcW w:w="2148" w:type="dxa"/>
            <w:vAlign w:val="center"/>
          </w:tcPr>
          <w:p w14:paraId="22DF0236"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10</w:t>
            </w:r>
          </w:p>
        </w:tc>
        <w:tc>
          <w:tcPr>
            <w:tcW w:w="2149" w:type="dxa"/>
            <w:vAlign w:val="center"/>
          </w:tcPr>
          <w:p w14:paraId="60649114"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0.0761</w:t>
            </w:r>
          </w:p>
        </w:tc>
        <w:tc>
          <w:tcPr>
            <w:tcW w:w="2149" w:type="dxa"/>
            <w:vAlign w:val="center"/>
          </w:tcPr>
          <w:p w14:paraId="0D1EA6B4" w14:textId="77777777" w:rsidR="00C42301" w:rsidRPr="00CF1C06" w:rsidRDefault="00C42301" w:rsidP="00822E57">
            <w:pPr>
              <w:jc w:val="center"/>
              <w:rPr>
                <w:rFonts w:ascii="Times New Roman" w:hAnsi="Times New Roman" w:cs="Times New Roman"/>
                <w:lang w:val="en-IN"/>
              </w:rPr>
            </w:pPr>
            <w:r w:rsidRPr="00CF1C06">
              <w:rPr>
                <w:rFonts w:ascii="Times New Roman" w:hAnsi="Times New Roman" w:cs="Times New Roman"/>
              </w:rPr>
              <w:t>0.1571</w:t>
            </w:r>
          </w:p>
        </w:tc>
      </w:tr>
    </w:tbl>
    <w:p w14:paraId="2298B583" w14:textId="77777777" w:rsidR="00C42301" w:rsidRDefault="00C42301" w:rsidP="00C42301">
      <w:pPr>
        <w:jc w:val="both"/>
        <w:rPr>
          <w:rFonts w:ascii="Times New Roman" w:hAnsi="Times New Roman" w:cs="Times New Roman"/>
        </w:rPr>
      </w:pPr>
      <w:r w:rsidRPr="00F86112">
        <w:rPr>
          <w:rFonts w:ascii="Times New Roman" w:hAnsi="Times New Roman" w:cs="Times New Roman"/>
        </w:rPr>
        <w:t>The training loss continued to decrease throughout the ten epochs. The validation loss decreased rapidly during the first five epochs and then remained approximately stable. The small increase after epoch 5 indicates that further optimization primarily improved training loss without producing a corresponding improvement in validation loss.</w:t>
      </w:r>
    </w:p>
    <w:p w14:paraId="57783A54" w14:textId="77777777" w:rsidR="00C42301" w:rsidRDefault="00C42301" w:rsidP="00C42301">
      <w:pPr>
        <w:jc w:val="center"/>
        <w:rPr>
          <w:rFonts w:ascii="Times New Roman" w:hAnsi="Times New Roman" w:cs="Times New Roman"/>
        </w:rPr>
      </w:pPr>
      <w:r>
        <w:rPr>
          <w:rFonts w:ascii="Times New Roman" w:hAnsi="Times New Roman" w:cs="Times New Roman"/>
          <w:noProof/>
        </w:rPr>
        <w:drawing>
          <wp:inline distT="0" distB="0" distL="0" distR="0" wp14:anchorId="67184650" wp14:editId="6CC71D5F">
            <wp:extent cx="3340100" cy="2067937"/>
            <wp:effectExtent l="0" t="0" r="0" b="8890"/>
            <wp:docPr id="1287499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99602" name="Picture 12874996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8371" cy="2079249"/>
                    </a:xfrm>
                    <a:prstGeom prst="rect">
                      <a:avLst/>
                    </a:prstGeom>
                  </pic:spPr>
                </pic:pic>
              </a:graphicData>
            </a:graphic>
          </wp:inline>
        </w:drawing>
      </w:r>
    </w:p>
    <w:p w14:paraId="3A629D41" w14:textId="77777777" w:rsidR="00C42301" w:rsidRDefault="00C42301" w:rsidP="00C42301">
      <w:pPr>
        <w:jc w:val="center"/>
        <w:rPr>
          <w:rFonts w:ascii="Times New Roman" w:hAnsi="Times New Roman" w:cs="Times New Roman"/>
        </w:rPr>
      </w:pPr>
      <w:r>
        <w:rPr>
          <w:rFonts w:ascii="Times New Roman" w:hAnsi="Times New Roman" w:cs="Times New Roman"/>
        </w:rPr>
        <w:t xml:space="preserve">Fig 7. </w:t>
      </w:r>
      <w:r w:rsidRPr="00F86112">
        <w:rPr>
          <w:rFonts w:ascii="Times New Roman" w:hAnsi="Times New Roman" w:cs="Times New Roman"/>
        </w:rPr>
        <w:t>Faster R-CNN training and validation loss curve</w:t>
      </w:r>
    </w:p>
    <w:p w14:paraId="7437A04D" w14:textId="77777777" w:rsidR="00C42301" w:rsidRPr="00F86112" w:rsidRDefault="00C42301" w:rsidP="00C42301">
      <w:pPr>
        <w:jc w:val="both"/>
        <w:rPr>
          <w:rFonts w:ascii="Times New Roman" w:hAnsi="Times New Roman" w:cs="Times New Roman"/>
          <w:b/>
          <w:bCs/>
          <w:lang w:val="en-IN"/>
        </w:rPr>
      </w:pPr>
      <w:r w:rsidRPr="00F86112">
        <w:rPr>
          <w:rFonts w:ascii="Times New Roman" w:hAnsi="Times New Roman" w:cs="Times New Roman"/>
          <w:b/>
          <w:bCs/>
          <w:lang w:val="en-IN"/>
        </w:rPr>
        <w:lastRenderedPageBreak/>
        <w:t>Faster R-CNN Quantitative Results</w:t>
      </w:r>
    </w:p>
    <w:p w14:paraId="150D9413" w14:textId="77777777" w:rsidR="00C42301" w:rsidRPr="00F86112" w:rsidRDefault="00C42301" w:rsidP="00C42301">
      <w:pPr>
        <w:jc w:val="both"/>
        <w:rPr>
          <w:rFonts w:ascii="Times New Roman" w:hAnsi="Times New Roman" w:cs="Times New Roman"/>
          <w:lang w:val="en-IN"/>
        </w:rPr>
      </w:pPr>
      <w:r w:rsidRPr="00F86112">
        <w:rPr>
          <w:rFonts w:ascii="Times New Roman" w:hAnsi="Times New Roman" w:cs="Times New Roman"/>
          <w:lang w:val="en-IN"/>
        </w:rPr>
        <w:t>The validation results were:</w:t>
      </w:r>
    </w:p>
    <w:tbl>
      <w:tblPr>
        <w:tblStyle w:val="TableGrid"/>
        <w:tblW w:w="0" w:type="auto"/>
        <w:jc w:val="center"/>
        <w:tblLook w:val="04A0" w:firstRow="1" w:lastRow="0" w:firstColumn="1" w:lastColumn="0" w:noHBand="0" w:noVBand="1"/>
      </w:tblPr>
      <w:tblGrid>
        <w:gridCol w:w="3780"/>
        <w:gridCol w:w="3780"/>
      </w:tblGrid>
      <w:tr w:rsidR="00C42301" w14:paraId="7E8B4AA9" w14:textId="77777777" w:rsidTr="00822E57">
        <w:trPr>
          <w:trHeight w:val="384"/>
          <w:jc w:val="center"/>
        </w:trPr>
        <w:tc>
          <w:tcPr>
            <w:tcW w:w="3780" w:type="dxa"/>
            <w:vAlign w:val="center"/>
          </w:tcPr>
          <w:p w14:paraId="44F6582C" w14:textId="77777777" w:rsidR="00C42301" w:rsidRPr="00F86112" w:rsidRDefault="00C42301" w:rsidP="00822E57">
            <w:pPr>
              <w:jc w:val="center"/>
              <w:rPr>
                <w:rFonts w:ascii="Times New Roman" w:hAnsi="Times New Roman" w:cs="Times New Roman"/>
              </w:rPr>
            </w:pPr>
            <w:r w:rsidRPr="00F86112">
              <w:rPr>
                <w:rFonts w:ascii="Times New Roman" w:hAnsi="Times New Roman" w:cs="Times New Roman"/>
                <w:b/>
                <w:bCs/>
              </w:rPr>
              <w:t>Metric</w:t>
            </w:r>
          </w:p>
        </w:tc>
        <w:tc>
          <w:tcPr>
            <w:tcW w:w="3780" w:type="dxa"/>
            <w:vAlign w:val="center"/>
          </w:tcPr>
          <w:p w14:paraId="39A15D76" w14:textId="77777777" w:rsidR="00C42301" w:rsidRPr="00F86112" w:rsidRDefault="00C42301" w:rsidP="00822E57">
            <w:pPr>
              <w:jc w:val="center"/>
              <w:rPr>
                <w:rFonts w:ascii="Times New Roman" w:hAnsi="Times New Roman" w:cs="Times New Roman"/>
              </w:rPr>
            </w:pPr>
            <w:r w:rsidRPr="00F86112">
              <w:rPr>
                <w:rFonts w:ascii="Times New Roman" w:hAnsi="Times New Roman" w:cs="Times New Roman"/>
                <w:b/>
                <w:bCs/>
              </w:rPr>
              <w:t>Result</w:t>
            </w:r>
          </w:p>
        </w:tc>
      </w:tr>
      <w:tr w:rsidR="00C42301" w14:paraId="44E4C913" w14:textId="77777777" w:rsidTr="00822E57">
        <w:trPr>
          <w:trHeight w:val="370"/>
          <w:jc w:val="center"/>
        </w:trPr>
        <w:tc>
          <w:tcPr>
            <w:tcW w:w="3780" w:type="dxa"/>
            <w:vAlign w:val="center"/>
          </w:tcPr>
          <w:p w14:paraId="40BC2A95" w14:textId="77777777" w:rsidR="00C42301" w:rsidRPr="00F86112" w:rsidRDefault="00C42301" w:rsidP="00822E57">
            <w:pPr>
              <w:jc w:val="center"/>
              <w:rPr>
                <w:rFonts w:ascii="Times New Roman" w:hAnsi="Times New Roman" w:cs="Times New Roman"/>
              </w:rPr>
            </w:pPr>
            <w:r w:rsidRPr="00F86112">
              <w:rPr>
                <w:rFonts w:ascii="Times New Roman" w:hAnsi="Times New Roman" w:cs="Times New Roman"/>
              </w:rPr>
              <w:t>mAP@0.5</w:t>
            </w:r>
          </w:p>
        </w:tc>
        <w:tc>
          <w:tcPr>
            <w:tcW w:w="3780" w:type="dxa"/>
            <w:vAlign w:val="center"/>
          </w:tcPr>
          <w:p w14:paraId="0DBA7345" w14:textId="77777777" w:rsidR="00C42301" w:rsidRPr="00F86112" w:rsidRDefault="00C42301" w:rsidP="00822E57">
            <w:pPr>
              <w:jc w:val="center"/>
              <w:rPr>
                <w:rFonts w:ascii="Times New Roman" w:hAnsi="Times New Roman" w:cs="Times New Roman"/>
              </w:rPr>
            </w:pPr>
            <w:r w:rsidRPr="00F86112">
              <w:rPr>
                <w:rStyle w:val="Strong"/>
                <w:rFonts w:ascii="Times New Roman" w:hAnsi="Times New Roman" w:cs="Times New Roman"/>
              </w:rPr>
              <w:t>0.9203</w:t>
            </w:r>
          </w:p>
        </w:tc>
      </w:tr>
      <w:tr w:rsidR="00C42301" w14:paraId="373B8467" w14:textId="77777777" w:rsidTr="00822E57">
        <w:trPr>
          <w:trHeight w:val="384"/>
          <w:jc w:val="center"/>
        </w:trPr>
        <w:tc>
          <w:tcPr>
            <w:tcW w:w="3780" w:type="dxa"/>
            <w:vAlign w:val="center"/>
          </w:tcPr>
          <w:p w14:paraId="1802C1C9" w14:textId="77777777" w:rsidR="00C42301" w:rsidRPr="00F86112" w:rsidRDefault="00C42301" w:rsidP="00822E57">
            <w:pPr>
              <w:jc w:val="center"/>
              <w:rPr>
                <w:rFonts w:ascii="Times New Roman" w:hAnsi="Times New Roman" w:cs="Times New Roman"/>
              </w:rPr>
            </w:pPr>
            <w:r w:rsidRPr="00F86112">
              <w:rPr>
                <w:rFonts w:ascii="Times New Roman" w:hAnsi="Times New Roman" w:cs="Times New Roman"/>
              </w:rPr>
              <w:t>mAP@0.5:0.95</w:t>
            </w:r>
          </w:p>
        </w:tc>
        <w:tc>
          <w:tcPr>
            <w:tcW w:w="3780" w:type="dxa"/>
            <w:vAlign w:val="center"/>
          </w:tcPr>
          <w:p w14:paraId="3CD0F45E" w14:textId="77777777" w:rsidR="00C42301" w:rsidRPr="00F86112" w:rsidRDefault="00C42301" w:rsidP="00822E57">
            <w:pPr>
              <w:jc w:val="center"/>
              <w:rPr>
                <w:rFonts w:ascii="Times New Roman" w:hAnsi="Times New Roman" w:cs="Times New Roman"/>
              </w:rPr>
            </w:pPr>
            <w:r w:rsidRPr="00F86112">
              <w:rPr>
                <w:rStyle w:val="Strong"/>
                <w:rFonts w:ascii="Times New Roman" w:hAnsi="Times New Roman" w:cs="Times New Roman"/>
              </w:rPr>
              <w:t>0.6931</w:t>
            </w:r>
          </w:p>
        </w:tc>
      </w:tr>
    </w:tbl>
    <w:p w14:paraId="01533D7C" w14:textId="77777777" w:rsidR="00C42301" w:rsidRDefault="00C42301" w:rsidP="00C42301">
      <w:pPr>
        <w:jc w:val="both"/>
        <w:rPr>
          <w:rFonts w:ascii="Times New Roman" w:hAnsi="Times New Roman" w:cs="Times New Roman"/>
        </w:rPr>
      </w:pPr>
    </w:p>
    <w:p w14:paraId="716A7E42" w14:textId="77777777" w:rsidR="00C42301" w:rsidRDefault="00C42301" w:rsidP="00C42301">
      <w:pPr>
        <w:jc w:val="both"/>
        <w:rPr>
          <w:rFonts w:ascii="Times New Roman" w:hAnsi="Times New Roman" w:cs="Times New Roman"/>
        </w:rPr>
      </w:pPr>
      <w:r>
        <w:rPr>
          <w:rFonts w:ascii="Times New Roman" w:hAnsi="Times New Roman" w:cs="Times New Roman"/>
        </w:rPr>
        <w:t>T</w:t>
      </w:r>
      <w:r w:rsidRPr="00F86112">
        <w:rPr>
          <w:rFonts w:ascii="Times New Roman" w:hAnsi="Times New Roman" w:cs="Times New Roman"/>
        </w:rPr>
        <w:t>he per-class AP values reported by the evaluation were:</w:t>
      </w:r>
    </w:p>
    <w:tbl>
      <w:tblPr>
        <w:tblStyle w:val="TableGrid"/>
        <w:tblW w:w="0" w:type="auto"/>
        <w:jc w:val="center"/>
        <w:tblLook w:val="04A0" w:firstRow="1" w:lastRow="0" w:firstColumn="1" w:lastColumn="0" w:noHBand="0" w:noVBand="1"/>
      </w:tblPr>
      <w:tblGrid>
        <w:gridCol w:w="3430"/>
        <w:gridCol w:w="3430"/>
      </w:tblGrid>
      <w:tr w:rsidR="00C42301" w14:paraId="41CC11C6" w14:textId="77777777" w:rsidTr="00822E57">
        <w:trPr>
          <w:trHeight w:val="368"/>
          <w:jc w:val="center"/>
        </w:trPr>
        <w:tc>
          <w:tcPr>
            <w:tcW w:w="3430" w:type="dxa"/>
            <w:vAlign w:val="center"/>
          </w:tcPr>
          <w:p w14:paraId="1D7A9D5F" w14:textId="77777777" w:rsidR="00C42301" w:rsidRPr="00F86112" w:rsidRDefault="00C42301" w:rsidP="00822E57">
            <w:pPr>
              <w:jc w:val="center"/>
              <w:rPr>
                <w:rFonts w:ascii="Times New Roman" w:hAnsi="Times New Roman" w:cs="Times New Roman"/>
              </w:rPr>
            </w:pPr>
            <w:r w:rsidRPr="00F86112">
              <w:rPr>
                <w:rFonts w:ascii="Times New Roman" w:hAnsi="Times New Roman" w:cs="Times New Roman"/>
                <w:b/>
                <w:bCs/>
              </w:rPr>
              <w:t>Class</w:t>
            </w:r>
          </w:p>
        </w:tc>
        <w:tc>
          <w:tcPr>
            <w:tcW w:w="3430" w:type="dxa"/>
            <w:vAlign w:val="center"/>
          </w:tcPr>
          <w:p w14:paraId="03F3FA0A" w14:textId="77777777" w:rsidR="00C42301" w:rsidRPr="00F86112" w:rsidRDefault="00C42301" w:rsidP="00822E57">
            <w:pPr>
              <w:jc w:val="center"/>
              <w:rPr>
                <w:rFonts w:ascii="Times New Roman" w:hAnsi="Times New Roman" w:cs="Times New Roman"/>
              </w:rPr>
            </w:pPr>
            <w:r w:rsidRPr="00F86112">
              <w:rPr>
                <w:rFonts w:ascii="Times New Roman" w:hAnsi="Times New Roman" w:cs="Times New Roman"/>
                <w:b/>
                <w:bCs/>
              </w:rPr>
              <w:t>AP@0.5:0.95</w:t>
            </w:r>
          </w:p>
        </w:tc>
      </w:tr>
      <w:tr w:rsidR="00C42301" w14:paraId="369C276A" w14:textId="77777777" w:rsidTr="00822E57">
        <w:trPr>
          <w:trHeight w:val="354"/>
          <w:jc w:val="center"/>
        </w:trPr>
        <w:tc>
          <w:tcPr>
            <w:tcW w:w="3430" w:type="dxa"/>
            <w:vAlign w:val="center"/>
          </w:tcPr>
          <w:p w14:paraId="4CD29EFD" w14:textId="77777777" w:rsidR="00C42301" w:rsidRPr="00F86112" w:rsidRDefault="00C42301" w:rsidP="00822E57">
            <w:pPr>
              <w:jc w:val="center"/>
              <w:rPr>
                <w:rFonts w:ascii="Times New Roman" w:hAnsi="Times New Roman" w:cs="Times New Roman"/>
              </w:rPr>
            </w:pPr>
            <w:r w:rsidRPr="00F86112">
              <w:rPr>
                <w:rFonts w:ascii="Times New Roman" w:hAnsi="Times New Roman" w:cs="Times New Roman"/>
              </w:rPr>
              <w:t>Excavator</w:t>
            </w:r>
          </w:p>
        </w:tc>
        <w:tc>
          <w:tcPr>
            <w:tcW w:w="3430" w:type="dxa"/>
            <w:vAlign w:val="center"/>
          </w:tcPr>
          <w:p w14:paraId="472A2361" w14:textId="77777777" w:rsidR="00C42301" w:rsidRPr="00F86112" w:rsidRDefault="00C42301" w:rsidP="00822E57">
            <w:pPr>
              <w:jc w:val="center"/>
              <w:rPr>
                <w:rFonts w:ascii="Times New Roman" w:hAnsi="Times New Roman" w:cs="Times New Roman"/>
              </w:rPr>
            </w:pPr>
            <w:r w:rsidRPr="00F86112">
              <w:rPr>
                <w:rFonts w:ascii="Times New Roman" w:hAnsi="Times New Roman" w:cs="Times New Roman"/>
              </w:rPr>
              <w:t>0.7184</w:t>
            </w:r>
          </w:p>
        </w:tc>
      </w:tr>
      <w:tr w:rsidR="00C42301" w14:paraId="15252216" w14:textId="77777777" w:rsidTr="00822E57">
        <w:trPr>
          <w:trHeight w:val="368"/>
          <w:jc w:val="center"/>
        </w:trPr>
        <w:tc>
          <w:tcPr>
            <w:tcW w:w="3430" w:type="dxa"/>
            <w:vAlign w:val="center"/>
          </w:tcPr>
          <w:p w14:paraId="1FA0EBEB" w14:textId="77777777" w:rsidR="00C42301" w:rsidRPr="00F86112" w:rsidRDefault="00C42301" w:rsidP="00822E57">
            <w:pPr>
              <w:jc w:val="center"/>
              <w:rPr>
                <w:rFonts w:ascii="Times New Roman" w:hAnsi="Times New Roman" w:cs="Times New Roman"/>
              </w:rPr>
            </w:pPr>
            <w:r w:rsidRPr="00F86112">
              <w:rPr>
                <w:rFonts w:ascii="Times New Roman" w:hAnsi="Times New Roman" w:cs="Times New Roman"/>
              </w:rPr>
              <w:t>Dozer</w:t>
            </w:r>
          </w:p>
        </w:tc>
        <w:tc>
          <w:tcPr>
            <w:tcW w:w="3430" w:type="dxa"/>
            <w:vAlign w:val="center"/>
          </w:tcPr>
          <w:p w14:paraId="7B876B1D" w14:textId="77777777" w:rsidR="00C42301" w:rsidRPr="00F86112" w:rsidRDefault="00C42301" w:rsidP="00822E57">
            <w:pPr>
              <w:jc w:val="center"/>
              <w:rPr>
                <w:rFonts w:ascii="Times New Roman" w:hAnsi="Times New Roman" w:cs="Times New Roman"/>
              </w:rPr>
            </w:pPr>
            <w:r w:rsidRPr="00F86112">
              <w:rPr>
                <w:rFonts w:ascii="Times New Roman" w:hAnsi="Times New Roman" w:cs="Times New Roman"/>
              </w:rPr>
              <w:t>0.7382</w:t>
            </w:r>
          </w:p>
        </w:tc>
      </w:tr>
      <w:tr w:rsidR="00C42301" w14:paraId="43A04379" w14:textId="77777777" w:rsidTr="00822E57">
        <w:trPr>
          <w:trHeight w:val="354"/>
          <w:jc w:val="center"/>
        </w:trPr>
        <w:tc>
          <w:tcPr>
            <w:tcW w:w="3430" w:type="dxa"/>
            <w:vAlign w:val="center"/>
          </w:tcPr>
          <w:p w14:paraId="4C9964DB" w14:textId="77777777" w:rsidR="00C42301" w:rsidRPr="00F86112" w:rsidRDefault="00C42301" w:rsidP="00822E57">
            <w:pPr>
              <w:jc w:val="center"/>
              <w:rPr>
                <w:rFonts w:ascii="Times New Roman" w:hAnsi="Times New Roman" w:cs="Times New Roman"/>
              </w:rPr>
            </w:pPr>
            <w:r w:rsidRPr="00F86112">
              <w:rPr>
                <w:rFonts w:ascii="Times New Roman" w:hAnsi="Times New Roman" w:cs="Times New Roman"/>
              </w:rPr>
              <w:t>Dump Truck</w:t>
            </w:r>
          </w:p>
        </w:tc>
        <w:tc>
          <w:tcPr>
            <w:tcW w:w="3430" w:type="dxa"/>
            <w:vAlign w:val="center"/>
          </w:tcPr>
          <w:p w14:paraId="33BF0E9C" w14:textId="77777777" w:rsidR="00C42301" w:rsidRPr="00F86112" w:rsidRDefault="00C42301" w:rsidP="00822E57">
            <w:pPr>
              <w:jc w:val="center"/>
              <w:rPr>
                <w:rFonts w:ascii="Times New Roman" w:hAnsi="Times New Roman" w:cs="Times New Roman"/>
              </w:rPr>
            </w:pPr>
            <w:r w:rsidRPr="00F86112">
              <w:rPr>
                <w:rFonts w:ascii="Times New Roman" w:hAnsi="Times New Roman" w:cs="Times New Roman"/>
              </w:rPr>
              <w:t>0.6227</w:t>
            </w:r>
          </w:p>
        </w:tc>
      </w:tr>
    </w:tbl>
    <w:p w14:paraId="764959C3" w14:textId="77777777" w:rsidR="00C42301" w:rsidRDefault="00C42301" w:rsidP="00C42301">
      <w:pPr>
        <w:jc w:val="both"/>
        <w:rPr>
          <w:rFonts w:ascii="Times New Roman" w:hAnsi="Times New Roman" w:cs="Times New Roman"/>
        </w:rPr>
      </w:pPr>
      <w:r w:rsidRPr="00F86112">
        <w:rPr>
          <w:rFonts w:ascii="Times New Roman" w:hAnsi="Times New Roman" w:cs="Times New Roman"/>
        </w:rPr>
        <w:t>The Dump Truck class has the lowest AP among the three classes despite having the largest number of training instances. This suggests that class frequency alone does not determine detection performance and that factors such as appearance variation, object scale, occlusion, and localization difficulty can also affect performance.</w:t>
      </w:r>
    </w:p>
    <w:p w14:paraId="770581C0" w14:textId="77777777" w:rsidR="00C42301" w:rsidRPr="00F86112" w:rsidRDefault="00C42301" w:rsidP="00C42301">
      <w:pPr>
        <w:jc w:val="both"/>
        <w:rPr>
          <w:rFonts w:ascii="Times New Roman" w:hAnsi="Times New Roman" w:cs="Times New Roman"/>
          <w:b/>
          <w:bCs/>
          <w:lang w:val="en-IN"/>
        </w:rPr>
      </w:pPr>
      <w:r w:rsidRPr="00F86112">
        <w:rPr>
          <w:rFonts w:ascii="Times New Roman" w:hAnsi="Times New Roman" w:cs="Times New Roman"/>
          <w:b/>
          <w:bCs/>
          <w:lang w:val="en-IN"/>
        </w:rPr>
        <w:t>Faster R-CNN Qualitative Results</w:t>
      </w:r>
    </w:p>
    <w:p w14:paraId="294FA2F4" w14:textId="77777777" w:rsidR="00C42301" w:rsidRPr="00F86112" w:rsidRDefault="00C42301" w:rsidP="00C42301">
      <w:pPr>
        <w:jc w:val="both"/>
        <w:rPr>
          <w:rFonts w:ascii="Times New Roman" w:hAnsi="Times New Roman" w:cs="Times New Roman"/>
          <w:lang w:val="en-IN"/>
        </w:rPr>
      </w:pPr>
      <w:r w:rsidRPr="00F86112">
        <w:rPr>
          <w:rFonts w:ascii="Times New Roman" w:hAnsi="Times New Roman" w:cs="Times New Roman"/>
          <w:lang w:val="en-IN"/>
        </w:rPr>
        <w:t>Six qualitative examples were generated:</w:t>
      </w:r>
    </w:p>
    <w:p w14:paraId="6F2B3C63" w14:textId="77777777" w:rsidR="00C42301" w:rsidRPr="00F86112" w:rsidRDefault="00C42301" w:rsidP="00C42301">
      <w:pPr>
        <w:numPr>
          <w:ilvl w:val="0"/>
          <w:numId w:val="7"/>
        </w:numPr>
        <w:jc w:val="both"/>
        <w:rPr>
          <w:rFonts w:ascii="Times New Roman" w:hAnsi="Times New Roman" w:cs="Times New Roman"/>
          <w:lang w:val="en-IN"/>
        </w:rPr>
      </w:pPr>
      <w:r w:rsidRPr="00F86112">
        <w:rPr>
          <w:rFonts w:ascii="Times New Roman" w:hAnsi="Times New Roman" w:cs="Times New Roman"/>
          <w:lang w:val="en-IN"/>
        </w:rPr>
        <w:t xml:space="preserve">Three successful detections </w:t>
      </w:r>
    </w:p>
    <w:p w14:paraId="68B88252" w14:textId="77777777" w:rsidR="00C42301" w:rsidRPr="00F86112" w:rsidRDefault="00C42301" w:rsidP="00C42301">
      <w:pPr>
        <w:numPr>
          <w:ilvl w:val="0"/>
          <w:numId w:val="7"/>
        </w:numPr>
        <w:jc w:val="both"/>
        <w:rPr>
          <w:rFonts w:ascii="Times New Roman" w:hAnsi="Times New Roman" w:cs="Times New Roman"/>
          <w:lang w:val="en-IN"/>
        </w:rPr>
      </w:pPr>
      <w:r w:rsidRPr="00F86112">
        <w:rPr>
          <w:rFonts w:ascii="Times New Roman" w:hAnsi="Times New Roman" w:cs="Times New Roman"/>
          <w:lang w:val="en-IN"/>
        </w:rPr>
        <w:t>Three failure cases</w:t>
      </w:r>
    </w:p>
    <w:tbl>
      <w:tblPr>
        <w:tblStyle w:val="TableGrid"/>
        <w:tblW w:w="106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0"/>
        <w:gridCol w:w="3540"/>
        <w:gridCol w:w="3540"/>
      </w:tblGrid>
      <w:tr w:rsidR="00C42301" w14:paraId="50C31563" w14:textId="77777777" w:rsidTr="00C42301">
        <w:trPr>
          <w:jc w:val="center"/>
        </w:trPr>
        <w:tc>
          <w:tcPr>
            <w:tcW w:w="3540" w:type="dxa"/>
          </w:tcPr>
          <w:p w14:paraId="096C7469" w14:textId="77777777" w:rsidR="00C42301" w:rsidRDefault="00C42301" w:rsidP="00822E57">
            <w:pPr>
              <w:jc w:val="both"/>
              <w:rPr>
                <w:rFonts w:ascii="Times New Roman" w:hAnsi="Times New Roman" w:cs="Times New Roman"/>
              </w:rPr>
            </w:pPr>
            <w:r>
              <w:rPr>
                <w:rFonts w:ascii="Times New Roman" w:hAnsi="Times New Roman" w:cs="Times New Roman"/>
                <w:noProof/>
              </w:rPr>
              <w:drawing>
                <wp:inline distT="0" distB="0" distL="0" distR="0" wp14:anchorId="3CC42BEC" wp14:editId="4FEBFD85">
                  <wp:extent cx="2008379" cy="1188720"/>
                  <wp:effectExtent l="0" t="0" r="0" b="0"/>
                  <wp:docPr id="1210033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33078" name="Picture 12100330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08379" cy="1188720"/>
                          </a:xfrm>
                          <a:prstGeom prst="rect">
                            <a:avLst/>
                          </a:prstGeom>
                        </pic:spPr>
                      </pic:pic>
                    </a:graphicData>
                  </a:graphic>
                </wp:inline>
              </w:drawing>
            </w:r>
          </w:p>
        </w:tc>
        <w:tc>
          <w:tcPr>
            <w:tcW w:w="3540" w:type="dxa"/>
          </w:tcPr>
          <w:p w14:paraId="20BA93D9" w14:textId="77777777" w:rsidR="00C42301" w:rsidRDefault="00C42301" w:rsidP="00822E57">
            <w:pPr>
              <w:jc w:val="both"/>
              <w:rPr>
                <w:rFonts w:ascii="Times New Roman" w:hAnsi="Times New Roman" w:cs="Times New Roman"/>
              </w:rPr>
            </w:pPr>
            <w:r>
              <w:rPr>
                <w:rFonts w:ascii="Times New Roman" w:hAnsi="Times New Roman" w:cs="Times New Roman"/>
                <w:noProof/>
              </w:rPr>
              <w:drawing>
                <wp:inline distT="0" distB="0" distL="0" distR="0" wp14:anchorId="447B6138" wp14:editId="03CFA4A5">
                  <wp:extent cx="2008379" cy="1188720"/>
                  <wp:effectExtent l="0" t="0" r="0" b="0"/>
                  <wp:docPr id="910613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13444" name="Picture 9106134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08379" cy="1188720"/>
                          </a:xfrm>
                          <a:prstGeom prst="rect">
                            <a:avLst/>
                          </a:prstGeom>
                        </pic:spPr>
                      </pic:pic>
                    </a:graphicData>
                  </a:graphic>
                </wp:inline>
              </w:drawing>
            </w:r>
          </w:p>
        </w:tc>
        <w:tc>
          <w:tcPr>
            <w:tcW w:w="3540" w:type="dxa"/>
          </w:tcPr>
          <w:p w14:paraId="30C6AC0C" w14:textId="77777777" w:rsidR="00C42301" w:rsidRDefault="00C42301" w:rsidP="00822E57">
            <w:pPr>
              <w:jc w:val="both"/>
              <w:rPr>
                <w:rFonts w:ascii="Times New Roman" w:hAnsi="Times New Roman" w:cs="Times New Roman"/>
              </w:rPr>
            </w:pPr>
            <w:r>
              <w:rPr>
                <w:rFonts w:ascii="Times New Roman" w:hAnsi="Times New Roman" w:cs="Times New Roman"/>
                <w:noProof/>
              </w:rPr>
              <w:drawing>
                <wp:inline distT="0" distB="0" distL="0" distR="0" wp14:anchorId="528736BD" wp14:editId="7502B466">
                  <wp:extent cx="1841817" cy="1188720"/>
                  <wp:effectExtent l="0" t="0" r="6350" b="0"/>
                  <wp:docPr id="629585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85726" name="Picture 6295857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41817" cy="1188720"/>
                          </a:xfrm>
                          <a:prstGeom prst="rect">
                            <a:avLst/>
                          </a:prstGeom>
                        </pic:spPr>
                      </pic:pic>
                    </a:graphicData>
                  </a:graphic>
                </wp:inline>
              </w:drawing>
            </w:r>
          </w:p>
        </w:tc>
      </w:tr>
    </w:tbl>
    <w:p w14:paraId="0FA5ED0B" w14:textId="7F83B23D" w:rsidR="00C42301" w:rsidRDefault="00C42301" w:rsidP="00C42301">
      <w:pPr>
        <w:jc w:val="center"/>
        <w:rPr>
          <w:rFonts w:ascii="Times New Roman" w:hAnsi="Times New Roman" w:cs="Times New Roman"/>
          <w:sz w:val="26"/>
          <w:szCs w:val="26"/>
        </w:rPr>
      </w:pPr>
      <w:r w:rsidRPr="00C42301">
        <w:rPr>
          <w:rFonts w:ascii="Times New Roman" w:hAnsi="Times New Roman" w:cs="Times New Roman"/>
          <w:sz w:val="26"/>
          <w:szCs w:val="26"/>
        </w:rPr>
        <w:t>Fig</w:t>
      </w:r>
      <w:r>
        <w:rPr>
          <w:rFonts w:ascii="Times New Roman" w:hAnsi="Times New Roman" w:cs="Times New Roman"/>
          <w:sz w:val="26"/>
          <w:szCs w:val="26"/>
        </w:rPr>
        <w:t>s</w:t>
      </w:r>
      <w:r w:rsidRPr="00C42301">
        <w:rPr>
          <w:rFonts w:ascii="Times New Roman" w:hAnsi="Times New Roman" w:cs="Times New Roman"/>
          <w:sz w:val="26"/>
          <w:szCs w:val="26"/>
        </w:rPr>
        <w:t xml:space="preserve"> 8–10. Successful Faster R-CNN detections</w:t>
      </w:r>
    </w:p>
    <w:tbl>
      <w:tblPr>
        <w:tblStyle w:val="TableGrid"/>
        <w:tblW w:w="106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0"/>
        <w:gridCol w:w="3540"/>
        <w:gridCol w:w="3540"/>
      </w:tblGrid>
      <w:tr w:rsidR="00C42301" w14:paraId="0C6EEA1A" w14:textId="77777777" w:rsidTr="00822E57">
        <w:trPr>
          <w:jc w:val="center"/>
        </w:trPr>
        <w:tc>
          <w:tcPr>
            <w:tcW w:w="3540" w:type="dxa"/>
          </w:tcPr>
          <w:p w14:paraId="3C5FA746" w14:textId="77777777" w:rsidR="00C42301" w:rsidRDefault="00C42301" w:rsidP="00822E57">
            <w:pPr>
              <w:jc w:val="both"/>
              <w:rPr>
                <w:rFonts w:ascii="Times New Roman" w:hAnsi="Times New Roman" w:cs="Times New Roman"/>
              </w:rPr>
            </w:pPr>
            <w:r>
              <w:rPr>
                <w:rFonts w:ascii="Times New Roman" w:hAnsi="Times New Roman" w:cs="Times New Roman"/>
                <w:noProof/>
              </w:rPr>
              <w:drawing>
                <wp:inline distT="0" distB="0" distL="0" distR="0" wp14:anchorId="1617B167" wp14:editId="4B8CD636">
                  <wp:extent cx="1991892" cy="1188720"/>
                  <wp:effectExtent l="0" t="0" r="8890" b="0"/>
                  <wp:docPr id="183829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9232"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91892" cy="1188720"/>
                          </a:xfrm>
                          <a:prstGeom prst="rect">
                            <a:avLst/>
                          </a:prstGeom>
                        </pic:spPr>
                      </pic:pic>
                    </a:graphicData>
                  </a:graphic>
                </wp:inline>
              </w:drawing>
            </w:r>
          </w:p>
        </w:tc>
        <w:tc>
          <w:tcPr>
            <w:tcW w:w="3540" w:type="dxa"/>
          </w:tcPr>
          <w:p w14:paraId="3CA10916" w14:textId="77777777" w:rsidR="00C42301" w:rsidRDefault="00C42301" w:rsidP="00822E57">
            <w:pPr>
              <w:jc w:val="both"/>
              <w:rPr>
                <w:rFonts w:ascii="Times New Roman" w:hAnsi="Times New Roman" w:cs="Times New Roman"/>
              </w:rPr>
            </w:pPr>
            <w:r>
              <w:rPr>
                <w:rFonts w:ascii="Times New Roman" w:hAnsi="Times New Roman" w:cs="Times New Roman"/>
                <w:noProof/>
              </w:rPr>
              <w:drawing>
                <wp:inline distT="0" distB="0" distL="0" distR="0" wp14:anchorId="08558360" wp14:editId="0D853D49">
                  <wp:extent cx="2008246" cy="1188720"/>
                  <wp:effectExtent l="0" t="0" r="0" b="0"/>
                  <wp:docPr id="12076619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61941"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08246" cy="1188720"/>
                          </a:xfrm>
                          <a:prstGeom prst="rect">
                            <a:avLst/>
                          </a:prstGeom>
                        </pic:spPr>
                      </pic:pic>
                    </a:graphicData>
                  </a:graphic>
                </wp:inline>
              </w:drawing>
            </w:r>
          </w:p>
        </w:tc>
        <w:tc>
          <w:tcPr>
            <w:tcW w:w="3540" w:type="dxa"/>
          </w:tcPr>
          <w:p w14:paraId="08E676F9" w14:textId="77777777" w:rsidR="00C42301" w:rsidRDefault="00C42301" w:rsidP="00822E57">
            <w:pPr>
              <w:jc w:val="both"/>
              <w:rPr>
                <w:rFonts w:ascii="Times New Roman" w:hAnsi="Times New Roman" w:cs="Times New Roman"/>
              </w:rPr>
            </w:pPr>
            <w:r>
              <w:rPr>
                <w:rFonts w:ascii="Times New Roman" w:hAnsi="Times New Roman" w:cs="Times New Roman"/>
                <w:noProof/>
              </w:rPr>
              <w:drawing>
                <wp:inline distT="0" distB="0" distL="0" distR="0" wp14:anchorId="60EB2011" wp14:editId="626310B8">
                  <wp:extent cx="1852772" cy="1188720"/>
                  <wp:effectExtent l="0" t="0" r="0" b="0"/>
                  <wp:docPr id="3441012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01202"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52772" cy="1188720"/>
                          </a:xfrm>
                          <a:prstGeom prst="rect">
                            <a:avLst/>
                          </a:prstGeom>
                        </pic:spPr>
                      </pic:pic>
                    </a:graphicData>
                  </a:graphic>
                </wp:inline>
              </w:drawing>
            </w:r>
          </w:p>
        </w:tc>
      </w:tr>
    </w:tbl>
    <w:p w14:paraId="61B63E76" w14:textId="36D9E189" w:rsidR="00C42301" w:rsidRDefault="00C42301" w:rsidP="00C42301">
      <w:pPr>
        <w:jc w:val="center"/>
        <w:rPr>
          <w:rFonts w:ascii="Times New Roman" w:hAnsi="Times New Roman" w:cs="Times New Roman"/>
          <w:sz w:val="26"/>
          <w:szCs w:val="26"/>
        </w:rPr>
      </w:pPr>
      <w:r w:rsidRPr="00C42301">
        <w:rPr>
          <w:rFonts w:ascii="Times New Roman" w:hAnsi="Times New Roman" w:cs="Times New Roman"/>
          <w:sz w:val="26"/>
          <w:szCs w:val="26"/>
        </w:rPr>
        <w:t>Figs 11–13. Failed Faster R-CNN detections</w:t>
      </w:r>
    </w:p>
    <w:p w14:paraId="343E0AD7" w14:textId="2B7A0616" w:rsidR="00C42301" w:rsidRPr="00C42301" w:rsidRDefault="00C42301" w:rsidP="00C42301">
      <w:pPr>
        <w:jc w:val="both"/>
        <w:rPr>
          <w:rFonts w:ascii="Times New Roman" w:hAnsi="Times New Roman" w:cs="Times New Roman"/>
          <w:sz w:val="26"/>
          <w:szCs w:val="26"/>
        </w:rPr>
      </w:pPr>
      <w:r w:rsidRPr="00C42301">
        <w:rPr>
          <w:rFonts w:ascii="Times New Roman" w:hAnsi="Times New Roman" w:cs="Times New Roman"/>
          <w:sz w:val="26"/>
          <w:szCs w:val="26"/>
        </w:rPr>
        <w:lastRenderedPageBreak/>
        <w:t>The successful examples demonstrate that Faster R-CNN can localize construction equipment accurately when sufficient visual information is available. The failure examples demonstrate that detection can still degrade in the presence of difficult object configurations, scale variation, occlusion, or visually ambiguous regions.</w:t>
      </w:r>
    </w:p>
    <w:p w14:paraId="1CF4B52B" w14:textId="31D3B47E" w:rsidR="00736B50" w:rsidRDefault="007C5EE7" w:rsidP="0049268A">
      <w:pPr>
        <w:jc w:val="both"/>
        <w:rPr>
          <w:rFonts w:ascii="Times New Roman" w:hAnsi="Times New Roman" w:cs="Times New Roman"/>
          <w:b/>
          <w:bCs/>
          <w:sz w:val="26"/>
          <w:szCs w:val="26"/>
        </w:rPr>
      </w:pPr>
      <w:r>
        <w:rPr>
          <w:rFonts w:ascii="Times New Roman" w:hAnsi="Times New Roman" w:cs="Times New Roman"/>
          <w:b/>
          <w:bCs/>
          <w:sz w:val="26"/>
          <w:szCs w:val="26"/>
        </w:rPr>
        <w:t>One – Stage Object Detection</w:t>
      </w:r>
    </w:p>
    <w:p w14:paraId="58F2AE0D" w14:textId="339E8D64" w:rsidR="007C5EE7" w:rsidRDefault="007C5EE7" w:rsidP="0049268A">
      <w:pPr>
        <w:jc w:val="both"/>
        <w:rPr>
          <w:rFonts w:ascii="Times New Roman" w:hAnsi="Times New Roman" w:cs="Times New Roman"/>
          <w:b/>
          <w:bCs/>
          <w:lang w:val="en-IN"/>
        </w:rPr>
      </w:pPr>
      <w:r>
        <w:rPr>
          <w:rFonts w:ascii="Times New Roman" w:hAnsi="Times New Roman" w:cs="Times New Roman"/>
          <w:b/>
          <w:bCs/>
          <w:lang w:val="en-IN"/>
        </w:rPr>
        <w:t>YOLO</w:t>
      </w:r>
      <w:r w:rsidR="00130F33">
        <w:rPr>
          <w:rFonts w:ascii="Times New Roman" w:hAnsi="Times New Roman" w:cs="Times New Roman"/>
          <w:b/>
          <w:bCs/>
          <w:lang w:val="en-IN"/>
        </w:rPr>
        <w:t>v8</w:t>
      </w:r>
    </w:p>
    <w:p w14:paraId="0570B374" w14:textId="3D639F93" w:rsidR="00130F33" w:rsidRPr="00130F33" w:rsidRDefault="00130F33" w:rsidP="00130F33">
      <w:pPr>
        <w:jc w:val="both"/>
        <w:rPr>
          <w:rFonts w:ascii="Times New Roman" w:hAnsi="Times New Roman" w:cs="Times New Roman"/>
          <w:lang w:val="en-IN"/>
        </w:rPr>
      </w:pPr>
      <w:r w:rsidRPr="00130F33">
        <w:rPr>
          <w:rFonts w:ascii="Times New Roman" w:hAnsi="Times New Roman" w:cs="Times New Roman"/>
          <w:lang w:val="en-IN"/>
        </w:rPr>
        <w:t xml:space="preserve">YOLOv8s was selected as the one-stage object detector for this experiment. One-stage detectors perform object localization and classification in a single detection pipeline without a separate region-proposal stage, making them attractive for applications where high inference throughput is important </w:t>
      </w:r>
      <w:sdt>
        <w:sdtPr>
          <w:rPr>
            <w:rFonts w:ascii="Times New Roman" w:hAnsi="Times New Roman" w:cs="Times New Roman"/>
            <w:lang w:val="en-IN"/>
          </w:rPr>
          <w:tag w:val="MENDELEY_CITATION_v3_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lVSTCI6Imh0dHA6Ly9wanJlZGRpZS5jb20veW9sby8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Y29udGFpbmVyLXRpdGxlLXNob3J0IjoiIn0sImlzVGVtcG9yYXJ5IjpmYWxzZSwic3VwcHJlc3MtYXV0aG9yIjpmYWxzZSwiY29tcG9zaXRlIjpmYWxzZSwiYXV0aG9yLW9ubHkiOmZhbHNlfV19"/>
          <w:id w:val="1452365455"/>
          <w:placeholder>
            <w:docPart w:val="DefaultPlaceholder_-1854013440"/>
          </w:placeholder>
        </w:sdtPr>
        <w:sdtContent>
          <w:r w:rsidR="00BF321D" w:rsidRPr="00BF321D">
            <w:rPr>
              <w:rFonts w:ascii="Times New Roman" w:hAnsi="Times New Roman" w:cs="Times New Roman"/>
              <w:color w:val="000000"/>
              <w:lang w:val="en-IN"/>
            </w:rPr>
            <w:t>[2]</w:t>
          </w:r>
        </w:sdtContent>
      </w:sdt>
      <w:r>
        <w:rPr>
          <w:rFonts w:ascii="Times New Roman" w:hAnsi="Times New Roman" w:cs="Times New Roman"/>
          <w:lang w:val="en-IN"/>
        </w:rPr>
        <w:t xml:space="preserve"> </w:t>
      </w:r>
      <w:r w:rsidRPr="00130F33">
        <w:rPr>
          <w:rFonts w:ascii="Times New Roman" w:hAnsi="Times New Roman" w:cs="Times New Roman"/>
          <w:lang w:val="en-IN"/>
        </w:rPr>
        <w:t>.</w:t>
      </w:r>
    </w:p>
    <w:p w14:paraId="4FA128E7" w14:textId="7B8C859D" w:rsidR="00130F33" w:rsidRPr="00130F33" w:rsidRDefault="00130F33" w:rsidP="00130F33">
      <w:pPr>
        <w:jc w:val="both"/>
        <w:rPr>
          <w:rFonts w:ascii="Times New Roman" w:hAnsi="Times New Roman" w:cs="Times New Roman"/>
          <w:lang w:val="en-IN"/>
        </w:rPr>
      </w:pPr>
      <w:r w:rsidRPr="00130F33">
        <w:rPr>
          <w:rFonts w:ascii="Times New Roman" w:hAnsi="Times New Roman" w:cs="Times New Roman"/>
          <w:lang w:val="en-IN"/>
        </w:rPr>
        <w:t xml:space="preserve">YOLOv8 was selected because the assignment requires comparison across different object detection families, while construction-site monitoring is a potential real-time application. The smaller </w:t>
      </w:r>
      <w:r w:rsidRPr="00130F33">
        <w:rPr>
          <w:rFonts w:ascii="Times New Roman" w:hAnsi="Times New Roman" w:cs="Times New Roman"/>
          <w:b/>
          <w:bCs/>
          <w:lang w:val="en-IN"/>
        </w:rPr>
        <w:t>YOLOv8s</w:t>
      </w:r>
      <w:r w:rsidRPr="00130F33">
        <w:rPr>
          <w:rFonts w:ascii="Times New Roman" w:hAnsi="Times New Roman" w:cs="Times New Roman"/>
          <w:lang w:val="en-IN"/>
        </w:rPr>
        <w:t xml:space="preserve"> configuration provides a practical balance between computational requirements and detection accuracy, making it suitable for experimentation on the available hardware </w:t>
      </w:r>
      <w:sdt>
        <w:sdtPr>
          <w:rPr>
            <w:rFonts w:ascii="Times New Roman" w:hAnsi="Times New Roman" w:cs="Times New Roman"/>
            <w:lang w:val="en-IN"/>
          </w:rPr>
          <w:tag w:val="MENDELEY_CITATION_v3_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lVSTCI6Imh0dHA6Ly9wanJlZGRpZS5jb20veW9sby8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Y29udGFpbmVyLXRpdGxlLXNob3J0IjoiIn0sImlzVGVtcG9yYXJ5IjpmYWxzZSwic3VwcHJlc3MtYXV0aG9yIjpmYWxzZSwiY29tcG9zaXRlIjpmYWxzZSwiYXV0aG9yLW9ubHkiOmZhbHNlfV19"/>
          <w:id w:val="1481585292"/>
          <w:placeholder>
            <w:docPart w:val="DefaultPlaceholder_-1854013440"/>
          </w:placeholder>
        </w:sdtPr>
        <w:sdtContent>
          <w:r w:rsidR="00BF321D" w:rsidRPr="00BF321D">
            <w:rPr>
              <w:rFonts w:ascii="Times New Roman" w:hAnsi="Times New Roman" w:cs="Times New Roman"/>
              <w:color w:val="000000"/>
              <w:lang w:val="en-IN"/>
            </w:rPr>
            <w:t>[2]</w:t>
          </w:r>
        </w:sdtContent>
      </w:sdt>
      <w:r>
        <w:rPr>
          <w:rFonts w:ascii="Times New Roman" w:hAnsi="Times New Roman" w:cs="Times New Roman"/>
          <w:lang w:val="en-IN"/>
        </w:rPr>
        <w:t xml:space="preserve"> </w:t>
      </w:r>
      <w:r w:rsidRPr="00130F33">
        <w:rPr>
          <w:rFonts w:ascii="Times New Roman" w:hAnsi="Times New Roman" w:cs="Times New Roman"/>
          <w:lang w:val="en-IN"/>
        </w:rPr>
        <w:t>.</w:t>
      </w:r>
    </w:p>
    <w:p w14:paraId="6DDCF11D" w14:textId="13DF7FD1" w:rsidR="00130F33" w:rsidRPr="00130F33" w:rsidRDefault="00130F33" w:rsidP="0049268A">
      <w:pPr>
        <w:jc w:val="both"/>
        <w:rPr>
          <w:rFonts w:ascii="Times New Roman" w:hAnsi="Times New Roman" w:cs="Times New Roman"/>
          <w:lang w:val="en-IN"/>
        </w:rPr>
      </w:pPr>
      <w:r w:rsidRPr="00130F33">
        <w:rPr>
          <w:rFonts w:ascii="Times New Roman" w:hAnsi="Times New Roman" w:cs="Times New Roman"/>
          <w:lang w:val="en-IN"/>
        </w:rPr>
        <w:t xml:space="preserve">It is important to note that Ultralytics does </w:t>
      </w:r>
      <w:r w:rsidRPr="00130F33">
        <w:rPr>
          <w:rFonts w:ascii="Times New Roman" w:hAnsi="Times New Roman" w:cs="Times New Roman"/>
          <w:b/>
          <w:bCs/>
          <w:lang w:val="en-IN"/>
        </w:rPr>
        <w:t>not provide a formal research paper specifically for YOLOv8</w:t>
      </w:r>
      <w:r w:rsidRPr="00130F33">
        <w:rPr>
          <w:rFonts w:ascii="Times New Roman" w:hAnsi="Times New Roman" w:cs="Times New Roman"/>
          <w:lang w:val="en-IN"/>
        </w:rPr>
        <w:t xml:space="preserve">. Therefore, the official Ultralytics documentation and software repository are used as the primary references for the YOLOv8 model and its implementation </w:t>
      </w:r>
      <w:sdt>
        <w:sdtPr>
          <w:rPr>
            <w:rFonts w:ascii="Times New Roman" w:hAnsi="Times New Roman" w:cs="Times New Roman"/>
            <w:lang w:val="en-IN"/>
          </w:rPr>
          <w:tag w:val="MENDELEY_CITATION_v3_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lVSTCI6Imh0dHA6Ly9wanJlZGRpZS5jb20veW9sby8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Y29udGFpbmVyLXRpdGxlLXNob3J0IjoiIn0sImlzVGVtcG9yYXJ5IjpmYWxzZSwic3VwcHJlc3MtYXV0aG9yIjpmYWxzZSwiY29tcG9zaXRlIjpmYWxzZSwiYXV0aG9yLW9ubHkiOmZhbHNlfV19"/>
          <w:id w:val="-1708176489"/>
          <w:placeholder>
            <w:docPart w:val="DefaultPlaceholder_-1854013440"/>
          </w:placeholder>
        </w:sdtPr>
        <w:sdtContent>
          <w:r w:rsidR="00BF321D" w:rsidRPr="00BF321D">
            <w:rPr>
              <w:rFonts w:ascii="Times New Roman" w:hAnsi="Times New Roman" w:cs="Times New Roman"/>
              <w:color w:val="000000"/>
              <w:lang w:val="en-IN"/>
            </w:rPr>
            <w:t>[2]</w:t>
          </w:r>
        </w:sdtContent>
      </w:sdt>
      <w:r>
        <w:rPr>
          <w:rFonts w:ascii="Times New Roman" w:hAnsi="Times New Roman" w:cs="Times New Roman"/>
          <w:lang w:val="en-IN"/>
        </w:rPr>
        <w:t xml:space="preserve"> </w:t>
      </w:r>
      <w:r w:rsidRPr="00130F33">
        <w:rPr>
          <w:rFonts w:ascii="Times New Roman" w:hAnsi="Times New Roman" w:cs="Times New Roman"/>
          <w:lang w:val="en-IN"/>
        </w:rPr>
        <w:t>.</w:t>
      </w:r>
    </w:p>
    <w:p w14:paraId="330B8D80" w14:textId="77777777" w:rsidR="00130F33" w:rsidRPr="00130F33" w:rsidRDefault="00130F33" w:rsidP="00130F33">
      <w:pPr>
        <w:jc w:val="both"/>
        <w:rPr>
          <w:rFonts w:ascii="Times New Roman" w:hAnsi="Times New Roman" w:cs="Times New Roman"/>
          <w:b/>
          <w:bCs/>
          <w:lang w:val="en-IN"/>
        </w:rPr>
      </w:pPr>
      <w:r w:rsidRPr="00130F33">
        <w:rPr>
          <w:rFonts w:ascii="Times New Roman" w:hAnsi="Times New Roman" w:cs="Times New Roman"/>
          <w:b/>
          <w:bCs/>
          <w:lang w:val="en-IN"/>
        </w:rPr>
        <w:t>Model Configuration</w:t>
      </w:r>
    </w:p>
    <w:p w14:paraId="5D402384" w14:textId="77777777" w:rsidR="00130F33" w:rsidRPr="00130F33" w:rsidRDefault="00130F33" w:rsidP="00130F33">
      <w:pPr>
        <w:jc w:val="both"/>
        <w:rPr>
          <w:rFonts w:ascii="Times New Roman" w:hAnsi="Times New Roman" w:cs="Times New Roman"/>
          <w:lang w:val="en-IN"/>
        </w:rPr>
      </w:pPr>
      <w:r w:rsidRPr="00130F33">
        <w:rPr>
          <w:rFonts w:ascii="Times New Roman" w:hAnsi="Times New Roman" w:cs="Times New Roman"/>
          <w:lang w:val="en-IN"/>
        </w:rPr>
        <w:t xml:space="preserve">The model was initialized using </w:t>
      </w:r>
      <w:r w:rsidRPr="00130F33">
        <w:rPr>
          <w:rFonts w:ascii="Times New Roman" w:hAnsi="Times New Roman" w:cs="Times New Roman"/>
          <w:b/>
          <w:bCs/>
          <w:lang w:val="en-IN"/>
        </w:rPr>
        <w:t>YOLOv8s COCO-pretrained weights</w:t>
      </w:r>
      <w:r w:rsidRPr="00130F33">
        <w:rPr>
          <w:rFonts w:ascii="Times New Roman" w:hAnsi="Times New Roman" w:cs="Times New Roman"/>
          <w:lang w:val="en-IN"/>
        </w:rPr>
        <w:t xml:space="preserve"> and fine-tuned on the three ACID classes.</w:t>
      </w:r>
    </w:p>
    <w:tbl>
      <w:tblPr>
        <w:tblStyle w:val="TableGrid"/>
        <w:tblW w:w="0" w:type="auto"/>
        <w:jc w:val="center"/>
        <w:tblLook w:val="04A0" w:firstRow="1" w:lastRow="0" w:firstColumn="1" w:lastColumn="0" w:noHBand="0" w:noVBand="1"/>
      </w:tblPr>
      <w:tblGrid>
        <w:gridCol w:w="4489"/>
        <w:gridCol w:w="4489"/>
      </w:tblGrid>
      <w:tr w:rsidR="00130F33" w14:paraId="13C607C0" w14:textId="77777777" w:rsidTr="00822E57">
        <w:trPr>
          <w:trHeight w:val="288"/>
          <w:jc w:val="center"/>
        </w:trPr>
        <w:tc>
          <w:tcPr>
            <w:tcW w:w="4489" w:type="dxa"/>
            <w:vAlign w:val="center"/>
          </w:tcPr>
          <w:p w14:paraId="1B1C4D8B" w14:textId="16E268B2"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b/>
                <w:bCs/>
              </w:rPr>
              <w:t>Parameter</w:t>
            </w:r>
          </w:p>
        </w:tc>
        <w:tc>
          <w:tcPr>
            <w:tcW w:w="4489" w:type="dxa"/>
            <w:vAlign w:val="center"/>
          </w:tcPr>
          <w:p w14:paraId="27D79042" w14:textId="084B31D2"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b/>
                <w:bCs/>
              </w:rPr>
              <w:t>Configuration</w:t>
            </w:r>
          </w:p>
        </w:tc>
      </w:tr>
      <w:tr w:rsidR="00130F33" w14:paraId="17F46843" w14:textId="77777777" w:rsidTr="00822E57">
        <w:trPr>
          <w:trHeight w:val="278"/>
          <w:jc w:val="center"/>
        </w:trPr>
        <w:tc>
          <w:tcPr>
            <w:tcW w:w="4489" w:type="dxa"/>
            <w:vAlign w:val="center"/>
          </w:tcPr>
          <w:p w14:paraId="2F240713" w14:textId="1F387895"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Model</w:t>
            </w:r>
          </w:p>
        </w:tc>
        <w:tc>
          <w:tcPr>
            <w:tcW w:w="4489" w:type="dxa"/>
            <w:vAlign w:val="center"/>
          </w:tcPr>
          <w:p w14:paraId="143031D5" w14:textId="6870B0FA"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YOLOv8s</w:t>
            </w:r>
          </w:p>
        </w:tc>
      </w:tr>
      <w:tr w:rsidR="00130F33" w14:paraId="4D686525" w14:textId="77777777" w:rsidTr="00822E57">
        <w:trPr>
          <w:trHeight w:val="288"/>
          <w:jc w:val="center"/>
        </w:trPr>
        <w:tc>
          <w:tcPr>
            <w:tcW w:w="4489" w:type="dxa"/>
            <w:vAlign w:val="center"/>
          </w:tcPr>
          <w:p w14:paraId="16508871" w14:textId="771920AB"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Initialization</w:t>
            </w:r>
          </w:p>
        </w:tc>
        <w:tc>
          <w:tcPr>
            <w:tcW w:w="4489" w:type="dxa"/>
            <w:vAlign w:val="center"/>
          </w:tcPr>
          <w:p w14:paraId="2A8F1013" w14:textId="1F6A2DDF"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COCO pretrained</w:t>
            </w:r>
          </w:p>
        </w:tc>
      </w:tr>
      <w:tr w:rsidR="00130F33" w14:paraId="13367939" w14:textId="77777777" w:rsidTr="00822E57">
        <w:trPr>
          <w:trHeight w:val="278"/>
          <w:jc w:val="center"/>
        </w:trPr>
        <w:tc>
          <w:tcPr>
            <w:tcW w:w="4489" w:type="dxa"/>
            <w:vAlign w:val="center"/>
          </w:tcPr>
          <w:p w14:paraId="38FD17C8" w14:textId="77E73A2B"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Classes</w:t>
            </w:r>
          </w:p>
        </w:tc>
        <w:tc>
          <w:tcPr>
            <w:tcW w:w="4489" w:type="dxa"/>
            <w:vAlign w:val="center"/>
          </w:tcPr>
          <w:p w14:paraId="6086173D" w14:textId="73897105"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3</w:t>
            </w:r>
          </w:p>
        </w:tc>
      </w:tr>
      <w:tr w:rsidR="00130F33" w14:paraId="10F3AFCB" w14:textId="77777777" w:rsidTr="00822E57">
        <w:trPr>
          <w:trHeight w:val="288"/>
          <w:jc w:val="center"/>
        </w:trPr>
        <w:tc>
          <w:tcPr>
            <w:tcW w:w="4489" w:type="dxa"/>
            <w:vAlign w:val="center"/>
          </w:tcPr>
          <w:p w14:paraId="2BD52F10" w14:textId="78280775"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Input size</w:t>
            </w:r>
          </w:p>
        </w:tc>
        <w:tc>
          <w:tcPr>
            <w:tcW w:w="4489" w:type="dxa"/>
            <w:vAlign w:val="center"/>
          </w:tcPr>
          <w:p w14:paraId="2C7B4ADC" w14:textId="18B1F367"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640 × 640</w:t>
            </w:r>
          </w:p>
        </w:tc>
      </w:tr>
      <w:tr w:rsidR="00130F33" w14:paraId="2E4C7BAA" w14:textId="77777777" w:rsidTr="00822E57">
        <w:trPr>
          <w:trHeight w:val="288"/>
          <w:jc w:val="center"/>
        </w:trPr>
        <w:tc>
          <w:tcPr>
            <w:tcW w:w="4489" w:type="dxa"/>
            <w:vAlign w:val="center"/>
          </w:tcPr>
          <w:p w14:paraId="6FABB85D" w14:textId="358645DA"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Batch size</w:t>
            </w:r>
          </w:p>
        </w:tc>
        <w:tc>
          <w:tcPr>
            <w:tcW w:w="4489" w:type="dxa"/>
            <w:vAlign w:val="center"/>
          </w:tcPr>
          <w:p w14:paraId="29CCBBC7" w14:textId="5D317A45"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2</w:t>
            </w:r>
          </w:p>
        </w:tc>
      </w:tr>
      <w:tr w:rsidR="00130F33" w14:paraId="22B13E1B" w14:textId="77777777" w:rsidTr="00822E57">
        <w:trPr>
          <w:trHeight w:val="278"/>
          <w:jc w:val="center"/>
        </w:trPr>
        <w:tc>
          <w:tcPr>
            <w:tcW w:w="4489" w:type="dxa"/>
            <w:vAlign w:val="center"/>
          </w:tcPr>
          <w:p w14:paraId="4730EF57" w14:textId="1EDA369C"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Epochs</w:t>
            </w:r>
          </w:p>
        </w:tc>
        <w:tc>
          <w:tcPr>
            <w:tcW w:w="4489" w:type="dxa"/>
            <w:vAlign w:val="center"/>
          </w:tcPr>
          <w:p w14:paraId="3B5ABA7E" w14:textId="6EF671DF"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10</w:t>
            </w:r>
          </w:p>
        </w:tc>
      </w:tr>
      <w:tr w:rsidR="00130F33" w14:paraId="31F88DB2" w14:textId="77777777" w:rsidTr="00822E57">
        <w:trPr>
          <w:trHeight w:val="288"/>
          <w:jc w:val="center"/>
        </w:trPr>
        <w:tc>
          <w:tcPr>
            <w:tcW w:w="4489" w:type="dxa"/>
            <w:vAlign w:val="center"/>
          </w:tcPr>
          <w:p w14:paraId="04A84C7B" w14:textId="3CAEBF86"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Optimizer</w:t>
            </w:r>
          </w:p>
        </w:tc>
        <w:tc>
          <w:tcPr>
            <w:tcW w:w="4489" w:type="dxa"/>
            <w:vAlign w:val="center"/>
          </w:tcPr>
          <w:p w14:paraId="478AC6C7" w14:textId="02463121"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SGD</w:t>
            </w:r>
          </w:p>
        </w:tc>
      </w:tr>
      <w:tr w:rsidR="00130F33" w14:paraId="06FCCC9C" w14:textId="77777777" w:rsidTr="00822E57">
        <w:trPr>
          <w:trHeight w:val="278"/>
          <w:jc w:val="center"/>
        </w:trPr>
        <w:tc>
          <w:tcPr>
            <w:tcW w:w="4489" w:type="dxa"/>
            <w:vAlign w:val="center"/>
          </w:tcPr>
          <w:p w14:paraId="2760B17E" w14:textId="3BC1B4B6"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Learning rate</w:t>
            </w:r>
          </w:p>
        </w:tc>
        <w:tc>
          <w:tcPr>
            <w:tcW w:w="4489" w:type="dxa"/>
            <w:vAlign w:val="center"/>
          </w:tcPr>
          <w:p w14:paraId="438601B8" w14:textId="2753346D"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0.005</w:t>
            </w:r>
          </w:p>
        </w:tc>
      </w:tr>
      <w:tr w:rsidR="00130F33" w14:paraId="668B1BED" w14:textId="77777777" w:rsidTr="00822E57">
        <w:trPr>
          <w:trHeight w:val="288"/>
          <w:jc w:val="center"/>
        </w:trPr>
        <w:tc>
          <w:tcPr>
            <w:tcW w:w="4489" w:type="dxa"/>
            <w:vAlign w:val="center"/>
          </w:tcPr>
          <w:p w14:paraId="2B422B34" w14:textId="615B7906"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Momentum</w:t>
            </w:r>
          </w:p>
        </w:tc>
        <w:tc>
          <w:tcPr>
            <w:tcW w:w="4489" w:type="dxa"/>
            <w:vAlign w:val="center"/>
          </w:tcPr>
          <w:p w14:paraId="24803C04" w14:textId="3D6AC7AF"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0.9</w:t>
            </w:r>
          </w:p>
        </w:tc>
      </w:tr>
      <w:tr w:rsidR="00130F33" w14:paraId="3A75305D" w14:textId="77777777" w:rsidTr="00822E57">
        <w:trPr>
          <w:trHeight w:val="288"/>
          <w:jc w:val="center"/>
        </w:trPr>
        <w:tc>
          <w:tcPr>
            <w:tcW w:w="4489" w:type="dxa"/>
            <w:vAlign w:val="center"/>
          </w:tcPr>
          <w:p w14:paraId="01BB2EF7" w14:textId="489D5FD0"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Weight decay</w:t>
            </w:r>
          </w:p>
        </w:tc>
        <w:tc>
          <w:tcPr>
            <w:tcW w:w="4489" w:type="dxa"/>
            <w:vAlign w:val="center"/>
          </w:tcPr>
          <w:p w14:paraId="0505615F" w14:textId="17F7B8AB"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0.0005</w:t>
            </w:r>
          </w:p>
        </w:tc>
      </w:tr>
      <w:tr w:rsidR="00130F33" w14:paraId="3B34F8EA" w14:textId="77777777" w:rsidTr="00822E57">
        <w:trPr>
          <w:trHeight w:val="278"/>
          <w:jc w:val="center"/>
        </w:trPr>
        <w:tc>
          <w:tcPr>
            <w:tcW w:w="4489" w:type="dxa"/>
            <w:vAlign w:val="center"/>
          </w:tcPr>
          <w:p w14:paraId="3CCD28C2" w14:textId="26B6275D"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Hardware</w:t>
            </w:r>
          </w:p>
        </w:tc>
        <w:tc>
          <w:tcPr>
            <w:tcW w:w="4489" w:type="dxa"/>
            <w:vAlign w:val="center"/>
          </w:tcPr>
          <w:p w14:paraId="25A161E3" w14:textId="6C730EED" w:rsidR="00130F33" w:rsidRPr="00130F33" w:rsidRDefault="00130F33" w:rsidP="00130F33">
            <w:pPr>
              <w:jc w:val="center"/>
              <w:rPr>
                <w:rFonts w:ascii="Times New Roman" w:hAnsi="Times New Roman" w:cs="Times New Roman"/>
                <w:b/>
                <w:bCs/>
              </w:rPr>
            </w:pPr>
            <w:r w:rsidRPr="00CF1C06">
              <w:rPr>
                <w:rFonts w:ascii="Times New Roman" w:hAnsi="Times New Roman" w:cs="Times New Roman"/>
              </w:rPr>
              <w:t>NVIDIA GeForce RTX 4070 Laptop GPU</w:t>
            </w:r>
          </w:p>
        </w:tc>
      </w:tr>
      <w:tr w:rsidR="00130F33" w14:paraId="3B01E734" w14:textId="77777777" w:rsidTr="00822E57">
        <w:trPr>
          <w:trHeight w:val="288"/>
          <w:jc w:val="center"/>
        </w:trPr>
        <w:tc>
          <w:tcPr>
            <w:tcW w:w="4489" w:type="dxa"/>
            <w:vAlign w:val="center"/>
          </w:tcPr>
          <w:p w14:paraId="7A3DEC5D" w14:textId="139EF018"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Training time</w:t>
            </w:r>
          </w:p>
        </w:tc>
        <w:tc>
          <w:tcPr>
            <w:tcW w:w="4489" w:type="dxa"/>
            <w:vAlign w:val="center"/>
          </w:tcPr>
          <w:p w14:paraId="34A1B74D" w14:textId="29428759"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23.97 min</w:t>
            </w:r>
          </w:p>
        </w:tc>
      </w:tr>
      <w:tr w:rsidR="00130F33" w14:paraId="4A1C2C5F" w14:textId="77777777" w:rsidTr="00822E57">
        <w:trPr>
          <w:trHeight w:val="278"/>
          <w:jc w:val="center"/>
        </w:trPr>
        <w:tc>
          <w:tcPr>
            <w:tcW w:w="4489" w:type="dxa"/>
            <w:vAlign w:val="center"/>
          </w:tcPr>
          <w:p w14:paraId="530F94C0" w14:textId="1005D689"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Additional augmentation</w:t>
            </w:r>
          </w:p>
        </w:tc>
        <w:tc>
          <w:tcPr>
            <w:tcW w:w="4489" w:type="dxa"/>
            <w:vAlign w:val="center"/>
          </w:tcPr>
          <w:p w14:paraId="17CA61F2" w14:textId="715E447D"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Disabled</w:t>
            </w:r>
          </w:p>
        </w:tc>
      </w:tr>
      <w:tr w:rsidR="00130F33" w14:paraId="4F2EDBDB" w14:textId="77777777" w:rsidTr="00822E57">
        <w:trPr>
          <w:trHeight w:val="288"/>
          <w:jc w:val="center"/>
        </w:trPr>
        <w:tc>
          <w:tcPr>
            <w:tcW w:w="4489" w:type="dxa"/>
            <w:vAlign w:val="center"/>
          </w:tcPr>
          <w:p w14:paraId="35DF1FD7" w14:textId="0117FDA2"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Random seed</w:t>
            </w:r>
          </w:p>
        </w:tc>
        <w:tc>
          <w:tcPr>
            <w:tcW w:w="4489" w:type="dxa"/>
            <w:vAlign w:val="center"/>
          </w:tcPr>
          <w:p w14:paraId="4BD54117" w14:textId="493A3F94" w:rsidR="00130F33" w:rsidRPr="00130F33" w:rsidRDefault="00130F33" w:rsidP="00130F33">
            <w:pPr>
              <w:jc w:val="center"/>
              <w:rPr>
                <w:rFonts w:ascii="Times New Roman" w:hAnsi="Times New Roman" w:cs="Times New Roman"/>
                <w:b/>
                <w:bCs/>
              </w:rPr>
            </w:pPr>
            <w:r w:rsidRPr="00130F33">
              <w:rPr>
                <w:rFonts w:ascii="Times New Roman" w:hAnsi="Times New Roman" w:cs="Times New Roman"/>
              </w:rPr>
              <w:t>42</w:t>
            </w:r>
          </w:p>
        </w:tc>
      </w:tr>
    </w:tbl>
    <w:p w14:paraId="3C3C34EC" w14:textId="13F4739B" w:rsidR="00D87342" w:rsidRDefault="00130F33" w:rsidP="0049268A">
      <w:pPr>
        <w:jc w:val="both"/>
        <w:rPr>
          <w:rFonts w:ascii="Times New Roman" w:hAnsi="Times New Roman" w:cs="Times New Roman"/>
        </w:rPr>
      </w:pPr>
      <w:r w:rsidRPr="00130F33">
        <w:rPr>
          <w:rFonts w:ascii="Times New Roman" w:hAnsi="Times New Roman" w:cs="Times New Roman"/>
        </w:rPr>
        <w:lastRenderedPageBreak/>
        <w:t>The same image-level split was used as Faster R-CNN, and additional augmentation was disabled.</w:t>
      </w:r>
    </w:p>
    <w:p w14:paraId="65FF3B90" w14:textId="77777777" w:rsidR="00130F33" w:rsidRPr="00130F33" w:rsidRDefault="00130F33" w:rsidP="00130F33">
      <w:pPr>
        <w:jc w:val="both"/>
        <w:rPr>
          <w:rFonts w:ascii="Times New Roman" w:hAnsi="Times New Roman" w:cs="Times New Roman"/>
          <w:b/>
          <w:bCs/>
          <w:lang w:val="en-IN"/>
        </w:rPr>
      </w:pPr>
      <w:r w:rsidRPr="00130F33">
        <w:rPr>
          <w:rFonts w:ascii="Times New Roman" w:hAnsi="Times New Roman" w:cs="Times New Roman"/>
          <w:b/>
          <w:bCs/>
          <w:lang w:val="en-IN"/>
        </w:rPr>
        <w:t>YOLOv8 Quantitative Results</w:t>
      </w:r>
    </w:p>
    <w:p w14:paraId="0B9CF91A" w14:textId="77777777" w:rsidR="00130F33" w:rsidRPr="00130F33" w:rsidRDefault="00130F33" w:rsidP="00130F33">
      <w:pPr>
        <w:jc w:val="both"/>
        <w:rPr>
          <w:rFonts w:ascii="Times New Roman" w:hAnsi="Times New Roman" w:cs="Times New Roman"/>
          <w:lang w:val="en-IN"/>
        </w:rPr>
      </w:pPr>
      <w:r w:rsidRPr="00130F33">
        <w:rPr>
          <w:rFonts w:ascii="Times New Roman" w:hAnsi="Times New Roman" w:cs="Times New Roman"/>
          <w:lang w:val="en-IN"/>
        </w:rPr>
        <w:t>The validation results were:</w:t>
      </w:r>
    </w:p>
    <w:tbl>
      <w:tblPr>
        <w:tblStyle w:val="TableGrid"/>
        <w:tblW w:w="0" w:type="auto"/>
        <w:jc w:val="center"/>
        <w:tblLook w:val="04A0" w:firstRow="1" w:lastRow="0" w:firstColumn="1" w:lastColumn="0" w:noHBand="0" w:noVBand="1"/>
      </w:tblPr>
      <w:tblGrid>
        <w:gridCol w:w="1802"/>
        <w:gridCol w:w="1802"/>
        <w:gridCol w:w="1802"/>
        <w:gridCol w:w="1802"/>
        <w:gridCol w:w="1802"/>
      </w:tblGrid>
      <w:tr w:rsidR="004607B5" w14:paraId="5BB23F6D" w14:textId="77777777" w:rsidTr="004607B5">
        <w:trPr>
          <w:trHeight w:val="295"/>
          <w:jc w:val="center"/>
        </w:trPr>
        <w:tc>
          <w:tcPr>
            <w:tcW w:w="1802" w:type="dxa"/>
            <w:vAlign w:val="center"/>
          </w:tcPr>
          <w:p w14:paraId="0BE4461E" w14:textId="3C63B48A"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b/>
                <w:bCs/>
              </w:rPr>
              <w:t>Class</w:t>
            </w:r>
          </w:p>
        </w:tc>
        <w:tc>
          <w:tcPr>
            <w:tcW w:w="1802" w:type="dxa"/>
            <w:vAlign w:val="center"/>
          </w:tcPr>
          <w:p w14:paraId="4F62AD69" w14:textId="5811E920"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b/>
                <w:bCs/>
              </w:rPr>
              <w:t>Precision</w:t>
            </w:r>
          </w:p>
        </w:tc>
        <w:tc>
          <w:tcPr>
            <w:tcW w:w="1802" w:type="dxa"/>
            <w:vAlign w:val="center"/>
          </w:tcPr>
          <w:p w14:paraId="17A37E0C" w14:textId="4229460B"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b/>
                <w:bCs/>
              </w:rPr>
              <w:t>Recall</w:t>
            </w:r>
          </w:p>
        </w:tc>
        <w:tc>
          <w:tcPr>
            <w:tcW w:w="1802" w:type="dxa"/>
            <w:vAlign w:val="center"/>
          </w:tcPr>
          <w:p w14:paraId="76275139" w14:textId="4470F088"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b/>
                <w:bCs/>
              </w:rPr>
              <w:t>AP@0.5</w:t>
            </w:r>
          </w:p>
        </w:tc>
        <w:tc>
          <w:tcPr>
            <w:tcW w:w="1802" w:type="dxa"/>
            <w:vAlign w:val="center"/>
          </w:tcPr>
          <w:p w14:paraId="5D63E0C1" w14:textId="3BC877C2"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b/>
                <w:bCs/>
              </w:rPr>
              <w:t>AP@0.5:0.95</w:t>
            </w:r>
          </w:p>
        </w:tc>
      </w:tr>
      <w:tr w:rsidR="004607B5" w14:paraId="7E623196" w14:textId="77777777" w:rsidTr="004607B5">
        <w:trPr>
          <w:trHeight w:val="285"/>
          <w:jc w:val="center"/>
        </w:trPr>
        <w:tc>
          <w:tcPr>
            <w:tcW w:w="1802" w:type="dxa"/>
            <w:vAlign w:val="center"/>
          </w:tcPr>
          <w:p w14:paraId="60382757" w14:textId="14A72BF7"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Excavator</w:t>
            </w:r>
          </w:p>
        </w:tc>
        <w:tc>
          <w:tcPr>
            <w:tcW w:w="1802" w:type="dxa"/>
            <w:vAlign w:val="center"/>
          </w:tcPr>
          <w:p w14:paraId="654A2047" w14:textId="6C4E5814"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0.948</w:t>
            </w:r>
          </w:p>
        </w:tc>
        <w:tc>
          <w:tcPr>
            <w:tcW w:w="1802" w:type="dxa"/>
            <w:vAlign w:val="center"/>
          </w:tcPr>
          <w:p w14:paraId="67C51E4E" w14:textId="1495DDB2"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0.835</w:t>
            </w:r>
          </w:p>
        </w:tc>
        <w:tc>
          <w:tcPr>
            <w:tcW w:w="1802" w:type="dxa"/>
            <w:vAlign w:val="center"/>
          </w:tcPr>
          <w:p w14:paraId="1028805D" w14:textId="5466B4D4"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0.910</w:t>
            </w:r>
          </w:p>
        </w:tc>
        <w:tc>
          <w:tcPr>
            <w:tcW w:w="1802" w:type="dxa"/>
            <w:vAlign w:val="center"/>
          </w:tcPr>
          <w:p w14:paraId="7CD12415" w14:textId="03340794"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0.741</w:t>
            </w:r>
          </w:p>
        </w:tc>
      </w:tr>
      <w:tr w:rsidR="004607B5" w14:paraId="099FBFA2" w14:textId="77777777" w:rsidTr="004607B5">
        <w:trPr>
          <w:trHeight w:val="295"/>
          <w:jc w:val="center"/>
        </w:trPr>
        <w:tc>
          <w:tcPr>
            <w:tcW w:w="1802" w:type="dxa"/>
            <w:vAlign w:val="center"/>
          </w:tcPr>
          <w:p w14:paraId="1815405B" w14:textId="7E137514"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Dozer</w:t>
            </w:r>
          </w:p>
        </w:tc>
        <w:tc>
          <w:tcPr>
            <w:tcW w:w="1802" w:type="dxa"/>
            <w:vAlign w:val="center"/>
          </w:tcPr>
          <w:p w14:paraId="02529617" w14:textId="4B7F88F0"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0.937</w:t>
            </w:r>
          </w:p>
        </w:tc>
        <w:tc>
          <w:tcPr>
            <w:tcW w:w="1802" w:type="dxa"/>
            <w:vAlign w:val="center"/>
          </w:tcPr>
          <w:p w14:paraId="35549838" w14:textId="76B535BA"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0.836</w:t>
            </w:r>
          </w:p>
        </w:tc>
        <w:tc>
          <w:tcPr>
            <w:tcW w:w="1802" w:type="dxa"/>
            <w:vAlign w:val="center"/>
          </w:tcPr>
          <w:p w14:paraId="0960681A" w14:textId="20DB18E8"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0.930</w:t>
            </w:r>
          </w:p>
        </w:tc>
        <w:tc>
          <w:tcPr>
            <w:tcW w:w="1802" w:type="dxa"/>
            <w:vAlign w:val="center"/>
          </w:tcPr>
          <w:p w14:paraId="52866A10" w14:textId="10574B55"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0.743</w:t>
            </w:r>
          </w:p>
        </w:tc>
      </w:tr>
      <w:tr w:rsidR="004607B5" w14:paraId="0CA0A726" w14:textId="77777777" w:rsidTr="004607B5">
        <w:trPr>
          <w:trHeight w:val="285"/>
          <w:jc w:val="center"/>
        </w:trPr>
        <w:tc>
          <w:tcPr>
            <w:tcW w:w="1802" w:type="dxa"/>
            <w:vAlign w:val="center"/>
          </w:tcPr>
          <w:p w14:paraId="508758D5" w14:textId="7FF1C78E"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Dump Truck</w:t>
            </w:r>
          </w:p>
        </w:tc>
        <w:tc>
          <w:tcPr>
            <w:tcW w:w="1802" w:type="dxa"/>
            <w:vAlign w:val="center"/>
          </w:tcPr>
          <w:p w14:paraId="7367B8F2" w14:textId="79817DF4"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0.865</w:t>
            </w:r>
          </w:p>
        </w:tc>
        <w:tc>
          <w:tcPr>
            <w:tcW w:w="1802" w:type="dxa"/>
            <w:vAlign w:val="center"/>
          </w:tcPr>
          <w:p w14:paraId="6D2F0662" w14:textId="77CA0514"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0.777</w:t>
            </w:r>
          </w:p>
        </w:tc>
        <w:tc>
          <w:tcPr>
            <w:tcW w:w="1802" w:type="dxa"/>
            <w:vAlign w:val="center"/>
          </w:tcPr>
          <w:p w14:paraId="4014E226" w14:textId="1C31D1D2"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0.855</w:t>
            </w:r>
          </w:p>
        </w:tc>
        <w:tc>
          <w:tcPr>
            <w:tcW w:w="1802" w:type="dxa"/>
            <w:vAlign w:val="center"/>
          </w:tcPr>
          <w:p w14:paraId="7C34B214" w14:textId="3E4B1B03" w:rsidR="004607B5" w:rsidRPr="004607B5" w:rsidRDefault="004607B5" w:rsidP="004607B5">
            <w:pPr>
              <w:jc w:val="center"/>
              <w:rPr>
                <w:rFonts w:ascii="Times New Roman" w:hAnsi="Times New Roman" w:cs="Times New Roman"/>
                <w:lang w:val="en-IN"/>
              </w:rPr>
            </w:pPr>
            <w:r w:rsidRPr="004607B5">
              <w:rPr>
                <w:rFonts w:ascii="Times New Roman" w:hAnsi="Times New Roman" w:cs="Times New Roman"/>
              </w:rPr>
              <w:t>0.631</w:t>
            </w:r>
          </w:p>
        </w:tc>
      </w:tr>
      <w:tr w:rsidR="004607B5" w14:paraId="3509DBCB" w14:textId="77777777" w:rsidTr="004607B5">
        <w:trPr>
          <w:trHeight w:val="295"/>
          <w:jc w:val="center"/>
        </w:trPr>
        <w:tc>
          <w:tcPr>
            <w:tcW w:w="1802" w:type="dxa"/>
            <w:vAlign w:val="center"/>
          </w:tcPr>
          <w:p w14:paraId="0A391647" w14:textId="625824FE" w:rsidR="004607B5" w:rsidRPr="004607B5" w:rsidRDefault="004607B5" w:rsidP="004607B5">
            <w:pPr>
              <w:jc w:val="center"/>
              <w:rPr>
                <w:rFonts w:ascii="Times New Roman" w:hAnsi="Times New Roman" w:cs="Times New Roman"/>
                <w:lang w:val="en-IN"/>
              </w:rPr>
            </w:pPr>
            <w:r w:rsidRPr="004607B5">
              <w:rPr>
                <w:rStyle w:val="Strong"/>
                <w:rFonts w:ascii="Times New Roman" w:hAnsi="Times New Roman" w:cs="Times New Roman"/>
              </w:rPr>
              <w:t>Overall</w:t>
            </w:r>
          </w:p>
        </w:tc>
        <w:tc>
          <w:tcPr>
            <w:tcW w:w="1802" w:type="dxa"/>
            <w:vAlign w:val="center"/>
          </w:tcPr>
          <w:p w14:paraId="4B18617B" w14:textId="6A901B7B" w:rsidR="004607B5" w:rsidRPr="004607B5" w:rsidRDefault="004607B5" w:rsidP="004607B5">
            <w:pPr>
              <w:jc w:val="center"/>
              <w:rPr>
                <w:rFonts w:ascii="Times New Roman" w:hAnsi="Times New Roman" w:cs="Times New Roman"/>
                <w:lang w:val="en-IN"/>
              </w:rPr>
            </w:pPr>
            <w:r w:rsidRPr="004607B5">
              <w:rPr>
                <w:rStyle w:val="Strong"/>
                <w:rFonts w:ascii="Times New Roman" w:hAnsi="Times New Roman" w:cs="Times New Roman"/>
              </w:rPr>
              <w:t>0.917</w:t>
            </w:r>
          </w:p>
        </w:tc>
        <w:tc>
          <w:tcPr>
            <w:tcW w:w="1802" w:type="dxa"/>
            <w:vAlign w:val="center"/>
          </w:tcPr>
          <w:p w14:paraId="016094AA" w14:textId="357B3D83" w:rsidR="004607B5" w:rsidRPr="004607B5" w:rsidRDefault="004607B5" w:rsidP="004607B5">
            <w:pPr>
              <w:jc w:val="center"/>
              <w:rPr>
                <w:rFonts w:ascii="Times New Roman" w:hAnsi="Times New Roman" w:cs="Times New Roman"/>
                <w:lang w:val="en-IN"/>
              </w:rPr>
            </w:pPr>
            <w:r w:rsidRPr="004607B5">
              <w:rPr>
                <w:rStyle w:val="Strong"/>
                <w:rFonts w:ascii="Times New Roman" w:hAnsi="Times New Roman" w:cs="Times New Roman"/>
              </w:rPr>
              <w:t>0.816</w:t>
            </w:r>
          </w:p>
        </w:tc>
        <w:tc>
          <w:tcPr>
            <w:tcW w:w="1802" w:type="dxa"/>
            <w:vAlign w:val="center"/>
          </w:tcPr>
          <w:p w14:paraId="7133DD3A" w14:textId="53F39FC8" w:rsidR="004607B5" w:rsidRPr="004607B5" w:rsidRDefault="004607B5" w:rsidP="004607B5">
            <w:pPr>
              <w:jc w:val="center"/>
              <w:rPr>
                <w:rFonts w:ascii="Times New Roman" w:hAnsi="Times New Roman" w:cs="Times New Roman"/>
                <w:lang w:val="en-IN"/>
              </w:rPr>
            </w:pPr>
            <w:r w:rsidRPr="004607B5">
              <w:rPr>
                <w:rStyle w:val="Strong"/>
                <w:rFonts w:ascii="Times New Roman" w:hAnsi="Times New Roman" w:cs="Times New Roman"/>
              </w:rPr>
              <w:t>0.898</w:t>
            </w:r>
          </w:p>
        </w:tc>
        <w:tc>
          <w:tcPr>
            <w:tcW w:w="1802" w:type="dxa"/>
            <w:vAlign w:val="center"/>
          </w:tcPr>
          <w:p w14:paraId="6DBADEFF" w14:textId="4445A9A7" w:rsidR="004607B5" w:rsidRPr="004607B5" w:rsidRDefault="004607B5" w:rsidP="004607B5">
            <w:pPr>
              <w:jc w:val="center"/>
              <w:rPr>
                <w:rFonts w:ascii="Times New Roman" w:hAnsi="Times New Roman" w:cs="Times New Roman"/>
                <w:lang w:val="en-IN"/>
              </w:rPr>
            </w:pPr>
            <w:r w:rsidRPr="004607B5">
              <w:rPr>
                <w:rStyle w:val="Strong"/>
                <w:rFonts w:ascii="Times New Roman" w:hAnsi="Times New Roman" w:cs="Times New Roman"/>
              </w:rPr>
              <w:t>0.705</w:t>
            </w:r>
          </w:p>
        </w:tc>
      </w:tr>
    </w:tbl>
    <w:p w14:paraId="5C7C2880" w14:textId="77777777" w:rsidR="004607B5" w:rsidRDefault="004607B5" w:rsidP="004607B5">
      <w:pPr>
        <w:jc w:val="both"/>
        <w:rPr>
          <w:rFonts w:ascii="Times New Roman" w:hAnsi="Times New Roman" w:cs="Times New Roman"/>
          <w:lang w:val="en-IN"/>
        </w:rPr>
      </w:pPr>
    </w:p>
    <w:p w14:paraId="74DDA00B" w14:textId="077CDECE" w:rsidR="004607B5" w:rsidRPr="004607B5" w:rsidRDefault="004607B5" w:rsidP="004607B5">
      <w:pPr>
        <w:jc w:val="both"/>
        <w:rPr>
          <w:rFonts w:ascii="Times New Roman" w:hAnsi="Times New Roman" w:cs="Times New Roman"/>
          <w:lang w:val="en-IN"/>
        </w:rPr>
      </w:pPr>
      <w:r w:rsidRPr="004607B5">
        <w:rPr>
          <w:rFonts w:ascii="Times New Roman" w:hAnsi="Times New Roman" w:cs="Times New Roman"/>
          <w:lang w:val="en-IN"/>
        </w:rPr>
        <w:t>Thus:</w:t>
      </w:r>
    </w:p>
    <w:p w14:paraId="7551AAC6" w14:textId="77777777" w:rsidR="004607B5" w:rsidRPr="004607B5" w:rsidRDefault="004607B5" w:rsidP="004607B5">
      <w:pPr>
        <w:pStyle w:val="ListParagraph"/>
        <w:numPr>
          <w:ilvl w:val="0"/>
          <w:numId w:val="8"/>
        </w:numPr>
        <w:jc w:val="both"/>
        <w:rPr>
          <w:rFonts w:ascii="Times New Roman" w:hAnsi="Times New Roman" w:cs="Times New Roman"/>
          <w:lang w:val="en-IN"/>
        </w:rPr>
      </w:pPr>
      <w:r w:rsidRPr="004607B5">
        <w:rPr>
          <w:rFonts w:ascii="Times New Roman" w:hAnsi="Times New Roman" w:cs="Times New Roman"/>
          <w:b/>
          <w:bCs/>
          <w:lang w:val="en-IN"/>
        </w:rPr>
        <w:t>mAP@0.5 = 0.8983</w:t>
      </w:r>
    </w:p>
    <w:p w14:paraId="5911539B" w14:textId="77777777" w:rsidR="004607B5" w:rsidRPr="004607B5" w:rsidRDefault="004607B5" w:rsidP="004607B5">
      <w:pPr>
        <w:pStyle w:val="ListParagraph"/>
        <w:numPr>
          <w:ilvl w:val="0"/>
          <w:numId w:val="8"/>
        </w:numPr>
        <w:jc w:val="both"/>
        <w:rPr>
          <w:rFonts w:ascii="Times New Roman" w:hAnsi="Times New Roman" w:cs="Times New Roman"/>
          <w:lang w:val="en-IN"/>
        </w:rPr>
      </w:pPr>
      <w:r w:rsidRPr="004607B5">
        <w:rPr>
          <w:rFonts w:ascii="Times New Roman" w:hAnsi="Times New Roman" w:cs="Times New Roman"/>
          <w:b/>
          <w:bCs/>
          <w:lang w:val="en-IN"/>
        </w:rPr>
        <w:t>mAP@0.5:0.95 = 0.7050</w:t>
      </w:r>
    </w:p>
    <w:p w14:paraId="08C14DE2" w14:textId="77777777" w:rsidR="004607B5" w:rsidRPr="004607B5" w:rsidRDefault="004607B5" w:rsidP="004607B5">
      <w:pPr>
        <w:jc w:val="both"/>
        <w:rPr>
          <w:rFonts w:ascii="Times New Roman" w:hAnsi="Times New Roman" w:cs="Times New Roman"/>
          <w:lang w:val="en-IN"/>
        </w:rPr>
      </w:pPr>
      <w:r w:rsidRPr="004607B5">
        <w:rPr>
          <w:rFonts w:ascii="Times New Roman" w:hAnsi="Times New Roman" w:cs="Times New Roman"/>
          <w:lang w:val="en-IN"/>
        </w:rPr>
        <w:t>YOLOv8 achieves a slightly lower mAP@0.5 than Faster R-CNN but a slightly higher mAP@0.5:0.95.</w:t>
      </w:r>
    </w:p>
    <w:p w14:paraId="6E547460" w14:textId="16FD1E37" w:rsidR="004607B5" w:rsidRPr="004607B5" w:rsidRDefault="004607B5" w:rsidP="004607B5">
      <w:pPr>
        <w:jc w:val="both"/>
        <w:rPr>
          <w:rFonts w:ascii="Times New Roman" w:hAnsi="Times New Roman" w:cs="Times New Roman"/>
          <w:lang w:val="en-IN"/>
        </w:rPr>
      </w:pPr>
      <w:r w:rsidRPr="004607B5">
        <w:rPr>
          <w:rFonts w:ascii="Times New Roman" w:hAnsi="Times New Roman" w:cs="Times New Roman"/>
          <w:lang w:val="en-IN"/>
        </w:rPr>
        <w:t>This indicates that YOLOv8 provides competitive localization quality at stricter IoU thresholds while requiring substantially less training time and fewer parameters.</w:t>
      </w:r>
    </w:p>
    <w:p w14:paraId="3901661C" w14:textId="77777777" w:rsidR="004607B5" w:rsidRPr="004607B5" w:rsidRDefault="004607B5" w:rsidP="004607B5">
      <w:pPr>
        <w:jc w:val="both"/>
        <w:rPr>
          <w:rFonts w:ascii="Times New Roman" w:hAnsi="Times New Roman" w:cs="Times New Roman"/>
          <w:b/>
          <w:bCs/>
          <w:lang w:val="en-IN"/>
        </w:rPr>
      </w:pPr>
      <w:r w:rsidRPr="004607B5">
        <w:rPr>
          <w:rFonts w:ascii="Times New Roman" w:hAnsi="Times New Roman" w:cs="Times New Roman"/>
          <w:b/>
          <w:bCs/>
          <w:lang w:val="en-IN"/>
        </w:rPr>
        <w:t>YOLOv8 Inference Speed</w:t>
      </w:r>
    </w:p>
    <w:p w14:paraId="05B714EB" w14:textId="77777777" w:rsidR="004607B5" w:rsidRPr="004607B5" w:rsidRDefault="004607B5" w:rsidP="004607B5">
      <w:pPr>
        <w:jc w:val="both"/>
        <w:rPr>
          <w:rFonts w:ascii="Times New Roman" w:hAnsi="Times New Roman" w:cs="Times New Roman"/>
          <w:lang w:val="en-IN"/>
        </w:rPr>
      </w:pPr>
      <w:r w:rsidRPr="004607B5">
        <w:rPr>
          <w:rFonts w:ascii="Times New Roman" w:hAnsi="Times New Roman" w:cs="Times New Roman"/>
          <w:lang w:val="en-IN"/>
        </w:rPr>
        <w:t>The measured inference speed was approximately:</w:t>
      </w:r>
    </w:p>
    <w:p w14:paraId="5BAA3F8E" w14:textId="77777777" w:rsidR="004607B5" w:rsidRPr="004607B5" w:rsidRDefault="004607B5" w:rsidP="004607B5">
      <w:pPr>
        <w:jc w:val="center"/>
        <w:rPr>
          <w:rFonts w:ascii="Times New Roman" w:hAnsi="Times New Roman" w:cs="Times New Roman"/>
          <w:i/>
          <w:iCs/>
          <w:lang w:val="en-IN"/>
        </w:rPr>
      </w:pPr>
      <w:r w:rsidRPr="004607B5">
        <w:rPr>
          <w:rFonts w:ascii="Times New Roman" w:hAnsi="Times New Roman" w:cs="Times New Roman"/>
          <w:b/>
          <w:bCs/>
          <w:i/>
          <w:iCs/>
          <w:lang w:val="en-IN"/>
        </w:rPr>
        <w:t>49.64 FPS</w:t>
      </w:r>
    </w:p>
    <w:p w14:paraId="2D550FAA" w14:textId="77777777" w:rsidR="004607B5" w:rsidRPr="004607B5" w:rsidRDefault="004607B5" w:rsidP="004607B5">
      <w:pPr>
        <w:jc w:val="both"/>
        <w:rPr>
          <w:rFonts w:ascii="Times New Roman" w:hAnsi="Times New Roman" w:cs="Times New Roman"/>
          <w:lang w:val="en-IN"/>
        </w:rPr>
      </w:pPr>
      <w:r w:rsidRPr="004607B5">
        <w:rPr>
          <w:rFonts w:ascii="Times New Roman" w:hAnsi="Times New Roman" w:cs="Times New Roman"/>
          <w:lang w:val="en-IN"/>
        </w:rPr>
        <w:t>The validation run itself reported approximately 6.9 ms of model inference per image, while the dedicated 100-image timing experiment produced the approximately 49.64 FPS comparison value.</w:t>
      </w:r>
    </w:p>
    <w:p w14:paraId="3346C7DF" w14:textId="77777777" w:rsidR="004607B5" w:rsidRPr="004607B5" w:rsidRDefault="004607B5" w:rsidP="004607B5">
      <w:pPr>
        <w:jc w:val="both"/>
        <w:rPr>
          <w:rFonts w:ascii="Times New Roman" w:hAnsi="Times New Roman" w:cs="Times New Roman"/>
          <w:lang w:val="en-IN"/>
        </w:rPr>
      </w:pPr>
      <w:r w:rsidRPr="004607B5">
        <w:rPr>
          <w:rFonts w:ascii="Times New Roman" w:hAnsi="Times New Roman" w:cs="Times New Roman"/>
          <w:lang w:val="en-IN"/>
        </w:rPr>
        <w:t>The model contains approximately:</w:t>
      </w:r>
    </w:p>
    <w:p w14:paraId="3D6E8B0E" w14:textId="77777777" w:rsidR="004607B5" w:rsidRPr="004607B5" w:rsidRDefault="004607B5" w:rsidP="004607B5">
      <w:pPr>
        <w:jc w:val="center"/>
        <w:rPr>
          <w:rFonts w:ascii="Times New Roman" w:hAnsi="Times New Roman" w:cs="Times New Roman"/>
          <w:i/>
          <w:iCs/>
          <w:lang w:val="en-IN"/>
        </w:rPr>
      </w:pPr>
      <w:r w:rsidRPr="004607B5">
        <w:rPr>
          <w:rFonts w:ascii="Times New Roman" w:hAnsi="Times New Roman" w:cs="Times New Roman"/>
          <w:b/>
          <w:bCs/>
          <w:i/>
          <w:iCs/>
          <w:lang w:val="en-IN"/>
        </w:rPr>
        <w:t>11.14 million parameters.</w:t>
      </w:r>
    </w:p>
    <w:p w14:paraId="2A432F9A" w14:textId="1CEA9668" w:rsidR="00130F33" w:rsidRDefault="004607B5" w:rsidP="004607B5">
      <w:pPr>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6E98C89A" wp14:editId="4F61A644">
            <wp:extent cx="3232150" cy="1616075"/>
            <wp:effectExtent l="0" t="0" r="6350" b="3175"/>
            <wp:docPr id="46027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75929" name="Picture 4602759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32150" cy="1616075"/>
                    </a:xfrm>
                    <a:prstGeom prst="rect">
                      <a:avLst/>
                    </a:prstGeom>
                  </pic:spPr>
                </pic:pic>
              </a:graphicData>
            </a:graphic>
          </wp:inline>
        </w:drawing>
      </w:r>
    </w:p>
    <w:p w14:paraId="4FD0B448" w14:textId="0C9BC9F9" w:rsidR="004607B5" w:rsidRDefault="004607B5" w:rsidP="004607B5">
      <w:pPr>
        <w:jc w:val="center"/>
        <w:rPr>
          <w:rFonts w:ascii="Times New Roman" w:hAnsi="Times New Roman" w:cs="Times New Roman"/>
        </w:rPr>
      </w:pPr>
      <w:r>
        <w:rPr>
          <w:rFonts w:ascii="Times New Roman" w:hAnsi="Times New Roman" w:cs="Times New Roman"/>
          <w:lang w:val="en-IN"/>
        </w:rPr>
        <w:t xml:space="preserve">Fig 14. </w:t>
      </w:r>
      <w:r w:rsidRPr="004607B5">
        <w:rPr>
          <w:rFonts w:ascii="Times New Roman" w:hAnsi="Times New Roman" w:cs="Times New Roman"/>
        </w:rPr>
        <w:t>YOLOv8 training results</w:t>
      </w:r>
    </w:p>
    <w:p w14:paraId="676BC27E" w14:textId="77777777" w:rsidR="004607B5" w:rsidRPr="004607B5" w:rsidRDefault="004607B5" w:rsidP="004607B5">
      <w:pPr>
        <w:jc w:val="both"/>
        <w:rPr>
          <w:rFonts w:ascii="Times New Roman" w:hAnsi="Times New Roman" w:cs="Times New Roman"/>
          <w:lang w:val="en-IN"/>
        </w:rPr>
      </w:pPr>
      <w:r w:rsidRPr="004607B5">
        <w:rPr>
          <w:rFonts w:ascii="Times New Roman" w:hAnsi="Times New Roman" w:cs="Times New Roman"/>
          <w:lang w:val="en-IN"/>
        </w:rPr>
        <w:lastRenderedPageBreak/>
        <w:t>The generated precision-recall, precision, recall, F1, and confusion-matrix plots can also be included:</w:t>
      </w:r>
    </w:p>
    <w:p w14:paraId="2C114B31" w14:textId="77777777" w:rsidR="004607B5" w:rsidRPr="004607B5" w:rsidRDefault="004607B5" w:rsidP="004607B5">
      <w:pPr>
        <w:numPr>
          <w:ilvl w:val="0"/>
          <w:numId w:val="9"/>
        </w:numPr>
        <w:jc w:val="both"/>
        <w:rPr>
          <w:rFonts w:ascii="Times New Roman" w:hAnsi="Times New Roman" w:cs="Times New Roman"/>
          <w:lang w:val="en-IN"/>
        </w:rPr>
      </w:pPr>
      <w:r w:rsidRPr="004607B5">
        <w:rPr>
          <w:rFonts w:ascii="Times New Roman" w:hAnsi="Times New Roman" w:cs="Times New Roman"/>
          <w:lang w:val="en-IN"/>
        </w:rPr>
        <w:t xml:space="preserve">BoxP_curve.png </w:t>
      </w:r>
    </w:p>
    <w:p w14:paraId="2E7E7476" w14:textId="77777777" w:rsidR="004607B5" w:rsidRPr="004607B5" w:rsidRDefault="004607B5" w:rsidP="004607B5">
      <w:pPr>
        <w:numPr>
          <w:ilvl w:val="0"/>
          <w:numId w:val="9"/>
        </w:numPr>
        <w:jc w:val="both"/>
        <w:rPr>
          <w:rFonts w:ascii="Times New Roman" w:hAnsi="Times New Roman" w:cs="Times New Roman"/>
          <w:lang w:val="en-IN"/>
        </w:rPr>
      </w:pPr>
      <w:r w:rsidRPr="004607B5">
        <w:rPr>
          <w:rFonts w:ascii="Times New Roman" w:hAnsi="Times New Roman" w:cs="Times New Roman"/>
          <w:lang w:val="en-IN"/>
        </w:rPr>
        <w:t xml:space="preserve">BoxR_curve.png </w:t>
      </w:r>
    </w:p>
    <w:p w14:paraId="4446AEA8" w14:textId="77777777" w:rsidR="004607B5" w:rsidRPr="004607B5" w:rsidRDefault="004607B5" w:rsidP="004607B5">
      <w:pPr>
        <w:numPr>
          <w:ilvl w:val="0"/>
          <w:numId w:val="9"/>
        </w:numPr>
        <w:jc w:val="both"/>
        <w:rPr>
          <w:rFonts w:ascii="Times New Roman" w:hAnsi="Times New Roman" w:cs="Times New Roman"/>
          <w:lang w:val="en-IN"/>
        </w:rPr>
      </w:pPr>
      <w:r w:rsidRPr="004607B5">
        <w:rPr>
          <w:rFonts w:ascii="Times New Roman" w:hAnsi="Times New Roman" w:cs="Times New Roman"/>
          <w:lang w:val="en-IN"/>
        </w:rPr>
        <w:t xml:space="preserve">BoxF1_curve.png </w:t>
      </w:r>
    </w:p>
    <w:p w14:paraId="66A72A10" w14:textId="77777777" w:rsidR="004607B5" w:rsidRPr="004607B5" w:rsidRDefault="004607B5" w:rsidP="004607B5">
      <w:pPr>
        <w:numPr>
          <w:ilvl w:val="0"/>
          <w:numId w:val="9"/>
        </w:numPr>
        <w:jc w:val="both"/>
        <w:rPr>
          <w:rFonts w:ascii="Times New Roman" w:hAnsi="Times New Roman" w:cs="Times New Roman"/>
          <w:lang w:val="en-IN"/>
        </w:rPr>
      </w:pPr>
      <w:r w:rsidRPr="004607B5">
        <w:rPr>
          <w:rFonts w:ascii="Times New Roman" w:hAnsi="Times New Roman" w:cs="Times New Roman"/>
          <w:lang w:val="en-IN"/>
        </w:rPr>
        <w:t xml:space="preserve">BoxPR_curve.png </w:t>
      </w:r>
    </w:p>
    <w:p w14:paraId="36058925" w14:textId="77777777" w:rsidR="004607B5" w:rsidRPr="004607B5" w:rsidRDefault="004607B5" w:rsidP="004607B5">
      <w:pPr>
        <w:numPr>
          <w:ilvl w:val="0"/>
          <w:numId w:val="9"/>
        </w:numPr>
        <w:jc w:val="both"/>
        <w:rPr>
          <w:rFonts w:ascii="Times New Roman" w:hAnsi="Times New Roman" w:cs="Times New Roman"/>
          <w:lang w:val="en-IN"/>
        </w:rPr>
      </w:pPr>
      <w:r w:rsidRPr="004607B5">
        <w:rPr>
          <w:rFonts w:ascii="Times New Roman" w:hAnsi="Times New Roman" w:cs="Times New Roman"/>
          <w:lang w:val="en-IN"/>
        </w:rPr>
        <w:t xml:space="preserve">confusion_matrix.png </w:t>
      </w:r>
    </w:p>
    <w:p w14:paraId="0D6B2869" w14:textId="77777777" w:rsidR="004607B5" w:rsidRPr="004607B5" w:rsidRDefault="004607B5" w:rsidP="004607B5">
      <w:pPr>
        <w:numPr>
          <w:ilvl w:val="0"/>
          <w:numId w:val="9"/>
        </w:numPr>
        <w:jc w:val="both"/>
        <w:rPr>
          <w:rFonts w:ascii="Times New Roman" w:hAnsi="Times New Roman" w:cs="Times New Roman"/>
          <w:lang w:val="en-IN"/>
        </w:rPr>
      </w:pPr>
      <w:r w:rsidRPr="004607B5">
        <w:rPr>
          <w:rFonts w:ascii="Times New Roman" w:hAnsi="Times New Roman" w:cs="Times New Roman"/>
          <w:lang w:val="en-IN"/>
        </w:rPr>
        <w:t>confusion_matrix_normalized.png</w:t>
      </w:r>
    </w:p>
    <w:p w14:paraId="31D87533" w14:textId="77777777" w:rsidR="004607B5" w:rsidRPr="004607B5" w:rsidRDefault="004607B5" w:rsidP="004607B5">
      <w:pPr>
        <w:jc w:val="both"/>
        <w:rPr>
          <w:rFonts w:ascii="Times New Roman" w:hAnsi="Times New Roman" w:cs="Times New Roman"/>
          <w:b/>
          <w:bCs/>
          <w:lang w:val="en-IN"/>
        </w:rPr>
      </w:pPr>
      <w:r w:rsidRPr="004607B5">
        <w:rPr>
          <w:rFonts w:ascii="Times New Roman" w:hAnsi="Times New Roman" w:cs="Times New Roman"/>
          <w:b/>
          <w:bCs/>
          <w:lang w:val="en-IN"/>
        </w:rPr>
        <w:t>YOLOv8 Failure Analysis</w:t>
      </w:r>
    </w:p>
    <w:p w14:paraId="58150429" w14:textId="77777777" w:rsidR="004607B5" w:rsidRPr="004607B5" w:rsidRDefault="004607B5" w:rsidP="004607B5">
      <w:pPr>
        <w:jc w:val="both"/>
        <w:rPr>
          <w:rFonts w:ascii="Times New Roman" w:hAnsi="Times New Roman" w:cs="Times New Roman"/>
          <w:lang w:val="en-IN"/>
        </w:rPr>
      </w:pPr>
      <w:r w:rsidRPr="004607B5">
        <w:rPr>
          <w:rFonts w:ascii="Times New Roman" w:hAnsi="Times New Roman" w:cs="Times New Roman"/>
          <w:lang w:val="en-IN"/>
        </w:rPr>
        <w:t>Six qualitative examples were retained from the validation experiment:</w:t>
      </w:r>
    </w:p>
    <w:p w14:paraId="394D828B" w14:textId="77777777" w:rsidR="004607B5" w:rsidRPr="004607B5" w:rsidRDefault="004607B5" w:rsidP="004607B5">
      <w:pPr>
        <w:numPr>
          <w:ilvl w:val="0"/>
          <w:numId w:val="10"/>
        </w:numPr>
        <w:jc w:val="both"/>
        <w:rPr>
          <w:rFonts w:ascii="Times New Roman" w:hAnsi="Times New Roman" w:cs="Times New Roman"/>
          <w:lang w:val="en-IN"/>
        </w:rPr>
      </w:pPr>
      <w:r w:rsidRPr="004607B5">
        <w:rPr>
          <w:rFonts w:ascii="Times New Roman" w:hAnsi="Times New Roman" w:cs="Times New Roman"/>
          <w:lang w:val="en-IN"/>
        </w:rPr>
        <w:t xml:space="preserve">Three successful detections </w:t>
      </w:r>
    </w:p>
    <w:p w14:paraId="6D95ECAE" w14:textId="77777777" w:rsidR="004607B5" w:rsidRPr="004607B5" w:rsidRDefault="004607B5" w:rsidP="004607B5">
      <w:pPr>
        <w:numPr>
          <w:ilvl w:val="0"/>
          <w:numId w:val="10"/>
        </w:numPr>
        <w:jc w:val="both"/>
        <w:rPr>
          <w:rFonts w:ascii="Times New Roman" w:hAnsi="Times New Roman" w:cs="Times New Roman"/>
          <w:lang w:val="en-IN"/>
        </w:rPr>
      </w:pPr>
      <w:r w:rsidRPr="004607B5">
        <w:rPr>
          <w:rFonts w:ascii="Times New Roman" w:hAnsi="Times New Roman" w:cs="Times New Roman"/>
          <w:lang w:val="en-IN"/>
        </w:rPr>
        <w:t xml:space="preserve">Three failed detections </w:t>
      </w:r>
    </w:p>
    <w:p w14:paraId="2BA5B56A" w14:textId="77777777" w:rsidR="004607B5" w:rsidRPr="004607B5" w:rsidRDefault="004607B5" w:rsidP="004607B5">
      <w:pPr>
        <w:jc w:val="both"/>
        <w:rPr>
          <w:rFonts w:ascii="Times New Roman" w:hAnsi="Times New Roman" w:cs="Times New Roman"/>
          <w:lang w:val="en-IN"/>
        </w:rPr>
      </w:pPr>
      <w:r w:rsidRPr="004607B5">
        <w:rPr>
          <w:rFonts w:ascii="Times New Roman" w:hAnsi="Times New Roman" w:cs="Times New Roman"/>
          <w:lang w:val="en-IN"/>
        </w:rPr>
        <w:t xml:space="preserve">The generated examples should be inserted </w:t>
      </w:r>
      <w:r w:rsidRPr="004607B5">
        <w:rPr>
          <w:rFonts w:ascii="Times New Roman" w:hAnsi="Times New Roman" w:cs="Times New Roman"/>
          <w:b/>
          <w:bCs/>
          <w:lang w:val="en-IN"/>
        </w:rPr>
        <w:t>without replacing or hiding any failure cases</w:t>
      </w:r>
      <w:r w:rsidRPr="004607B5">
        <w:rPr>
          <w:rFonts w:ascii="Times New Roman" w:hAnsi="Times New Roman" w:cs="Times New Roman"/>
          <w:lang w:val="en-IN"/>
        </w:rPr>
        <w:t>, as required by the assignment.</w:t>
      </w:r>
    </w:p>
    <w:tbl>
      <w:tblPr>
        <w:tblStyle w:val="TableGrid"/>
        <w:tblW w:w="106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0"/>
        <w:gridCol w:w="3540"/>
        <w:gridCol w:w="3540"/>
      </w:tblGrid>
      <w:tr w:rsidR="004607B5" w14:paraId="4D595A5F" w14:textId="77777777" w:rsidTr="00822E57">
        <w:trPr>
          <w:jc w:val="center"/>
        </w:trPr>
        <w:tc>
          <w:tcPr>
            <w:tcW w:w="3540" w:type="dxa"/>
          </w:tcPr>
          <w:p w14:paraId="0C9E996F" w14:textId="77777777" w:rsidR="004607B5" w:rsidRDefault="004607B5" w:rsidP="00822E57">
            <w:pPr>
              <w:jc w:val="both"/>
              <w:rPr>
                <w:rFonts w:ascii="Times New Roman" w:hAnsi="Times New Roman" w:cs="Times New Roman"/>
              </w:rPr>
            </w:pPr>
            <w:r>
              <w:rPr>
                <w:rFonts w:ascii="Times New Roman" w:hAnsi="Times New Roman" w:cs="Times New Roman"/>
                <w:noProof/>
              </w:rPr>
              <w:drawing>
                <wp:inline distT="0" distB="0" distL="0" distR="0" wp14:anchorId="77ECCABF" wp14:editId="43EF5376">
                  <wp:extent cx="2007105" cy="1188720"/>
                  <wp:effectExtent l="0" t="0" r="0" b="0"/>
                  <wp:docPr id="592923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23043" name="Pictur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07105" cy="1188720"/>
                          </a:xfrm>
                          <a:prstGeom prst="rect">
                            <a:avLst/>
                          </a:prstGeom>
                        </pic:spPr>
                      </pic:pic>
                    </a:graphicData>
                  </a:graphic>
                </wp:inline>
              </w:drawing>
            </w:r>
          </w:p>
        </w:tc>
        <w:tc>
          <w:tcPr>
            <w:tcW w:w="3540" w:type="dxa"/>
          </w:tcPr>
          <w:p w14:paraId="3B70FCEF" w14:textId="77777777" w:rsidR="004607B5" w:rsidRDefault="004607B5" w:rsidP="00822E57">
            <w:pPr>
              <w:jc w:val="both"/>
              <w:rPr>
                <w:rFonts w:ascii="Times New Roman" w:hAnsi="Times New Roman" w:cs="Times New Roman"/>
              </w:rPr>
            </w:pPr>
            <w:r>
              <w:rPr>
                <w:rFonts w:ascii="Times New Roman" w:hAnsi="Times New Roman" w:cs="Times New Roman"/>
                <w:noProof/>
              </w:rPr>
              <w:drawing>
                <wp:inline distT="0" distB="0" distL="0" distR="0" wp14:anchorId="549B8A30" wp14:editId="3FB2A84C">
                  <wp:extent cx="1925026" cy="1188720"/>
                  <wp:effectExtent l="0" t="0" r="0" b="0"/>
                  <wp:docPr id="509663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63041"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25026" cy="1188720"/>
                          </a:xfrm>
                          <a:prstGeom prst="rect">
                            <a:avLst/>
                          </a:prstGeom>
                        </pic:spPr>
                      </pic:pic>
                    </a:graphicData>
                  </a:graphic>
                </wp:inline>
              </w:drawing>
            </w:r>
          </w:p>
        </w:tc>
        <w:tc>
          <w:tcPr>
            <w:tcW w:w="3540" w:type="dxa"/>
          </w:tcPr>
          <w:p w14:paraId="78A42CD8" w14:textId="77777777" w:rsidR="004607B5" w:rsidRDefault="004607B5" w:rsidP="00822E57">
            <w:pPr>
              <w:jc w:val="both"/>
              <w:rPr>
                <w:rFonts w:ascii="Times New Roman" w:hAnsi="Times New Roman" w:cs="Times New Roman"/>
              </w:rPr>
            </w:pPr>
            <w:r>
              <w:rPr>
                <w:rFonts w:ascii="Times New Roman" w:hAnsi="Times New Roman" w:cs="Times New Roman"/>
                <w:noProof/>
              </w:rPr>
              <w:drawing>
                <wp:inline distT="0" distB="0" distL="0" distR="0" wp14:anchorId="2627D5C4" wp14:editId="423D2B4B">
                  <wp:extent cx="1841817" cy="1090827"/>
                  <wp:effectExtent l="0" t="0" r="6350" b="0"/>
                  <wp:docPr id="1286623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23549" name="Pictur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41817" cy="1090827"/>
                          </a:xfrm>
                          <a:prstGeom prst="rect">
                            <a:avLst/>
                          </a:prstGeom>
                        </pic:spPr>
                      </pic:pic>
                    </a:graphicData>
                  </a:graphic>
                </wp:inline>
              </w:drawing>
            </w:r>
          </w:p>
        </w:tc>
      </w:tr>
    </w:tbl>
    <w:p w14:paraId="352DC5CF" w14:textId="7E19EB46" w:rsidR="004607B5" w:rsidRDefault="004607B5" w:rsidP="004607B5">
      <w:pPr>
        <w:jc w:val="center"/>
        <w:rPr>
          <w:rFonts w:ascii="Times New Roman" w:hAnsi="Times New Roman" w:cs="Times New Roman"/>
        </w:rPr>
      </w:pPr>
      <w:r w:rsidRPr="004607B5">
        <w:rPr>
          <w:rFonts w:ascii="Times New Roman" w:hAnsi="Times New Roman" w:cs="Times New Roman"/>
        </w:rPr>
        <w:t>Fig 15–17. YOLOv8 successful examples</w:t>
      </w:r>
    </w:p>
    <w:tbl>
      <w:tblPr>
        <w:tblStyle w:val="TableGrid"/>
        <w:tblW w:w="106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0"/>
        <w:gridCol w:w="3540"/>
        <w:gridCol w:w="3540"/>
      </w:tblGrid>
      <w:tr w:rsidR="004607B5" w14:paraId="76DEEF64" w14:textId="77777777" w:rsidTr="00822E57">
        <w:trPr>
          <w:jc w:val="center"/>
        </w:trPr>
        <w:tc>
          <w:tcPr>
            <w:tcW w:w="3540" w:type="dxa"/>
          </w:tcPr>
          <w:p w14:paraId="4C2609FB" w14:textId="77777777" w:rsidR="004607B5" w:rsidRDefault="004607B5" w:rsidP="00822E57">
            <w:pPr>
              <w:jc w:val="both"/>
              <w:rPr>
                <w:rFonts w:ascii="Times New Roman" w:hAnsi="Times New Roman" w:cs="Times New Roman"/>
              </w:rPr>
            </w:pPr>
            <w:r>
              <w:rPr>
                <w:rFonts w:ascii="Times New Roman" w:hAnsi="Times New Roman" w:cs="Times New Roman"/>
                <w:noProof/>
              </w:rPr>
              <w:drawing>
                <wp:inline distT="0" distB="0" distL="0" distR="0" wp14:anchorId="6192C1D1" wp14:editId="7A0F9111">
                  <wp:extent cx="1955800" cy="1188085"/>
                  <wp:effectExtent l="0" t="0" r="6350" b="0"/>
                  <wp:docPr id="141802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2000" name="Picture 8"/>
                          <pic:cNvPicPr/>
                        </pic:nvPicPr>
                        <pic:blipFill rotWithShape="1">
                          <a:blip r:embed="rId24" cstate="print">
                            <a:extLst>
                              <a:ext uri="{28A0092B-C50C-407E-A947-70E740481C1C}">
                                <a14:useLocalDpi xmlns:a14="http://schemas.microsoft.com/office/drawing/2010/main" val="0"/>
                              </a:ext>
                            </a:extLst>
                          </a:blip>
                          <a:srcRect r="6081"/>
                          <a:stretch>
                            <a:fillRect/>
                          </a:stretch>
                        </pic:blipFill>
                        <pic:spPr bwMode="auto">
                          <a:xfrm>
                            <a:off x="0" y="0"/>
                            <a:ext cx="1960945" cy="1191210"/>
                          </a:xfrm>
                          <a:prstGeom prst="rect">
                            <a:avLst/>
                          </a:prstGeom>
                          <a:ln>
                            <a:noFill/>
                          </a:ln>
                          <a:extLst>
                            <a:ext uri="{53640926-AAD7-44D8-BBD7-CCE9431645EC}">
                              <a14:shadowObscured xmlns:a14="http://schemas.microsoft.com/office/drawing/2010/main"/>
                            </a:ext>
                          </a:extLst>
                        </pic:spPr>
                      </pic:pic>
                    </a:graphicData>
                  </a:graphic>
                </wp:inline>
              </w:drawing>
            </w:r>
          </w:p>
        </w:tc>
        <w:tc>
          <w:tcPr>
            <w:tcW w:w="3540" w:type="dxa"/>
          </w:tcPr>
          <w:p w14:paraId="6A59B3EE" w14:textId="77777777" w:rsidR="004607B5" w:rsidRDefault="004607B5" w:rsidP="00822E57">
            <w:pPr>
              <w:jc w:val="both"/>
              <w:rPr>
                <w:rFonts w:ascii="Times New Roman" w:hAnsi="Times New Roman" w:cs="Times New Roman"/>
              </w:rPr>
            </w:pPr>
            <w:r>
              <w:rPr>
                <w:rFonts w:ascii="Times New Roman" w:hAnsi="Times New Roman" w:cs="Times New Roman"/>
                <w:noProof/>
              </w:rPr>
              <w:drawing>
                <wp:inline distT="0" distB="0" distL="0" distR="0" wp14:anchorId="7F7334A9" wp14:editId="050D3B4A">
                  <wp:extent cx="1924439" cy="1130300"/>
                  <wp:effectExtent l="0" t="0" r="0" b="0"/>
                  <wp:docPr id="1941193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93969" name="Picture 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25415" cy="1130873"/>
                          </a:xfrm>
                          <a:prstGeom prst="rect">
                            <a:avLst/>
                          </a:prstGeom>
                        </pic:spPr>
                      </pic:pic>
                    </a:graphicData>
                  </a:graphic>
                </wp:inline>
              </w:drawing>
            </w:r>
          </w:p>
        </w:tc>
        <w:tc>
          <w:tcPr>
            <w:tcW w:w="3540" w:type="dxa"/>
          </w:tcPr>
          <w:p w14:paraId="0E5891D2" w14:textId="77777777" w:rsidR="004607B5" w:rsidRDefault="004607B5" w:rsidP="00822E57">
            <w:pPr>
              <w:jc w:val="both"/>
              <w:rPr>
                <w:rFonts w:ascii="Times New Roman" w:hAnsi="Times New Roman" w:cs="Times New Roman"/>
              </w:rPr>
            </w:pPr>
            <w:r>
              <w:rPr>
                <w:rFonts w:ascii="Times New Roman" w:hAnsi="Times New Roman" w:cs="Times New Roman"/>
                <w:noProof/>
              </w:rPr>
              <w:drawing>
                <wp:inline distT="0" distB="0" distL="0" distR="0" wp14:anchorId="12B58048" wp14:editId="3BB760E6">
                  <wp:extent cx="1841301" cy="1130300"/>
                  <wp:effectExtent l="0" t="0" r="6985" b="0"/>
                  <wp:docPr id="1291619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19269" name="Picture 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45747" cy="1133029"/>
                          </a:xfrm>
                          <a:prstGeom prst="rect">
                            <a:avLst/>
                          </a:prstGeom>
                        </pic:spPr>
                      </pic:pic>
                    </a:graphicData>
                  </a:graphic>
                </wp:inline>
              </w:drawing>
            </w:r>
          </w:p>
        </w:tc>
      </w:tr>
    </w:tbl>
    <w:p w14:paraId="5F2478F3" w14:textId="74DFA756" w:rsidR="009D2AAD" w:rsidRDefault="009D2AAD" w:rsidP="004607B5">
      <w:pPr>
        <w:jc w:val="center"/>
        <w:rPr>
          <w:rFonts w:ascii="Times New Roman" w:hAnsi="Times New Roman" w:cs="Times New Roman"/>
        </w:rPr>
      </w:pPr>
      <w:r>
        <w:rPr>
          <w:rFonts w:ascii="Times New Roman" w:hAnsi="Times New Roman" w:cs="Times New Roman"/>
          <w:lang w:val="en-IN"/>
        </w:rPr>
        <w:t>Fig 18</w:t>
      </w:r>
      <w:r w:rsidR="00D23268" w:rsidRPr="004607B5">
        <w:rPr>
          <w:rFonts w:ascii="Times New Roman" w:hAnsi="Times New Roman" w:cs="Times New Roman"/>
        </w:rPr>
        <w:t>–</w:t>
      </w:r>
      <w:r>
        <w:rPr>
          <w:rFonts w:ascii="Times New Roman" w:hAnsi="Times New Roman" w:cs="Times New Roman"/>
          <w:lang w:val="en-IN"/>
        </w:rPr>
        <w:t xml:space="preserve">20. </w:t>
      </w:r>
      <w:r w:rsidRPr="009D2AAD">
        <w:rPr>
          <w:rFonts w:ascii="Times New Roman" w:hAnsi="Times New Roman" w:cs="Times New Roman"/>
        </w:rPr>
        <w:t>YOLOv8 failure examples</w:t>
      </w:r>
    </w:p>
    <w:p w14:paraId="718E5CE0" w14:textId="77777777" w:rsidR="009D2AAD" w:rsidRPr="009D2AAD" w:rsidRDefault="009D2AAD" w:rsidP="009D2AAD">
      <w:pPr>
        <w:jc w:val="both"/>
        <w:rPr>
          <w:rFonts w:ascii="Times New Roman" w:hAnsi="Times New Roman" w:cs="Times New Roman"/>
          <w:lang w:val="en-IN"/>
        </w:rPr>
      </w:pPr>
      <w:r w:rsidRPr="009D2AAD">
        <w:rPr>
          <w:rFonts w:ascii="Times New Roman" w:hAnsi="Times New Roman" w:cs="Times New Roman"/>
          <w:lang w:val="en-IN"/>
        </w:rPr>
        <w:t>Potential causes of the observed failures include:</w:t>
      </w:r>
    </w:p>
    <w:p w14:paraId="7D8DDEEE" w14:textId="77777777" w:rsidR="009D2AAD" w:rsidRPr="009D2AAD" w:rsidRDefault="009D2AAD" w:rsidP="009D2AAD">
      <w:pPr>
        <w:jc w:val="both"/>
        <w:rPr>
          <w:rFonts w:ascii="Times New Roman" w:hAnsi="Times New Roman" w:cs="Times New Roman"/>
          <w:b/>
          <w:bCs/>
          <w:lang w:val="en-IN"/>
        </w:rPr>
      </w:pPr>
      <w:r w:rsidRPr="009D2AAD">
        <w:rPr>
          <w:rFonts w:ascii="Times New Roman" w:hAnsi="Times New Roman" w:cs="Times New Roman"/>
          <w:b/>
          <w:bCs/>
          <w:lang w:val="en-IN"/>
        </w:rPr>
        <w:t>Observation</w:t>
      </w:r>
    </w:p>
    <w:p w14:paraId="46AE3D7B" w14:textId="77777777" w:rsidR="009D2AAD" w:rsidRPr="009D2AAD" w:rsidRDefault="009D2AAD" w:rsidP="009D2AAD">
      <w:pPr>
        <w:jc w:val="both"/>
        <w:rPr>
          <w:rFonts w:ascii="Times New Roman" w:hAnsi="Times New Roman" w:cs="Times New Roman"/>
          <w:lang w:val="en-IN"/>
        </w:rPr>
      </w:pPr>
      <w:r w:rsidRPr="009D2AAD">
        <w:rPr>
          <w:rFonts w:ascii="Times New Roman" w:hAnsi="Times New Roman" w:cs="Times New Roman"/>
          <w:lang w:val="en-IN"/>
        </w:rPr>
        <w:t>The validation results show that Dump Truck has the lowest AP among the three classes:</w:t>
      </w:r>
    </w:p>
    <w:p w14:paraId="329A4772" w14:textId="4DE35663" w:rsidR="009D2AAD" w:rsidRPr="009D2AAD" w:rsidRDefault="009D2AAD" w:rsidP="009D2AAD">
      <w:pPr>
        <w:jc w:val="both"/>
        <w:rPr>
          <w:rFonts w:ascii="Times New Roman" w:hAnsi="Times New Roman" w:cs="Times New Roman"/>
          <w:b/>
          <w:bCs/>
          <w:lang w:val="en-IN"/>
        </w:rPr>
      </w:pPr>
      <m:oMathPara>
        <m:oMath>
          <m:r>
            <m:rPr>
              <m:sty m:val="bi"/>
            </m:rPr>
            <w:rPr>
              <w:rFonts w:ascii="Cambria Math" w:hAnsi="Cambria Math" w:cs="Times New Roman"/>
            </w:rPr>
            <w:lastRenderedPageBreak/>
            <m:t>AP@0.5:0.95 = 0.6309</m:t>
          </m:r>
        </m:oMath>
      </m:oMathPara>
    </w:p>
    <w:p w14:paraId="40AE6036" w14:textId="5421DFF9" w:rsidR="009D2AAD" w:rsidRPr="009D2AAD" w:rsidRDefault="009D2AAD" w:rsidP="009D2AAD">
      <w:pPr>
        <w:jc w:val="both"/>
        <w:rPr>
          <w:rFonts w:ascii="Times New Roman" w:hAnsi="Times New Roman" w:cs="Times New Roman"/>
          <w:lang w:val="en-IN"/>
        </w:rPr>
      </w:pPr>
      <w:r w:rsidRPr="009D2AAD">
        <w:rPr>
          <w:rFonts w:ascii="Times New Roman" w:hAnsi="Times New Roman" w:cs="Times New Roman"/>
          <w:lang w:val="en-IN"/>
        </w:rPr>
        <w:t>compared with:</w:t>
      </w:r>
    </w:p>
    <w:p w14:paraId="7CADD4E6" w14:textId="77777777" w:rsidR="009D2AAD" w:rsidRPr="009D2AAD" w:rsidRDefault="009D2AAD" w:rsidP="009D2AAD">
      <w:pPr>
        <w:numPr>
          <w:ilvl w:val="0"/>
          <w:numId w:val="11"/>
        </w:numPr>
        <w:jc w:val="both"/>
        <w:rPr>
          <w:rFonts w:ascii="Times New Roman" w:hAnsi="Times New Roman" w:cs="Times New Roman"/>
          <w:lang w:val="en-IN"/>
        </w:rPr>
      </w:pPr>
      <w:r w:rsidRPr="009D2AAD">
        <w:rPr>
          <w:rFonts w:ascii="Times New Roman" w:hAnsi="Times New Roman" w:cs="Times New Roman"/>
          <w:lang w:val="en-IN"/>
        </w:rPr>
        <w:t xml:space="preserve">Excavator = 0.7411 </w:t>
      </w:r>
    </w:p>
    <w:p w14:paraId="33CD813A" w14:textId="77777777" w:rsidR="009D2AAD" w:rsidRPr="009D2AAD" w:rsidRDefault="009D2AAD" w:rsidP="009D2AAD">
      <w:pPr>
        <w:numPr>
          <w:ilvl w:val="0"/>
          <w:numId w:val="11"/>
        </w:numPr>
        <w:jc w:val="both"/>
        <w:rPr>
          <w:rFonts w:ascii="Times New Roman" w:hAnsi="Times New Roman" w:cs="Times New Roman"/>
          <w:lang w:val="en-IN"/>
        </w:rPr>
      </w:pPr>
      <w:r w:rsidRPr="009D2AAD">
        <w:rPr>
          <w:rFonts w:ascii="Times New Roman" w:hAnsi="Times New Roman" w:cs="Times New Roman"/>
          <w:lang w:val="en-IN"/>
        </w:rPr>
        <w:t xml:space="preserve">Dozer = 0.7429 </w:t>
      </w:r>
    </w:p>
    <w:p w14:paraId="6DE369B5" w14:textId="77777777" w:rsidR="009D2AAD" w:rsidRPr="009D2AAD" w:rsidRDefault="009D2AAD" w:rsidP="009D2AAD">
      <w:pPr>
        <w:jc w:val="both"/>
        <w:rPr>
          <w:rFonts w:ascii="Times New Roman" w:hAnsi="Times New Roman" w:cs="Times New Roman"/>
          <w:lang w:val="en-IN"/>
        </w:rPr>
      </w:pPr>
      <w:r w:rsidRPr="009D2AAD">
        <w:rPr>
          <w:rFonts w:ascii="Times New Roman" w:hAnsi="Times New Roman" w:cs="Times New Roman"/>
          <w:lang w:val="en-IN"/>
        </w:rPr>
        <w:t>The Dump Truck class therefore represents the most difficult category for YOLOv8 in this experiment.</w:t>
      </w:r>
    </w:p>
    <w:p w14:paraId="485B2436" w14:textId="77777777" w:rsidR="009D2AAD" w:rsidRPr="009D2AAD" w:rsidRDefault="009D2AAD" w:rsidP="009D2AAD">
      <w:pPr>
        <w:jc w:val="both"/>
        <w:rPr>
          <w:rFonts w:ascii="Times New Roman" w:hAnsi="Times New Roman" w:cs="Times New Roman"/>
          <w:b/>
          <w:bCs/>
          <w:lang w:val="en-IN"/>
        </w:rPr>
      </w:pPr>
      <w:r w:rsidRPr="009D2AAD">
        <w:rPr>
          <w:rFonts w:ascii="Times New Roman" w:hAnsi="Times New Roman" w:cs="Times New Roman"/>
          <w:b/>
          <w:bCs/>
          <w:lang w:val="en-IN"/>
        </w:rPr>
        <w:t>Possible Explanation</w:t>
      </w:r>
    </w:p>
    <w:p w14:paraId="6B891557" w14:textId="77777777" w:rsidR="009D2AAD" w:rsidRPr="009D2AAD" w:rsidRDefault="009D2AAD" w:rsidP="009D2AAD">
      <w:pPr>
        <w:jc w:val="both"/>
        <w:rPr>
          <w:rFonts w:ascii="Times New Roman" w:hAnsi="Times New Roman" w:cs="Times New Roman"/>
          <w:lang w:val="en-IN"/>
        </w:rPr>
      </w:pPr>
      <w:r w:rsidRPr="009D2AAD">
        <w:rPr>
          <w:rFonts w:ascii="Times New Roman" w:hAnsi="Times New Roman" w:cs="Times New Roman"/>
          <w:lang w:val="en-IN"/>
        </w:rPr>
        <w:t>The lower performance may be related to visual variation, object scale, partial occlusion, background similarity, or differences in viewpoint.</w:t>
      </w:r>
    </w:p>
    <w:p w14:paraId="05048FC3" w14:textId="77777777" w:rsidR="009D2AAD" w:rsidRPr="009D2AAD" w:rsidRDefault="009D2AAD" w:rsidP="009D2AAD">
      <w:pPr>
        <w:jc w:val="both"/>
        <w:rPr>
          <w:rFonts w:ascii="Times New Roman" w:hAnsi="Times New Roman" w:cs="Times New Roman"/>
          <w:lang w:val="en-IN"/>
        </w:rPr>
      </w:pPr>
      <w:r w:rsidRPr="009D2AAD">
        <w:rPr>
          <w:rFonts w:ascii="Times New Roman" w:hAnsi="Times New Roman" w:cs="Times New Roman"/>
          <w:lang w:val="en-IN"/>
        </w:rPr>
        <w:t xml:space="preserve">The input resolution was fixed at </w:t>
      </w:r>
      <w:r w:rsidRPr="009D2AAD">
        <w:rPr>
          <w:rFonts w:ascii="Times New Roman" w:hAnsi="Times New Roman" w:cs="Times New Roman"/>
          <w:b/>
          <w:bCs/>
          <w:lang w:val="en-IN"/>
        </w:rPr>
        <w:t>640 × 640</w:t>
      </w:r>
      <w:r w:rsidRPr="009D2AAD">
        <w:rPr>
          <w:rFonts w:ascii="Times New Roman" w:hAnsi="Times New Roman" w:cs="Times New Roman"/>
          <w:lang w:val="en-IN"/>
        </w:rPr>
        <w:t>, meaning objects that occupy relatively small regions of the original image may lose fine spatial information after resizing.</w:t>
      </w:r>
    </w:p>
    <w:p w14:paraId="1B0BE7B6" w14:textId="77777777" w:rsidR="009D2AAD" w:rsidRPr="009D2AAD" w:rsidRDefault="009D2AAD" w:rsidP="009D2AAD">
      <w:pPr>
        <w:jc w:val="both"/>
        <w:rPr>
          <w:rFonts w:ascii="Times New Roman" w:hAnsi="Times New Roman" w:cs="Times New Roman"/>
          <w:lang w:val="en-IN"/>
        </w:rPr>
      </w:pPr>
      <w:r w:rsidRPr="009D2AAD">
        <w:rPr>
          <w:rFonts w:ascii="Times New Roman" w:hAnsi="Times New Roman" w:cs="Times New Roman"/>
          <w:lang w:val="en-IN"/>
        </w:rPr>
        <w:t>The class distribution is also imbalanced, with Dump Truck being the most frequent class but still exhibiting the lowest AP. Therefore, the failure cannot simply be attributed to insufficient Dump Truck training examples.</w:t>
      </w:r>
    </w:p>
    <w:p w14:paraId="32C4E99D" w14:textId="77777777" w:rsidR="009D2AAD" w:rsidRPr="009D2AAD" w:rsidRDefault="009D2AAD" w:rsidP="009D2AAD">
      <w:pPr>
        <w:jc w:val="both"/>
        <w:rPr>
          <w:rFonts w:ascii="Times New Roman" w:hAnsi="Times New Roman" w:cs="Times New Roman"/>
          <w:lang w:val="en-IN"/>
        </w:rPr>
      </w:pPr>
      <w:r w:rsidRPr="009D2AAD">
        <w:rPr>
          <w:rFonts w:ascii="Times New Roman" w:hAnsi="Times New Roman" w:cs="Times New Roman"/>
          <w:lang w:val="en-IN"/>
        </w:rPr>
        <w:t>The experiment used YOLOv8's detection and post-processing pipeline without introducing custom anchor-size modifications or NMS tuning. These parameters could potentially affect crowded or overlapping construction-machine detections.</w:t>
      </w:r>
    </w:p>
    <w:p w14:paraId="6DE1FBC6" w14:textId="25760555" w:rsidR="009D2AAD" w:rsidRPr="00D87342" w:rsidRDefault="009D2AAD" w:rsidP="009D2AAD">
      <w:pPr>
        <w:jc w:val="both"/>
        <w:rPr>
          <w:rFonts w:ascii="Times New Roman" w:hAnsi="Times New Roman" w:cs="Times New Roman"/>
          <w:lang w:val="en-IN"/>
        </w:rPr>
      </w:pPr>
      <w:r w:rsidRPr="009D2AAD">
        <w:rPr>
          <w:rFonts w:ascii="Times New Roman" w:hAnsi="Times New Roman" w:cs="Times New Roman"/>
          <w:lang w:val="en-IN"/>
        </w:rPr>
        <w:t xml:space="preserve">These points should be presented as </w:t>
      </w:r>
      <w:r w:rsidRPr="009D2AAD">
        <w:rPr>
          <w:rFonts w:ascii="Times New Roman" w:hAnsi="Times New Roman" w:cs="Times New Roman"/>
          <w:b/>
          <w:bCs/>
          <w:lang w:val="en-IN"/>
        </w:rPr>
        <w:t>possible explanations rather than definitive causes</w:t>
      </w:r>
      <w:r w:rsidRPr="009D2AAD">
        <w:rPr>
          <w:rFonts w:ascii="Times New Roman" w:hAnsi="Times New Roman" w:cs="Times New Roman"/>
          <w:lang w:val="en-IN"/>
        </w:rPr>
        <w:t>, since an ablation study was not performed to isolate each factor.</w:t>
      </w:r>
    </w:p>
    <w:p w14:paraId="48ACD4FB" w14:textId="51D12442" w:rsidR="00736B50" w:rsidRDefault="007C5EE7" w:rsidP="0049268A">
      <w:pPr>
        <w:jc w:val="both"/>
        <w:rPr>
          <w:rFonts w:ascii="Times New Roman" w:hAnsi="Times New Roman" w:cs="Times New Roman"/>
          <w:b/>
          <w:bCs/>
          <w:sz w:val="26"/>
          <w:szCs w:val="26"/>
        </w:rPr>
      </w:pPr>
      <w:r>
        <w:rPr>
          <w:rFonts w:ascii="Times New Roman" w:hAnsi="Times New Roman" w:cs="Times New Roman"/>
          <w:b/>
          <w:bCs/>
          <w:sz w:val="26"/>
          <w:szCs w:val="26"/>
        </w:rPr>
        <w:t>Transformer – Based Object Detection</w:t>
      </w:r>
    </w:p>
    <w:p w14:paraId="013F4A5D" w14:textId="77777777" w:rsidR="00486A6E" w:rsidRPr="00486A6E" w:rsidRDefault="00486A6E" w:rsidP="00486A6E">
      <w:pPr>
        <w:jc w:val="both"/>
        <w:rPr>
          <w:rFonts w:ascii="Times New Roman" w:hAnsi="Times New Roman" w:cs="Times New Roman"/>
          <w:b/>
          <w:bCs/>
          <w:lang w:val="en-IN"/>
        </w:rPr>
      </w:pPr>
      <w:r w:rsidRPr="00486A6E">
        <w:rPr>
          <w:rFonts w:ascii="Times New Roman" w:hAnsi="Times New Roman" w:cs="Times New Roman"/>
          <w:b/>
          <w:bCs/>
          <w:lang w:val="en-IN"/>
        </w:rPr>
        <w:t>DETR</w:t>
      </w:r>
    </w:p>
    <w:p w14:paraId="570A4100" w14:textId="4E504AFE" w:rsidR="00486A6E" w:rsidRPr="00486A6E" w:rsidRDefault="00486A6E" w:rsidP="00486A6E">
      <w:pPr>
        <w:jc w:val="both"/>
        <w:rPr>
          <w:rFonts w:ascii="Times New Roman" w:hAnsi="Times New Roman" w:cs="Times New Roman"/>
          <w:lang w:val="en-IN"/>
        </w:rPr>
      </w:pPr>
      <w:r w:rsidRPr="00486A6E">
        <w:rPr>
          <w:rFonts w:ascii="Times New Roman" w:hAnsi="Times New Roman" w:cs="Times New Roman"/>
          <w:lang w:val="en-IN"/>
        </w:rPr>
        <w:t xml:space="preserve">The </w:t>
      </w:r>
      <w:r w:rsidRPr="00486A6E">
        <w:rPr>
          <w:rFonts w:ascii="Times New Roman" w:hAnsi="Times New Roman" w:cs="Times New Roman"/>
          <w:b/>
          <w:bCs/>
          <w:lang w:val="en-IN"/>
        </w:rPr>
        <w:t>Detection Transformer (DETR)</w:t>
      </w:r>
      <w:r w:rsidRPr="00486A6E">
        <w:rPr>
          <w:rFonts w:ascii="Times New Roman" w:hAnsi="Times New Roman" w:cs="Times New Roman"/>
          <w:lang w:val="en-IN"/>
        </w:rPr>
        <w:t xml:space="preserve"> was selected as the transformer-based detector. DETR formulates object detection as a direct set-prediction problem. It uses a transformer encoder-decoder architecture to model relationships between image features and object queries, while bipartite matching is used to establish a one-to-one correspondence between predicted and ground-truth objects </w:t>
      </w:r>
      <w:sdt>
        <w:sdtPr>
          <w:rPr>
            <w:rFonts w:ascii="Times New Roman" w:hAnsi="Times New Roman" w:cs="Times New Roman"/>
            <w:lang w:val="en-IN"/>
          </w:rPr>
          <w:tag w:val="MENDELEY_CITATION_v3_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"/>
          <w:id w:val="-1314020787"/>
          <w:placeholder>
            <w:docPart w:val="DefaultPlaceholder_-1854013440"/>
          </w:placeholder>
        </w:sdtPr>
        <w:sdtContent>
          <w:r w:rsidR="00BF321D" w:rsidRPr="00BF321D">
            <w:rPr>
              <w:rFonts w:ascii="Times New Roman" w:hAnsi="Times New Roman" w:cs="Times New Roman"/>
              <w:color w:val="000000"/>
              <w:lang w:val="en-IN"/>
            </w:rPr>
            <w:t>[3]</w:t>
          </w:r>
        </w:sdtContent>
      </w:sdt>
      <w:r w:rsidRPr="00486A6E">
        <w:rPr>
          <w:rFonts w:ascii="Times New Roman" w:hAnsi="Times New Roman" w:cs="Times New Roman"/>
          <w:lang w:val="en-IN"/>
        </w:rPr>
        <w:t>. Unlike conventional anchor-based detectors, DETR does not require hand-designed anchor boxes or a separate non-maximum suppression (NMS) stage during inference</w:t>
      </w:r>
      <w:r>
        <w:rPr>
          <w:rFonts w:ascii="Times New Roman" w:hAnsi="Times New Roman" w:cs="Times New Roman"/>
          <w:lang w:val="en-IN"/>
        </w:rPr>
        <w:t xml:space="preserve"> </w:t>
      </w:r>
      <w:sdt>
        <w:sdtPr>
          <w:rPr>
            <w:rFonts w:ascii="Times New Roman" w:hAnsi="Times New Roman" w:cs="Times New Roman"/>
            <w:lang w:val="en-IN"/>
          </w:rPr>
          <w:tag w:val="MENDELEY_CITATION_v3_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"/>
          <w:id w:val="-1780947577"/>
          <w:placeholder>
            <w:docPart w:val="DefaultPlaceholder_-1854013440"/>
          </w:placeholder>
        </w:sdtPr>
        <w:sdtContent>
          <w:r w:rsidR="00BF321D" w:rsidRPr="00BF321D">
            <w:rPr>
              <w:rFonts w:ascii="Times New Roman" w:hAnsi="Times New Roman" w:cs="Times New Roman"/>
              <w:color w:val="000000"/>
              <w:lang w:val="en-IN"/>
            </w:rPr>
            <w:t>[3]</w:t>
          </w:r>
        </w:sdtContent>
      </w:sdt>
      <w:r w:rsidRPr="00486A6E">
        <w:rPr>
          <w:rFonts w:ascii="Times New Roman" w:hAnsi="Times New Roman" w:cs="Times New Roman"/>
          <w:lang w:val="en-IN"/>
        </w:rPr>
        <w:t>.</w:t>
      </w:r>
    </w:p>
    <w:p w14:paraId="3F6C812E" w14:textId="01804D05" w:rsidR="00486A6E" w:rsidRPr="00486A6E" w:rsidRDefault="00486A6E" w:rsidP="00486A6E">
      <w:pPr>
        <w:jc w:val="both"/>
        <w:rPr>
          <w:rFonts w:ascii="Times New Roman" w:hAnsi="Times New Roman" w:cs="Times New Roman"/>
          <w:lang w:val="en-IN"/>
        </w:rPr>
      </w:pPr>
      <w:r w:rsidRPr="00486A6E">
        <w:rPr>
          <w:rFonts w:ascii="Times New Roman" w:hAnsi="Times New Roman" w:cs="Times New Roman"/>
          <w:lang w:val="en-IN"/>
        </w:rPr>
        <w:t>DETR was selected because it provides a fundamentally different detection paradigm from Faster R-CNN and YOLOv8. While Faster R-CNN uses a region-proposal mechanism and YOLOv8 performs one-stage detection, DETR treats object detection as a direct set-prediction problem using transformer-based global attention. This makes it suitable for studying the application of transformer-based global reasoning to construction-equipment detection</w:t>
      </w:r>
      <w:r>
        <w:rPr>
          <w:rFonts w:ascii="Times New Roman" w:hAnsi="Times New Roman" w:cs="Times New Roman"/>
          <w:lang w:val="en-IN"/>
        </w:rPr>
        <w:t xml:space="preserve"> </w:t>
      </w:r>
      <w:sdt>
        <w:sdtPr>
          <w:rPr>
            <w:rFonts w:ascii="Times New Roman" w:hAnsi="Times New Roman" w:cs="Times New Roman"/>
            <w:lang w:val="en-IN"/>
          </w:rPr>
          <w:tag w:val="MENDELEY_CITATION_v3_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"/>
          <w:id w:val="893309424"/>
          <w:placeholder>
            <w:docPart w:val="DefaultPlaceholder_-1854013440"/>
          </w:placeholder>
        </w:sdtPr>
        <w:sdtContent>
          <w:r w:rsidR="00BF321D" w:rsidRPr="00BF321D">
            <w:rPr>
              <w:rFonts w:ascii="Times New Roman" w:hAnsi="Times New Roman" w:cs="Times New Roman"/>
              <w:color w:val="000000"/>
              <w:lang w:val="en-IN"/>
            </w:rPr>
            <w:t>[3]</w:t>
          </w:r>
        </w:sdtContent>
      </w:sdt>
      <w:r w:rsidRPr="00486A6E">
        <w:rPr>
          <w:rFonts w:ascii="Times New Roman" w:hAnsi="Times New Roman" w:cs="Times New Roman"/>
          <w:lang w:val="en-IN"/>
        </w:rPr>
        <w:t>.</w:t>
      </w:r>
    </w:p>
    <w:p w14:paraId="574F4810" w14:textId="1B6CEF77" w:rsidR="00486A6E" w:rsidRDefault="00486A6E" w:rsidP="0049268A">
      <w:pPr>
        <w:jc w:val="both"/>
        <w:rPr>
          <w:rFonts w:ascii="Times New Roman" w:hAnsi="Times New Roman" w:cs="Times New Roman"/>
          <w:lang w:val="en-IN"/>
        </w:rPr>
      </w:pPr>
      <w:r w:rsidRPr="00486A6E">
        <w:rPr>
          <w:rFonts w:ascii="Times New Roman" w:hAnsi="Times New Roman" w:cs="Times New Roman"/>
          <w:lang w:val="en-IN"/>
        </w:rPr>
        <w:lastRenderedPageBreak/>
        <w:t xml:space="preserve">The pretrained model used in this experiment was </w:t>
      </w:r>
      <w:r w:rsidRPr="00486A6E">
        <w:rPr>
          <w:rFonts w:ascii="Times New Roman" w:hAnsi="Times New Roman" w:cs="Times New Roman"/>
          <w:b/>
          <w:bCs/>
          <w:lang w:val="en-IN"/>
        </w:rPr>
        <w:t>facebook/detr-resnet-50</w:t>
      </w:r>
      <w:r w:rsidRPr="00486A6E">
        <w:rPr>
          <w:rFonts w:ascii="Times New Roman" w:hAnsi="Times New Roman" w:cs="Times New Roman"/>
          <w:lang w:val="en-IN"/>
        </w:rPr>
        <w:t>, which uses a ResNet-50 backbone with the DETR transformer architecture. The pretrained checkpoint was used as the initialization for fine-tuning on the ACID dataset.</w:t>
      </w:r>
    </w:p>
    <w:p w14:paraId="738C038C" w14:textId="77777777" w:rsidR="00486A6E" w:rsidRPr="00486A6E" w:rsidRDefault="00486A6E" w:rsidP="00486A6E">
      <w:pPr>
        <w:jc w:val="both"/>
        <w:rPr>
          <w:rFonts w:ascii="Times New Roman" w:hAnsi="Times New Roman" w:cs="Times New Roman"/>
          <w:b/>
          <w:bCs/>
          <w:lang w:val="en-IN"/>
        </w:rPr>
      </w:pPr>
      <w:r w:rsidRPr="00486A6E">
        <w:rPr>
          <w:rFonts w:ascii="Times New Roman" w:hAnsi="Times New Roman" w:cs="Times New Roman"/>
          <w:b/>
          <w:bCs/>
          <w:lang w:val="en-IN"/>
        </w:rPr>
        <w:t>Model Configuration</w:t>
      </w:r>
    </w:p>
    <w:tbl>
      <w:tblPr>
        <w:tblStyle w:val="TableGrid"/>
        <w:tblW w:w="0" w:type="auto"/>
        <w:jc w:val="center"/>
        <w:tblLook w:val="04A0" w:firstRow="1" w:lastRow="0" w:firstColumn="1" w:lastColumn="0" w:noHBand="0" w:noVBand="1"/>
      </w:tblPr>
      <w:tblGrid>
        <w:gridCol w:w="4480"/>
        <w:gridCol w:w="4480"/>
      </w:tblGrid>
      <w:tr w:rsidR="00486A6E" w14:paraId="49EE81B3" w14:textId="77777777" w:rsidTr="008B7D3E">
        <w:trPr>
          <w:trHeight w:val="310"/>
          <w:jc w:val="center"/>
        </w:trPr>
        <w:tc>
          <w:tcPr>
            <w:tcW w:w="4480" w:type="dxa"/>
            <w:vAlign w:val="center"/>
          </w:tcPr>
          <w:p w14:paraId="2448C25A" w14:textId="17965379"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b/>
                <w:bCs/>
              </w:rPr>
              <w:t>Parameter</w:t>
            </w:r>
          </w:p>
        </w:tc>
        <w:tc>
          <w:tcPr>
            <w:tcW w:w="4480" w:type="dxa"/>
            <w:vAlign w:val="center"/>
          </w:tcPr>
          <w:p w14:paraId="1654AFF2" w14:textId="7D0D01C0"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b/>
                <w:bCs/>
              </w:rPr>
              <w:t>Configuration</w:t>
            </w:r>
          </w:p>
        </w:tc>
      </w:tr>
      <w:tr w:rsidR="00486A6E" w14:paraId="65CBB808" w14:textId="77777777" w:rsidTr="008B7D3E">
        <w:trPr>
          <w:trHeight w:val="299"/>
          <w:jc w:val="center"/>
        </w:trPr>
        <w:tc>
          <w:tcPr>
            <w:tcW w:w="4480" w:type="dxa"/>
            <w:vAlign w:val="center"/>
          </w:tcPr>
          <w:p w14:paraId="5DF27F00" w14:textId="770916D0"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Model</w:t>
            </w:r>
          </w:p>
        </w:tc>
        <w:tc>
          <w:tcPr>
            <w:tcW w:w="4480" w:type="dxa"/>
            <w:vAlign w:val="center"/>
          </w:tcPr>
          <w:p w14:paraId="3AFF0E13" w14:textId="32BD1157"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DETR ResNet-50</w:t>
            </w:r>
          </w:p>
        </w:tc>
      </w:tr>
      <w:tr w:rsidR="00486A6E" w14:paraId="051CBA19" w14:textId="77777777" w:rsidTr="008B7D3E">
        <w:trPr>
          <w:trHeight w:val="310"/>
          <w:jc w:val="center"/>
        </w:trPr>
        <w:tc>
          <w:tcPr>
            <w:tcW w:w="4480" w:type="dxa"/>
            <w:vAlign w:val="center"/>
          </w:tcPr>
          <w:p w14:paraId="535FEF89" w14:textId="1A4F001D"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Pretrained checkpoint</w:t>
            </w:r>
          </w:p>
        </w:tc>
        <w:tc>
          <w:tcPr>
            <w:tcW w:w="4480" w:type="dxa"/>
            <w:vAlign w:val="center"/>
          </w:tcPr>
          <w:p w14:paraId="22753270" w14:textId="63C41347" w:rsidR="00486A6E" w:rsidRPr="00486A6E" w:rsidRDefault="00486A6E" w:rsidP="00486A6E">
            <w:pPr>
              <w:jc w:val="center"/>
              <w:rPr>
                <w:rFonts w:ascii="Times New Roman" w:hAnsi="Times New Roman" w:cs="Times New Roman"/>
                <w:lang w:val="en-IN"/>
              </w:rPr>
            </w:pPr>
            <w:r w:rsidRPr="00486A6E">
              <w:rPr>
                <w:rStyle w:val="HTMLCode"/>
                <w:rFonts w:ascii="Times New Roman" w:eastAsiaTheme="minorHAnsi" w:hAnsi="Times New Roman" w:cs="Times New Roman"/>
                <w:sz w:val="24"/>
                <w:szCs w:val="24"/>
              </w:rPr>
              <w:t>facebook/detr-resnet-50</w:t>
            </w:r>
          </w:p>
        </w:tc>
      </w:tr>
      <w:tr w:rsidR="00486A6E" w14:paraId="2B76A05C" w14:textId="77777777" w:rsidTr="008B7D3E">
        <w:trPr>
          <w:trHeight w:val="299"/>
          <w:jc w:val="center"/>
        </w:trPr>
        <w:tc>
          <w:tcPr>
            <w:tcW w:w="4480" w:type="dxa"/>
            <w:vAlign w:val="center"/>
          </w:tcPr>
          <w:p w14:paraId="3A1C0888" w14:textId="74247437"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Classes</w:t>
            </w:r>
          </w:p>
        </w:tc>
        <w:tc>
          <w:tcPr>
            <w:tcW w:w="4480" w:type="dxa"/>
            <w:vAlign w:val="center"/>
          </w:tcPr>
          <w:p w14:paraId="60800CC4" w14:textId="358B51A0"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3</w:t>
            </w:r>
          </w:p>
        </w:tc>
      </w:tr>
      <w:tr w:rsidR="00486A6E" w14:paraId="22030B70" w14:textId="77777777" w:rsidTr="008B7D3E">
        <w:trPr>
          <w:trHeight w:val="310"/>
          <w:jc w:val="center"/>
        </w:trPr>
        <w:tc>
          <w:tcPr>
            <w:tcW w:w="4480" w:type="dxa"/>
            <w:vAlign w:val="center"/>
          </w:tcPr>
          <w:p w14:paraId="00F2A525" w14:textId="3CC7337A"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Batch size</w:t>
            </w:r>
          </w:p>
        </w:tc>
        <w:tc>
          <w:tcPr>
            <w:tcW w:w="4480" w:type="dxa"/>
            <w:vAlign w:val="center"/>
          </w:tcPr>
          <w:p w14:paraId="77B626FF" w14:textId="410EACAE"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2</w:t>
            </w:r>
          </w:p>
        </w:tc>
      </w:tr>
      <w:tr w:rsidR="00486A6E" w14:paraId="5416FAB2" w14:textId="77777777" w:rsidTr="008B7D3E">
        <w:trPr>
          <w:trHeight w:val="310"/>
          <w:jc w:val="center"/>
        </w:trPr>
        <w:tc>
          <w:tcPr>
            <w:tcW w:w="4480" w:type="dxa"/>
            <w:vAlign w:val="center"/>
          </w:tcPr>
          <w:p w14:paraId="69DA7E02" w14:textId="6B03757C"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Epochs</w:t>
            </w:r>
          </w:p>
        </w:tc>
        <w:tc>
          <w:tcPr>
            <w:tcW w:w="4480" w:type="dxa"/>
            <w:vAlign w:val="center"/>
          </w:tcPr>
          <w:p w14:paraId="7E210703" w14:textId="7EBF13EC"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5</w:t>
            </w:r>
          </w:p>
        </w:tc>
      </w:tr>
      <w:tr w:rsidR="00486A6E" w14:paraId="5D132B39" w14:textId="77777777" w:rsidTr="008B7D3E">
        <w:trPr>
          <w:trHeight w:val="299"/>
          <w:jc w:val="center"/>
        </w:trPr>
        <w:tc>
          <w:tcPr>
            <w:tcW w:w="4480" w:type="dxa"/>
            <w:vAlign w:val="center"/>
          </w:tcPr>
          <w:p w14:paraId="109C5B34" w14:textId="036C4AEF"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Optimizer</w:t>
            </w:r>
          </w:p>
        </w:tc>
        <w:tc>
          <w:tcPr>
            <w:tcW w:w="4480" w:type="dxa"/>
            <w:vAlign w:val="center"/>
          </w:tcPr>
          <w:p w14:paraId="596399E1" w14:textId="6C837296"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AdamW</w:t>
            </w:r>
          </w:p>
        </w:tc>
      </w:tr>
      <w:tr w:rsidR="00486A6E" w14:paraId="26280910" w14:textId="77777777" w:rsidTr="008B7D3E">
        <w:trPr>
          <w:trHeight w:val="310"/>
          <w:jc w:val="center"/>
        </w:trPr>
        <w:tc>
          <w:tcPr>
            <w:tcW w:w="4480" w:type="dxa"/>
            <w:vAlign w:val="center"/>
          </w:tcPr>
          <w:p w14:paraId="436E056B" w14:textId="09CFD470"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Learning rate</w:t>
            </w:r>
          </w:p>
        </w:tc>
        <w:tc>
          <w:tcPr>
            <w:tcW w:w="4480" w:type="dxa"/>
            <w:vAlign w:val="center"/>
          </w:tcPr>
          <w:p w14:paraId="6ED2C04C" w14:textId="05158E8E"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1 × 10⁻⁵</w:t>
            </w:r>
          </w:p>
        </w:tc>
      </w:tr>
      <w:tr w:rsidR="00486A6E" w14:paraId="78816A0E" w14:textId="77777777" w:rsidTr="008B7D3E">
        <w:trPr>
          <w:trHeight w:val="299"/>
          <w:jc w:val="center"/>
        </w:trPr>
        <w:tc>
          <w:tcPr>
            <w:tcW w:w="4480" w:type="dxa"/>
            <w:vAlign w:val="center"/>
          </w:tcPr>
          <w:p w14:paraId="68F0828D" w14:textId="270A841A"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Weight decay</w:t>
            </w:r>
          </w:p>
        </w:tc>
        <w:tc>
          <w:tcPr>
            <w:tcW w:w="4480" w:type="dxa"/>
            <w:vAlign w:val="center"/>
          </w:tcPr>
          <w:p w14:paraId="6DCD4FF5" w14:textId="597A9ADB"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1 × 10⁻⁴</w:t>
            </w:r>
          </w:p>
        </w:tc>
      </w:tr>
      <w:tr w:rsidR="00486A6E" w14:paraId="390D5FFE" w14:textId="77777777" w:rsidTr="008B7D3E">
        <w:trPr>
          <w:trHeight w:val="310"/>
          <w:jc w:val="center"/>
        </w:trPr>
        <w:tc>
          <w:tcPr>
            <w:tcW w:w="4480" w:type="dxa"/>
            <w:vAlign w:val="center"/>
          </w:tcPr>
          <w:p w14:paraId="17CE8543" w14:textId="4F93B35A"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Hardware</w:t>
            </w:r>
          </w:p>
        </w:tc>
        <w:tc>
          <w:tcPr>
            <w:tcW w:w="4480" w:type="dxa"/>
            <w:vAlign w:val="center"/>
          </w:tcPr>
          <w:p w14:paraId="68DB1DA6" w14:textId="65302B73"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NVIDIA GeForce RTX 4070 Laptop GPU</w:t>
            </w:r>
          </w:p>
        </w:tc>
      </w:tr>
      <w:tr w:rsidR="00486A6E" w14:paraId="59281163" w14:textId="77777777" w:rsidTr="008B7D3E">
        <w:trPr>
          <w:trHeight w:val="310"/>
          <w:jc w:val="center"/>
        </w:trPr>
        <w:tc>
          <w:tcPr>
            <w:tcW w:w="4480" w:type="dxa"/>
            <w:vAlign w:val="center"/>
          </w:tcPr>
          <w:p w14:paraId="51286252" w14:textId="6FA0A1EC"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Training time</w:t>
            </w:r>
          </w:p>
        </w:tc>
        <w:tc>
          <w:tcPr>
            <w:tcW w:w="4480" w:type="dxa"/>
            <w:vAlign w:val="center"/>
          </w:tcPr>
          <w:p w14:paraId="1550D5D5" w14:textId="0070CA28" w:rsidR="00486A6E" w:rsidRPr="00486A6E" w:rsidRDefault="00486A6E" w:rsidP="00486A6E">
            <w:pPr>
              <w:jc w:val="center"/>
              <w:rPr>
                <w:rFonts w:ascii="Times New Roman" w:hAnsi="Times New Roman" w:cs="Times New Roman"/>
                <w:lang w:val="en-IN"/>
              </w:rPr>
            </w:pPr>
            <w:r w:rsidRPr="00486A6E">
              <w:rPr>
                <w:rFonts w:ascii="Times New Roman" w:hAnsi="Times New Roman" w:cs="Times New Roman"/>
              </w:rPr>
              <w:t>46.44 min</w:t>
            </w:r>
          </w:p>
        </w:tc>
      </w:tr>
    </w:tbl>
    <w:p w14:paraId="7F1C8064" w14:textId="70C558AD" w:rsidR="00486A6E" w:rsidRDefault="00486A6E" w:rsidP="0049268A">
      <w:pPr>
        <w:jc w:val="both"/>
        <w:rPr>
          <w:rFonts w:ascii="Times New Roman" w:hAnsi="Times New Roman" w:cs="Times New Roman"/>
        </w:rPr>
      </w:pPr>
      <w:r w:rsidRPr="00486A6E">
        <w:rPr>
          <w:rFonts w:ascii="Times New Roman" w:hAnsi="Times New Roman" w:cs="Times New Roman"/>
        </w:rPr>
        <w:t>The DETR experiment used the same training/validation/test image split and did not introduce additional data augmentation.</w:t>
      </w:r>
    </w:p>
    <w:p w14:paraId="564AF07D" w14:textId="77777777" w:rsidR="008B7D3E" w:rsidRPr="008B7D3E" w:rsidRDefault="008B7D3E" w:rsidP="008B7D3E">
      <w:pPr>
        <w:jc w:val="both"/>
        <w:rPr>
          <w:rFonts w:ascii="Times New Roman" w:hAnsi="Times New Roman" w:cs="Times New Roman"/>
          <w:b/>
          <w:bCs/>
          <w:lang w:val="en-IN"/>
        </w:rPr>
      </w:pPr>
      <w:r w:rsidRPr="008B7D3E">
        <w:rPr>
          <w:rFonts w:ascii="Times New Roman" w:hAnsi="Times New Roman" w:cs="Times New Roman"/>
          <w:b/>
          <w:bCs/>
          <w:lang w:val="en-IN"/>
        </w:rPr>
        <w:t>DETR Training Convergence</w:t>
      </w:r>
    </w:p>
    <w:p w14:paraId="13F8D057" w14:textId="77777777" w:rsidR="008B7D3E" w:rsidRPr="008B7D3E" w:rsidRDefault="008B7D3E" w:rsidP="008B7D3E">
      <w:pPr>
        <w:jc w:val="both"/>
        <w:rPr>
          <w:rFonts w:ascii="Times New Roman" w:hAnsi="Times New Roman" w:cs="Times New Roman"/>
          <w:lang w:val="en-IN"/>
        </w:rPr>
      </w:pPr>
      <w:r w:rsidRPr="008B7D3E">
        <w:rPr>
          <w:rFonts w:ascii="Times New Roman" w:hAnsi="Times New Roman" w:cs="Times New Roman"/>
          <w:lang w:val="en-IN"/>
        </w:rPr>
        <w:t>The DETR training and validation losses were:</w:t>
      </w:r>
    </w:p>
    <w:tbl>
      <w:tblPr>
        <w:tblStyle w:val="TableGrid"/>
        <w:tblW w:w="0" w:type="auto"/>
        <w:jc w:val="center"/>
        <w:tblLook w:val="04A0" w:firstRow="1" w:lastRow="0" w:firstColumn="1" w:lastColumn="0" w:noHBand="0" w:noVBand="1"/>
      </w:tblPr>
      <w:tblGrid>
        <w:gridCol w:w="2545"/>
        <w:gridCol w:w="2546"/>
        <w:gridCol w:w="2546"/>
      </w:tblGrid>
      <w:tr w:rsidR="008B7D3E" w14:paraId="581E5BAF" w14:textId="77777777" w:rsidTr="008B7D3E">
        <w:trPr>
          <w:trHeight w:val="313"/>
          <w:jc w:val="center"/>
        </w:trPr>
        <w:tc>
          <w:tcPr>
            <w:tcW w:w="2545" w:type="dxa"/>
            <w:vAlign w:val="center"/>
          </w:tcPr>
          <w:p w14:paraId="1FBB1D66" w14:textId="32B37692"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b/>
                <w:bCs/>
              </w:rPr>
              <w:t>Epoch</w:t>
            </w:r>
          </w:p>
        </w:tc>
        <w:tc>
          <w:tcPr>
            <w:tcW w:w="2546" w:type="dxa"/>
            <w:vAlign w:val="center"/>
          </w:tcPr>
          <w:p w14:paraId="6863A2FA" w14:textId="29D87C1B"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b/>
                <w:bCs/>
              </w:rPr>
              <w:t>Training Loss</w:t>
            </w:r>
          </w:p>
        </w:tc>
        <w:tc>
          <w:tcPr>
            <w:tcW w:w="2546" w:type="dxa"/>
            <w:vAlign w:val="center"/>
          </w:tcPr>
          <w:p w14:paraId="51703141" w14:textId="711DF312"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b/>
                <w:bCs/>
              </w:rPr>
              <w:t>Validation Loss</w:t>
            </w:r>
          </w:p>
        </w:tc>
      </w:tr>
      <w:tr w:rsidR="008B7D3E" w14:paraId="6C8C8F3A" w14:textId="77777777" w:rsidTr="008B7D3E">
        <w:trPr>
          <w:trHeight w:val="302"/>
          <w:jc w:val="center"/>
        </w:trPr>
        <w:tc>
          <w:tcPr>
            <w:tcW w:w="2545" w:type="dxa"/>
            <w:vAlign w:val="center"/>
          </w:tcPr>
          <w:p w14:paraId="1FB036F2" w14:textId="2502DC85"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1</w:t>
            </w:r>
          </w:p>
        </w:tc>
        <w:tc>
          <w:tcPr>
            <w:tcW w:w="2546" w:type="dxa"/>
            <w:vAlign w:val="center"/>
          </w:tcPr>
          <w:p w14:paraId="4638AABF" w14:textId="79D2B234"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1.1712</w:t>
            </w:r>
          </w:p>
        </w:tc>
        <w:tc>
          <w:tcPr>
            <w:tcW w:w="2546" w:type="dxa"/>
            <w:vAlign w:val="center"/>
          </w:tcPr>
          <w:p w14:paraId="06FB2A25" w14:textId="230B7791"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1.0562</w:t>
            </w:r>
          </w:p>
        </w:tc>
      </w:tr>
      <w:tr w:rsidR="008B7D3E" w14:paraId="420F34EC" w14:textId="77777777" w:rsidTr="008B7D3E">
        <w:trPr>
          <w:trHeight w:val="313"/>
          <w:jc w:val="center"/>
        </w:trPr>
        <w:tc>
          <w:tcPr>
            <w:tcW w:w="2545" w:type="dxa"/>
            <w:vAlign w:val="center"/>
          </w:tcPr>
          <w:p w14:paraId="675F9057" w14:textId="09F6C720"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2</w:t>
            </w:r>
          </w:p>
        </w:tc>
        <w:tc>
          <w:tcPr>
            <w:tcW w:w="2546" w:type="dxa"/>
            <w:vAlign w:val="center"/>
          </w:tcPr>
          <w:p w14:paraId="58314593" w14:textId="5B41DB1C"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0.8654</w:t>
            </w:r>
          </w:p>
        </w:tc>
        <w:tc>
          <w:tcPr>
            <w:tcW w:w="2546" w:type="dxa"/>
            <w:vAlign w:val="center"/>
          </w:tcPr>
          <w:p w14:paraId="75470EC9" w14:textId="087F9BC4"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0.7986</w:t>
            </w:r>
          </w:p>
        </w:tc>
      </w:tr>
      <w:tr w:rsidR="008B7D3E" w14:paraId="3191A3F6" w14:textId="77777777" w:rsidTr="008B7D3E">
        <w:trPr>
          <w:trHeight w:val="302"/>
          <w:jc w:val="center"/>
        </w:trPr>
        <w:tc>
          <w:tcPr>
            <w:tcW w:w="2545" w:type="dxa"/>
            <w:vAlign w:val="center"/>
          </w:tcPr>
          <w:p w14:paraId="5C6E1DF8" w14:textId="22875278"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3</w:t>
            </w:r>
          </w:p>
        </w:tc>
        <w:tc>
          <w:tcPr>
            <w:tcW w:w="2546" w:type="dxa"/>
            <w:vAlign w:val="center"/>
          </w:tcPr>
          <w:p w14:paraId="0780A3F1" w14:textId="3C739C23"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0.7336</w:t>
            </w:r>
          </w:p>
        </w:tc>
        <w:tc>
          <w:tcPr>
            <w:tcW w:w="2546" w:type="dxa"/>
            <w:vAlign w:val="center"/>
          </w:tcPr>
          <w:p w14:paraId="6D1DF6CA" w14:textId="3A39BCB0"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0.7491</w:t>
            </w:r>
          </w:p>
        </w:tc>
      </w:tr>
      <w:tr w:rsidR="008B7D3E" w14:paraId="1FF06B02" w14:textId="77777777" w:rsidTr="008B7D3E">
        <w:trPr>
          <w:trHeight w:val="313"/>
          <w:jc w:val="center"/>
        </w:trPr>
        <w:tc>
          <w:tcPr>
            <w:tcW w:w="2545" w:type="dxa"/>
            <w:vAlign w:val="center"/>
          </w:tcPr>
          <w:p w14:paraId="3B4BE285" w14:textId="54087AD6"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4</w:t>
            </w:r>
          </w:p>
        </w:tc>
        <w:tc>
          <w:tcPr>
            <w:tcW w:w="2546" w:type="dxa"/>
            <w:vAlign w:val="center"/>
          </w:tcPr>
          <w:p w14:paraId="693DCD19" w14:textId="645D47D8"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0.6658</w:t>
            </w:r>
          </w:p>
        </w:tc>
        <w:tc>
          <w:tcPr>
            <w:tcW w:w="2546" w:type="dxa"/>
            <w:vAlign w:val="center"/>
          </w:tcPr>
          <w:p w14:paraId="02F22E8C" w14:textId="699A1D15"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0.6590</w:t>
            </w:r>
          </w:p>
        </w:tc>
      </w:tr>
      <w:tr w:rsidR="008B7D3E" w14:paraId="3E10AF2F" w14:textId="77777777" w:rsidTr="008B7D3E">
        <w:trPr>
          <w:trHeight w:val="313"/>
          <w:jc w:val="center"/>
        </w:trPr>
        <w:tc>
          <w:tcPr>
            <w:tcW w:w="2545" w:type="dxa"/>
            <w:vAlign w:val="center"/>
          </w:tcPr>
          <w:p w14:paraId="6545DD68" w14:textId="585A92E2"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5</w:t>
            </w:r>
          </w:p>
        </w:tc>
        <w:tc>
          <w:tcPr>
            <w:tcW w:w="2546" w:type="dxa"/>
            <w:vAlign w:val="center"/>
          </w:tcPr>
          <w:p w14:paraId="444BB9AB" w14:textId="25C1C34B"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0.6045</w:t>
            </w:r>
          </w:p>
        </w:tc>
        <w:tc>
          <w:tcPr>
            <w:tcW w:w="2546" w:type="dxa"/>
            <w:vAlign w:val="center"/>
          </w:tcPr>
          <w:p w14:paraId="281EBBA0" w14:textId="156DC9E6"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0.5979</w:t>
            </w:r>
          </w:p>
        </w:tc>
      </w:tr>
    </w:tbl>
    <w:p w14:paraId="177402C9" w14:textId="721B0E66" w:rsidR="00486A6E" w:rsidRDefault="008B7D3E" w:rsidP="0049268A">
      <w:pPr>
        <w:jc w:val="both"/>
        <w:rPr>
          <w:rFonts w:ascii="Times New Roman" w:hAnsi="Times New Roman" w:cs="Times New Roman"/>
        </w:rPr>
      </w:pPr>
      <w:r>
        <w:rPr>
          <w:rFonts w:ascii="Times New Roman" w:hAnsi="Times New Roman" w:cs="Times New Roman"/>
          <w:lang w:val="en-IN"/>
        </w:rPr>
        <w:t>B</w:t>
      </w:r>
      <w:r w:rsidRPr="008B7D3E">
        <w:rPr>
          <w:rFonts w:ascii="Times New Roman" w:hAnsi="Times New Roman" w:cs="Times New Roman"/>
        </w:rPr>
        <w:t>oth training and validation losses decreased consistently during the five epochs.</w:t>
      </w:r>
    </w:p>
    <w:p w14:paraId="2C0C6212" w14:textId="5545425A" w:rsidR="008B7D3E" w:rsidRDefault="008B7D3E" w:rsidP="008B7D3E">
      <w:pPr>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5D0F4897" wp14:editId="16103CC6">
            <wp:extent cx="2514600" cy="1571625"/>
            <wp:effectExtent l="0" t="0" r="0" b="9525"/>
            <wp:docPr id="1575104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04668" name="Picture 157510466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22678" cy="1576674"/>
                    </a:xfrm>
                    <a:prstGeom prst="rect">
                      <a:avLst/>
                    </a:prstGeom>
                  </pic:spPr>
                </pic:pic>
              </a:graphicData>
            </a:graphic>
          </wp:inline>
        </w:drawing>
      </w:r>
    </w:p>
    <w:p w14:paraId="13BCFF2D" w14:textId="684A8E60" w:rsidR="008B7D3E" w:rsidRDefault="008B7D3E" w:rsidP="008B7D3E">
      <w:pPr>
        <w:jc w:val="center"/>
        <w:rPr>
          <w:rFonts w:ascii="Times New Roman" w:hAnsi="Times New Roman" w:cs="Times New Roman"/>
        </w:rPr>
      </w:pPr>
      <w:r>
        <w:rPr>
          <w:rFonts w:ascii="Times New Roman" w:hAnsi="Times New Roman" w:cs="Times New Roman"/>
          <w:lang w:val="en-IN"/>
        </w:rPr>
        <w:t xml:space="preserve">Fig 21. </w:t>
      </w:r>
      <w:r w:rsidRPr="008B7D3E">
        <w:rPr>
          <w:rFonts w:ascii="Times New Roman" w:hAnsi="Times New Roman" w:cs="Times New Roman"/>
        </w:rPr>
        <w:t>DETR training and validation loss curve</w:t>
      </w:r>
    </w:p>
    <w:p w14:paraId="60C962DA" w14:textId="77777777" w:rsidR="008B7D3E" w:rsidRPr="008B7D3E" w:rsidRDefault="008B7D3E" w:rsidP="008B7D3E">
      <w:pPr>
        <w:jc w:val="both"/>
        <w:rPr>
          <w:rFonts w:ascii="Times New Roman" w:hAnsi="Times New Roman" w:cs="Times New Roman"/>
          <w:lang w:val="en-IN"/>
        </w:rPr>
      </w:pPr>
      <w:r w:rsidRPr="008B7D3E">
        <w:rPr>
          <w:rFonts w:ascii="Times New Roman" w:hAnsi="Times New Roman" w:cs="Times New Roman"/>
          <w:lang w:val="en-IN"/>
        </w:rPr>
        <w:lastRenderedPageBreak/>
        <w:t>Although the loss converged during the five-epoch experiment, the resulting detection accuracy remained substantially lower than the CNN-based detectors.</w:t>
      </w:r>
    </w:p>
    <w:p w14:paraId="28E24208" w14:textId="77777777" w:rsidR="008B7D3E" w:rsidRPr="008B7D3E" w:rsidRDefault="008B7D3E" w:rsidP="008B7D3E">
      <w:pPr>
        <w:jc w:val="both"/>
        <w:rPr>
          <w:rFonts w:ascii="Times New Roman" w:hAnsi="Times New Roman" w:cs="Times New Roman"/>
          <w:lang w:val="en-IN"/>
        </w:rPr>
      </w:pPr>
      <w:r w:rsidRPr="008B7D3E">
        <w:rPr>
          <w:rFonts w:ascii="Times New Roman" w:hAnsi="Times New Roman" w:cs="Times New Roman"/>
          <w:lang w:val="en-IN"/>
        </w:rPr>
        <w:t xml:space="preserve">This behaviour is consistent with a known characteristic of the original DETR architecture: vanilla DETR can require considerably longer training to reach strong detection performance compared with established CNN-based detectors. Subsequent research has specifically investigated the slow convergence and small-object limitations of DETR. </w:t>
      </w:r>
    </w:p>
    <w:p w14:paraId="0B0BE88D" w14:textId="77777777" w:rsidR="008B7D3E" w:rsidRPr="008B7D3E" w:rsidRDefault="008B7D3E" w:rsidP="008B7D3E">
      <w:pPr>
        <w:jc w:val="both"/>
        <w:rPr>
          <w:rFonts w:ascii="Times New Roman" w:hAnsi="Times New Roman" w:cs="Times New Roman"/>
          <w:lang w:val="en-IN"/>
        </w:rPr>
      </w:pPr>
      <w:r w:rsidRPr="008B7D3E">
        <w:rPr>
          <w:rFonts w:ascii="Times New Roman" w:hAnsi="Times New Roman" w:cs="Times New Roman"/>
          <w:lang w:val="en-IN"/>
        </w:rPr>
        <w:t xml:space="preserve">Therefore, the five-epoch DETR result should be interpreted as the performance of the </w:t>
      </w:r>
      <w:r w:rsidRPr="008B7D3E">
        <w:rPr>
          <w:rFonts w:ascii="Times New Roman" w:hAnsi="Times New Roman" w:cs="Times New Roman"/>
          <w:b/>
          <w:bCs/>
          <w:lang w:val="en-IN"/>
        </w:rPr>
        <w:t>implemented training configuration</w:t>
      </w:r>
      <w:r w:rsidRPr="008B7D3E">
        <w:rPr>
          <w:rFonts w:ascii="Times New Roman" w:hAnsi="Times New Roman" w:cs="Times New Roman"/>
          <w:lang w:val="en-IN"/>
        </w:rPr>
        <w:t>, rather than evidence that DETR cannot achieve higher performance with longer training.</w:t>
      </w:r>
    </w:p>
    <w:p w14:paraId="3A1BFB19" w14:textId="77777777" w:rsidR="008B7D3E" w:rsidRPr="008B7D3E" w:rsidRDefault="008B7D3E" w:rsidP="008B7D3E">
      <w:pPr>
        <w:jc w:val="both"/>
        <w:rPr>
          <w:rFonts w:ascii="Times New Roman" w:hAnsi="Times New Roman" w:cs="Times New Roman"/>
          <w:b/>
          <w:bCs/>
          <w:lang w:val="en-IN"/>
        </w:rPr>
      </w:pPr>
      <w:r w:rsidRPr="008B7D3E">
        <w:rPr>
          <w:rFonts w:ascii="Times New Roman" w:hAnsi="Times New Roman" w:cs="Times New Roman"/>
          <w:b/>
          <w:bCs/>
          <w:lang w:val="en-IN"/>
        </w:rPr>
        <w:t>DETR Quantitative Results</w:t>
      </w:r>
    </w:p>
    <w:p w14:paraId="5E7CB364" w14:textId="77777777" w:rsidR="008B7D3E" w:rsidRPr="008B7D3E" w:rsidRDefault="008B7D3E" w:rsidP="008B7D3E">
      <w:pPr>
        <w:jc w:val="both"/>
        <w:rPr>
          <w:rFonts w:ascii="Times New Roman" w:hAnsi="Times New Roman" w:cs="Times New Roman"/>
          <w:lang w:val="en-IN"/>
        </w:rPr>
      </w:pPr>
      <w:r w:rsidRPr="008B7D3E">
        <w:rPr>
          <w:rFonts w:ascii="Times New Roman" w:hAnsi="Times New Roman" w:cs="Times New Roman"/>
          <w:lang w:val="en-IN"/>
        </w:rPr>
        <w:t>The validation results were:</w:t>
      </w:r>
    </w:p>
    <w:tbl>
      <w:tblPr>
        <w:tblStyle w:val="TableGrid"/>
        <w:tblW w:w="0" w:type="auto"/>
        <w:jc w:val="center"/>
        <w:tblLook w:val="04A0" w:firstRow="1" w:lastRow="0" w:firstColumn="1" w:lastColumn="0" w:noHBand="0" w:noVBand="1"/>
      </w:tblPr>
      <w:tblGrid>
        <w:gridCol w:w="3600"/>
        <w:gridCol w:w="3600"/>
      </w:tblGrid>
      <w:tr w:rsidR="008B7D3E" w14:paraId="3D53C364" w14:textId="77777777" w:rsidTr="008B7D3E">
        <w:trPr>
          <w:trHeight w:val="286"/>
          <w:jc w:val="center"/>
        </w:trPr>
        <w:tc>
          <w:tcPr>
            <w:tcW w:w="3600" w:type="dxa"/>
            <w:vAlign w:val="center"/>
          </w:tcPr>
          <w:p w14:paraId="49D8F583" w14:textId="03176022"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b/>
                <w:bCs/>
              </w:rPr>
              <w:t>Metric</w:t>
            </w:r>
          </w:p>
        </w:tc>
        <w:tc>
          <w:tcPr>
            <w:tcW w:w="3600" w:type="dxa"/>
            <w:vAlign w:val="center"/>
          </w:tcPr>
          <w:p w14:paraId="234F8952" w14:textId="32CF98F2"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b/>
                <w:bCs/>
              </w:rPr>
              <w:t>Result</w:t>
            </w:r>
          </w:p>
        </w:tc>
      </w:tr>
      <w:tr w:rsidR="008B7D3E" w14:paraId="7819D9F7" w14:textId="77777777" w:rsidTr="008B7D3E">
        <w:trPr>
          <w:trHeight w:val="276"/>
          <w:jc w:val="center"/>
        </w:trPr>
        <w:tc>
          <w:tcPr>
            <w:tcW w:w="3600" w:type="dxa"/>
            <w:vAlign w:val="center"/>
          </w:tcPr>
          <w:p w14:paraId="517B9A6F" w14:textId="612B5647"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mAP@0.5</w:t>
            </w:r>
          </w:p>
        </w:tc>
        <w:tc>
          <w:tcPr>
            <w:tcW w:w="3600" w:type="dxa"/>
            <w:vAlign w:val="center"/>
          </w:tcPr>
          <w:p w14:paraId="0DE07CA1" w14:textId="5699D4E2" w:rsidR="008B7D3E" w:rsidRPr="008B7D3E" w:rsidRDefault="008B7D3E" w:rsidP="008B7D3E">
            <w:pPr>
              <w:jc w:val="center"/>
              <w:rPr>
                <w:rFonts w:ascii="Times New Roman" w:hAnsi="Times New Roman" w:cs="Times New Roman"/>
                <w:lang w:val="en-IN"/>
              </w:rPr>
            </w:pPr>
            <w:r w:rsidRPr="008B7D3E">
              <w:rPr>
                <w:rStyle w:val="Strong"/>
                <w:rFonts w:ascii="Times New Roman" w:hAnsi="Times New Roman" w:cs="Times New Roman"/>
              </w:rPr>
              <w:t>0.5391</w:t>
            </w:r>
          </w:p>
        </w:tc>
      </w:tr>
      <w:tr w:rsidR="008B7D3E" w14:paraId="0A6942F3" w14:textId="77777777" w:rsidTr="008B7D3E">
        <w:trPr>
          <w:trHeight w:val="286"/>
          <w:jc w:val="center"/>
        </w:trPr>
        <w:tc>
          <w:tcPr>
            <w:tcW w:w="3600" w:type="dxa"/>
            <w:vAlign w:val="center"/>
          </w:tcPr>
          <w:p w14:paraId="12CBE2C0" w14:textId="6688BBF0"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mAP@0.5:0.95</w:t>
            </w:r>
          </w:p>
        </w:tc>
        <w:tc>
          <w:tcPr>
            <w:tcW w:w="3600" w:type="dxa"/>
            <w:vAlign w:val="center"/>
          </w:tcPr>
          <w:p w14:paraId="32C6A9B5" w14:textId="269EDE39" w:rsidR="008B7D3E" w:rsidRPr="008B7D3E" w:rsidRDefault="008B7D3E" w:rsidP="008B7D3E">
            <w:pPr>
              <w:jc w:val="center"/>
              <w:rPr>
                <w:rFonts w:ascii="Times New Roman" w:hAnsi="Times New Roman" w:cs="Times New Roman"/>
                <w:lang w:val="en-IN"/>
              </w:rPr>
            </w:pPr>
            <w:r w:rsidRPr="008B7D3E">
              <w:rPr>
                <w:rStyle w:val="Strong"/>
                <w:rFonts w:ascii="Times New Roman" w:hAnsi="Times New Roman" w:cs="Times New Roman"/>
              </w:rPr>
              <w:t>0.4152</w:t>
            </w:r>
          </w:p>
        </w:tc>
      </w:tr>
    </w:tbl>
    <w:p w14:paraId="0BF7A3E5" w14:textId="77777777" w:rsidR="008B7D3E" w:rsidRDefault="008B7D3E" w:rsidP="008B7D3E">
      <w:pPr>
        <w:jc w:val="both"/>
        <w:rPr>
          <w:rFonts w:ascii="Times New Roman" w:hAnsi="Times New Roman" w:cs="Times New Roman"/>
        </w:rPr>
      </w:pPr>
    </w:p>
    <w:p w14:paraId="4B256CA2" w14:textId="4E46C4C5" w:rsidR="008B7D3E" w:rsidRDefault="008B7D3E" w:rsidP="008B7D3E">
      <w:pPr>
        <w:jc w:val="both"/>
        <w:rPr>
          <w:rFonts w:ascii="Times New Roman" w:hAnsi="Times New Roman" w:cs="Times New Roman"/>
        </w:rPr>
      </w:pPr>
      <w:r w:rsidRPr="008B7D3E">
        <w:rPr>
          <w:rFonts w:ascii="Times New Roman" w:hAnsi="Times New Roman" w:cs="Times New Roman"/>
        </w:rPr>
        <w:t>The reported per-class AP values were:</w:t>
      </w:r>
    </w:p>
    <w:tbl>
      <w:tblPr>
        <w:tblStyle w:val="TableGrid"/>
        <w:tblW w:w="0" w:type="auto"/>
        <w:jc w:val="center"/>
        <w:tblLook w:val="04A0" w:firstRow="1" w:lastRow="0" w:firstColumn="1" w:lastColumn="0" w:noHBand="0" w:noVBand="1"/>
      </w:tblPr>
      <w:tblGrid>
        <w:gridCol w:w="3770"/>
        <w:gridCol w:w="3770"/>
      </w:tblGrid>
      <w:tr w:rsidR="008B7D3E" w14:paraId="1934F806" w14:textId="77777777" w:rsidTr="008B7D3E">
        <w:trPr>
          <w:trHeight w:val="280"/>
          <w:jc w:val="center"/>
        </w:trPr>
        <w:tc>
          <w:tcPr>
            <w:tcW w:w="3770" w:type="dxa"/>
            <w:vAlign w:val="center"/>
          </w:tcPr>
          <w:p w14:paraId="12614BB5" w14:textId="145C2040"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b/>
                <w:bCs/>
              </w:rPr>
              <w:t>Class</w:t>
            </w:r>
          </w:p>
        </w:tc>
        <w:tc>
          <w:tcPr>
            <w:tcW w:w="3770" w:type="dxa"/>
            <w:vAlign w:val="center"/>
          </w:tcPr>
          <w:p w14:paraId="39A20F62" w14:textId="2D4DE854"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b/>
                <w:bCs/>
              </w:rPr>
              <w:t>AP@0.5:0.95</w:t>
            </w:r>
          </w:p>
        </w:tc>
      </w:tr>
      <w:tr w:rsidR="008B7D3E" w14:paraId="53FAF5D8" w14:textId="77777777" w:rsidTr="008B7D3E">
        <w:trPr>
          <w:trHeight w:val="270"/>
          <w:jc w:val="center"/>
        </w:trPr>
        <w:tc>
          <w:tcPr>
            <w:tcW w:w="3770" w:type="dxa"/>
            <w:vAlign w:val="center"/>
          </w:tcPr>
          <w:p w14:paraId="201BB45B" w14:textId="20D6B762"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Excavator</w:t>
            </w:r>
          </w:p>
        </w:tc>
        <w:tc>
          <w:tcPr>
            <w:tcW w:w="3770" w:type="dxa"/>
            <w:vAlign w:val="center"/>
          </w:tcPr>
          <w:p w14:paraId="61E2C70C" w14:textId="6845EE69"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0.5746</w:t>
            </w:r>
          </w:p>
        </w:tc>
      </w:tr>
      <w:tr w:rsidR="008B7D3E" w14:paraId="0408362C" w14:textId="77777777" w:rsidTr="008B7D3E">
        <w:trPr>
          <w:trHeight w:val="280"/>
          <w:jc w:val="center"/>
        </w:trPr>
        <w:tc>
          <w:tcPr>
            <w:tcW w:w="3770" w:type="dxa"/>
            <w:vAlign w:val="center"/>
          </w:tcPr>
          <w:p w14:paraId="5DB63B2E" w14:textId="5DD81ABE"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Dozer</w:t>
            </w:r>
          </w:p>
        </w:tc>
        <w:tc>
          <w:tcPr>
            <w:tcW w:w="3770" w:type="dxa"/>
            <w:vAlign w:val="center"/>
          </w:tcPr>
          <w:p w14:paraId="33093A24" w14:textId="4686DABE"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0.1260</w:t>
            </w:r>
          </w:p>
        </w:tc>
      </w:tr>
      <w:tr w:rsidR="008B7D3E" w14:paraId="05D38FCE" w14:textId="77777777" w:rsidTr="008B7D3E">
        <w:trPr>
          <w:trHeight w:val="270"/>
          <w:jc w:val="center"/>
        </w:trPr>
        <w:tc>
          <w:tcPr>
            <w:tcW w:w="3770" w:type="dxa"/>
            <w:vAlign w:val="center"/>
          </w:tcPr>
          <w:p w14:paraId="4A12E736" w14:textId="3E827E32"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Dump Truck</w:t>
            </w:r>
          </w:p>
        </w:tc>
        <w:tc>
          <w:tcPr>
            <w:tcW w:w="3770" w:type="dxa"/>
            <w:vAlign w:val="center"/>
          </w:tcPr>
          <w:p w14:paraId="523CE96B" w14:textId="2F300F78" w:rsidR="008B7D3E" w:rsidRPr="008B7D3E" w:rsidRDefault="008B7D3E" w:rsidP="008B7D3E">
            <w:pPr>
              <w:jc w:val="center"/>
              <w:rPr>
                <w:rFonts w:ascii="Times New Roman" w:hAnsi="Times New Roman" w:cs="Times New Roman"/>
                <w:lang w:val="en-IN"/>
              </w:rPr>
            </w:pPr>
            <w:r w:rsidRPr="008B7D3E">
              <w:rPr>
                <w:rFonts w:ascii="Times New Roman" w:hAnsi="Times New Roman" w:cs="Times New Roman"/>
              </w:rPr>
              <w:t>0.5449</w:t>
            </w:r>
          </w:p>
        </w:tc>
      </w:tr>
    </w:tbl>
    <w:p w14:paraId="3E6D4A94" w14:textId="77777777" w:rsidR="008B7D3E" w:rsidRDefault="008B7D3E" w:rsidP="008B7D3E">
      <w:pPr>
        <w:jc w:val="both"/>
        <w:rPr>
          <w:rFonts w:ascii="Times New Roman" w:hAnsi="Times New Roman" w:cs="Times New Roman"/>
          <w:lang w:val="en-IN"/>
        </w:rPr>
      </w:pPr>
    </w:p>
    <w:p w14:paraId="5E055127" w14:textId="35189635" w:rsidR="008B7D3E" w:rsidRPr="008B7D3E" w:rsidRDefault="008B7D3E" w:rsidP="008B7D3E">
      <w:pPr>
        <w:jc w:val="both"/>
        <w:rPr>
          <w:rFonts w:ascii="Times New Roman" w:hAnsi="Times New Roman" w:cs="Times New Roman"/>
          <w:lang w:val="en-IN"/>
        </w:rPr>
      </w:pPr>
      <w:r w:rsidRPr="008B7D3E">
        <w:rPr>
          <w:rFonts w:ascii="Times New Roman" w:hAnsi="Times New Roman" w:cs="Times New Roman"/>
          <w:lang w:val="en-IN"/>
        </w:rPr>
        <w:t xml:space="preserve">The most significant weakness is the </w:t>
      </w:r>
      <w:r w:rsidRPr="008B7D3E">
        <w:rPr>
          <w:rFonts w:ascii="Times New Roman" w:hAnsi="Times New Roman" w:cs="Times New Roman"/>
          <w:b/>
          <w:bCs/>
          <w:lang w:val="en-IN"/>
        </w:rPr>
        <w:t>Dozer class</w:t>
      </w:r>
      <w:r w:rsidRPr="008B7D3E">
        <w:rPr>
          <w:rFonts w:ascii="Times New Roman" w:hAnsi="Times New Roman" w:cs="Times New Roman"/>
          <w:lang w:val="en-IN"/>
        </w:rPr>
        <w:t xml:space="preserve">, where AP is only </w:t>
      </w:r>
      <w:r w:rsidRPr="008B7D3E">
        <w:rPr>
          <w:rFonts w:ascii="Times New Roman" w:hAnsi="Times New Roman" w:cs="Times New Roman"/>
          <w:b/>
          <w:bCs/>
          <w:lang w:val="en-IN"/>
        </w:rPr>
        <w:t>0.1260</w:t>
      </w:r>
      <w:r w:rsidRPr="008B7D3E">
        <w:rPr>
          <w:rFonts w:ascii="Times New Roman" w:hAnsi="Times New Roman" w:cs="Times New Roman"/>
          <w:lang w:val="en-IN"/>
        </w:rPr>
        <w:t>.</w:t>
      </w:r>
      <w:r>
        <w:rPr>
          <w:rFonts w:ascii="Times New Roman" w:hAnsi="Times New Roman" w:cs="Times New Roman"/>
          <w:lang w:val="en-IN"/>
        </w:rPr>
        <w:t xml:space="preserve"> </w:t>
      </w:r>
      <w:r w:rsidRPr="008B7D3E">
        <w:rPr>
          <w:rFonts w:ascii="Times New Roman" w:hAnsi="Times New Roman" w:cs="Times New Roman"/>
          <w:lang w:val="en-IN"/>
        </w:rPr>
        <w:t>In comparison, Excavator and Dump Truck achieve substantially higher values.</w:t>
      </w:r>
      <w:r>
        <w:rPr>
          <w:rFonts w:ascii="Times New Roman" w:hAnsi="Times New Roman" w:cs="Times New Roman"/>
          <w:lang w:val="en-IN"/>
        </w:rPr>
        <w:t xml:space="preserve"> </w:t>
      </w:r>
      <w:r w:rsidRPr="008B7D3E">
        <w:rPr>
          <w:rFonts w:ascii="Times New Roman" w:hAnsi="Times New Roman" w:cs="Times New Roman"/>
          <w:lang w:val="en-IN"/>
        </w:rPr>
        <w:t>This suggests that the DETR model had difficulty learning a reliable representation for the Dozer category under the short training schedule.</w:t>
      </w:r>
    </w:p>
    <w:p w14:paraId="316458C1" w14:textId="77777777" w:rsidR="008B7D3E" w:rsidRPr="008B7D3E" w:rsidRDefault="008B7D3E" w:rsidP="008B7D3E">
      <w:pPr>
        <w:jc w:val="both"/>
        <w:rPr>
          <w:rFonts w:ascii="Times New Roman" w:hAnsi="Times New Roman" w:cs="Times New Roman"/>
          <w:b/>
          <w:bCs/>
          <w:lang w:val="en-IN"/>
        </w:rPr>
      </w:pPr>
      <w:r w:rsidRPr="008B7D3E">
        <w:rPr>
          <w:rFonts w:ascii="Times New Roman" w:hAnsi="Times New Roman" w:cs="Times New Roman"/>
          <w:b/>
          <w:bCs/>
          <w:lang w:val="en-IN"/>
        </w:rPr>
        <w:t>DETR Inference Speed</w:t>
      </w:r>
    </w:p>
    <w:p w14:paraId="71ADABE2" w14:textId="77777777" w:rsidR="008B7D3E" w:rsidRPr="008B7D3E" w:rsidRDefault="008B7D3E" w:rsidP="008B7D3E">
      <w:pPr>
        <w:jc w:val="both"/>
        <w:rPr>
          <w:rFonts w:ascii="Times New Roman" w:hAnsi="Times New Roman" w:cs="Times New Roman"/>
          <w:lang w:val="en-IN"/>
        </w:rPr>
      </w:pPr>
      <w:r w:rsidRPr="008B7D3E">
        <w:rPr>
          <w:rFonts w:ascii="Times New Roman" w:hAnsi="Times New Roman" w:cs="Times New Roman"/>
          <w:lang w:val="en-IN"/>
        </w:rPr>
        <w:t>The dedicated inference benchmark evaluated 100 images.</w:t>
      </w:r>
    </w:p>
    <w:p w14:paraId="2EA7EE82" w14:textId="77777777" w:rsidR="008B7D3E" w:rsidRPr="008B7D3E" w:rsidRDefault="008B7D3E" w:rsidP="008B7D3E">
      <w:pPr>
        <w:numPr>
          <w:ilvl w:val="0"/>
          <w:numId w:val="12"/>
        </w:numPr>
        <w:jc w:val="both"/>
        <w:rPr>
          <w:rFonts w:ascii="Times New Roman" w:hAnsi="Times New Roman" w:cs="Times New Roman"/>
          <w:lang w:val="en-IN"/>
        </w:rPr>
      </w:pPr>
      <w:r w:rsidRPr="008B7D3E">
        <w:rPr>
          <w:rFonts w:ascii="Times New Roman" w:hAnsi="Times New Roman" w:cs="Times New Roman"/>
          <w:lang w:val="en-IN"/>
        </w:rPr>
        <w:t xml:space="preserve">Images evaluated: 100 </w:t>
      </w:r>
    </w:p>
    <w:p w14:paraId="7B75B495" w14:textId="77777777" w:rsidR="008B7D3E" w:rsidRPr="008B7D3E" w:rsidRDefault="008B7D3E" w:rsidP="008B7D3E">
      <w:pPr>
        <w:numPr>
          <w:ilvl w:val="0"/>
          <w:numId w:val="12"/>
        </w:numPr>
        <w:jc w:val="both"/>
        <w:rPr>
          <w:rFonts w:ascii="Times New Roman" w:hAnsi="Times New Roman" w:cs="Times New Roman"/>
          <w:lang w:val="en-IN"/>
        </w:rPr>
      </w:pPr>
      <w:r w:rsidRPr="008B7D3E">
        <w:rPr>
          <w:rFonts w:ascii="Times New Roman" w:hAnsi="Times New Roman" w:cs="Times New Roman"/>
          <w:lang w:val="en-IN"/>
        </w:rPr>
        <w:t xml:space="preserve">Total inference time: 6.44 s </w:t>
      </w:r>
    </w:p>
    <w:p w14:paraId="6D9DC3A5" w14:textId="77777777" w:rsidR="008B7D3E" w:rsidRPr="008B7D3E" w:rsidRDefault="008B7D3E" w:rsidP="008B7D3E">
      <w:pPr>
        <w:numPr>
          <w:ilvl w:val="0"/>
          <w:numId w:val="12"/>
        </w:numPr>
        <w:jc w:val="both"/>
        <w:rPr>
          <w:rFonts w:ascii="Times New Roman" w:hAnsi="Times New Roman" w:cs="Times New Roman"/>
          <w:lang w:val="en-IN"/>
        </w:rPr>
      </w:pPr>
      <w:r w:rsidRPr="008B7D3E">
        <w:rPr>
          <w:rFonts w:ascii="Times New Roman" w:hAnsi="Times New Roman" w:cs="Times New Roman"/>
          <w:lang w:val="en-IN"/>
        </w:rPr>
        <w:t xml:space="preserve">Inference speed: </w:t>
      </w:r>
      <w:r w:rsidRPr="008B7D3E">
        <w:rPr>
          <w:rFonts w:ascii="Times New Roman" w:hAnsi="Times New Roman" w:cs="Times New Roman"/>
          <w:b/>
          <w:bCs/>
          <w:lang w:val="en-IN"/>
        </w:rPr>
        <w:t>15.54 FPS</w:t>
      </w:r>
      <w:r w:rsidRPr="008B7D3E">
        <w:rPr>
          <w:rFonts w:ascii="Times New Roman" w:hAnsi="Times New Roman" w:cs="Times New Roman"/>
          <w:lang w:val="en-IN"/>
        </w:rPr>
        <w:t xml:space="preserve"> </w:t>
      </w:r>
    </w:p>
    <w:p w14:paraId="5867732C" w14:textId="77777777" w:rsidR="008B7D3E" w:rsidRPr="008B7D3E" w:rsidRDefault="008B7D3E" w:rsidP="008B7D3E">
      <w:pPr>
        <w:jc w:val="both"/>
        <w:rPr>
          <w:rFonts w:ascii="Times New Roman" w:hAnsi="Times New Roman" w:cs="Times New Roman"/>
          <w:lang w:val="en-IN"/>
        </w:rPr>
      </w:pPr>
      <w:r w:rsidRPr="008B7D3E">
        <w:rPr>
          <w:rFonts w:ascii="Times New Roman" w:hAnsi="Times New Roman" w:cs="Times New Roman"/>
          <w:lang w:val="en-IN"/>
        </w:rPr>
        <w:t>The comparison benchmark used the same timing procedure across the three detectors and produced:</w:t>
      </w:r>
    </w:p>
    <w:p w14:paraId="13BA3DEC" w14:textId="648E22DF" w:rsidR="008B7D3E" w:rsidRPr="008B7D3E" w:rsidRDefault="008B7D3E" w:rsidP="008B7D3E">
      <w:pPr>
        <w:jc w:val="both"/>
        <w:rPr>
          <w:rFonts w:ascii="Times New Roman" w:hAnsi="Times New Roman" w:cs="Times New Roman"/>
          <w:i/>
          <w:iCs/>
          <w:lang w:val="en-IN"/>
        </w:rPr>
      </w:pPr>
      <m:oMathPara>
        <m:oMath>
          <m:r>
            <m:rPr>
              <m:sty m:val="bi"/>
            </m:rPr>
            <w:rPr>
              <w:rFonts w:ascii="Cambria Math" w:hAnsi="Cambria Math" w:cs="Times New Roman"/>
              <w:lang w:val="en-IN"/>
            </w:rPr>
            <w:lastRenderedPageBreak/>
            <m:t>DETR = 18.02 FPS</m:t>
          </m:r>
        </m:oMath>
      </m:oMathPara>
    </w:p>
    <w:p w14:paraId="6AE63F87" w14:textId="77777777" w:rsidR="008B7D3E" w:rsidRPr="008B7D3E" w:rsidRDefault="008B7D3E" w:rsidP="008B7D3E">
      <w:pPr>
        <w:jc w:val="both"/>
        <w:rPr>
          <w:rFonts w:ascii="Times New Roman" w:hAnsi="Times New Roman" w:cs="Times New Roman"/>
          <w:lang w:val="en-IN"/>
        </w:rPr>
      </w:pPr>
      <w:r w:rsidRPr="008B7D3E">
        <w:rPr>
          <w:rFonts w:ascii="Times New Roman" w:hAnsi="Times New Roman" w:cs="Times New Roman"/>
          <w:lang w:val="en-IN"/>
        </w:rPr>
        <w:t>The latter value should be used in the final comparison table because it comes from the common comparison benchmark.</w:t>
      </w:r>
    </w:p>
    <w:p w14:paraId="1E20121C" w14:textId="77777777" w:rsidR="008B7D3E" w:rsidRPr="008B7D3E" w:rsidRDefault="008B7D3E" w:rsidP="008B7D3E">
      <w:pPr>
        <w:jc w:val="both"/>
        <w:rPr>
          <w:rFonts w:ascii="Times New Roman" w:hAnsi="Times New Roman" w:cs="Times New Roman"/>
          <w:lang w:val="en-IN"/>
        </w:rPr>
      </w:pPr>
      <w:r w:rsidRPr="008B7D3E">
        <w:rPr>
          <w:rFonts w:ascii="Times New Roman" w:hAnsi="Times New Roman" w:cs="Times New Roman"/>
          <w:lang w:val="en-IN"/>
        </w:rPr>
        <w:t>The DETR model contains approximately:</w:t>
      </w:r>
    </w:p>
    <w:p w14:paraId="36D5ACEC" w14:textId="1A17F419" w:rsidR="008B7D3E" w:rsidRPr="008B7D3E" w:rsidRDefault="008B7D3E" w:rsidP="008B7D3E">
      <w:pPr>
        <w:jc w:val="center"/>
        <w:rPr>
          <w:rFonts w:ascii="Times New Roman" w:hAnsi="Times New Roman" w:cs="Times New Roman"/>
          <w:i/>
          <w:iCs/>
          <w:lang w:val="en-IN"/>
        </w:rPr>
      </w:pPr>
      <w:r w:rsidRPr="008B7D3E">
        <w:rPr>
          <w:rFonts w:ascii="Times New Roman" w:hAnsi="Times New Roman" w:cs="Times New Roman"/>
          <w:b/>
          <w:bCs/>
          <w:i/>
          <w:iCs/>
          <w:lang w:val="en-IN"/>
        </w:rPr>
        <w:t>41.50 million parameters.</w:t>
      </w:r>
    </w:p>
    <w:p w14:paraId="3E57B3E0" w14:textId="77777777" w:rsidR="008B7D3E" w:rsidRPr="008B7D3E" w:rsidRDefault="008B7D3E" w:rsidP="008B7D3E">
      <w:pPr>
        <w:jc w:val="both"/>
        <w:rPr>
          <w:rFonts w:ascii="Times New Roman" w:hAnsi="Times New Roman" w:cs="Times New Roman"/>
          <w:b/>
          <w:bCs/>
          <w:lang w:val="en-IN"/>
        </w:rPr>
      </w:pPr>
      <w:r w:rsidRPr="008B7D3E">
        <w:rPr>
          <w:rFonts w:ascii="Times New Roman" w:hAnsi="Times New Roman" w:cs="Times New Roman"/>
          <w:b/>
          <w:bCs/>
          <w:lang w:val="en-IN"/>
        </w:rPr>
        <w:t>DETR Qualitative Results</w:t>
      </w:r>
    </w:p>
    <w:p w14:paraId="459C5F8F" w14:textId="77777777" w:rsidR="008B7D3E" w:rsidRPr="008B7D3E" w:rsidRDefault="008B7D3E" w:rsidP="008B7D3E">
      <w:pPr>
        <w:jc w:val="both"/>
        <w:rPr>
          <w:rFonts w:ascii="Times New Roman" w:hAnsi="Times New Roman" w:cs="Times New Roman"/>
          <w:lang w:val="en-IN"/>
        </w:rPr>
      </w:pPr>
      <w:r w:rsidRPr="008B7D3E">
        <w:rPr>
          <w:rFonts w:ascii="Times New Roman" w:hAnsi="Times New Roman" w:cs="Times New Roman"/>
          <w:lang w:val="en-IN"/>
        </w:rPr>
        <w:t>Three successful and three failed examples were generated.</w:t>
      </w:r>
    </w:p>
    <w:tbl>
      <w:tblPr>
        <w:tblStyle w:val="TableGrid"/>
        <w:tblW w:w="106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0"/>
        <w:gridCol w:w="3540"/>
        <w:gridCol w:w="3540"/>
      </w:tblGrid>
      <w:tr w:rsidR="008B7D3E" w14:paraId="43FDA501" w14:textId="77777777" w:rsidTr="00822E57">
        <w:trPr>
          <w:jc w:val="center"/>
        </w:trPr>
        <w:tc>
          <w:tcPr>
            <w:tcW w:w="3540" w:type="dxa"/>
          </w:tcPr>
          <w:p w14:paraId="17CF2EA8" w14:textId="77777777" w:rsidR="008B7D3E" w:rsidRDefault="008B7D3E" w:rsidP="00822E57">
            <w:pPr>
              <w:jc w:val="both"/>
              <w:rPr>
                <w:rFonts w:ascii="Times New Roman" w:hAnsi="Times New Roman" w:cs="Times New Roman"/>
              </w:rPr>
            </w:pPr>
            <w:r>
              <w:rPr>
                <w:rFonts w:ascii="Times New Roman" w:hAnsi="Times New Roman" w:cs="Times New Roman"/>
                <w:noProof/>
              </w:rPr>
              <w:drawing>
                <wp:inline distT="0" distB="0" distL="0" distR="0" wp14:anchorId="74B0007C" wp14:editId="655C03F2">
                  <wp:extent cx="2006600" cy="1188415"/>
                  <wp:effectExtent l="0" t="0" r="0" b="0"/>
                  <wp:docPr id="7677668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6882" name="Picture 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18294" cy="1195341"/>
                          </a:xfrm>
                          <a:prstGeom prst="rect">
                            <a:avLst/>
                          </a:prstGeom>
                        </pic:spPr>
                      </pic:pic>
                    </a:graphicData>
                  </a:graphic>
                </wp:inline>
              </w:drawing>
            </w:r>
          </w:p>
        </w:tc>
        <w:tc>
          <w:tcPr>
            <w:tcW w:w="3540" w:type="dxa"/>
          </w:tcPr>
          <w:p w14:paraId="023D8F9E" w14:textId="77777777" w:rsidR="008B7D3E" w:rsidRDefault="008B7D3E" w:rsidP="00822E57">
            <w:pPr>
              <w:jc w:val="both"/>
              <w:rPr>
                <w:rFonts w:ascii="Times New Roman" w:hAnsi="Times New Roman" w:cs="Times New Roman"/>
              </w:rPr>
            </w:pPr>
            <w:r>
              <w:rPr>
                <w:rFonts w:ascii="Times New Roman" w:hAnsi="Times New Roman" w:cs="Times New Roman"/>
                <w:noProof/>
              </w:rPr>
              <w:drawing>
                <wp:inline distT="0" distB="0" distL="0" distR="0" wp14:anchorId="32F4B48C" wp14:editId="633AE47A">
                  <wp:extent cx="1924260" cy="1188085"/>
                  <wp:effectExtent l="0" t="0" r="0" b="0"/>
                  <wp:docPr id="1176940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40349" name="Picture 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25656" cy="1188947"/>
                          </a:xfrm>
                          <a:prstGeom prst="rect">
                            <a:avLst/>
                          </a:prstGeom>
                        </pic:spPr>
                      </pic:pic>
                    </a:graphicData>
                  </a:graphic>
                </wp:inline>
              </w:drawing>
            </w:r>
          </w:p>
        </w:tc>
        <w:tc>
          <w:tcPr>
            <w:tcW w:w="3540" w:type="dxa"/>
          </w:tcPr>
          <w:p w14:paraId="0EBB56CD" w14:textId="77777777" w:rsidR="008B7D3E" w:rsidRDefault="008B7D3E" w:rsidP="00822E57">
            <w:pPr>
              <w:jc w:val="both"/>
              <w:rPr>
                <w:rFonts w:ascii="Times New Roman" w:hAnsi="Times New Roman" w:cs="Times New Roman"/>
              </w:rPr>
            </w:pPr>
            <w:r>
              <w:rPr>
                <w:rFonts w:ascii="Times New Roman" w:hAnsi="Times New Roman" w:cs="Times New Roman"/>
                <w:noProof/>
              </w:rPr>
              <w:drawing>
                <wp:inline distT="0" distB="0" distL="0" distR="0" wp14:anchorId="733C9934" wp14:editId="7E2EC4A5">
                  <wp:extent cx="1968500" cy="1168400"/>
                  <wp:effectExtent l="0" t="0" r="0" b="0"/>
                  <wp:docPr id="1606945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45689" name="Picture 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68840" cy="1168602"/>
                          </a:xfrm>
                          <a:prstGeom prst="rect">
                            <a:avLst/>
                          </a:prstGeom>
                        </pic:spPr>
                      </pic:pic>
                    </a:graphicData>
                  </a:graphic>
                </wp:inline>
              </w:drawing>
            </w:r>
          </w:p>
        </w:tc>
      </w:tr>
    </w:tbl>
    <w:p w14:paraId="4A26117A" w14:textId="597B324F" w:rsidR="008B7D3E" w:rsidRDefault="008B7D3E" w:rsidP="008B7D3E">
      <w:pPr>
        <w:jc w:val="center"/>
        <w:rPr>
          <w:rFonts w:ascii="Times New Roman" w:hAnsi="Times New Roman" w:cs="Times New Roman"/>
        </w:rPr>
      </w:pPr>
      <w:r>
        <w:rPr>
          <w:rFonts w:ascii="Times New Roman" w:hAnsi="Times New Roman" w:cs="Times New Roman"/>
          <w:lang w:val="en-IN"/>
        </w:rPr>
        <w:t>Fig 22</w:t>
      </w:r>
      <w:r w:rsidR="00D23268" w:rsidRPr="004607B5">
        <w:rPr>
          <w:rFonts w:ascii="Times New Roman" w:hAnsi="Times New Roman" w:cs="Times New Roman"/>
        </w:rPr>
        <w:t>–</w:t>
      </w:r>
      <w:r>
        <w:rPr>
          <w:rFonts w:ascii="Times New Roman" w:hAnsi="Times New Roman" w:cs="Times New Roman"/>
          <w:lang w:val="en-IN"/>
        </w:rPr>
        <w:t xml:space="preserve">24. </w:t>
      </w:r>
      <w:r w:rsidR="00D23268" w:rsidRPr="00D23268">
        <w:rPr>
          <w:rFonts w:ascii="Times New Roman" w:hAnsi="Times New Roman" w:cs="Times New Roman"/>
        </w:rPr>
        <w:t>DETR successful examples</w:t>
      </w:r>
    </w:p>
    <w:tbl>
      <w:tblPr>
        <w:tblStyle w:val="TableGrid"/>
        <w:tblW w:w="106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0"/>
        <w:gridCol w:w="3540"/>
        <w:gridCol w:w="3540"/>
      </w:tblGrid>
      <w:tr w:rsidR="00D23268" w14:paraId="2B2CCCC1" w14:textId="77777777" w:rsidTr="00822E57">
        <w:trPr>
          <w:jc w:val="center"/>
        </w:trPr>
        <w:tc>
          <w:tcPr>
            <w:tcW w:w="3540" w:type="dxa"/>
          </w:tcPr>
          <w:p w14:paraId="523E972F" w14:textId="77777777" w:rsidR="00D23268" w:rsidRDefault="00D23268" w:rsidP="00822E57">
            <w:pPr>
              <w:jc w:val="both"/>
              <w:rPr>
                <w:rFonts w:ascii="Times New Roman" w:hAnsi="Times New Roman" w:cs="Times New Roman"/>
              </w:rPr>
            </w:pPr>
            <w:r>
              <w:rPr>
                <w:rFonts w:ascii="Times New Roman" w:hAnsi="Times New Roman" w:cs="Times New Roman"/>
                <w:noProof/>
              </w:rPr>
              <w:drawing>
                <wp:inline distT="0" distB="0" distL="0" distR="0" wp14:anchorId="70B7D67C" wp14:editId="0C0072A4">
                  <wp:extent cx="1980233" cy="1149350"/>
                  <wp:effectExtent l="0" t="0" r="1270" b="0"/>
                  <wp:docPr id="1292838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38142" name="Picture 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84582" cy="1151874"/>
                          </a:xfrm>
                          <a:prstGeom prst="rect">
                            <a:avLst/>
                          </a:prstGeom>
                        </pic:spPr>
                      </pic:pic>
                    </a:graphicData>
                  </a:graphic>
                </wp:inline>
              </w:drawing>
            </w:r>
          </w:p>
        </w:tc>
        <w:tc>
          <w:tcPr>
            <w:tcW w:w="3540" w:type="dxa"/>
          </w:tcPr>
          <w:p w14:paraId="463AB845" w14:textId="77777777" w:rsidR="00D23268" w:rsidRDefault="00D23268" w:rsidP="00822E57">
            <w:pPr>
              <w:jc w:val="both"/>
              <w:rPr>
                <w:rFonts w:ascii="Times New Roman" w:hAnsi="Times New Roman" w:cs="Times New Roman"/>
              </w:rPr>
            </w:pPr>
            <w:r>
              <w:rPr>
                <w:rFonts w:ascii="Times New Roman" w:hAnsi="Times New Roman" w:cs="Times New Roman"/>
                <w:noProof/>
              </w:rPr>
              <w:drawing>
                <wp:inline distT="0" distB="0" distL="0" distR="0" wp14:anchorId="08FCD042" wp14:editId="70B5DD87">
                  <wp:extent cx="1925656" cy="1131120"/>
                  <wp:effectExtent l="0" t="0" r="0" b="0"/>
                  <wp:docPr id="1318975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75570" name="Picture 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25656" cy="1131120"/>
                          </a:xfrm>
                          <a:prstGeom prst="rect">
                            <a:avLst/>
                          </a:prstGeom>
                        </pic:spPr>
                      </pic:pic>
                    </a:graphicData>
                  </a:graphic>
                </wp:inline>
              </w:drawing>
            </w:r>
          </w:p>
        </w:tc>
        <w:tc>
          <w:tcPr>
            <w:tcW w:w="3540" w:type="dxa"/>
          </w:tcPr>
          <w:p w14:paraId="55BC12DF" w14:textId="77777777" w:rsidR="00D23268" w:rsidRDefault="00D23268" w:rsidP="00822E57">
            <w:pPr>
              <w:jc w:val="both"/>
              <w:rPr>
                <w:rFonts w:ascii="Times New Roman" w:hAnsi="Times New Roman" w:cs="Times New Roman"/>
              </w:rPr>
            </w:pPr>
            <w:r>
              <w:rPr>
                <w:rFonts w:ascii="Times New Roman" w:hAnsi="Times New Roman" w:cs="Times New Roman"/>
                <w:noProof/>
              </w:rPr>
              <w:drawing>
                <wp:inline distT="0" distB="0" distL="0" distR="0" wp14:anchorId="3302A556" wp14:editId="35DCBFC6">
                  <wp:extent cx="1968840" cy="1156486"/>
                  <wp:effectExtent l="0" t="0" r="0" b="5715"/>
                  <wp:docPr id="549548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48939" name="Picture 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68840" cy="1156486"/>
                          </a:xfrm>
                          <a:prstGeom prst="rect">
                            <a:avLst/>
                          </a:prstGeom>
                        </pic:spPr>
                      </pic:pic>
                    </a:graphicData>
                  </a:graphic>
                </wp:inline>
              </w:drawing>
            </w:r>
          </w:p>
        </w:tc>
      </w:tr>
    </w:tbl>
    <w:p w14:paraId="60DB8B2D" w14:textId="059CC7B3" w:rsidR="00D23268" w:rsidRDefault="00D23268" w:rsidP="008B7D3E">
      <w:pPr>
        <w:jc w:val="center"/>
        <w:rPr>
          <w:rFonts w:ascii="Times New Roman" w:hAnsi="Times New Roman" w:cs="Times New Roman"/>
        </w:rPr>
      </w:pPr>
      <w:r>
        <w:rPr>
          <w:rFonts w:ascii="Times New Roman" w:hAnsi="Times New Roman" w:cs="Times New Roman"/>
          <w:lang w:val="en-IN"/>
        </w:rPr>
        <w:t>Fig 25</w:t>
      </w:r>
      <w:r w:rsidRPr="00D23268">
        <w:rPr>
          <w:rFonts w:ascii="Times New Roman" w:hAnsi="Times New Roman" w:cs="Times New Roman"/>
        </w:rPr>
        <w:t>–</w:t>
      </w:r>
      <w:r>
        <w:rPr>
          <w:rFonts w:ascii="Times New Roman" w:hAnsi="Times New Roman" w:cs="Times New Roman"/>
        </w:rPr>
        <w:t xml:space="preserve">27. </w:t>
      </w:r>
      <w:r w:rsidRPr="00D23268">
        <w:rPr>
          <w:rFonts w:ascii="Times New Roman" w:hAnsi="Times New Roman" w:cs="Times New Roman"/>
        </w:rPr>
        <w:t>DETR failed examples</w:t>
      </w:r>
    </w:p>
    <w:p w14:paraId="77679173"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Attention maps were not generated as part of the implemented pipeline. Therefore, no attention-map-based conclusion should be claimed.</w:t>
      </w:r>
    </w:p>
    <w:p w14:paraId="22551AA2" w14:textId="17F7C14C" w:rsidR="00D23268" w:rsidRPr="00486A6E" w:rsidRDefault="00D23268" w:rsidP="00D23268">
      <w:pPr>
        <w:jc w:val="both"/>
        <w:rPr>
          <w:rFonts w:ascii="Times New Roman" w:hAnsi="Times New Roman" w:cs="Times New Roman"/>
          <w:lang w:val="en-IN"/>
        </w:rPr>
      </w:pPr>
      <w:r w:rsidRPr="00D23268">
        <w:rPr>
          <w:rFonts w:ascii="Times New Roman" w:hAnsi="Times New Roman" w:cs="Times New Roman"/>
          <w:lang w:val="en-IN"/>
        </w:rPr>
        <w:t>The failure results, particularly the very low Dozer AP, indicate that the short five-epoch training schedule was insufficient for DETR to learn all three construction-equipment categories equally well.</w:t>
      </w:r>
    </w:p>
    <w:p w14:paraId="7DE6DFB5" w14:textId="4CD10BFF" w:rsidR="007C5EE7" w:rsidRDefault="007C5EE7" w:rsidP="0049268A">
      <w:pPr>
        <w:jc w:val="both"/>
        <w:rPr>
          <w:rFonts w:ascii="Times New Roman" w:hAnsi="Times New Roman" w:cs="Times New Roman"/>
          <w:b/>
          <w:bCs/>
          <w:sz w:val="26"/>
          <w:szCs w:val="26"/>
        </w:rPr>
      </w:pPr>
      <w:r>
        <w:rPr>
          <w:rFonts w:ascii="Times New Roman" w:hAnsi="Times New Roman" w:cs="Times New Roman"/>
          <w:b/>
          <w:bCs/>
          <w:sz w:val="26"/>
          <w:szCs w:val="26"/>
        </w:rPr>
        <w:t>Experimental Comparison</w:t>
      </w:r>
    </w:p>
    <w:p w14:paraId="76560426"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The three detector families were compared using:</w:t>
      </w:r>
    </w:p>
    <w:p w14:paraId="5CEA2A94" w14:textId="77777777" w:rsidR="00D23268" w:rsidRPr="00D23268" w:rsidRDefault="00D23268" w:rsidP="00D23268">
      <w:pPr>
        <w:numPr>
          <w:ilvl w:val="0"/>
          <w:numId w:val="13"/>
        </w:numPr>
        <w:jc w:val="both"/>
        <w:rPr>
          <w:rFonts w:ascii="Times New Roman" w:hAnsi="Times New Roman" w:cs="Times New Roman"/>
          <w:lang w:val="en-IN"/>
        </w:rPr>
      </w:pPr>
      <w:r w:rsidRPr="00D23268">
        <w:rPr>
          <w:rFonts w:ascii="Times New Roman" w:hAnsi="Times New Roman" w:cs="Times New Roman"/>
          <w:lang w:val="en-IN"/>
        </w:rPr>
        <w:t xml:space="preserve">mAP@0.5 </w:t>
      </w:r>
    </w:p>
    <w:p w14:paraId="1E70500D" w14:textId="77777777" w:rsidR="00D23268" w:rsidRPr="00D23268" w:rsidRDefault="00D23268" w:rsidP="00D23268">
      <w:pPr>
        <w:numPr>
          <w:ilvl w:val="0"/>
          <w:numId w:val="13"/>
        </w:numPr>
        <w:jc w:val="both"/>
        <w:rPr>
          <w:rFonts w:ascii="Times New Roman" w:hAnsi="Times New Roman" w:cs="Times New Roman"/>
          <w:lang w:val="en-IN"/>
        </w:rPr>
      </w:pPr>
      <w:r w:rsidRPr="00D23268">
        <w:rPr>
          <w:rFonts w:ascii="Times New Roman" w:hAnsi="Times New Roman" w:cs="Times New Roman"/>
          <w:lang w:val="en-IN"/>
        </w:rPr>
        <w:t xml:space="preserve">mAP@0.5:0.95 </w:t>
      </w:r>
    </w:p>
    <w:p w14:paraId="55BBC5DB" w14:textId="77777777" w:rsidR="00D23268" w:rsidRPr="00D23268" w:rsidRDefault="00D23268" w:rsidP="00D23268">
      <w:pPr>
        <w:numPr>
          <w:ilvl w:val="0"/>
          <w:numId w:val="13"/>
        </w:numPr>
        <w:jc w:val="both"/>
        <w:rPr>
          <w:rFonts w:ascii="Times New Roman" w:hAnsi="Times New Roman" w:cs="Times New Roman"/>
          <w:lang w:val="en-IN"/>
        </w:rPr>
      </w:pPr>
      <w:r w:rsidRPr="00D23268">
        <w:rPr>
          <w:rFonts w:ascii="Times New Roman" w:hAnsi="Times New Roman" w:cs="Times New Roman"/>
          <w:lang w:val="en-IN"/>
        </w:rPr>
        <w:t xml:space="preserve">Per-class AP </w:t>
      </w:r>
    </w:p>
    <w:p w14:paraId="1FA2592C" w14:textId="77777777" w:rsidR="00D23268" w:rsidRPr="00D23268" w:rsidRDefault="00D23268" w:rsidP="00D23268">
      <w:pPr>
        <w:numPr>
          <w:ilvl w:val="0"/>
          <w:numId w:val="13"/>
        </w:numPr>
        <w:jc w:val="both"/>
        <w:rPr>
          <w:rFonts w:ascii="Times New Roman" w:hAnsi="Times New Roman" w:cs="Times New Roman"/>
          <w:lang w:val="en-IN"/>
        </w:rPr>
      </w:pPr>
      <w:r w:rsidRPr="00D23268">
        <w:rPr>
          <w:rFonts w:ascii="Times New Roman" w:hAnsi="Times New Roman" w:cs="Times New Roman"/>
          <w:lang w:val="en-IN"/>
        </w:rPr>
        <w:t xml:space="preserve">Inference FPS </w:t>
      </w:r>
    </w:p>
    <w:p w14:paraId="3243B511" w14:textId="77777777" w:rsidR="00D23268" w:rsidRPr="00D23268" w:rsidRDefault="00D23268" w:rsidP="00D23268">
      <w:pPr>
        <w:numPr>
          <w:ilvl w:val="0"/>
          <w:numId w:val="13"/>
        </w:numPr>
        <w:jc w:val="both"/>
        <w:rPr>
          <w:rFonts w:ascii="Times New Roman" w:hAnsi="Times New Roman" w:cs="Times New Roman"/>
          <w:lang w:val="en-IN"/>
        </w:rPr>
      </w:pPr>
      <w:r w:rsidRPr="00D23268">
        <w:rPr>
          <w:rFonts w:ascii="Times New Roman" w:hAnsi="Times New Roman" w:cs="Times New Roman"/>
          <w:lang w:val="en-IN"/>
        </w:rPr>
        <w:lastRenderedPageBreak/>
        <w:t xml:space="preserve">Number of parameters </w:t>
      </w:r>
    </w:p>
    <w:p w14:paraId="6A861CF9" w14:textId="77777777" w:rsidR="00D23268" w:rsidRPr="00D23268" w:rsidRDefault="00D23268" w:rsidP="00D23268">
      <w:pPr>
        <w:numPr>
          <w:ilvl w:val="0"/>
          <w:numId w:val="13"/>
        </w:numPr>
        <w:jc w:val="both"/>
        <w:rPr>
          <w:rFonts w:ascii="Times New Roman" w:hAnsi="Times New Roman" w:cs="Times New Roman"/>
          <w:lang w:val="en-IN"/>
        </w:rPr>
      </w:pPr>
      <w:r w:rsidRPr="00D23268">
        <w:rPr>
          <w:rFonts w:ascii="Times New Roman" w:hAnsi="Times New Roman" w:cs="Times New Roman"/>
          <w:lang w:val="en-IN"/>
        </w:rPr>
        <w:t xml:space="preserve">Training time </w:t>
      </w:r>
    </w:p>
    <w:p w14:paraId="36126775" w14:textId="77777777" w:rsidR="00D23268" w:rsidRPr="00D23268" w:rsidRDefault="00D23268" w:rsidP="00D23268">
      <w:pPr>
        <w:jc w:val="both"/>
        <w:rPr>
          <w:rFonts w:ascii="Times New Roman" w:hAnsi="Times New Roman" w:cs="Times New Roman"/>
          <w:b/>
          <w:bCs/>
          <w:lang w:val="en-IN"/>
        </w:rPr>
      </w:pPr>
      <w:r w:rsidRPr="00D23268">
        <w:rPr>
          <w:rFonts w:ascii="Times New Roman" w:hAnsi="Times New Roman" w:cs="Times New Roman"/>
          <w:b/>
          <w:bCs/>
          <w:lang w:val="en-IN"/>
        </w:rPr>
        <w:t>Quantitative Comparison</w:t>
      </w:r>
    </w:p>
    <w:tbl>
      <w:tblPr>
        <w:tblStyle w:val="TableGrid"/>
        <w:tblW w:w="10710" w:type="dxa"/>
        <w:jc w:val="center"/>
        <w:tblLayout w:type="fixed"/>
        <w:tblLook w:val="04A0" w:firstRow="1" w:lastRow="0" w:firstColumn="1" w:lastColumn="0" w:noHBand="0" w:noVBand="1"/>
      </w:tblPr>
      <w:tblGrid>
        <w:gridCol w:w="2335"/>
        <w:gridCol w:w="1260"/>
        <w:gridCol w:w="1178"/>
        <w:gridCol w:w="1178"/>
        <w:gridCol w:w="828"/>
        <w:gridCol w:w="828"/>
        <w:gridCol w:w="717"/>
        <w:gridCol w:w="1317"/>
        <w:gridCol w:w="1069"/>
      </w:tblGrid>
      <w:tr w:rsidR="00D23268" w:rsidRPr="00D23268" w14:paraId="7864A81B" w14:textId="77777777" w:rsidTr="00D23268">
        <w:trPr>
          <w:jc w:val="center"/>
        </w:trPr>
        <w:tc>
          <w:tcPr>
            <w:tcW w:w="2335" w:type="dxa"/>
            <w:vAlign w:val="center"/>
          </w:tcPr>
          <w:p w14:paraId="42ABCC0B" w14:textId="02EB948D"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b/>
                <w:bCs/>
                <w:sz w:val="22"/>
                <w:szCs w:val="22"/>
              </w:rPr>
              <w:t>Detector</w:t>
            </w:r>
          </w:p>
        </w:tc>
        <w:tc>
          <w:tcPr>
            <w:tcW w:w="1260" w:type="dxa"/>
            <w:vAlign w:val="center"/>
          </w:tcPr>
          <w:p w14:paraId="53BFA32D" w14:textId="22AE9481"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b/>
                <w:bCs/>
                <w:sz w:val="22"/>
                <w:szCs w:val="22"/>
              </w:rPr>
              <w:t>mAP@0.5</w:t>
            </w:r>
          </w:p>
        </w:tc>
        <w:tc>
          <w:tcPr>
            <w:tcW w:w="1178" w:type="dxa"/>
            <w:vAlign w:val="center"/>
          </w:tcPr>
          <w:p w14:paraId="79E3E5BD" w14:textId="1E83E3F2"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b/>
                <w:bCs/>
                <w:sz w:val="22"/>
                <w:szCs w:val="22"/>
              </w:rPr>
              <w:t>mAP@0.5:0.95</w:t>
            </w:r>
          </w:p>
        </w:tc>
        <w:tc>
          <w:tcPr>
            <w:tcW w:w="1178" w:type="dxa"/>
            <w:vAlign w:val="center"/>
          </w:tcPr>
          <w:p w14:paraId="36F16F2F" w14:textId="44CC858B"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b/>
                <w:bCs/>
                <w:sz w:val="22"/>
                <w:szCs w:val="22"/>
              </w:rPr>
              <w:t>Excavator AP</w:t>
            </w:r>
          </w:p>
        </w:tc>
        <w:tc>
          <w:tcPr>
            <w:tcW w:w="828" w:type="dxa"/>
            <w:vAlign w:val="center"/>
          </w:tcPr>
          <w:p w14:paraId="67432AB9" w14:textId="752BFC09"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b/>
                <w:bCs/>
                <w:sz w:val="22"/>
                <w:szCs w:val="22"/>
              </w:rPr>
              <w:t>Dozer AP</w:t>
            </w:r>
          </w:p>
        </w:tc>
        <w:tc>
          <w:tcPr>
            <w:tcW w:w="828" w:type="dxa"/>
            <w:vAlign w:val="center"/>
          </w:tcPr>
          <w:p w14:paraId="16CAF472" w14:textId="3370DD9B"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b/>
                <w:bCs/>
                <w:sz w:val="22"/>
                <w:szCs w:val="22"/>
              </w:rPr>
              <w:t>Dump Truck AP</w:t>
            </w:r>
          </w:p>
        </w:tc>
        <w:tc>
          <w:tcPr>
            <w:tcW w:w="717" w:type="dxa"/>
            <w:vAlign w:val="center"/>
          </w:tcPr>
          <w:p w14:paraId="031068D9" w14:textId="0BF2525D"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b/>
                <w:bCs/>
                <w:sz w:val="22"/>
                <w:szCs w:val="22"/>
              </w:rPr>
              <w:t>FPS</w:t>
            </w:r>
          </w:p>
        </w:tc>
        <w:tc>
          <w:tcPr>
            <w:tcW w:w="1317" w:type="dxa"/>
            <w:vAlign w:val="center"/>
          </w:tcPr>
          <w:p w14:paraId="2792FF7C" w14:textId="6A4E5F19"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b/>
                <w:bCs/>
                <w:sz w:val="22"/>
                <w:szCs w:val="22"/>
              </w:rPr>
              <w:t>Parameters</w:t>
            </w:r>
          </w:p>
        </w:tc>
        <w:tc>
          <w:tcPr>
            <w:tcW w:w="1069" w:type="dxa"/>
            <w:vAlign w:val="center"/>
          </w:tcPr>
          <w:p w14:paraId="4D6009CC" w14:textId="5BA32D74"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b/>
                <w:bCs/>
                <w:sz w:val="22"/>
                <w:szCs w:val="22"/>
              </w:rPr>
              <w:t>Training Time</w:t>
            </w:r>
          </w:p>
        </w:tc>
      </w:tr>
      <w:tr w:rsidR="00D23268" w:rsidRPr="00D23268" w14:paraId="058380C9" w14:textId="77777777" w:rsidTr="00D23268">
        <w:trPr>
          <w:jc w:val="center"/>
        </w:trPr>
        <w:tc>
          <w:tcPr>
            <w:tcW w:w="2335" w:type="dxa"/>
            <w:vAlign w:val="center"/>
          </w:tcPr>
          <w:p w14:paraId="4891FB36" w14:textId="1E13A025"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Faster R-CNN ResNet-50-FPN</w:t>
            </w:r>
          </w:p>
        </w:tc>
        <w:tc>
          <w:tcPr>
            <w:tcW w:w="1260" w:type="dxa"/>
            <w:vAlign w:val="center"/>
          </w:tcPr>
          <w:p w14:paraId="235F1392" w14:textId="71F37F95" w:rsidR="00D23268" w:rsidRPr="00D23268" w:rsidRDefault="00D23268" w:rsidP="00D23268">
            <w:pPr>
              <w:jc w:val="center"/>
              <w:rPr>
                <w:rFonts w:ascii="Times New Roman" w:hAnsi="Times New Roman" w:cs="Times New Roman"/>
                <w:sz w:val="22"/>
                <w:szCs w:val="22"/>
              </w:rPr>
            </w:pPr>
            <w:r w:rsidRPr="00D23268">
              <w:rPr>
                <w:rStyle w:val="Strong"/>
                <w:rFonts w:ascii="Times New Roman" w:hAnsi="Times New Roman" w:cs="Times New Roman"/>
                <w:sz w:val="22"/>
                <w:szCs w:val="22"/>
              </w:rPr>
              <w:t>0.9203</w:t>
            </w:r>
          </w:p>
        </w:tc>
        <w:tc>
          <w:tcPr>
            <w:tcW w:w="1178" w:type="dxa"/>
            <w:vAlign w:val="center"/>
          </w:tcPr>
          <w:p w14:paraId="117E906C" w14:textId="257276A9"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0.6931</w:t>
            </w:r>
          </w:p>
        </w:tc>
        <w:tc>
          <w:tcPr>
            <w:tcW w:w="1178" w:type="dxa"/>
            <w:vAlign w:val="center"/>
          </w:tcPr>
          <w:p w14:paraId="3F77448B" w14:textId="333EEADE"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0.7184</w:t>
            </w:r>
          </w:p>
        </w:tc>
        <w:tc>
          <w:tcPr>
            <w:tcW w:w="828" w:type="dxa"/>
            <w:vAlign w:val="center"/>
          </w:tcPr>
          <w:p w14:paraId="5D8D6302" w14:textId="0FC50657"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0.7382</w:t>
            </w:r>
          </w:p>
        </w:tc>
        <w:tc>
          <w:tcPr>
            <w:tcW w:w="828" w:type="dxa"/>
            <w:vAlign w:val="center"/>
          </w:tcPr>
          <w:p w14:paraId="141C2DC1" w14:textId="1490FA38"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0.6227</w:t>
            </w:r>
          </w:p>
        </w:tc>
        <w:tc>
          <w:tcPr>
            <w:tcW w:w="717" w:type="dxa"/>
            <w:vAlign w:val="center"/>
          </w:tcPr>
          <w:p w14:paraId="1813F96A" w14:textId="18DBFC2E"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15.73</w:t>
            </w:r>
          </w:p>
        </w:tc>
        <w:tc>
          <w:tcPr>
            <w:tcW w:w="1317" w:type="dxa"/>
            <w:vAlign w:val="center"/>
          </w:tcPr>
          <w:p w14:paraId="5154291B" w14:textId="4A662F47"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41.36 M</w:t>
            </w:r>
          </w:p>
        </w:tc>
        <w:tc>
          <w:tcPr>
            <w:tcW w:w="1069" w:type="dxa"/>
            <w:vAlign w:val="center"/>
          </w:tcPr>
          <w:p w14:paraId="24B9C33B" w14:textId="4D3083F8"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95.01 min</w:t>
            </w:r>
          </w:p>
        </w:tc>
      </w:tr>
      <w:tr w:rsidR="00D23268" w:rsidRPr="00D23268" w14:paraId="1D74BCCE" w14:textId="77777777" w:rsidTr="00D23268">
        <w:trPr>
          <w:jc w:val="center"/>
        </w:trPr>
        <w:tc>
          <w:tcPr>
            <w:tcW w:w="2335" w:type="dxa"/>
            <w:vAlign w:val="center"/>
          </w:tcPr>
          <w:p w14:paraId="20F04409" w14:textId="59439E61"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YOLOv8s</w:t>
            </w:r>
          </w:p>
        </w:tc>
        <w:tc>
          <w:tcPr>
            <w:tcW w:w="1260" w:type="dxa"/>
            <w:vAlign w:val="center"/>
          </w:tcPr>
          <w:p w14:paraId="3C6EDCC5" w14:textId="121FCE8D"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0.8983</w:t>
            </w:r>
          </w:p>
        </w:tc>
        <w:tc>
          <w:tcPr>
            <w:tcW w:w="1178" w:type="dxa"/>
            <w:vAlign w:val="center"/>
          </w:tcPr>
          <w:p w14:paraId="041840B2" w14:textId="6943AC7F" w:rsidR="00D23268" w:rsidRPr="00D23268" w:rsidRDefault="00D23268" w:rsidP="00D23268">
            <w:pPr>
              <w:jc w:val="center"/>
              <w:rPr>
                <w:rFonts w:ascii="Times New Roman" w:hAnsi="Times New Roman" w:cs="Times New Roman"/>
                <w:sz w:val="22"/>
                <w:szCs w:val="22"/>
              </w:rPr>
            </w:pPr>
            <w:r w:rsidRPr="00D23268">
              <w:rPr>
                <w:rStyle w:val="Strong"/>
                <w:rFonts w:ascii="Times New Roman" w:hAnsi="Times New Roman" w:cs="Times New Roman"/>
                <w:sz w:val="22"/>
                <w:szCs w:val="22"/>
              </w:rPr>
              <w:t>0.7050</w:t>
            </w:r>
          </w:p>
        </w:tc>
        <w:tc>
          <w:tcPr>
            <w:tcW w:w="1178" w:type="dxa"/>
            <w:vAlign w:val="center"/>
          </w:tcPr>
          <w:p w14:paraId="317698F3" w14:textId="643D6398" w:rsidR="00D23268" w:rsidRPr="00D23268" w:rsidRDefault="00D23268" w:rsidP="00D23268">
            <w:pPr>
              <w:jc w:val="center"/>
              <w:rPr>
                <w:rFonts w:ascii="Times New Roman" w:hAnsi="Times New Roman" w:cs="Times New Roman"/>
                <w:sz w:val="22"/>
                <w:szCs w:val="22"/>
              </w:rPr>
            </w:pPr>
            <w:r w:rsidRPr="00D23268">
              <w:rPr>
                <w:rStyle w:val="Strong"/>
                <w:rFonts w:ascii="Times New Roman" w:hAnsi="Times New Roman" w:cs="Times New Roman"/>
                <w:sz w:val="22"/>
                <w:szCs w:val="22"/>
              </w:rPr>
              <w:t>0.7411</w:t>
            </w:r>
          </w:p>
        </w:tc>
        <w:tc>
          <w:tcPr>
            <w:tcW w:w="828" w:type="dxa"/>
            <w:vAlign w:val="center"/>
          </w:tcPr>
          <w:p w14:paraId="2DD6632B" w14:textId="2222A7CB" w:rsidR="00D23268" w:rsidRPr="00D23268" w:rsidRDefault="00D23268" w:rsidP="00D23268">
            <w:pPr>
              <w:jc w:val="center"/>
              <w:rPr>
                <w:rFonts w:ascii="Times New Roman" w:hAnsi="Times New Roman" w:cs="Times New Roman"/>
                <w:sz w:val="22"/>
                <w:szCs w:val="22"/>
              </w:rPr>
            </w:pPr>
            <w:r w:rsidRPr="00D23268">
              <w:rPr>
                <w:rStyle w:val="Strong"/>
                <w:rFonts w:ascii="Times New Roman" w:hAnsi="Times New Roman" w:cs="Times New Roman"/>
                <w:sz w:val="22"/>
                <w:szCs w:val="22"/>
              </w:rPr>
              <w:t>0.7429</w:t>
            </w:r>
          </w:p>
        </w:tc>
        <w:tc>
          <w:tcPr>
            <w:tcW w:w="828" w:type="dxa"/>
            <w:vAlign w:val="center"/>
          </w:tcPr>
          <w:p w14:paraId="14A727A4" w14:textId="268BEDF7" w:rsidR="00D23268" w:rsidRPr="00D23268" w:rsidRDefault="00D23268" w:rsidP="00D23268">
            <w:pPr>
              <w:jc w:val="center"/>
              <w:rPr>
                <w:rFonts w:ascii="Times New Roman" w:hAnsi="Times New Roman" w:cs="Times New Roman"/>
                <w:sz w:val="22"/>
                <w:szCs w:val="22"/>
              </w:rPr>
            </w:pPr>
            <w:r w:rsidRPr="00D23268">
              <w:rPr>
                <w:rStyle w:val="Strong"/>
                <w:rFonts w:ascii="Times New Roman" w:hAnsi="Times New Roman" w:cs="Times New Roman"/>
                <w:sz w:val="22"/>
                <w:szCs w:val="22"/>
              </w:rPr>
              <w:t>0.6309</w:t>
            </w:r>
          </w:p>
        </w:tc>
        <w:tc>
          <w:tcPr>
            <w:tcW w:w="717" w:type="dxa"/>
            <w:vAlign w:val="center"/>
          </w:tcPr>
          <w:p w14:paraId="6BA868D6" w14:textId="6134E0B0" w:rsidR="00D23268" w:rsidRPr="00D23268" w:rsidRDefault="00D23268" w:rsidP="00D23268">
            <w:pPr>
              <w:jc w:val="center"/>
              <w:rPr>
                <w:rFonts w:ascii="Times New Roman" w:hAnsi="Times New Roman" w:cs="Times New Roman"/>
                <w:sz w:val="22"/>
                <w:szCs w:val="22"/>
              </w:rPr>
            </w:pPr>
            <w:r w:rsidRPr="00D23268">
              <w:rPr>
                <w:rStyle w:val="Strong"/>
                <w:rFonts w:ascii="Times New Roman" w:hAnsi="Times New Roman" w:cs="Times New Roman"/>
                <w:sz w:val="22"/>
                <w:szCs w:val="22"/>
              </w:rPr>
              <w:t>49.64</w:t>
            </w:r>
          </w:p>
        </w:tc>
        <w:tc>
          <w:tcPr>
            <w:tcW w:w="1317" w:type="dxa"/>
            <w:vAlign w:val="center"/>
          </w:tcPr>
          <w:p w14:paraId="36CAC4AA" w14:textId="449CB679" w:rsidR="00D23268" w:rsidRPr="00D23268" w:rsidRDefault="00D23268" w:rsidP="00D23268">
            <w:pPr>
              <w:jc w:val="center"/>
              <w:rPr>
                <w:rFonts w:ascii="Times New Roman" w:hAnsi="Times New Roman" w:cs="Times New Roman"/>
                <w:sz w:val="22"/>
                <w:szCs w:val="22"/>
              </w:rPr>
            </w:pPr>
            <w:r w:rsidRPr="00D23268">
              <w:rPr>
                <w:rStyle w:val="Strong"/>
                <w:rFonts w:ascii="Times New Roman" w:hAnsi="Times New Roman" w:cs="Times New Roman"/>
                <w:sz w:val="22"/>
                <w:szCs w:val="22"/>
              </w:rPr>
              <w:t>11.14 M</w:t>
            </w:r>
          </w:p>
        </w:tc>
        <w:tc>
          <w:tcPr>
            <w:tcW w:w="1069" w:type="dxa"/>
            <w:vAlign w:val="center"/>
          </w:tcPr>
          <w:p w14:paraId="1BE78F64" w14:textId="4B11276F" w:rsidR="00D23268" w:rsidRPr="00D23268" w:rsidRDefault="00D23268" w:rsidP="00D23268">
            <w:pPr>
              <w:jc w:val="center"/>
              <w:rPr>
                <w:rFonts w:ascii="Times New Roman" w:hAnsi="Times New Roman" w:cs="Times New Roman"/>
                <w:sz w:val="22"/>
                <w:szCs w:val="22"/>
              </w:rPr>
            </w:pPr>
            <w:r w:rsidRPr="00D23268">
              <w:rPr>
                <w:rStyle w:val="Strong"/>
                <w:rFonts w:ascii="Times New Roman" w:hAnsi="Times New Roman" w:cs="Times New Roman"/>
                <w:sz w:val="22"/>
                <w:szCs w:val="22"/>
              </w:rPr>
              <w:t>23.97 min</w:t>
            </w:r>
          </w:p>
        </w:tc>
      </w:tr>
      <w:tr w:rsidR="00D23268" w:rsidRPr="00D23268" w14:paraId="36ED4089" w14:textId="77777777" w:rsidTr="00D23268">
        <w:trPr>
          <w:jc w:val="center"/>
        </w:trPr>
        <w:tc>
          <w:tcPr>
            <w:tcW w:w="2335" w:type="dxa"/>
            <w:vAlign w:val="center"/>
          </w:tcPr>
          <w:p w14:paraId="227BFDA2" w14:textId="6C22A13E"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DETR ResNet-50</w:t>
            </w:r>
          </w:p>
        </w:tc>
        <w:tc>
          <w:tcPr>
            <w:tcW w:w="1260" w:type="dxa"/>
            <w:vAlign w:val="center"/>
          </w:tcPr>
          <w:p w14:paraId="09BDFEAE" w14:textId="0790B226"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0.5391</w:t>
            </w:r>
          </w:p>
        </w:tc>
        <w:tc>
          <w:tcPr>
            <w:tcW w:w="1178" w:type="dxa"/>
            <w:vAlign w:val="center"/>
          </w:tcPr>
          <w:p w14:paraId="58E00FFB" w14:textId="550F2190"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0.4152</w:t>
            </w:r>
          </w:p>
        </w:tc>
        <w:tc>
          <w:tcPr>
            <w:tcW w:w="1178" w:type="dxa"/>
            <w:vAlign w:val="center"/>
          </w:tcPr>
          <w:p w14:paraId="26D207EC" w14:textId="40876F46"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0.5746</w:t>
            </w:r>
          </w:p>
        </w:tc>
        <w:tc>
          <w:tcPr>
            <w:tcW w:w="828" w:type="dxa"/>
            <w:vAlign w:val="center"/>
          </w:tcPr>
          <w:p w14:paraId="6286A640" w14:textId="26C4A1BB"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0.1260</w:t>
            </w:r>
          </w:p>
        </w:tc>
        <w:tc>
          <w:tcPr>
            <w:tcW w:w="828" w:type="dxa"/>
            <w:vAlign w:val="center"/>
          </w:tcPr>
          <w:p w14:paraId="62A4C3F5" w14:textId="607D397B"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0.5449</w:t>
            </w:r>
          </w:p>
        </w:tc>
        <w:tc>
          <w:tcPr>
            <w:tcW w:w="717" w:type="dxa"/>
            <w:vAlign w:val="center"/>
          </w:tcPr>
          <w:p w14:paraId="65FE7E9E" w14:textId="3F130684"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18.02</w:t>
            </w:r>
          </w:p>
        </w:tc>
        <w:tc>
          <w:tcPr>
            <w:tcW w:w="1317" w:type="dxa"/>
            <w:vAlign w:val="center"/>
          </w:tcPr>
          <w:p w14:paraId="6F4C73D3" w14:textId="57EDBFD5"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41.50 M</w:t>
            </w:r>
          </w:p>
        </w:tc>
        <w:tc>
          <w:tcPr>
            <w:tcW w:w="1069" w:type="dxa"/>
            <w:vAlign w:val="center"/>
          </w:tcPr>
          <w:p w14:paraId="63044C3A" w14:textId="56E52BF7" w:rsidR="00D23268" w:rsidRPr="00D23268" w:rsidRDefault="00D23268" w:rsidP="00D23268">
            <w:pPr>
              <w:jc w:val="center"/>
              <w:rPr>
                <w:rFonts w:ascii="Times New Roman" w:hAnsi="Times New Roman" w:cs="Times New Roman"/>
                <w:sz w:val="22"/>
                <w:szCs w:val="22"/>
              </w:rPr>
            </w:pPr>
            <w:r w:rsidRPr="00D23268">
              <w:rPr>
                <w:rFonts w:ascii="Times New Roman" w:hAnsi="Times New Roman" w:cs="Times New Roman"/>
                <w:sz w:val="22"/>
                <w:szCs w:val="22"/>
              </w:rPr>
              <w:t>46.44 min</w:t>
            </w:r>
          </w:p>
        </w:tc>
      </w:tr>
    </w:tbl>
    <w:p w14:paraId="1BD20939" w14:textId="77777777" w:rsidR="00D23268" w:rsidRDefault="00D23268" w:rsidP="00D23268">
      <w:pPr>
        <w:jc w:val="both"/>
        <w:rPr>
          <w:rFonts w:ascii="Times New Roman" w:hAnsi="Times New Roman" w:cs="Times New Roman"/>
          <w:b/>
          <w:bCs/>
          <w:lang w:val="en-IN"/>
        </w:rPr>
      </w:pPr>
    </w:p>
    <w:p w14:paraId="139FB655" w14:textId="096FA9CE" w:rsidR="00D23268" w:rsidRPr="00D23268" w:rsidRDefault="00D23268" w:rsidP="00D23268">
      <w:pPr>
        <w:jc w:val="both"/>
        <w:rPr>
          <w:rFonts w:ascii="Times New Roman" w:hAnsi="Times New Roman" w:cs="Times New Roman"/>
          <w:b/>
          <w:bCs/>
          <w:lang w:val="en-IN"/>
        </w:rPr>
      </w:pPr>
      <w:r w:rsidRPr="00D23268">
        <w:rPr>
          <w:rFonts w:ascii="Times New Roman" w:hAnsi="Times New Roman" w:cs="Times New Roman"/>
          <w:b/>
          <w:bCs/>
          <w:lang w:val="en-IN"/>
        </w:rPr>
        <w:t>Important note on the per-class values</w:t>
      </w:r>
    </w:p>
    <w:p w14:paraId="712285A9"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 xml:space="preserve">The Faster R-CNN and DETR implementations recorded map_per_class from TorchMetrics for the overall map metric, corresponding to </w:t>
      </w:r>
      <w:r w:rsidRPr="00D23268">
        <w:rPr>
          <w:rFonts w:ascii="Times New Roman" w:hAnsi="Times New Roman" w:cs="Times New Roman"/>
          <w:b/>
          <w:bCs/>
          <w:lang w:val="en-IN"/>
        </w:rPr>
        <w:t>AP averaged over IoU thresholds from 0.50 to 0.95</w:t>
      </w:r>
      <w:r w:rsidRPr="00D23268">
        <w:rPr>
          <w:rFonts w:ascii="Times New Roman" w:hAnsi="Times New Roman" w:cs="Times New Roman"/>
          <w:lang w:val="en-IN"/>
        </w:rPr>
        <w:t>.</w:t>
      </w:r>
    </w:p>
    <w:p w14:paraId="546E99BB"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For YOLOv8, the validation output directly provides both per-class AP@0.5 and AP@0.5:0.95.</w:t>
      </w:r>
    </w:p>
    <w:p w14:paraId="2583839A" w14:textId="4851E94A"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 xml:space="preserve">Therefore, the table above uses the consistently available </w:t>
      </w:r>
      <w:r w:rsidRPr="00D23268">
        <w:rPr>
          <w:rFonts w:ascii="Times New Roman" w:hAnsi="Times New Roman" w:cs="Times New Roman"/>
          <w:b/>
          <w:bCs/>
          <w:lang w:val="en-IN"/>
        </w:rPr>
        <w:t>AP@0.5:0.95 per-class values</w:t>
      </w:r>
      <w:r w:rsidRPr="00D23268">
        <w:rPr>
          <w:rFonts w:ascii="Times New Roman" w:hAnsi="Times New Roman" w:cs="Times New Roman"/>
          <w:lang w:val="en-IN"/>
        </w:rPr>
        <w:t xml:space="preserve"> for the cross-model comparison.</w:t>
      </w:r>
    </w:p>
    <w:p w14:paraId="415C60F8" w14:textId="77777777" w:rsidR="00D23268" w:rsidRPr="00D23268" w:rsidRDefault="00D23268" w:rsidP="00D23268">
      <w:pPr>
        <w:jc w:val="both"/>
        <w:rPr>
          <w:rFonts w:ascii="Times New Roman" w:hAnsi="Times New Roman" w:cs="Times New Roman"/>
          <w:b/>
          <w:bCs/>
          <w:lang w:val="en-IN"/>
        </w:rPr>
      </w:pPr>
      <w:r w:rsidRPr="00D23268">
        <w:rPr>
          <w:rFonts w:ascii="Times New Roman" w:hAnsi="Times New Roman" w:cs="Times New Roman"/>
          <w:b/>
          <w:bCs/>
          <w:lang w:val="en-IN"/>
        </w:rPr>
        <w:t>Accuracy Comparison</w:t>
      </w:r>
    </w:p>
    <w:p w14:paraId="1000E283"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 xml:space="preserve">Faster R-CNN achieved the highest </w:t>
      </w:r>
      <w:r w:rsidRPr="00D23268">
        <w:rPr>
          <w:rFonts w:ascii="Times New Roman" w:hAnsi="Times New Roman" w:cs="Times New Roman"/>
          <w:b/>
          <w:bCs/>
          <w:lang w:val="en-IN"/>
        </w:rPr>
        <w:t>mAP@0.5</w:t>
      </w:r>
      <w:r w:rsidRPr="00D23268">
        <w:rPr>
          <w:rFonts w:ascii="Times New Roman" w:hAnsi="Times New Roman" w:cs="Times New Roman"/>
          <w:lang w:val="en-IN"/>
        </w:rPr>
        <w:t>:</w:t>
      </w:r>
    </w:p>
    <w:p w14:paraId="0CFE7BF5" w14:textId="39B2A68E" w:rsidR="00D23268" w:rsidRPr="00D23268" w:rsidRDefault="00D23268" w:rsidP="00D23268">
      <w:pPr>
        <w:jc w:val="both"/>
        <w:rPr>
          <w:rFonts w:ascii="Times New Roman" w:hAnsi="Times New Roman" w:cs="Times New Roman"/>
          <w:lang w:val="en-IN"/>
        </w:rPr>
      </w:pPr>
      <m:oMathPara>
        <m:oMath>
          <m:r>
            <m:rPr>
              <m:sty m:val="bi"/>
            </m:rPr>
            <w:rPr>
              <w:rFonts w:ascii="Cambria Math" w:hAnsi="Cambria Math" w:cs="Times New Roman"/>
              <w:lang w:val="en-IN"/>
            </w:rPr>
            <m:t>0.9203</m:t>
          </m:r>
        </m:oMath>
      </m:oMathPara>
    </w:p>
    <w:p w14:paraId="19E61A9B"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followed by YOLOv8s:</w:t>
      </w:r>
    </w:p>
    <w:p w14:paraId="2B97736B" w14:textId="13697834" w:rsidR="00D23268" w:rsidRPr="00D23268" w:rsidRDefault="00D23268" w:rsidP="00D23268">
      <w:pPr>
        <w:jc w:val="both"/>
        <w:rPr>
          <w:rFonts w:ascii="Times New Roman" w:hAnsi="Times New Roman" w:cs="Times New Roman"/>
          <w:lang w:val="en-IN"/>
        </w:rPr>
      </w:pPr>
      <m:oMathPara>
        <m:oMath>
          <m:r>
            <m:rPr>
              <m:sty m:val="bi"/>
            </m:rPr>
            <w:rPr>
              <w:rFonts w:ascii="Cambria Math" w:hAnsi="Cambria Math" w:cs="Times New Roman"/>
              <w:lang w:val="en-IN"/>
            </w:rPr>
            <m:t>0.8983</m:t>
          </m:r>
        </m:oMath>
      </m:oMathPara>
    </w:p>
    <w:p w14:paraId="6C3391CE"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and DETR:</w:t>
      </w:r>
    </w:p>
    <w:p w14:paraId="116D860C" w14:textId="7F4D576A" w:rsidR="00D23268" w:rsidRPr="00D23268" w:rsidRDefault="00D23268" w:rsidP="00D23268">
      <w:pPr>
        <w:jc w:val="both"/>
        <w:rPr>
          <w:rFonts w:ascii="Times New Roman" w:hAnsi="Times New Roman" w:cs="Times New Roman"/>
          <w:lang w:val="en-IN"/>
        </w:rPr>
      </w:pPr>
      <m:oMathPara>
        <m:oMath>
          <m:r>
            <m:rPr>
              <m:sty m:val="bi"/>
            </m:rPr>
            <w:rPr>
              <w:rFonts w:ascii="Cambria Math" w:hAnsi="Cambria Math" w:cs="Times New Roman"/>
              <w:lang w:val="en-IN"/>
            </w:rPr>
            <m:t>0.5391</m:t>
          </m:r>
          <m:r>
            <w:rPr>
              <w:rFonts w:ascii="Cambria Math" w:hAnsi="Cambria Math" w:cs="Times New Roman"/>
              <w:lang w:val="en-IN"/>
            </w:rPr>
            <m:t>.</m:t>
          </m:r>
        </m:oMath>
      </m:oMathPara>
    </w:p>
    <w:p w14:paraId="31BC37BA"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However, at the stricter mAP@0.5:0.95 metric, YOLOv8s achieved the highest value:</w:t>
      </w:r>
    </w:p>
    <w:p w14:paraId="1CB2AB58" w14:textId="33F882EF" w:rsidR="00D23268" w:rsidRPr="00D23268" w:rsidRDefault="00D23268" w:rsidP="00D23268">
      <w:pPr>
        <w:jc w:val="both"/>
        <w:rPr>
          <w:rFonts w:ascii="Times New Roman" w:hAnsi="Times New Roman" w:cs="Times New Roman"/>
          <w:lang w:val="en-IN"/>
        </w:rPr>
      </w:pPr>
      <m:oMathPara>
        <m:oMath>
          <m:r>
            <m:rPr>
              <m:sty m:val="bi"/>
            </m:rPr>
            <w:rPr>
              <w:rFonts w:ascii="Cambria Math" w:hAnsi="Cambria Math" w:cs="Times New Roman"/>
              <w:lang w:val="en-IN"/>
            </w:rPr>
            <m:t>0.7050</m:t>
          </m:r>
        </m:oMath>
      </m:oMathPara>
    </w:p>
    <w:p w14:paraId="0D642178"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compared with:</w:t>
      </w:r>
    </w:p>
    <w:p w14:paraId="5564AB8B" w14:textId="77777777" w:rsidR="00D23268" w:rsidRPr="00D23268" w:rsidRDefault="00D23268" w:rsidP="00D23268">
      <w:pPr>
        <w:numPr>
          <w:ilvl w:val="0"/>
          <w:numId w:val="14"/>
        </w:numPr>
        <w:jc w:val="both"/>
        <w:rPr>
          <w:rFonts w:ascii="Times New Roman" w:hAnsi="Times New Roman" w:cs="Times New Roman"/>
          <w:lang w:val="en-IN"/>
        </w:rPr>
      </w:pPr>
      <w:r w:rsidRPr="00D23268">
        <w:rPr>
          <w:rFonts w:ascii="Times New Roman" w:hAnsi="Times New Roman" w:cs="Times New Roman"/>
          <w:lang w:val="en-IN"/>
        </w:rPr>
        <w:t xml:space="preserve">Faster R-CNN: 0.6931 </w:t>
      </w:r>
    </w:p>
    <w:p w14:paraId="1215E11F" w14:textId="77777777" w:rsidR="00D23268" w:rsidRPr="00D23268" w:rsidRDefault="00D23268" w:rsidP="00D23268">
      <w:pPr>
        <w:numPr>
          <w:ilvl w:val="0"/>
          <w:numId w:val="14"/>
        </w:numPr>
        <w:jc w:val="both"/>
        <w:rPr>
          <w:rFonts w:ascii="Times New Roman" w:hAnsi="Times New Roman" w:cs="Times New Roman"/>
          <w:lang w:val="en-IN"/>
        </w:rPr>
      </w:pPr>
      <w:r w:rsidRPr="00D23268">
        <w:rPr>
          <w:rFonts w:ascii="Times New Roman" w:hAnsi="Times New Roman" w:cs="Times New Roman"/>
          <w:lang w:val="en-IN"/>
        </w:rPr>
        <w:t xml:space="preserve">DETR: 0.4152 </w:t>
      </w:r>
    </w:p>
    <w:p w14:paraId="6C6A0BC5"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lastRenderedPageBreak/>
        <w:t>This indicates that YOLOv8s provided the best overall balance of localization accuracy across the stricter IoU range.</w:t>
      </w:r>
    </w:p>
    <w:p w14:paraId="21E165F9" w14:textId="77777777" w:rsidR="00D23268" w:rsidRPr="00D23268" w:rsidRDefault="00D23268" w:rsidP="00D23268">
      <w:pPr>
        <w:jc w:val="both"/>
        <w:rPr>
          <w:rFonts w:ascii="Times New Roman" w:hAnsi="Times New Roman" w:cs="Times New Roman"/>
          <w:b/>
          <w:bCs/>
          <w:lang w:val="en-IN"/>
        </w:rPr>
      </w:pPr>
      <w:r w:rsidRPr="00D23268">
        <w:rPr>
          <w:rFonts w:ascii="Times New Roman" w:hAnsi="Times New Roman" w:cs="Times New Roman"/>
          <w:b/>
          <w:bCs/>
          <w:lang w:val="en-IN"/>
        </w:rPr>
        <w:t>Per-Class Comparison</w:t>
      </w:r>
    </w:p>
    <w:p w14:paraId="5F11B707"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YOLOv8s produced the strongest per-class AP among the three models for the reported comparison:</w:t>
      </w:r>
    </w:p>
    <w:p w14:paraId="45A782E0" w14:textId="77777777" w:rsidR="00D23268" w:rsidRPr="00D23268" w:rsidRDefault="00D23268" w:rsidP="00D23268">
      <w:pPr>
        <w:numPr>
          <w:ilvl w:val="0"/>
          <w:numId w:val="15"/>
        </w:numPr>
        <w:jc w:val="both"/>
        <w:rPr>
          <w:rFonts w:ascii="Times New Roman" w:hAnsi="Times New Roman" w:cs="Times New Roman"/>
          <w:lang w:val="en-IN"/>
        </w:rPr>
      </w:pPr>
      <w:r w:rsidRPr="00D23268">
        <w:rPr>
          <w:rFonts w:ascii="Times New Roman" w:hAnsi="Times New Roman" w:cs="Times New Roman"/>
          <w:lang w:val="en-IN"/>
        </w:rPr>
        <w:t xml:space="preserve">Excavator: </w:t>
      </w:r>
      <w:r w:rsidRPr="00D23268">
        <w:rPr>
          <w:rFonts w:ascii="Times New Roman" w:hAnsi="Times New Roman" w:cs="Times New Roman"/>
          <w:b/>
          <w:bCs/>
          <w:lang w:val="en-IN"/>
        </w:rPr>
        <w:t>0.7411</w:t>
      </w:r>
      <w:r w:rsidRPr="00D23268">
        <w:rPr>
          <w:rFonts w:ascii="Times New Roman" w:hAnsi="Times New Roman" w:cs="Times New Roman"/>
          <w:lang w:val="en-IN"/>
        </w:rPr>
        <w:t xml:space="preserve"> </w:t>
      </w:r>
    </w:p>
    <w:p w14:paraId="4654A477" w14:textId="77777777" w:rsidR="00D23268" w:rsidRPr="00D23268" w:rsidRDefault="00D23268" w:rsidP="00D23268">
      <w:pPr>
        <w:numPr>
          <w:ilvl w:val="0"/>
          <w:numId w:val="15"/>
        </w:numPr>
        <w:jc w:val="both"/>
        <w:rPr>
          <w:rFonts w:ascii="Times New Roman" w:hAnsi="Times New Roman" w:cs="Times New Roman"/>
          <w:lang w:val="en-IN"/>
        </w:rPr>
      </w:pPr>
      <w:r w:rsidRPr="00D23268">
        <w:rPr>
          <w:rFonts w:ascii="Times New Roman" w:hAnsi="Times New Roman" w:cs="Times New Roman"/>
          <w:lang w:val="en-IN"/>
        </w:rPr>
        <w:t xml:space="preserve">Dozer: </w:t>
      </w:r>
      <w:r w:rsidRPr="00D23268">
        <w:rPr>
          <w:rFonts w:ascii="Times New Roman" w:hAnsi="Times New Roman" w:cs="Times New Roman"/>
          <w:b/>
          <w:bCs/>
          <w:lang w:val="en-IN"/>
        </w:rPr>
        <w:t>0.7429</w:t>
      </w:r>
      <w:r w:rsidRPr="00D23268">
        <w:rPr>
          <w:rFonts w:ascii="Times New Roman" w:hAnsi="Times New Roman" w:cs="Times New Roman"/>
          <w:lang w:val="en-IN"/>
        </w:rPr>
        <w:t xml:space="preserve"> </w:t>
      </w:r>
    </w:p>
    <w:p w14:paraId="383641F2" w14:textId="77777777" w:rsidR="00D23268" w:rsidRPr="00D23268" w:rsidRDefault="00D23268" w:rsidP="00D23268">
      <w:pPr>
        <w:numPr>
          <w:ilvl w:val="0"/>
          <w:numId w:val="15"/>
        </w:numPr>
        <w:jc w:val="both"/>
        <w:rPr>
          <w:rFonts w:ascii="Times New Roman" w:hAnsi="Times New Roman" w:cs="Times New Roman"/>
          <w:lang w:val="en-IN"/>
        </w:rPr>
      </w:pPr>
      <w:r w:rsidRPr="00D23268">
        <w:rPr>
          <w:rFonts w:ascii="Times New Roman" w:hAnsi="Times New Roman" w:cs="Times New Roman"/>
          <w:lang w:val="en-IN"/>
        </w:rPr>
        <w:t xml:space="preserve">Dump Truck: </w:t>
      </w:r>
      <w:r w:rsidRPr="00D23268">
        <w:rPr>
          <w:rFonts w:ascii="Times New Roman" w:hAnsi="Times New Roman" w:cs="Times New Roman"/>
          <w:b/>
          <w:bCs/>
          <w:lang w:val="en-IN"/>
        </w:rPr>
        <w:t>0.6309</w:t>
      </w:r>
      <w:r w:rsidRPr="00D23268">
        <w:rPr>
          <w:rFonts w:ascii="Times New Roman" w:hAnsi="Times New Roman" w:cs="Times New Roman"/>
          <w:lang w:val="en-IN"/>
        </w:rPr>
        <w:t xml:space="preserve"> </w:t>
      </w:r>
    </w:p>
    <w:p w14:paraId="148CBD27"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Faster R-CNN achieved similar performance:</w:t>
      </w:r>
    </w:p>
    <w:p w14:paraId="76414BA5" w14:textId="77777777" w:rsidR="00D23268" w:rsidRPr="00D23268" w:rsidRDefault="00D23268" w:rsidP="00D23268">
      <w:pPr>
        <w:numPr>
          <w:ilvl w:val="0"/>
          <w:numId w:val="16"/>
        </w:numPr>
        <w:jc w:val="both"/>
        <w:rPr>
          <w:rFonts w:ascii="Times New Roman" w:hAnsi="Times New Roman" w:cs="Times New Roman"/>
          <w:lang w:val="en-IN"/>
        </w:rPr>
      </w:pPr>
      <w:r w:rsidRPr="00D23268">
        <w:rPr>
          <w:rFonts w:ascii="Times New Roman" w:hAnsi="Times New Roman" w:cs="Times New Roman"/>
          <w:lang w:val="en-IN"/>
        </w:rPr>
        <w:t xml:space="preserve">Excavator: 0.7184 </w:t>
      </w:r>
    </w:p>
    <w:p w14:paraId="41FFE7E9" w14:textId="77777777" w:rsidR="00D23268" w:rsidRPr="00D23268" w:rsidRDefault="00D23268" w:rsidP="00D23268">
      <w:pPr>
        <w:numPr>
          <w:ilvl w:val="0"/>
          <w:numId w:val="16"/>
        </w:numPr>
        <w:jc w:val="both"/>
        <w:rPr>
          <w:rFonts w:ascii="Times New Roman" w:hAnsi="Times New Roman" w:cs="Times New Roman"/>
          <w:lang w:val="en-IN"/>
        </w:rPr>
      </w:pPr>
      <w:r w:rsidRPr="00D23268">
        <w:rPr>
          <w:rFonts w:ascii="Times New Roman" w:hAnsi="Times New Roman" w:cs="Times New Roman"/>
          <w:lang w:val="en-IN"/>
        </w:rPr>
        <w:t xml:space="preserve">Dozer: 0.7382 </w:t>
      </w:r>
    </w:p>
    <w:p w14:paraId="1170AFF0" w14:textId="77777777" w:rsidR="00D23268" w:rsidRPr="00D23268" w:rsidRDefault="00D23268" w:rsidP="00D23268">
      <w:pPr>
        <w:numPr>
          <w:ilvl w:val="0"/>
          <w:numId w:val="16"/>
        </w:numPr>
        <w:jc w:val="both"/>
        <w:rPr>
          <w:rFonts w:ascii="Times New Roman" w:hAnsi="Times New Roman" w:cs="Times New Roman"/>
          <w:lang w:val="en-IN"/>
        </w:rPr>
      </w:pPr>
      <w:r w:rsidRPr="00D23268">
        <w:rPr>
          <w:rFonts w:ascii="Times New Roman" w:hAnsi="Times New Roman" w:cs="Times New Roman"/>
          <w:lang w:val="en-IN"/>
        </w:rPr>
        <w:t xml:space="preserve">Dump Truck: 0.6227 </w:t>
      </w:r>
    </w:p>
    <w:p w14:paraId="2B1A38F2"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DETR performed considerably worse, particularly on Dozer:</w:t>
      </w:r>
    </w:p>
    <w:p w14:paraId="28075C94" w14:textId="77777777" w:rsidR="00D23268" w:rsidRPr="00D23268" w:rsidRDefault="00D23268" w:rsidP="00D23268">
      <w:pPr>
        <w:numPr>
          <w:ilvl w:val="0"/>
          <w:numId w:val="17"/>
        </w:numPr>
        <w:jc w:val="both"/>
        <w:rPr>
          <w:rFonts w:ascii="Times New Roman" w:hAnsi="Times New Roman" w:cs="Times New Roman"/>
          <w:lang w:val="en-IN"/>
        </w:rPr>
      </w:pPr>
      <w:r w:rsidRPr="00D23268">
        <w:rPr>
          <w:rFonts w:ascii="Times New Roman" w:hAnsi="Times New Roman" w:cs="Times New Roman"/>
          <w:lang w:val="en-IN"/>
        </w:rPr>
        <w:t xml:space="preserve">Excavator: 0.5746 </w:t>
      </w:r>
    </w:p>
    <w:p w14:paraId="3D776A3D" w14:textId="77777777" w:rsidR="00D23268" w:rsidRPr="00D23268" w:rsidRDefault="00D23268" w:rsidP="00D23268">
      <w:pPr>
        <w:numPr>
          <w:ilvl w:val="0"/>
          <w:numId w:val="17"/>
        </w:numPr>
        <w:jc w:val="both"/>
        <w:rPr>
          <w:rFonts w:ascii="Times New Roman" w:hAnsi="Times New Roman" w:cs="Times New Roman"/>
          <w:lang w:val="en-IN"/>
        </w:rPr>
      </w:pPr>
      <w:r w:rsidRPr="00D23268">
        <w:rPr>
          <w:rFonts w:ascii="Times New Roman" w:hAnsi="Times New Roman" w:cs="Times New Roman"/>
          <w:lang w:val="en-IN"/>
        </w:rPr>
        <w:t xml:space="preserve">Dozer: </w:t>
      </w:r>
      <w:r w:rsidRPr="00D23268">
        <w:rPr>
          <w:rFonts w:ascii="Times New Roman" w:hAnsi="Times New Roman" w:cs="Times New Roman"/>
          <w:b/>
          <w:bCs/>
          <w:lang w:val="en-IN"/>
        </w:rPr>
        <w:t>0.1260</w:t>
      </w:r>
      <w:r w:rsidRPr="00D23268">
        <w:rPr>
          <w:rFonts w:ascii="Times New Roman" w:hAnsi="Times New Roman" w:cs="Times New Roman"/>
          <w:lang w:val="en-IN"/>
        </w:rPr>
        <w:t xml:space="preserve"> </w:t>
      </w:r>
    </w:p>
    <w:p w14:paraId="29338326" w14:textId="77777777" w:rsidR="00D23268" w:rsidRPr="00D23268" w:rsidRDefault="00D23268" w:rsidP="00D23268">
      <w:pPr>
        <w:numPr>
          <w:ilvl w:val="0"/>
          <w:numId w:val="17"/>
        </w:numPr>
        <w:jc w:val="both"/>
        <w:rPr>
          <w:rFonts w:ascii="Times New Roman" w:hAnsi="Times New Roman" w:cs="Times New Roman"/>
          <w:lang w:val="en-IN"/>
        </w:rPr>
      </w:pPr>
      <w:r w:rsidRPr="00D23268">
        <w:rPr>
          <w:rFonts w:ascii="Times New Roman" w:hAnsi="Times New Roman" w:cs="Times New Roman"/>
          <w:lang w:val="en-IN"/>
        </w:rPr>
        <w:t xml:space="preserve">Dump Truck: 0.5449 </w:t>
      </w:r>
    </w:p>
    <w:p w14:paraId="383B0C3E"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The strong difference for Dozer indicates that the transformer model was not able to learn the category as effectively under the given training configuration.</w:t>
      </w:r>
    </w:p>
    <w:p w14:paraId="453DE18C" w14:textId="77777777" w:rsidR="00D23268" w:rsidRPr="00D23268" w:rsidRDefault="00D23268" w:rsidP="00D23268">
      <w:pPr>
        <w:jc w:val="both"/>
        <w:rPr>
          <w:rFonts w:ascii="Times New Roman" w:hAnsi="Times New Roman" w:cs="Times New Roman"/>
          <w:b/>
          <w:bCs/>
          <w:lang w:val="en-IN"/>
        </w:rPr>
      </w:pPr>
      <w:r w:rsidRPr="00D23268">
        <w:rPr>
          <w:rFonts w:ascii="Times New Roman" w:hAnsi="Times New Roman" w:cs="Times New Roman"/>
          <w:b/>
          <w:bCs/>
          <w:lang w:val="en-IN"/>
        </w:rPr>
        <w:t>Inference Speed</w:t>
      </w:r>
    </w:p>
    <w:p w14:paraId="72029A2A"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YOLOv8s was clearly the fastest detector in the common benchmark:</w:t>
      </w:r>
    </w:p>
    <w:p w14:paraId="68E12315"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b/>
          <w:bCs/>
          <w:lang w:val="en-IN"/>
        </w:rPr>
        <w:t>49.64 FPS</w:t>
      </w:r>
    </w:p>
    <w:p w14:paraId="200BD724"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while Faster R-CNN and DETR achieved:</w:t>
      </w:r>
    </w:p>
    <w:p w14:paraId="014932E2" w14:textId="77777777" w:rsidR="00D23268" w:rsidRPr="00D23268" w:rsidRDefault="00D23268" w:rsidP="00D23268">
      <w:pPr>
        <w:numPr>
          <w:ilvl w:val="0"/>
          <w:numId w:val="18"/>
        </w:numPr>
        <w:jc w:val="both"/>
        <w:rPr>
          <w:rFonts w:ascii="Times New Roman" w:hAnsi="Times New Roman" w:cs="Times New Roman"/>
          <w:lang w:val="en-IN"/>
        </w:rPr>
      </w:pPr>
      <w:r w:rsidRPr="00D23268">
        <w:rPr>
          <w:rFonts w:ascii="Times New Roman" w:hAnsi="Times New Roman" w:cs="Times New Roman"/>
          <w:lang w:val="en-IN"/>
        </w:rPr>
        <w:t xml:space="preserve">Faster R-CNN: 15.73 FPS </w:t>
      </w:r>
    </w:p>
    <w:p w14:paraId="7031C16B" w14:textId="77777777" w:rsidR="00D23268" w:rsidRPr="00D23268" w:rsidRDefault="00D23268" w:rsidP="00D23268">
      <w:pPr>
        <w:numPr>
          <w:ilvl w:val="0"/>
          <w:numId w:val="18"/>
        </w:numPr>
        <w:jc w:val="both"/>
        <w:rPr>
          <w:rFonts w:ascii="Times New Roman" w:hAnsi="Times New Roman" w:cs="Times New Roman"/>
          <w:lang w:val="en-IN"/>
        </w:rPr>
      </w:pPr>
      <w:r w:rsidRPr="00D23268">
        <w:rPr>
          <w:rFonts w:ascii="Times New Roman" w:hAnsi="Times New Roman" w:cs="Times New Roman"/>
          <w:lang w:val="en-IN"/>
        </w:rPr>
        <w:t xml:space="preserve">DETR: 18.02 FPS </w:t>
      </w:r>
    </w:p>
    <w:p w14:paraId="3FD6245A"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Therefore, YOLOv8s provides approximately three times the inference throughput of Faster R-CNN in this experiment.</w:t>
      </w:r>
    </w:p>
    <w:p w14:paraId="153D6717"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This makes YOLOv8s the most suitable model for applications where images or video frames need to be processed continuously.</w:t>
      </w:r>
    </w:p>
    <w:p w14:paraId="6E848D48" w14:textId="77777777" w:rsidR="00D23268" w:rsidRPr="00D23268" w:rsidRDefault="00D23268" w:rsidP="00D23268">
      <w:pPr>
        <w:jc w:val="both"/>
        <w:rPr>
          <w:rFonts w:ascii="Times New Roman" w:hAnsi="Times New Roman" w:cs="Times New Roman"/>
          <w:b/>
          <w:bCs/>
          <w:lang w:val="en-IN"/>
        </w:rPr>
      </w:pPr>
      <w:r w:rsidRPr="00D23268">
        <w:rPr>
          <w:rFonts w:ascii="Times New Roman" w:hAnsi="Times New Roman" w:cs="Times New Roman"/>
          <w:b/>
          <w:bCs/>
          <w:lang w:val="en-IN"/>
        </w:rPr>
        <w:lastRenderedPageBreak/>
        <w:t>Parameter Count</w:t>
      </w:r>
    </w:p>
    <w:p w14:paraId="6E2D0561" w14:textId="77777777"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The parameter counts were:</w:t>
      </w:r>
    </w:p>
    <w:tbl>
      <w:tblPr>
        <w:tblStyle w:val="TableGrid"/>
        <w:tblW w:w="0" w:type="auto"/>
        <w:jc w:val="center"/>
        <w:tblLook w:val="04A0" w:firstRow="1" w:lastRow="0" w:firstColumn="1" w:lastColumn="0" w:noHBand="0" w:noVBand="1"/>
      </w:tblPr>
      <w:tblGrid>
        <w:gridCol w:w="4025"/>
        <w:gridCol w:w="4025"/>
      </w:tblGrid>
      <w:tr w:rsidR="00D23268" w14:paraId="6F8C233C" w14:textId="77777777" w:rsidTr="00D23268">
        <w:trPr>
          <w:trHeight w:val="321"/>
          <w:jc w:val="center"/>
        </w:trPr>
        <w:tc>
          <w:tcPr>
            <w:tcW w:w="4025" w:type="dxa"/>
            <w:vAlign w:val="center"/>
          </w:tcPr>
          <w:p w14:paraId="082B7E89" w14:textId="40CE7C7F" w:rsidR="00D23268" w:rsidRPr="00D23268" w:rsidRDefault="00D23268" w:rsidP="00D23268">
            <w:pPr>
              <w:jc w:val="center"/>
              <w:rPr>
                <w:rFonts w:ascii="Times New Roman" w:hAnsi="Times New Roman" w:cs="Times New Roman"/>
              </w:rPr>
            </w:pPr>
            <w:r w:rsidRPr="00D23268">
              <w:rPr>
                <w:rFonts w:ascii="Times New Roman" w:hAnsi="Times New Roman" w:cs="Times New Roman"/>
                <w:b/>
                <w:bCs/>
              </w:rPr>
              <w:t>Detector</w:t>
            </w:r>
          </w:p>
        </w:tc>
        <w:tc>
          <w:tcPr>
            <w:tcW w:w="4025" w:type="dxa"/>
            <w:vAlign w:val="center"/>
          </w:tcPr>
          <w:p w14:paraId="07A211A9" w14:textId="4C8ADB65" w:rsidR="00D23268" w:rsidRPr="00D23268" w:rsidRDefault="00D23268" w:rsidP="00D23268">
            <w:pPr>
              <w:jc w:val="center"/>
              <w:rPr>
                <w:rFonts w:ascii="Times New Roman" w:hAnsi="Times New Roman" w:cs="Times New Roman"/>
              </w:rPr>
            </w:pPr>
            <w:r w:rsidRPr="00D23268">
              <w:rPr>
                <w:rFonts w:ascii="Times New Roman" w:hAnsi="Times New Roman" w:cs="Times New Roman"/>
                <w:b/>
                <w:bCs/>
              </w:rPr>
              <w:t>Parameters</w:t>
            </w:r>
          </w:p>
        </w:tc>
      </w:tr>
      <w:tr w:rsidR="00D23268" w14:paraId="650FEA04" w14:textId="77777777" w:rsidTr="00D23268">
        <w:trPr>
          <w:trHeight w:val="310"/>
          <w:jc w:val="center"/>
        </w:trPr>
        <w:tc>
          <w:tcPr>
            <w:tcW w:w="4025" w:type="dxa"/>
            <w:vAlign w:val="center"/>
          </w:tcPr>
          <w:p w14:paraId="6E30A064" w14:textId="060F8192" w:rsidR="00D23268" w:rsidRPr="00D23268" w:rsidRDefault="00D23268" w:rsidP="00D23268">
            <w:pPr>
              <w:jc w:val="center"/>
              <w:rPr>
                <w:rFonts w:ascii="Times New Roman" w:hAnsi="Times New Roman" w:cs="Times New Roman"/>
              </w:rPr>
            </w:pPr>
            <w:r w:rsidRPr="00D23268">
              <w:rPr>
                <w:rFonts w:ascii="Times New Roman" w:hAnsi="Times New Roman" w:cs="Times New Roman"/>
              </w:rPr>
              <w:t>Faster R-CNN ResNet-50-FPN</w:t>
            </w:r>
          </w:p>
        </w:tc>
        <w:tc>
          <w:tcPr>
            <w:tcW w:w="4025" w:type="dxa"/>
            <w:vAlign w:val="center"/>
          </w:tcPr>
          <w:p w14:paraId="5A86163C" w14:textId="1BEA6348" w:rsidR="00D23268" w:rsidRPr="00D23268" w:rsidRDefault="00D23268" w:rsidP="00D23268">
            <w:pPr>
              <w:jc w:val="center"/>
              <w:rPr>
                <w:rFonts w:ascii="Times New Roman" w:hAnsi="Times New Roman" w:cs="Times New Roman"/>
              </w:rPr>
            </w:pPr>
            <w:r w:rsidRPr="00D23268">
              <w:rPr>
                <w:rFonts w:ascii="Times New Roman" w:hAnsi="Times New Roman" w:cs="Times New Roman"/>
              </w:rPr>
              <w:t>41.36 M</w:t>
            </w:r>
          </w:p>
        </w:tc>
      </w:tr>
      <w:tr w:rsidR="00D23268" w14:paraId="68D1F6EF" w14:textId="77777777" w:rsidTr="00D23268">
        <w:trPr>
          <w:trHeight w:val="321"/>
          <w:jc w:val="center"/>
        </w:trPr>
        <w:tc>
          <w:tcPr>
            <w:tcW w:w="4025" w:type="dxa"/>
            <w:vAlign w:val="center"/>
          </w:tcPr>
          <w:p w14:paraId="2E917CB6" w14:textId="09EF7F33" w:rsidR="00D23268" w:rsidRPr="00D23268" w:rsidRDefault="00D23268" w:rsidP="00D23268">
            <w:pPr>
              <w:jc w:val="center"/>
              <w:rPr>
                <w:rFonts w:ascii="Times New Roman" w:hAnsi="Times New Roman" w:cs="Times New Roman"/>
              </w:rPr>
            </w:pPr>
            <w:r w:rsidRPr="00D23268">
              <w:rPr>
                <w:rFonts w:ascii="Times New Roman" w:hAnsi="Times New Roman" w:cs="Times New Roman"/>
              </w:rPr>
              <w:t>YOLOv8s</w:t>
            </w:r>
          </w:p>
        </w:tc>
        <w:tc>
          <w:tcPr>
            <w:tcW w:w="4025" w:type="dxa"/>
            <w:vAlign w:val="center"/>
          </w:tcPr>
          <w:p w14:paraId="1E6A231E" w14:textId="43EF8A4A" w:rsidR="00D23268" w:rsidRPr="00D23268" w:rsidRDefault="00D23268" w:rsidP="00D23268">
            <w:pPr>
              <w:jc w:val="center"/>
              <w:rPr>
                <w:rFonts w:ascii="Times New Roman" w:hAnsi="Times New Roman" w:cs="Times New Roman"/>
              </w:rPr>
            </w:pPr>
            <w:r w:rsidRPr="00D23268">
              <w:rPr>
                <w:rFonts w:ascii="Times New Roman" w:hAnsi="Times New Roman" w:cs="Times New Roman"/>
              </w:rPr>
              <w:t>11.14 M</w:t>
            </w:r>
          </w:p>
        </w:tc>
      </w:tr>
      <w:tr w:rsidR="00D23268" w14:paraId="0FAE7F2E" w14:textId="77777777" w:rsidTr="00D23268">
        <w:trPr>
          <w:trHeight w:val="310"/>
          <w:jc w:val="center"/>
        </w:trPr>
        <w:tc>
          <w:tcPr>
            <w:tcW w:w="4025" w:type="dxa"/>
            <w:vAlign w:val="center"/>
          </w:tcPr>
          <w:p w14:paraId="59FB2223" w14:textId="57990CA7" w:rsidR="00D23268" w:rsidRPr="00D23268" w:rsidRDefault="00D23268" w:rsidP="00D23268">
            <w:pPr>
              <w:jc w:val="center"/>
              <w:rPr>
                <w:rFonts w:ascii="Times New Roman" w:hAnsi="Times New Roman" w:cs="Times New Roman"/>
              </w:rPr>
            </w:pPr>
            <w:r w:rsidRPr="00D23268">
              <w:rPr>
                <w:rFonts w:ascii="Times New Roman" w:hAnsi="Times New Roman" w:cs="Times New Roman"/>
              </w:rPr>
              <w:t>DETR ResNet-50</w:t>
            </w:r>
          </w:p>
        </w:tc>
        <w:tc>
          <w:tcPr>
            <w:tcW w:w="4025" w:type="dxa"/>
            <w:vAlign w:val="center"/>
          </w:tcPr>
          <w:p w14:paraId="12598776" w14:textId="25873F5B" w:rsidR="00D23268" w:rsidRPr="00D23268" w:rsidRDefault="00D23268" w:rsidP="00D23268">
            <w:pPr>
              <w:jc w:val="center"/>
              <w:rPr>
                <w:rFonts w:ascii="Times New Roman" w:hAnsi="Times New Roman" w:cs="Times New Roman"/>
              </w:rPr>
            </w:pPr>
            <w:r w:rsidRPr="00D23268">
              <w:rPr>
                <w:rFonts w:ascii="Times New Roman" w:hAnsi="Times New Roman" w:cs="Times New Roman"/>
              </w:rPr>
              <w:t>41.50 M</w:t>
            </w:r>
          </w:p>
        </w:tc>
      </w:tr>
    </w:tbl>
    <w:p w14:paraId="0D89F8A3" w14:textId="77777777" w:rsidR="00BF321D" w:rsidRDefault="00BF321D" w:rsidP="00D23268">
      <w:pPr>
        <w:jc w:val="both"/>
        <w:rPr>
          <w:rFonts w:ascii="Times New Roman" w:hAnsi="Times New Roman" w:cs="Times New Roman"/>
          <w:lang w:val="en-IN"/>
        </w:rPr>
      </w:pPr>
    </w:p>
    <w:p w14:paraId="7FA771C8" w14:textId="77777777" w:rsidR="00BF321D" w:rsidRDefault="00D23268" w:rsidP="00D23268">
      <w:pPr>
        <w:jc w:val="both"/>
        <w:rPr>
          <w:rFonts w:ascii="Times New Roman" w:hAnsi="Times New Roman" w:cs="Times New Roman"/>
          <w:lang w:val="en-IN"/>
        </w:rPr>
      </w:pPr>
      <w:r w:rsidRPr="00D23268">
        <w:rPr>
          <w:rFonts w:ascii="Times New Roman" w:hAnsi="Times New Roman" w:cs="Times New Roman"/>
          <w:lang w:val="en-IN"/>
        </w:rPr>
        <w:t>YOLOv8s therefore uses substantially fewer parameters than either Faster R-CNN or DETR.</w:t>
      </w:r>
      <w:r w:rsidR="00BF321D">
        <w:rPr>
          <w:rFonts w:ascii="Times New Roman" w:hAnsi="Times New Roman" w:cs="Times New Roman"/>
          <w:lang w:val="en-IN"/>
        </w:rPr>
        <w:t xml:space="preserve"> </w:t>
      </w:r>
    </w:p>
    <w:p w14:paraId="47A9FD81" w14:textId="011437A5" w:rsidR="00D23268" w:rsidRPr="00D23268" w:rsidRDefault="00D23268" w:rsidP="00D23268">
      <w:pPr>
        <w:jc w:val="both"/>
        <w:rPr>
          <w:rFonts w:ascii="Times New Roman" w:hAnsi="Times New Roman" w:cs="Times New Roman"/>
          <w:lang w:val="en-IN"/>
        </w:rPr>
      </w:pPr>
      <w:r w:rsidRPr="00D23268">
        <w:rPr>
          <w:rFonts w:ascii="Times New Roman" w:hAnsi="Times New Roman" w:cs="Times New Roman"/>
          <w:lang w:val="en-IN"/>
        </w:rPr>
        <w:t>This reduced parameter count contributes to its practical suitability for real-time deployment.</w:t>
      </w:r>
    </w:p>
    <w:p w14:paraId="670C8099" w14:textId="77777777" w:rsidR="00BF321D" w:rsidRPr="00BF321D" w:rsidRDefault="00BF321D" w:rsidP="00BF321D">
      <w:pPr>
        <w:jc w:val="both"/>
        <w:rPr>
          <w:rFonts w:ascii="Times New Roman" w:hAnsi="Times New Roman" w:cs="Times New Roman"/>
          <w:b/>
          <w:bCs/>
          <w:lang w:val="en-IN"/>
        </w:rPr>
      </w:pPr>
      <w:r w:rsidRPr="00BF321D">
        <w:rPr>
          <w:rFonts w:ascii="Times New Roman" w:hAnsi="Times New Roman" w:cs="Times New Roman"/>
          <w:b/>
          <w:bCs/>
          <w:lang w:val="en-IN"/>
        </w:rPr>
        <w:t>Training Time</w:t>
      </w:r>
    </w:p>
    <w:p w14:paraId="65AE4FD0"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 measured training times were:</w:t>
      </w:r>
    </w:p>
    <w:tbl>
      <w:tblPr>
        <w:tblStyle w:val="TableGrid"/>
        <w:tblW w:w="0" w:type="auto"/>
        <w:jc w:val="center"/>
        <w:tblLook w:val="04A0" w:firstRow="1" w:lastRow="0" w:firstColumn="1" w:lastColumn="0" w:noHBand="0" w:noVBand="1"/>
      </w:tblPr>
      <w:tblGrid>
        <w:gridCol w:w="4025"/>
        <w:gridCol w:w="4025"/>
      </w:tblGrid>
      <w:tr w:rsidR="00BF321D" w14:paraId="0AB7B31C" w14:textId="77777777" w:rsidTr="001E60CF">
        <w:trPr>
          <w:trHeight w:val="321"/>
          <w:jc w:val="center"/>
        </w:trPr>
        <w:tc>
          <w:tcPr>
            <w:tcW w:w="4025" w:type="dxa"/>
            <w:vAlign w:val="center"/>
          </w:tcPr>
          <w:p w14:paraId="4B43B79F" w14:textId="1EEDD8A3" w:rsidR="00BF321D" w:rsidRPr="00BF321D" w:rsidRDefault="00BF321D" w:rsidP="00BF321D">
            <w:pPr>
              <w:jc w:val="center"/>
              <w:rPr>
                <w:rFonts w:ascii="Times New Roman" w:hAnsi="Times New Roman" w:cs="Times New Roman"/>
              </w:rPr>
            </w:pPr>
            <w:r w:rsidRPr="00BF321D">
              <w:rPr>
                <w:rFonts w:ascii="Times New Roman" w:hAnsi="Times New Roman" w:cs="Times New Roman"/>
                <w:b/>
                <w:bCs/>
              </w:rPr>
              <w:t>Detector</w:t>
            </w:r>
          </w:p>
        </w:tc>
        <w:tc>
          <w:tcPr>
            <w:tcW w:w="4025" w:type="dxa"/>
            <w:vAlign w:val="center"/>
          </w:tcPr>
          <w:p w14:paraId="7FE837F5" w14:textId="07354676" w:rsidR="00BF321D" w:rsidRPr="00BF321D" w:rsidRDefault="00BF321D" w:rsidP="00BF321D">
            <w:pPr>
              <w:jc w:val="center"/>
              <w:rPr>
                <w:rFonts w:ascii="Times New Roman" w:hAnsi="Times New Roman" w:cs="Times New Roman"/>
              </w:rPr>
            </w:pPr>
            <w:r w:rsidRPr="00BF321D">
              <w:rPr>
                <w:rFonts w:ascii="Times New Roman" w:hAnsi="Times New Roman" w:cs="Times New Roman"/>
                <w:b/>
                <w:bCs/>
              </w:rPr>
              <w:t>Training Time</w:t>
            </w:r>
          </w:p>
        </w:tc>
      </w:tr>
      <w:tr w:rsidR="00BF321D" w14:paraId="02864AF7" w14:textId="77777777" w:rsidTr="001E60CF">
        <w:trPr>
          <w:trHeight w:val="310"/>
          <w:jc w:val="center"/>
        </w:trPr>
        <w:tc>
          <w:tcPr>
            <w:tcW w:w="4025" w:type="dxa"/>
            <w:vAlign w:val="center"/>
          </w:tcPr>
          <w:p w14:paraId="445EEB73" w14:textId="321A1025" w:rsidR="00BF321D" w:rsidRPr="00BF321D" w:rsidRDefault="00BF321D" w:rsidP="00BF321D">
            <w:pPr>
              <w:jc w:val="center"/>
              <w:rPr>
                <w:rFonts w:ascii="Times New Roman" w:hAnsi="Times New Roman" w:cs="Times New Roman"/>
              </w:rPr>
            </w:pPr>
            <w:r w:rsidRPr="00BF321D">
              <w:rPr>
                <w:rFonts w:ascii="Times New Roman" w:hAnsi="Times New Roman" w:cs="Times New Roman"/>
              </w:rPr>
              <w:t>Faster R-CNN</w:t>
            </w:r>
          </w:p>
        </w:tc>
        <w:tc>
          <w:tcPr>
            <w:tcW w:w="4025" w:type="dxa"/>
            <w:vAlign w:val="center"/>
          </w:tcPr>
          <w:p w14:paraId="087B700D" w14:textId="30FF31D6" w:rsidR="00BF321D" w:rsidRPr="00BF321D" w:rsidRDefault="00BF321D" w:rsidP="00BF321D">
            <w:pPr>
              <w:jc w:val="center"/>
              <w:rPr>
                <w:rFonts w:ascii="Times New Roman" w:hAnsi="Times New Roman" w:cs="Times New Roman"/>
              </w:rPr>
            </w:pPr>
            <w:r w:rsidRPr="00BF321D">
              <w:rPr>
                <w:rFonts w:ascii="Times New Roman" w:hAnsi="Times New Roman" w:cs="Times New Roman"/>
              </w:rPr>
              <w:t>95.01 min</w:t>
            </w:r>
          </w:p>
        </w:tc>
      </w:tr>
      <w:tr w:rsidR="00BF321D" w14:paraId="5776DB2F" w14:textId="77777777" w:rsidTr="001E60CF">
        <w:trPr>
          <w:trHeight w:val="321"/>
          <w:jc w:val="center"/>
        </w:trPr>
        <w:tc>
          <w:tcPr>
            <w:tcW w:w="4025" w:type="dxa"/>
            <w:vAlign w:val="center"/>
          </w:tcPr>
          <w:p w14:paraId="74F68798" w14:textId="130F273F" w:rsidR="00BF321D" w:rsidRPr="00BF321D" w:rsidRDefault="00BF321D" w:rsidP="00BF321D">
            <w:pPr>
              <w:jc w:val="center"/>
              <w:rPr>
                <w:rFonts w:ascii="Times New Roman" w:hAnsi="Times New Roman" w:cs="Times New Roman"/>
              </w:rPr>
            </w:pPr>
            <w:r w:rsidRPr="00BF321D">
              <w:rPr>
                <w:rFonts w:ascii="Times New Roman" w:hAnsi="Times New Roman" w:cs="Times New Roman"/>
              </w:rPr>
              <w:t>YOLOv8s</w:t>
            </w:r>
          </w:p>
        </w:tc>
        <w:tc>
          <w:tcPr>
            <w:tcW w:w="4025" w:type="dxa"/>
            <w:vAlign w:val="center"/>
          </w:tcPr>
          <w:p w14:paraId="30BCD652" w14:textId="7A345FB5" w:rsidR="00BF321D" w:rsidRPr="00BF321D" w:rsidRDefault="00BF321D" w:rsidP="00BF321D">
            <w:pPr>
              <w:jc w:val="center"/>
              <w:rPr>
                <w:rFonts w:ascii="Times New Roman" w:hAnsi="Times New Roman" w:cs="Times New Roman"/>
              </w:rPr>
            </w:pPr>
            <w:r w:rsidRPr="00BF321D">
              <w:rPr>
                <w:rFonts w:ascii="Times New Roman" w:hAnsi="Times New Roman" w:cs="Times New Roman"/>
              </w:rPr>
              <w:t>23.97 min</w:t>
            </w:r>
          </w:p>
        </w:tc>
      </w:tr>
      <w:tr w:rsidR="00BF321D" w14:paraId="53D57A4E" w14:textId="77777777" w:rsidTr="001E60CF">
        <w:trPr>
          <w:trHeight w:val="310"/>
          <w:jc w:val="center"/>
        </w:trPr>
        <w:tc>
          <w:tcPr>
            <w:tcW w:w="4025" w:type="dxa"/>
            <w:vAlign w:val="center"/>
          </w:tcPr>
          <w:p w14:paraId="05C37A49" w14:textId="67CC2EEC" w:rsidR="00BF321D" w:rsidRPr="00BF321D" w:rsidRDefault="00BF321D" w:rsidP="00BF321D">
            <w:pPr>
              <w:jc w:val="center"/>
              <w:rPr>
                <w:rFonts w:ascii="Times New Roman" w:hAnsi="Times New Roman" w:cs="Times New Roman"/>
              </w:rPr>
            </w:pPr>
            <w:r w:rsidRPr="00BF321D">
              <w:rPr>
                <w:rFonts w:ascii="Times New Roman" w:hAnsi="Times New Roman" w:cs="Times New Roman"/>
              </w:rPr>
              <w:t>DETR</w:t>
            </w:r>
          </w:p>
        </w:tc>
        <w:tc>
          <w:tcPr>
            <w:tcW w:w="4025" w:type="dxa"/>
            <w:vAlign w:val="center"/>
          </w:tcPr>
          <w:p w14:paraId="3736FEB0" w14:textId="38BCD106" w:rsidR="00BF321D" w:rsidRPr="00BF321D" w:rsidRDefault="00BF321D" w:rsidP="00BF321D">
            <w:pPr>
              <w:jc w:val="center"/>
              <w:rPr>
                <w:rFonts w:ascii="Times New Roman" w:hAnsi="Times New Roman" w:cs="Times New Roman"/>
              </w:rPr>
            </w:pPr>
            <w:r w:rsidRPr="00BF321D">
              <w:rPr>
                <w:rFonts w:ascii="Times New Roman" w:hAnsi="Times New Roman" w:cs="Times New Roman"/>
              </w:rPr>
              <w:t>46.44 min</w:t>
            </w:r>
          </w:p>
        </w:tc>
      </w:tr>
    </w:tbl>
    <w:p w14:paraId="033D0C08" w14:textId="77777777" w:rsidR="00BF321D" w:rsidRDefault="00BF321D" w:rsidP="00BF321D">
      <w:pPr>
        <w:jc w:val="both"/>
        <w:rPr>
          <w:rFonts w:ascii="Times New Roman" w:hAnsi="Times New Roman" w:cs="Times New Roman"/>
          <w:lang w:val="en-IN"/>
        </w:rPr>
      </w:pPr>
    </w:p>
    <w:p w14:paraId="5ACCFF87" w14:textId="484E69C8"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Faster R-CNN required the longest training time.</w:t>
      </w:r>
    </w:p>
    <w:p w14:paraId="0573BA5C"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YOLOv8s completed training in approximately one quarter of the Faster R-CNN training time.</w:t>
      </w:r>
    </w:p>
    <w:p w14:paraId="43C10681"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DETR required 46.44 minutes for only five epochs, which demonstrates the relatively high computational cost per training epoch.</w:t>
      </w:r>
    </w:p>
    <w:p w14:paraId="5F236DB6"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However, the training-time comparison should be interpreted together with the number of epochs because Faster R-CNN and YOLOv8s were trained for 10 epochs, whereas DETR was trained for 5 epochs.</w:t>
      </w:r>
    </w:p>
    <w:p w14:paraId="5D24B550" w14:textId="77777777" w:rsidR="00BF321D" w:rsidRPr="00BF321D" w:rsidRDefault="00BF321D" w:rsidP="00BF321D">
      <w:pPr>
        <w:jc w:val="both"/>
        <w:rPr>
          <w:rFonts w:ascii="Times New Roman" w:hAnsi="Times New Roman" w:cs="Times New Roman"/>
          <w:b/>
          <w:bCs/>
          <w:lang w:val="en-IN"/>
        </w:rPr>
      </w:pPr>
      <w:r w:rsidRPr="00BF321D">
        <w:rPr>
          <w:rFonts w:ascii="Times New Roman" w:hAnsi="Times New Roman" w:cs="Times New Roman"/>
          <w:b/>
          <w:bCs/>
          <w:lang w:val="en-IN"/>
        </w:rPr>
        <w:t>Speed–Accuracy Comparison</w:t>
      </w:r>
    </w:p>
    <w:p w14:paraId="644CA9E2"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 speed–accuracy scatter plot uses:</w:t>
      </w:r>
    </w:p>
    <w:p w14:paraId="6C1E2B8D" w14:textId="77777777" w:rsidR="00BF321D" w:rsidRPr="00BF321D" w:rsidRDefault="00BF321D" w:rsidP="00BF321D">
      <w:pPr>
        <w:numPr>
          <w:ilvl w:val="0"/>
          <w:numId w:val="19"/>
        </w:numPr>
        <w:jc w:val="both"/>
        <w:rPr>
          <w:rFonts w:ascii="Times New Roman" w:hAnsi="Times New Roman" w:cs="Times New Roman"/>
          <w:lang w:val="en-IN"/>
        </w:rPr>
      </w:pPr>
      <w:r w:rsidRPr="00BF321D">
        <w:rPr>
          <w:rFonts w:ascii="Times New Roman" w:hAnsi="Times New Roman" w:cs="Times New Roman"/>
          <w:lang w:val="en-IN"/>
        </w:rPr>
        <w:t xml:space="preserve">X-axis: Inference FPS </w:t>
      </w:r>
    </w:p>
    <w:p w14:paraId="5C79A201" w14:textId="77777777" w:rsidR="00BF321D" w:rsidRPr="00BF321D" w:rsidRDefault="00BF321D" w:rsidP="00BF321D">
      <w:pPr>
        <w:numPr>
          <w:ilvl w:val="0"/>
          <w:numId w:val="19"/>
        </w:numPr>
        <w:jc w:val="both"/>
        <w:rPr>
          <w:rFonts w:ascii="Times New Roman" w:hAnsi="Times New Roman" w:cs="Times New Roman"/>
          <w:lang w:val="en-IN"/>
        </w:rPr>
      </w:pPr>
      <w:r w:rsidRPr="00BF321D">
        <w:rPr>
          <w:rFonts w:ascii="Times New Roman" w:hAnsi="Times New Roman" w:cs="Times New Roman"/>
          <w:lang w:val="en-IN"/>
        </w:rPr>
        <w:t>Y-axis: mAP@0.5:0.95</w:t>
      </w:r>
    </w:p>
    <w:p w14:paraId="402702B3" w14:textId="49CFACEB" w:rsidR="00D23268" w:rsidRDefault="00BF321D" w:rsidP="00BF321D">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F29A2F1" wp14:editId="53B61331">
            <wp:extent cx="3168650" cy="2376487"/>
            <wp:effectExtent l="0" t="0" r="0" b="5080"/>
            <wp:docPr id="200806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68266" name="Picture 200806826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88178" cy="2391133"/>
                    </a:xfrm>
                    <a:prstGeom prst="rect">
                      <a:avLst/>
                    </a:prstGeom>
                  </pic:spPr>
                </pic:pic>
              </a:graphicData>
            </a:graphic>
          </wp:inline>
        </w:drawing>
      </w:r>
    </w:p>
    <w:p w14:paraId="014F0826" w14:textId="3F73DA5E" w:rsidR="00BF321D" w:rsidRDefault="00BF321D" w:rsidP="00BF321D">
      <w:pPr>
        <w:jc w:val="center"/>
        <w:rPr>
          <w:rFonts w:ascii="Times New Roman" w:hAnsi="Times New Roman" w:cs="Times New Roman"/>
        </w:rPr>
      </w:pPr>
      <w:r w:rsidRPr="00BF321D">
        <w:rPr>
          <w:rFonts w:ascii="Times New Roman" w:hAnsi="Times New Roman" w:cs="Times New Roman"/>
        </w:rPr>
        <w:t>Fig 28. Speed–accuracy comparison of object detectors</w:t>
      </w:r>
    </w:p>
    <w:p w14:paraId="1B99C244"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 results show a clear trade-off between accuracy and inference speed.</w:t>
      </w:r>
    </w:p>
    <w:p w14:paraId="74BE672B"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YOLOv8s occupies the most favourable region of the plot because it provides both the highest mAP@0.5:0.95 and the highest inference speed among the three models.</w:t>
      </w:r>
    </w:p>
    <w:p w14:paraId="4788CCDD"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Faster R-CNN achieves the highest mAP@0.5 but has significantly lower inference speed.</w:t>
      </w:r>
    </w:p>
    <w:p w14:paraId="66281805"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DETR does not provide a competitive speed–accuracy trade-off in the current experiment because its accuracy is substantially lower than both CNN-based detectors.</w:t>
      </w:r>
    </w:p>
    <w:p w14:paraId="3F989192" w14:textId="77777777" w:rsidR="00BF321D" w:rsidRPr="00BF321D" w:rsidRDefault="00BF321D" w:rsidP="00BF321D">
      <w:pPr>
        <w:jc w:val="both"/>
        <w:rPr>
          <w:rFonts w:ascii="Times New Roman" w:hAnsi="Times New Roman" w:cs="Times New Roman"/>
          <w:b/>
          <w:bCs/>
          <w:lang w:val="en-IN"/>
        </w:rPr>
      </w:pPr>
      <w:r w:rsidRPr="00BF321D">
        <w:rPr>
          <w:rFonts w:ascii="Times New Roman" w:hAnsi="Times New Roman" w:cs="Times New Roman"/>
          <w:b/>
          <w:bCs/>
          <w:lang w:val="en-IN"/>
        </w:rPr>
        <w:t>Deployment Discussion</w:t>
      </w:r>
    </w:p>
    <w:p w14:paraId="5B1552AC" w14:textId="77777777" w:rsidR="00BF321D" w:rsidRPr="00BF321D" w:rsidRDefault="00BF321D" w:rsidP="00BF321D">
      <w:pPr>
        <w:jc w:val="both"/>
        <w:rPr>
          <w:rFonts w:ascii="Times New Roman" w:hAnsi="Times New Roman" w:cs="Times New Roman"/>
          <w:b/>
          <w:bCs/>
          <w:lang w:val="en-IN"/>
        </w:rPr>
      </w:pPr>
      <w:r w:rsidRPr="00BF321D">
        <w:rPr>
          <w:rFonts w:ascii="Times New Roman" w:hAnsi="Times New Roman" w:cs="Times New Roman"/>
          <w:b/>
          <w:bCs/>
          <w:lang w:val="en-IN"/>
        </w:rPr>
        <w:t>Real-Time Construction-Site Monitoring</w:t>
      </w:r>
    </w:p>
    <w:p w14:paraId="5C117902"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For real-time construction-site monitoring, </w:t>
      </w:r>
      <w:r w:rsidRPr="00BF321D">
        <w:rPr>
          <w:rFonts w:ascii="Times New Roman" w:hAnsi="Times New Roman" w:cs="Times New Roman"/>
          <w:b/>
          <w:bCs/>
          <w:lang w:val="en-IN"/>
        </w:rPr>
        <w:t>YOLOv8s is the preferred model</w:t>
      </w:r>
      <w:r w:rsidRPr="00BF321D">
        <w:rPr>
          <w:rFonts w:ascii="Times New Roman" w:hAnsi="Times New Roman" w:cs="Times New Roman"/>
          <w:lang w:val="en-IN"/>
        </w:rPr>
        <w:t>.</w:t>
      </w:r>
    </w:p>
    <w:p w14:paraId="255C2A7A"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 main reasons are:</w:t>
      </w:r>
    </w:p>
    <w:p w14:paraId="5BD6619C" w14:textId="77777777" w:rsidR="00BF321D" w:rsidRPr="00BF321D" w:rsidRDefault="00BF321D" w:rsidP="00BF321D">
      <w:pPr>
        <w:numPr>
          <w:ilvl w:val="0"/>
          <w:numId w:val="20"/>
        </w:numPr>
        <w:jc w:val="both"/>
        <w:rPr>
          <w:rFonts w:ascii="Times New Roman" w:hAnsi="Times New Roman" w:cs="Times New Roman"/>
          <w:lang w:val="en-IN"/>
        </w:rPr>
      </w:pPr>
      <w:r w:rsidRPr="00BF321D">
        <w:rPr>
          <w:rFonts w:ascii="Times New Roman" w:hAnsi="Times New Roman" w:cs="Times New Roman"/>
          <w:lang w:val="en-IN"/>
        </w:rPr>
        <w:t xml:space="preserve">Highest measured inference speed: </w:t>
      </w:r>
      <w:r w:rsidRPr="00BF321D">
        <w:rPr>
          <w:rFonts w:ascii="Times New Roman" w:hAnsi="Times New Roman" w:cs="Times New Roman"/>
          <w:b/>
          <w:bCs/>
          <w:lang w:val="en-IN"/>
        </w:rPr>
        <w:t>49.64 FPS</w:t>
      </w:r>
      <w:r w:rsidRPr="00BF321D">
        <w:rPr>
          <w:rFonts w:ascii="Times New Roman" w:hAnsi="Times New Roman" w:cs="Times New Roman"/>
          <w:lang w:val="en-IN"/>
        </w:rPr>
        <w:t xml:space="preserve"> </w:t>
      </w:r>
    </w:p>
    <w:p w14:paraId="4A6B8EF7" w14:textId="77777777" w:rsidR="00BF321D" w:rsidRPr="00BF321D" w:rsidRDefault="00BF321D" w:rsidP="00BF321D">
      <w:pPr>
        <w:numPr>
          <w:ilvl w:val="0"/>
          <w:numId w:val="20"/>
        </w:numPr>
        <w:jc w:val="both"/>
        <w:rPr>
          <w:rFonts w:ascii="Times New Roman" w:hAnsi="Times New Roman" w:cs="Times New Roman"/>
          <w:lang w:val="en-IN"/>
        </w:rPr>
      </w:pPr>
      <w:r w:rsidRPr="00BF321D">
        <w:rPr>
          <w:rFonts w:ascii="Times New Roman" w:hAnsi="Times New Roman" w:cs="Times New Roman"/>
          <w:lang w:val="en-IN"/>
        </w:rPr>
        <w:t xml:space="preserve">Highest mAP@0.5:0.95: </w:t>
      </w:r>
      <w:r w:rsidRPr="00BF321D">
        <w:rPr>
          <w:rFonts w:ascii="Times New Roman" w:hAnsi="Times New Roman" w:cs="Times New Roman"/>
          <w:b/>
          <w:bCs/>
          <w:lang w:val="en-IN"/>
        </w:rPr>
        <w:t>0.7050</w:t>
      </w:r>
      <w:r w:rsidRPr="00BF321D">
        <w:rPr>
          <w:rFonts w:ascii="Times New Roman" w:hAnsi="Times New Roman" w:cs="Times New Roman"/>
          <w:lang w:val="en-IN"/>
        </w:rPr>
        <w:t xml:space="preserve"> </w:t>
      </w:r>
    </w:p>
    <w:p w14:paraId="1B5865C9" w14:textId="77777777" w:rsidR="00BF321D" w:rsidRPr="00BF321D" w:rsidRDefault="00BF321D" w:rsidP="00BF321D">
      <w:pPr>
        <w:numPr>
          <w:ilvl w:val="0"/>
          <w:numId w:val="20"/>
        </w:numPr>
        <w:jc w:val="both"/>
        <w:rPr>
          <w:rFonts w:ascii="Times New Roman" w:hAnsi="Times New Roman" w:cs="Times New Roman"/>
          <w:lang w:val="en-IN"/>
        </w:rPr>
      </w:pPr>
      <w:r w:rsidRPr="00BF321D">
        <w:rPr>
          <w:rFonts w:ascii="Times New Roman" w:hAnsi="Times New Roman" w:cs="Times New Roman"/>
          <w:lang w:val="en-IN"/>
        </w:rPr>
        <w:t xml:space="preserve">Lowest parameter count: </w:t>
      </w:r>
      <w:r w:rsidRPr="00BF321D">
        <w:rPr>
          <w:rFonts w:ascii="Times New Roman" w:hAnsi="Times New Roman" w:cs="Times New Roman"/>
          <w:b/>
          <w:bCs/>
          <w:lang w:val="en-IN"/>
        </w:rPr>
        <w:t>11.14 M</w:t>
      </w:r>
      <w:r w:rsidRPr="00BF321D">
        <w:rPr>
          <w:rFonts w:ascii="Times New Roman" w:hAnsi="Times New Roman" w:cs="Times New Roman"/>
          <w:lang w:val="en-IN"/>
        </w:rPr>
        <w:t xml:space="preserve"> </w:t>
      </w:r>
    </w:p>
    <w:p w14:paraId="29459182" w14:textId="77777777" w:rsidR="00BF321D" w:rsidRPr="00BF321D" w:rsidRDefault="00BF321D" w:rsidP="00BF321D">
      <w:pPr>
        <w:numPr>
          <w:ilvl w:val="0"/>
          <w:numId w:val="20"/>
        </w:numPr>
        <w:jc w:val="both"/>
        <w:rPr>
          <w:rFonts w:ascii="Times New Roman" w:hAnsi="Times New Roman" w:cs="Times New Roman"/>
          <w:lang w:val="en-IN"/>
        </w:rPr>
      </w:pPr>
      <w:r w:rsidRPr="00BF321D">
        <w:rPr>
          <w:rFonts w:ascii="Times New Roman" w:hAnsi="Times New Roman" w:cs="Times New Roman"/>
          <w:lang w:val="en-IN"/>
        </w:rPr>
        <w:t xml:space="preserve">Lowest training time: </w:t>
      </w:r>
      <w:r w:rsidRPr="00BF321D">
        <w:rPr>
          <w:rFonts w:ascii="Times New Roman" w:hAnsi="Times New Roman" w:cs="Times New Roman"/>
          <w:b/>
          <w:bCs/>
          <w:lang w:val="en-IN"/>
        </w:rPr>
        <w:t>23.97 min</w:t>
      </w:r>
      <w:r w:rsidRPr="00BF321D">
        <w:rPr>
          <w:rFonts w:ascii="Times New Roman" w:hAnsi="Times New Roman" w:cs="Times New Roman"/>
          <w:lang w:val="en-IN"/>
        </w:rPr>
        <w:t xml:space="preserve"> </w:t>
      </w:r>
    </w:p>
    <w:p w14:paraId="6CEBF89F" w14:textId="77777777" w:rsidR="00BF321D" w:rsidRPr="00BF321D" w:rsidRDefault="00BF321D" w:rsidP="00BF321D">
      <w:pPr>
        <w:numPr>
          <w:ilvl w:val="0"/>
          <w:numId w:val="20"/>
        </w:numPr>
        <w:jc w:val="both"/>
        <w:rPr>
          <w:rFonts w:ascii="Times New Roman" w:hAnsi="Times New Roman" w:cs="Times New Roman"/>
          <w:lang w:val="en-IN"/>
        </w:rPr>
      </w:pPr>
      <w:r w:rsidRPr="00BF321D">
        <w:rPr>
          <w:rFonts w:ascii="Times New Roman" w:hAnsi="Times New Roman" w:cs="Times New Roman"/>
          <w:lang w:val="en-IN"/>
        </w:rPr>
        <w:t xml:space="preserve">Strong performance across all three classes </w:t>
      </w:r>
    </w:p>
    <w:p w14:paraId="33ADE825"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 combination of approximately 50 FPS and competitive accuracy makes YOLOv8s the most practical detector for continuous video-based monitoring.</w:t>
      </w:r>
    </w:p>
    <w:p w14:paraId="31AF9B00"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lastRenderedPageBreak/>
        <w:t xml:space="preserve">This is particularly relevant to construction applications where machine detection can support productivity monitoring, equipment tracking, and safety-related analysis. The original ACID work also identifies construction-machine detection as a basis for automated construction monitoring. </w:t>
      </w:r>
    </w:p>
    <w:p w14:paraId="38DA1462" w14:textId="77777777" w:rsidR="00BF321D" w:rsidRPr="00BF321D" w:rsidRDefault="00BF321D" w:rsidP="00BF321D">
      <w:pPr>
        <w:jc w:val="both"/>
        <w:rPr>
          <w:rFonts w:ascii="Times New Roman" w:hAnsi="Times New Roman" w:cs="Times New Roman"/>
          <w:b/>
          <w:bCs/>
          <w:lang w:val="en-IN"/>
        </w:rPr>
      </w:pPr>
      <w:r w:rsidRPr="00BF321D">
        <w:rPr>
          <w:rFonts w:ascii="Times New Roman" w:hAnsi="Times New Roman" w:cs="Times New Roman"/>
          <w:b/>
          <w:bCs/>
          <w:lang w:val="en-IN"/>
        </w:rPr>
        <w:t>Offline Batch Analysis</w:t>
      </w:r>
    </w:p>
    <w:p w14:paraId="214CD516"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For offline analysis, </w:t>
      </w:r>
      <w:r w:rsidRPr="00BF321D">
        <w:rPr>
          <w:rFonts w:ascii="Times New Roman" w:hAnsi="Times New Roman" w:cs="Times New Roman"/>
          <w:b/>
          <w:bCs/>
          <w:lang w:val="en-IN"/>
        </w:rPr>
        <w:t>Faster R-CNN</w:t>
      </w:r>
      <w:r w:rsidRPr="00BF321D">
        <w:rPr>
          <w:rFonts w:ascii="Times New Roman" w:hAnsi="Times New Roman" w:cs="Times New Roman"/>
          <w:lang w:val="en-IN"/>
        </w:rPr>
        <w:t xml:space="preserve"> can be considered when high mAP@0.5 is the primary objective.</w:t>
      </w:r>
    </w:p>
    <w:p w14:paraId="1B976C89"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Faster R-CNN achieved:</w:t>
      </w:r>
    </w:p>
    <w:p w14:paraId="1B2B7872" w14:textId="61385260" w:rsidR="00BF321D" w:rsidRPr="00BF321D" w:rsidRDefault="00BF321D" w:rsidP="00BF321D">
      <w:pPr>
        <w:jc w:val="both"/>
        <w:rPr>
          <w:rFonts w:ascii="Times New Roman" w:hAnsi="Times New Roman" w:cs="Times New Roman"/>
          <w:lang w:val="en-IN"/>
        </w:rPr>
      </w:pPr>
      <m:oMathPara>
        <m:oMath>
          <m:r>
            <m:rPr>
              <m:sty m:val="bi"/>
            </m:rPr>
            <w:rPr>
              <w:rFonts w:ascii="Cambria Math" w:hAnsi="Cambria Math" w:cs="Times New Roman"/>
              <w:lang w:val="en-IN"/>
            </w:rPr>
            <m:t>mAP@0.5 = 0.9203</m:t>
          </m:r>
        </m:oMath>
      </m:oMathPara>
    </w:p>
    <w:p w14:paraId="6DB87B7D"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which was the highest among the three models.</w:t>
      </w:r>
    </w:p>
    <w:p w14:paraId="59664E97"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However, this comes at the cost of:</w:t>
      </w:r>
    </w:p>
    <w:p w14:paraId="44E1CB26" w14:textId="77777777" w:rsidR="00BF321D" w:rsidRPr="00BF321D" w:rsidRDefault="00BF321D" w:rsidP="00BF321D">
      <w:pPr>
        <w:numPr>
          <w:ilvl w:val="0"/>
          <w:numId w:val="21"/>
        </w:numPr>
        <w:jc w:val="both"/>
        <w:rPr>
          <w:rFonts w:ascii="Times New Roman" w:hAnsi="Times New Roman" w:cs="Times New Roman"/>
          <w:lang w:val="en-IN"/>
        </w:rPr>
      </w:pPr>
      <w:r w:rsidRPr="00BF321D">
        <w:rPr>
          <w:rFonts w:ascii="Times New Roman" w:hAnsi="Times New Roman" w:cs="Times New Roman"/>
          <w:lang w:val="en-IN"/>
        </w:rPr>
        <w:t xml:space="preserve">41.36 M parameters </w:t>
      </w:r>
    </w:p>
    <w:p w14:paraId="253B57E8" w14:textId="77777777" w:rsidR="00BF321D" w:rsidRPr="00BF321D" w:rsidRDefault="00BF321D" w:rsidP="00BF321D">
      <w:pPr>
        <w:numPr>
          <w:ilvl w:val="0"/>
          <w:numId w:val="21"/>
        </w:numPr>
        <w:jc w:val="both"/>
        <w:rPr>
          <w:rFonts w:ascii="Times New Roman" w:hAnsi="Times New Roman" w:cs="Times New Roman"/>
          <w:lang w:val="en-IN"/>
        </w:rPr>
      </w:pPr>
      <w:r w:rsidRPr="00BF321D">
        <w:rPr>
          <w:rFonts w:ascii="Times New Roman" w:hAnsi="Times New Roman" w:cs="Times New Roman"/>
          <w:lang w:val="en-IN"/>
        </w:rPr>
        <w:t xml:space="preserve">15.73 FPS </w:t>
      </w:r>
    </w:p>
    <w:p w14:paraId="70A836B8" w14:textId="77777777" w:rsidR="00BF321D" w:rsidRPr="00BF321D" w:rsidRDefault="00BF321D" w:rsidP="00BF321D">
      <w:pPr>
        <w:numPr>
          <w:ilvl w:val="0"/>
          <w:numId w:val="21"/>
        </w:numPr>
        <w:jc w:val="both"/>
        <w:rPr>
          <w:rFonts w:ascii="Times New Roman" w:hAnsi="Times New Roman" w:cs="Times New Roman"/>
          <w:lang w:val="en-IN"/>
        </w:rPr>
      </w:pPr>
      <w:r w:rsidRPr="00BF321D">
        <w:rPr>
          <w:rFonts w:ascii="Times New Roman" w:hAnsi="Times New Roman" w:cs="Times New Roman"/>
          <w:lang w:val="en-IN"/>
        </w:rPr>
        <w:t xml:space="preserve">95.01 min training time </w:t>
      </w:r>
    </w:p>
    <w:p w14:paraId="00483014"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Therefore, Faster R-CNN is better suited to situations where processing speed is less important and detection quality at IoU 0.5 is prioritized.</w:t>
      </w:r>
    </w:p>
    <w:p w14:paraId="730D3C33" w14:textId="4A0E68A3"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YOLOv8s remains preferable when both accuracy and processing throughput are important.</w:t>
      </w:r>
    </w:p>
    <w:p w14:paraId="3854799C" w14:textId="327998C7" w:rsidR="00E50CBC" w:rsidRDefault="00E50CBC" w:rsidP="0049268A">
      <w:pPr>
        <w:jc w:val="both"/>
        <w:rPr>
          <w:rFonts w:ascii="Times New Roman" w:hAnsi="Times New Roman" w:cs="Times New Roman"/>
          <w:b/>
          <w:bCs/>
          <w:sz w:val="26"/>
          <w:szCs w:val="26"/>
        </w:rPr>
      </w:pPr>
      <w:r>
        <w:rPr>
          <w:rFonts w:ascii="Times New Roman" w:hAnsi="Times New Roman" w:cs="Times New Roman"/>
          <w:b/>
          <w:bCs/>
          <w:sz w:val="26"/>
          <w:szCs w:val="26"/>
        </w:rPr>
        <w:t>Limitations</w:t>
      </w:r>
    </w:p>
    <w:p w14:paraId="44447589"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Several limitations were observed during the experiment.</w:t>
      </w:r>
    </w:p>
    <w:p w14:paraId="115DD234" w14:textId="77777777" w:rsidR="00BF321D" w:rsidRPr="00BF321D" w:rsidRDefault="00BF321D" w:rsidP="00BF321D">
      <w:pPr>
        <w:jc w:val="both"/>
        <w:rPr>
          <w:rFonts w:ascii="Times New Roman" w:hAnsi="Times New Roman" w:cs="Times New Roman"/>
          <w:b/>
          <w:bCs/>
          <w:lang w:val="en-IN"/>
        </w:rPr>
      </w:pPr>
      <w:r w:rsidRPr="00BF321D">
        <w:rPr>
          <w:rFonts w:ascii="Times New Roman" w:hAnsi="Times New Roman" w:cs="Times New Roman"/>
          <w:b/>
          <w:bCs/>
          <w:lang w:val="en-IN"/>
        </w:rPr>
        <w:t>1. Limited Number of Classes</w:t>
      </w:r>
    </w:p>
    <w:p w14:paraId="5755C8AA"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Although the original ACID dataset contains ten construction-machine categories, this assignment used only three:</w:t>
      </w:r>
    </w:p>
    <w:p w14:paraId="11000F4E" w14:textId="77777777" w:rsidR="00BF321D" w:rsidRPr="00BF321D" w:rsidRDefault="00BF321D" w:rsidP="00BF321D">
      <w:pPr>
        <w:numPr>
          <w:ilvl w:val="0"/>
          <w:numId w:val="22"/>
        </w:numPr>
        <w:jc w:val="both"/>
        <w:rPr>
          <w:rFonts w:ascii="Times New Roman" w:hAnsi="Times New Roman" w:cs="Times New Roman"/>
          <w:lang w:val="en-IN"/>
        </w:rPr>
      </w:pPr>
      <w:r w:rsidRPr="00BF321D">
        <w:rPr>
          <w:rFonts w:ascii="Times New Roman" w:hAnsi="Times New Roman" w:cs="Times New Roman"/>
          <w:lang w:val="en-IN"/>
        </w:rPr>
        <w:t xml:space="preserve">Excavator </w:t>
      </w:r>
    </w:p>
    <w:p w14:paraId="4A57EC3E" w14:textId="77777777" w:rsidR="00BF321D" w:rsidRPr="00BF321D" w:rsidRDefault="00BF321D" w:rsidP="00BF321D">
      <w:pPr>
        <w:numPr>
          <w:ilvl w:val="0"/>
          <w:numId w:val="22"/>
        </w:numPr>
        <w:jc w:val="both"/>
        <w:rPr>
          <w:rFonts w:ascii="Times New Roman" w:hAnsi="Times New Roman" w:cs="Times New Roman"/>
          <w:lang w:val="en-IN"/>
        </w:rPr>
      </w:pPr>
      <w:r w:rsidRPr="00BF321D">
        <w:rPr>
          <w:rFonts w:ascii="Times New Roman" w:hAnsi="Times New Roman" w:cs="Times New Roman"/>
          <w:lang w:val="en-IN"/>
        </w:rPr>
        <w:t xml:space="preserve">Dozer </w:t>
      </w:r>
    </w:p>
    <w:p w14:paraId="2A0ED640" w14:textId="77777777" w:rsidR="00BF321D" w:rsidRPr="00BF321D" w:rsidRDefault="00BF321D" w:rsidP="00BF321D">
      <w:pPr>
        <w:numPr>
          <w:ilvl w:val="0"/>
          <w:numId w:val="22"/>
        </w:numPr>
        <w:jc w:val="both"/>
        <w:rPr>
          <w:rFonts w:ascii="Times New Roman" w:hAnsi="Times New Roman" w:cs="Times New Roman"/>
          <w:lang w:val="en-IN"/>
        </w:rPr>
      </w:pPr>
      <w:r w:rsidRPr="00BF321D">
        <w:rPr>
          <w:rFonts w:ascii="Times New Roman" w:hAnsi="Times New Roman" w:cs="Times New Roman"/>
          <w:lang w:val="en-IN"/>
        </w:rPr>
        <w:t xml:space="preserve">Dump Truck </w:t>
      </w:r>
    </w:p>
    <w:p w14:paraId="163E12EB"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Therefore, the results cannot be generalized to the complete ACID dataset.</w:t>
      </w:r>
    </w:p>
    <w:p w14:paraId="666887A7" w14:textId="77777777" w:rsidR="00BF321D" w:rsidRPr="00BF321D" w:rsidRDefault="00BF321D" w:rsidP="00BF321D">
      <w:pPr>
        <w:jc w:val="both"/>
        <w:rPr>
          <w:rFonts w:ascii="Times New Roman" w:hAnsi="Times New Roman" w:cs="Times New Roman"/>
          <w:b/>
          <w:bCs/>
          <w:lang w:val="en-IN"/>
        </w:rPr>
      </w:pPr>
      <w:r w:rsidRPr="00BF321D">
        <w:rPr>
          <w:rFonts w:ascii="Times New Roman" w:hAnsi="Times New Roman" w:cs="Times New Roman"/>
          <w:b/>
          <w:bCs/>
          <w:lang w:val="en-IN"/>
        </w:rPr>
        <w:t>2. Class Imbalance</w:t>
      </w:r>
    </w:p>
    <w:p w14:paraId="5328FA0B"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 number of instances varies substantially between the three classes.</w:t>
      </w:r>
    </w:p>
    <w:p w14:paraId="660D52CF"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Dump Truck has 3,701 instances, while Dozer has only 1,123.</w:t>
      </w:r>
    </w:p>
    <w:p w14:paraId="282EAEBC"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lastRenderedPageBreak/>
        <w:t>This imbalance can influence the learned detector and may contribute to differences in per-class performance.</w:t>
      </w:r>
    </w:p>
    <w:p w14:paraId="21F22C7A" w14:textId="77777777" w:rsidR="00BF321D" w:rsidRPr="00BF321D" w:rsidRDefault="00BF321D" w:rsidP="00BF321D">
      <w:pPr>
        <w:jc w:val="both"/>
        <w:rPr>
          <w:rFonts w:ascii="Times New Roman" w:hAnsi="Times New Roman" w:cs="Times New Roman"/>
          <w:b/>
          <w:bCs/>
          <w:lang w:val="en-IN"/>
        </w:rPr>
      </w:pPr>
      <w:r w:rsidRPr="00BF321D">
        <w:rPr>
          <w:rFonts w:ascii="Times New Roman" w:hAnsi="Times New Roman" w:cs="Times New Roman"/>
          <w:b/>
          <w:bCs/>
          <w:lang w:val="en-IN"/>
        </w:rPr>
        <w:t>3. No Additional Data Augmentation</w:t>
      </w:r>
    </w:p>
    <w:p w14:paraId="62A1176A"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Additional augmentation was intentionally disabled to maintain consistency between the experiments.</w:t>
      </w:r>
    </w:p>
    <w:p w14:paraId="590C2834"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Although this improves experimental control, augmentation could potentially improve robustness to viewpoint, illumination, scale, and occlusion variations.</w:t>
      </w:r>
    </w:p>
    <w:p w14:paraId="426F45E8" w14:textId="77777777" w:rsidR="00BF321D" w:rsidRPr="00BF321D" w:rsidRDefault="00BF321D" w:rsidP="00BF321D">
      <w:pPr>
        <w:jc w:val="both"/>
        <w:rPr>
          <w:rFonts w:ascii="Times New Roman" w:hAnsi="Times New Roman" w:cs="Times New Roman"/>
          <w:b/>
          <w:bCs/>
          <w:lang w:val="en-IN"/>
        </w:rPr>
      </w:pPr>
      <w:r w:rsidRPr="00BF321D">
        <w:rPr>
          <w:rFonts w:ascii="Times New Roman" w:hAnsi="Times New Roman" w:cs="Times New Roman"/>
          <w:b/>
          <w:bCs/>
          <w:lang w:val="en-IN"/>
        </w:rPr>
        <w:t>4. DETR Training Duration</w:t>
      </w:r>
    </w:p>
    <w:p w14:paraId="41D9A827"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DETR was trained for only five epochs.</w:t>
      </w:r>
    </w:p>
    <w:p w14:paraId="5614B5F6"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Although both training and validation losses decreased throughout the experiment, the detection performance remained substantially below the CNN-based detectors.</w:t>
      </w:r>
    </w:p>
    <w:p w14:paraId="73957761"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The original DETR architecture is known to have slower convergence characteristics, and subsequent research has proposed modifications specifically to address slow convergence. </w:t>
      </w:r>
    </w:p>
    <w:p w14:paraId="4811BC59"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Therefore, longer DETR training could potentially improve its performance.</w:t>
      </w:r>
    </w:p>
    <w:p w14:paraId="6B7382C3" w14:textId="77777777" w:rsidR="00BF321D" w:rsidRPr="00BF321D" w:rsidRDefault="00BF321D" w:rsidP="00BF321D">
      <w:pPr>
        <w:jc w:val="both"/>
        <w:rPr>
          <w:rFonts w:ascii="Times New Roman" w:hAnsi="Times New Roman" w:cs="Times New Roman"/>
          <w:b/>
          <w:bCs/>
          <w:lang w:val="en-IN"/>
        </w:rPr>
      </w:pPr>
      <w:r w:rsidRPr="00BF321D">
        <w:rPr>
          <w:rFonts w:ascii="Times New Roman" w:hAnsi="Times New Roman" w:cs="Times New Roman"/>
          <w:b/>
          <w:bCs/>
          <w:lang w:val="en-IN"/>
        </w:rPr>
        <w:t>5. No Attention Map Analysis</w:t>
      </w:r>
    </w:p>
    <w:p w14:paraId="496C6A46"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 assignment suggested visualizing attention maps for transformer failure cases where possible.</w:t>
      </w:r>
    </w:p>
    <w:p w14:paraId="5F35EDF3"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Attention maps were not generated in the implemented DETR pipeline. Therefore, the transformer failure analysis is based on detection outputs and quantitative results rather than direct attention visualization.</w:t>
      </w:r>
    </w:p>
    <w:p w14:paraId="32F65A0C" w14:textId="77777777" w:rsidR="00BF321D" w:rsidRPr="00BF321D" w:rsidRDefault="00BF321D" w:rsidP="00BF321D">
      <w:pPr>
        <w:jc w:val="both"/>
        <w:rPr>
          <w:rFonts w:ascii="Times New Roman" w:hAnsi="Times New Roman" w:cs="Times New Roman"/>
          <w:b/>
          <w:bCs/>
          <w:lang w:val="en-IN"/>
        </w:rPr>
      </w:pPr>
      <w:r w:rsidRPr="00BF321D">
        <w:rPr>
          <w:rFonts w:ascii="Times New Roman" w:hAnsi="Times New Roman" w:cs="Times New Roman"/>
          <w:b/>
          <w:bCs/>
          <w:lang w:val="en-IN"/>
        </w:rPr>
        <w:t>6. Different Training Configurations</w:t>
      </w:r>
    </w:p>
    <w:p w14:paraId="2FE93EE0"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Faster R-CNN and YOLOv8 were trained for 10 epochs, whereas DETR was trained for 5 epochs.</w:t>
      </w:r>
    </w:p>
    <w:p w14:paraId="221DD9EA"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Therefore, training-time comparisons should not be interpreted as a perfectly normalized measure of optimization efficiency.</w:t>
      </w:r>
    </w:p>
    <w:p w14:paraId="6E3DA4DF"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 inference-speed comparison, however, was performed using a common benchmark procedure on the validation images.</w:t>
      </w:r>
    </w:p>
    <w:p w14:paraId="4DEAE810" w14:textId="77777777" w:rsidR="00BF321D" w:rsidRPr="00BF321D" w:rsidRDefault="00BF321D" w:rsidP="00BF321D">
      <w:pPr>
        <w:jc w:val="both"/>
        <w:rPr>
          <w:rFonts w:ascii="Times New Roman" w:hAnsi="Times New Roman" w:cs="Times New Roman"/>
          <w:b/>
          <w:bCs/>
          <w:lang w:val="en-IN"/>
        </w:rPr>
      </w:pPr>
      <w:r w:rsidRPr="00BF321D">
        <w:rPr>
          <w:rFonts w:ascii="Times New Roman" w:hAnsi="Times New Roman" w:cs="Times New Roman"/>
          <w:b/>
          <w:bCs/>
          <w:lang w:val="en-IN"/>
        </w:rPr>
        <w:t>7. Validation-Based Comparison</w:t>
      </w:r>
    </w:p>
    <w:p w14:paraId="47D57AC4"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 quantitative detector comparison is based on the validation split.</w:t>
      </w:r>
    </w:p>
    <w:p w14:paraId="63D37995"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The test set was retained but was not used as the primary model-comparison set in the reported experiment.</w:t>
      </w:r>
    </w:p>
    <w:p w14:paraId="42EC34CD" w14:textId="77777777" w:rsidR="00BF321D" w:rsidRPr="00BF321D" w:rsidRDefault="00BF321D" w:rsidP="00BF321D">
      <w:pPr>
        <w:jc w:val="both"/>
        <w:rPr>
          <w:rFonts w:ascii="Times New Roman" w:hAnsi="Times New Roman" w:cs="Times New Roman"/>
          <w:b/>
          <w:bCs/>
          <w:lang w:val="en-IN"/>
        </w:rPr>
      </w:pPr>
      <w:r w:rsidRPr="00BF321D">
        <w:rPr>
          <w:rFonts w:ascii="Times New Roman" w:hAnsi="Times New Roman" w:cs="Times New Roman"/>
          <w:b/>
          <w:bCs/>
          <w:lang w:val="en-IN"/>
        </w:rPr>
        <w:t>8. Failure Analysis Without Controlled Ablations</w:t>
      </w:r>
    </w:p>
    <w:p w14:paraId="7AB276FC"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lastRenderedPageBreak/>
        <w:t>Possible explanations such as input resolution, object scale, class imbalance, and NMS behaviour were considered when analyzing failures.</w:t>
      </w:r>
    </w:p>
    <w:p w14:paraId="19CB08B8" w14:textId="222D57A0" w:rsidR="00BF321D" w:rsidRPr="00BF321D" w:rsidRDefault="00BF321D" w:rsidP="0049268A">
      <w:pPr>
        <w:jc w:val="both"/>
        <w:rPr>
          <w:rFonts w:ascii="Times New Roman" w:hAnsi="Times New Roman" w:cs="Times New Roman"/>
          <w:lang w:val="en-IN"/>
        </w:rPr>
      </w:pPr>
      <w:r w:rsidRPr="00BF321D">
        <w:rPr>
          <w:rFonts w:ascii="Times New Roman" w:hAnsi="Times New Roman" w:cs="Times New Roman"/>
          <w:lang w:val="en-IN"/>
        </w:rPr>
        <w:t>However, these factors were not individually isolated through controlled ablation experiments. Therefore, they should be regarded as possible explanations rather than experimentally proven causes.</w:t>
      </w:r>
    </w:p>
    <w:p w14:paraId="53C651BE" w14:textId="397FE2F5" w:rsidR="00055ED4" w:rsidRDefault="00E50CBC" w:rsidP="0049268A">
      <w:pPr>
        <w:jc w:val="both"/>
        <w:rPr>
          <w:rFonts w:ascii="Times New Roman" w:hAnsi="Times New Roman" w:cs="Times New Roman"/>
          <w:b/>
          <w:bCs/>
          <w:sz w:val="26"/>
          <w:szCs w:val="26"/>
        </w:rPr>
      </w:pPr>
      <w:r>
        <w:rPr>
          <w:rFonts w:ascii="Times New Roman" w:hAnsi="Times New Roman" w:cs="Times New Roman"/>
          <w:b/>
          <w:bCs/>
          <w:sz w:val="26"/>
          <w:szCs w:val="26"/>
        </w:rPr>
        <w:t>Conclusion</w:t>
      </w:r>
    </w:p>
    <w:p w14:paraId="754ADFE5"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This assignment implemented and compared three object detection approaches on the three-class ACID construction-equipment dataset: Faster R-CNN, YOLOv8s, and DETR.</w:t>
      </w:r>
    </w:p>
    <w:p w14:paraId="547C5C8F"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The dataset contained </w:t>
      </w:r>
      <w:r w:rsidRPr="00BF321D">
        <w:rPr>
          <w:rFonts w:ascii="Times New Roman" w:hAnsi="Times New Roman" w:cs="Times New Roman"/>
          <w:b/>
          <w:bCs/>
          <w:lang w:val="en-IN"/>
        </w:rPr>
        <w:t>3,929 images and 7,614 annotated construction-equipment instances</w:t>
      </w:r>
      <w:r w:rsidRPr="00BF321D">
        <w:rPr>
          <w:rFonts w:ascii="Times New Roman" w:hAnsi="Times New Roman" w:cs="Times New Roman"/>
          <w:lang w:val="en-IN"/>
        </w:rPr>
        <w:t>, divided into training, validation, and test sets using a 70:15:15 image-level split.</w:t>
      </w:r>
    </w:p>
    <w:p w14:paraId="41F7CA44"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Faster R-CNN achieved the highest </w:t>
      </w:r>
      <w:r w:rsidRPr="00BF321D">
        <w:rPr>
          <w:rFonts w:ascii="Times New Roman" w:hAnsi="Times New Roman" w:cs="Times New Roman"/>
          <w:b/>
          <w:bCs/>
          <w:lang w:val="en-IN"/>
        </w:rPr>
        <w:t>mAP@0.5 of 0.9203</w:t>
      </w:r>
      <w:r w:rsidRPr="00BF321D">
        <w:rPr>
          <w:rFonts w:ascii="Times New Roman" w:hAnsi="Times New Roman" w:cs="Times New Roman"/>
          <w:lang w:val="en-IN"/>
        </w:rPr>
        <w:t>, demonstrating strong detection performance. Its two-stage region proposal and refinement architecture provides accurate object localization but requires a relatively large computational budget and resulted in the longest training time.</w:t>
      </w:r>
    </w:p>
    <w:p w14:paraId="5A177741"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YOLOv8s achieved the highest </w:t>
      </w:r>
      <w:r w:rsidRPr="00BF321D">
        <w:rPr>
          <w:rFonts w:ascii="Times New Roman" w:hAnsi="Times New Roman" w:cs="Times New Roman"/>
          <w:b/>
          <w:bCs/>
          <w:lang w:val="en-IN"/>
        </w:rPr>
        <w:t>mAP@0.5:0.95 of 0.7050</w:t>
      </w:r>
      <w:r w:rsidRPr="00BF321D">
        <w:rPr>
          <w:rFonts w:ascii="Times New Roman" w:hAnsi="Times New Roman" w:cs="Times New Roman"/>
          <w:lang w:val="en-IN"/>
        </w:rPr>
        <w:t xml:space="preserve"> and the highest inference speed of </w:t>
      </w:r>
      <w:r w:rsidRPr="00BF321D">
        <w:rPr>
          <w:rFonts w:ascii="Times New Roman" w:hAnsi="Times New Roman" w:cs="Times New Roman"/>
          <w:b/>
          <w:bCs/>
          <w:lang w:val="en-IN"/>
        </w:rPr>
        <w:t>49.64 FPS</w:t>
      </w:r>
      <w:r w:rsidRPr="00BF321D">
        <w:rPr>
          <w:rFonts w:ascii="Times New Roman" w:hAnsi="Times New Roman" w:cs="Times New Roman"/>
          <w:lang w:val="en-IN"/>
        </w:rPr>
        <w:t xml:space="preserve">. It also had the smallest parameter count at approximately </w:t>
      </w:r>
      <w:r w:rsidRPr="00BF321D">
        <w:rPr>
          <w:rFonts w:ascii="Times New Roman" w:hAnsi="Times New Roman" w:cs="Times New Roman"/>
          <w:b/>
          <w:bCs/>
          <w:lang w:val="en-IN"/>
        </w:rPr>
        <w:t>11.14 million parameters</w:t>
      </w:r>
      <w:r w:rsidRPr="00BF321D">
        <w:rPr>
          <w:rFonts w:ascii="Times New Roman" w:hAnsi="Times New Roman" w:cs="Times New Roman"/>
          <w:lang w:val="en-IN"/>
        </w:rPr>
        <w:t xml:space="preserve"> and the shortest training time of </w:t>
      </w:r>
      <w:r w:rsidRPr="00BF321D">
        <w:rPr>
          <w:rFonts w:ascii="Times New Roman" w:hAnsi="Times New Roman" w:cs="Times New Roman"/>
          <w:b/>
          <w:bCs/>
          <w:lang w:val="en-IN"/>
        </w:rPr>
        <w:t>23.97 minutes</w:t>
      </w:r>
      <w:r w:rsidRPr="00BF321D">
        <w:rPr>
          <w:rFonts w:ascii="Times New Roman" w:hAnsi="Times New Roman" w:cs="Times New Roman"/>
          <w:lang w:val="en-IN"/>
        </w:rPr>
        <w:t>. These results make YOLOv8s the strongest overall choice for real-time construction-site monitoring.</w:t>
      </w:r>
    </w:p>
    <w:p w14:paraId="5146EFAC"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DETR provided a different transformer-based detection paradigm using global attention and set-based prediction. Its validation loss decreased consistently during training, but the five-epoch experiment resulted in substantially lower detection performance, with </w:t>
      </w:r>
      <w:r w:rsidRPr="00BF321D">
        <w:rPr>
          <w:rFonts w:ascii="Times New Roman" w:hAnsi="Times New Roman" w:cs="Times New Roman"/>
          <w:b/>
          <w:bCs/>
          <w:lang w:val="en-IN"/>
        </w:rPr>
        <w:t>mAP@0.5 = 0.5391</w:t>
      </w:r>
      <w:r w:rsidRPr="00BF321D">
        <w:rPr>
          <w:rFonts w:ascii="Times New Roman" w:hAnsi="Times New Roman" w:cs="Times New Roman"/>
          <w:lang w:val="en-IN"/>
        </w:rPr>
        <w:t xml:space="preserve"> and </w:t>
      </w:r>
      <w:r w:rsidRPr="00BF321D">
        <w:rPr>
          <w:rFonts w:ascii="Times New Roman" w:hAnsi="Times New Roman" w:cs="Times New Roman"/>
          <w:b/>
          <w:bCs/>
          <w:lang w:val="en-IN"/>
        </w:rPr>
        <w:t>mAP@0.5:0.95 = 0.4152</w:t>
      </w:r>
      <w:r w:rsidRPr="00BF321D">
        <w:rPr>
          <w:rFonts w:ascii="Times New Roman" w:hAnsi="Times New Roman" w:cs="Times New Roman"/>
          <w:lang w:val="en-IN"/>
        </w:rPr>
        <w:t>. The particularly low Dozer AP indicates difficulty learning this category under the current training configuration.</w:t>
      </w:r>
    </w:p>
    <w:p w14:paraId="216368D6" w14:textId="238078CB" w:rsidR="00BF321D" w:rsidRPr="00BF321D" w:rsidRDefault="00BF321D" w:rsidP="0049268A">
      <w:pPr>
        <w:jc w:val="both"/>
        <w:rPr>
          <w:rFonts w:ascii="Times New Roman" w:hAnsi="Times New Roman" w:cs="Times New Roman"/>
          <w:lang w:val="en-IN"/>
        </w:rPr>
      </w:pPr>
      <w:r w:rsidRPr="00BF321D">
        <w:rPr>
          <w:rFonts w:ascii="Times New Roman" w:hAnsi="Times New Roman" w:cs="Times New Roman"/>
          <w:lang w:val="en-IN"/>
        </w:rPr>
        <w:t xml:space="preserve">Overall, the experiment demonstrates that there is no single detector that is optimal for every application. </w:t>
      </w:r>
      <w:r w:rsidRPr="00BF321D">
        <w:rPr>
          <w:rFonts w:ascii="Times New Roman" w:hAnsi="Times New Roman" w:cs="Times New Roman"/>
          <w:b/>
          <w:bCs/>
          <w:lang w:val="en-IN"/>
        </w:rPr>
        <w:t>Faster R-CNN is preferable when detection accuracy at IoU 0.5 is prioritized, while YOLOv8s provides the best accuracy–speed trade-off for real-time deployment. DETR demonstrates the potential of transformer-based detection but requires further training and potentially architectural improvements to become competitive on this dataset.</w:t>
      </w:r>
    </w:p>
    <w:p w14:paraId="2813AF20" w14:textId="77777777" w:rsidR="00BF321D" w:rsidRDefault="00BF321D" w:rsidP="00BF321D">
      <w:pPr>
        <w:jc w:val="both"/>
        <w:rPr>
          <w:rFonts w:ascii="Times New Roman" w:hAnsi="Times New Roman" w:cs="Times New Roman"/>
          <w:b/>
          <w:bCs/>
          <w:lang w:val="en-IN"/>
        </w:rPr>
      </w:pPr>
    </w:p>
    <w:p w14:paraId="1BE72A5C" w14:textId="77777777" w:rsidR="00BF321D" w:rsidRDefault="00BF321D" w:rsidP="00BF321D">
      <w:pPr>
        <w:jc w:val="both"/>
        <w:rPr>
          <w:rFonts w:ascii="Times New Roman" w:hAnsi="Times New Roman" w:cs="Times New Roman"/>
          <w:b/>
          <w:bCs/>
          <w:lang w:val="en-IN"/>
        </w:rPr>
      </w:pPr>
    </w:p>
    <w:p w14:paraId="4B3109CB" w14:textId="77777777" w:rsidR="00BF321D" w:rsidRDefault="00BF321D" w:rsidP="00BF321D">
      <w:pPr>
        <w:jc w:val="both"/>
        <w:rPr>
          <w:rFonts w:ascii="Times New Roman" w:hAnsi="Times New Roman" w:cs="Times New Roman"/>
          <w:b/>
          <w:bCs/>
          <w:lang w:val="en-IN"/>
        </w:rPr>
      </w:pPr>
    </w:p>
    <w:p w14:paraId="5CFBCE9B" w14:textId="77777777" w:rsidR="00BF321D" w:rsidRDefault="00BF321D" w:rsidP="00BF321D">
      <w:pPr>
        <w:jc w:val="both"/>
        <w:rPr>
          <w:rFonts w:ascii="Times New Roman" w:hAnsi="Times New Roman" w:cs="Times New Roman"/>
          <w:b/>
          <w:bCs/>
          <w:lang w:val="en-IN"/>
        </w:rPr>
      </w:pPr>
    </w:p>
    <w:p w14:paraId="71689201" w14:textId="77777777" w:rsidR="00BF321D" w:rsidRDefault="00BF321D" w:rsidP="00BF321D">
      <w:pPr>
        <w:jc w:val="both"/>
        <w:rPr>
          <w:rFonts w:ascii="Times New Roman" w:hAnsi="Times New Roman" w:cs="Times New Roman"/>
          <w:b/>
          <w:bCs/>
          <w:lang w:val="en-IN"/>
        </w:rPr>
      </w:pPr>
    </w:p>
    <w:p w14:paraId="1578C104" w14:textId="433207F8"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b/>
          <w:bCs/>
          <w:lang w:val="en-IN"/>
        </w:rPr>
        <w:lastRenderedPageBreak/>
        <w:t>References</w:t>
      </w:r>
    </w:p>
    <w:p w14:paraId="549169A1"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[1] S. Ren, K. He, R. Girshick, and J. Sun, “Faster R-CNN: Towards real-time object detection with region proposal networks,” in </w:t>
      </w:r>
      <w:r w:rsidRPr="00BF321D">
        <w:rPr>
          <w:rFonts w:ascii="Times New Roman" w:hAnsi="Times New Roman" w:cs="Times New Roman"/>
          <w:i/>
          <w:iCs/>
          <w:lang w:val="en-IN"/>
        </w:rPr>
        <w:t>Advances in Neural Information Processing Systems</w:t>
      </w:r>
      <w:r w:rsidRPr="00BF321D">
        <w:rPr>
          <w:rFonts w:ascii="Times New Roman" w:hAnsi="Times New Roman" w:cs="Times New Roman"/>
          <w:lang w:val="en-IN"/>
        </w:rPr>
        <w:t>, vol. 28, 2015.</w:t>
      </w:r>
    </w:p>
    <w:p w14:paraId="698E21A6"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[2] G. Jocher, A. Chaurasia, and J. Qiu, “Ultralytics YOLOv8,” version 8.0.0, Ultralytics, 2023. [Online]. Available: </w:t>
      </w:r>
      <w:hyperlink r:id="rId35" w:history="1">
        <w:r w:rsidRPr="00BF321D">
          <w:rPr>
            <w:rStyle w:val="Hyperlink"/>
            <w:rFonts w:ascii="Times New Roman" w:hAnsi="Times New Roman" w:cs="Times New Roman"/>
            <w:lang w:val="en-IN"/>
          </w:rPr>
          <w:t>https://github.com/ultralytics/ultralytics</w:t>
        </w:r>
      </w:hyperlink>
    </w:p>
    <w:p w14:paraId="0CADC72F"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[3] N. Carion, F. Massa, G. Synnaeve, N. Usunier, A. Kirillov, and S. Zagoruyko, “End-to-end object detection with transformers,” in </w:t>
      </w:r>
      <w:r w:rsidRPr="00BF321D">
        <w:rPr>
          <w:rFonts w:ascii="Times New Roman" w:hAnsi="Times New Roman" w:cs="Times New Roman"/>
          <w:i/>
          <w:iCs/>
          <w:lang w:val="en-IN"/>
        </w:rPr>
        <w:t>Computer Vision – ECCV 2020</w:t>
      </w:r>
      <w:r w:rsidRPr="00BF321D">
        <w:rPr>
          <w:rFonts w:ascii="Times New Roman" w:hAnsi="Times New Roman" w:cs="Times New Roman"/>
          <w:lang w:val="en-IN"/>
        </w:rPr>
        <w:t>, Cham, Switzerland: Springer, 2020, pp. 213–229, doi: 10.1007/978-3-030-58452-8_13.</w:t>
      </w:r>
    </w:p>
    <w:p w14:paraId="01BEFC71"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[4] B. Xiao and S. C. Kang, “Development of an image data set of construction machines for deep learning object detection,” </w:t>
      </w:r>
      <w:r w:rsidRPr="00BF321D">
        <w:rPr>
          <w:rFonts w:ascii="Times New Roman" w:hAnsi="Times New Roman" w:cs="Times New Roman"/>
          <w:i/>
          <w:iCs/>
          <w:lang w:val="en-IN"/>
        </w:rPr>
        <w:t>Journal of Computing in Civil Engineering</w:t>
      </w:r>
      <w:r w:rsidRPr="00BF321D">
        <w:rPr>
          <w:rFonts w:ascii="Times New Roman" w:hAnsi="Times New Roman" w:cs="Times New Roman"/>
          <w:lang w:val="en-IN"/>
        </w:rPr>
        <w:t>, vol. 35, no. 2, Art. no. 05020005, 2021, doi: 10.1061/(ASCE)CP.1943-5487.0000945.</w:t>
      </w:r>
    </w:p>
    <w:p w14:paraId="16E72E88"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[5] X. Zhu, W. Su, L. Lu, B. Li, X. Wang, and J. Dai, “Deformable DETR: Deformable transformers for end-to-end object detection,” in </w:t>
      </w:r>
      <w:r w:rsidRPr="00BF321D">
        <w:rPr>
          <w:rFonts w:ascii="Times New Roman" w:hAnsi="Times New Roman" w:cs="Times New Roman"/>
          <w:i/>
          <w:iCs/>
          <w:lang w:val="en-IN"/>
        </w:rPr>
        <w:t>International Conference on Learning Representations (ICLR)</w:t>
      </w:r>
      <w:r w:rsidRPr="00BF321D">
        <w:rPr>
          <w:rFonts w:ascii="Times New Roman" w:hAnsi="Times New Roman" w:cs="Times New Roman"/>
          <w:lang w:val="en-IN"/>
        </w:rPr>
        <w:t>, 2021.</w:t>
      </w:r>
    </w:p>
    <w:p w14:paraId="44B40CAC" w14:textId="3682E34F" w:rsidR="00BF321D" w:rsidRPr="00BF321D" w:rsidRDefault="00BF321D" w:rsidP="0049268A">
      <w:pPr>
        <w:jc w:val="both"/>
        <w:rPr>
          <w:rFonts w:ascii="Times New Roman" w:hAnsi="Times New Roman" w:cs="Times New Roman"/>
          <w:lang w:val="en-IN"/>
        </w:rPr>
      </w:pPr>
      <w:r w:rsidRPr="00BF321D">
        <w:rPr>
          <w:rFonts w:ascii="Times New Roman" w:hAnsi="Times New Roman" w:cs="Times New Roman"/>
          <w:lang w:val="en-IN"/>
        </w:rPr>
        <w:t xml:space="preserve">[6] Hugging Face, “facebook/detr-resnet-50,” </w:t>
      </w:r>
      <w:r w:rsidRPr="00BF321D">
        <w:rPr>
          <w:rFonts w:ascii="Times New Roman" w:hAnsi="Times New Roman" w:cs="Times New Roman"/>
          <w:i/>
          <w:iCs/>
          <w:lang w:val="en-IN"/>
        </w:rPr>
        <w:t>Hugging Face Model Hub</w:t>
      </w:r>
      <w:r w:rsidRPr="00BF321D">
        <w:rPr>
          <w:rFonts w:ascii="Times New Roman" w:hAnsi="Times New Roman" w:cs="Times New Roman"/>
          <w:lang w:val="en-IN"/>
        </w:rPr>
        <w:t xml:space="preserve">. [Online]. Available: </w:t>
      </w:r>
      <w:hyperlink r:id="rId36" w:history="1">
        <w:r w:rsidRPr="00BF321D">
          <w:rPr>
            <w:rStyle w:val="Hyperlink"/>
            <w:rFonts w:ascii="Times New Roman" w:hAnsi="Times New Roman" w:cs="Times New Roman"/>
            <w:lang w:val="en-IN"/>
          </w:rPr>
          <w:t>https://huggingface.co/facebook/detr-resnet-50</w:t>
        </w:r>
      </w:hyperlink>
    </w:p>
    <w:p w14:paraId="2B530B61" w14:textId="5788D26D" w:rsidR="00055ED4" w:rsidRDefault="00C730AB" w:rsidP="00055ED4">
      <w:pPr>
        <w:jc w:val="both"/>
        <w:rPr>
          <w:rFonts w:ascii="Times New Roman" w:hAnsi="Times New Roman" w:cs="Times New Roman"/>
          <w:b/>
          <w:bCs/>
          <w:sz w:val="26"/>
          <w:szCs w:val="26"/>
        </w:rPr>
      </w:pPr>
      <w:r>
        <w:rPr>
          <w:rFonts w:ascii="Times New Roman" w:hAnsi="Times New Roman" w:cs="Times New Roman"/>
          <w:b/>
          <w:bCs/>
          <w:sz w:val="26"/>
          <w:szCs w:val="26"/>
        </w:rPr>
        <w:t>Coding References</w:t>
      </w:r>
    </w:p>
    <w:p w14:paraId="711B0539"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[7] PyTorch, “PyTorch: An open source machine learning framework,” PyTorch Foundation. [Online]. Available: </w:t>
      </w:r>
      <w:hyperlink r:id="rId37" w:history="1">
        <w:r w:rsidRPr="00BF321D">
          <w:rPr>
            <w:rStyle w:val="Hyperlink"/>
            <w:rFonts w:ascii="Times New Roman" w:hAnsi="Times New Roman" w:cs="Times New Roman"/>
            <w:lang w:val="en-IN"/>
          </w:rPr>
          <w:t>https://pytorch.org/</w:t>
        </w:r>
      </w:hyperlink>
    </w:p>
    <w:p w14:paraId="34A44296"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[8] PyTorch, “Torchvision object detection finetuning tutorial,” PyTorch Documentation. [Online]. Available: </w:t>
      </w:r>
      <w:hyperlink r:id="rId38" w:history="1">
        <w:r w:rsidRPr="00BF321D">
          <w:rPr>
            <w:rStyle w:val="Hyperlink"/>
            <w:rFonts w:ascii="Times New Roman" w:hAnsi="Times New Roman" w:cs="Times New Roman"/>
            <w:lang w:val="en-IN"/>
          </w:rPr>
          <w:t>https://docs.pytorch.org/tutorials/intermediate/torchvision_tutorial.html</w:t>
        </w:r>
      </w:hyperlink>
    </w:p>
    <w:p w14:paraId="1C9B371B"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[9] Ultralytics, “Ultralytics YOLO documentation,” Ultralytics. [Online]. Available: </w:t>
      </w:r>
      <w:hyperlink r:id="rId39" w:history="1">
        <w:r w:rsidRPr="00BF321D">
          <w:rPr>
            <w:rStyle w:val="Hyperlink"/>
            <w:rFonts w:ascii="Times New Roman" w:hAnsi="Times New Roman" w:cs="Times New Roman"/>
            <w:lang w:val="en-IN"/>
          </w:rPr>
          <w:t>https://docs.ultralytics.com/</w:t>
        </w:r>
      </w:hyperlink>
    </w:p>
    <w:p w14:paraId="099DCCA5"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[10] Ultralytics, “YOLOv8 documentation,” Ultralytics. [Online]. Available: </w:t>
      </w:r>
      <w:hyperlink r:id="rId40" w:history="1">
        <w:r w:rsidRPr="00BF321D">
          <w:rPr>
            <w:rStyle w:val="Hyperlink"/>
            <w:rFonts w:ascii="Times New Roman" w:hAnsi="Times New Roman" w:cs="Times New Roman"/>
            <w:lang w:val="en-IN"/>
          </w:rPr>
          <w:t>https://docs.ultralytics.com/models/yolov8/</w:t>
        </w:r>
      </w:hyperlink>
    </w:p>
    <w:p w14:paraId="05C09483"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[11] Hugging Face, “Transformers documentation,” Hugging Face. [Online]. Available: </w:t>
      </w:r>
      <w:hyperlink r:id="rId41" w:history="1">
        <w:r w:rsidRPr="00BF321D">
          <w:rPr>
            <w:rStyle w:val="Hyperlink"/>
            <w:rFonts w:ascii="Times New Roman" w:hAnsi="Times New Roman" w:cs="Times New Roman"/>
            <w:lang w:val="en-IN"/>
          </w:rPr>
          <w:t>https://huggingface.co/docs/transformers/</w:t>
        </w:r>
      </w:hyperlink>
    </w:p>
    <w:p w14:paraId="480E0C67"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[12] Hugging Face, “DETR documentation,” Hugging Face. [Online]. Available: </w:t>
      </w:r>
      <w:hyperlink r:id="rId42" w:history="1">
        <w:r w:rsidRPr="00BF321D">
          <w:rPr>
            <w:rStyle w:val="Hyperlink"/>
            <w:rFonts w:ascii="Times New Roman" w:hAnsi="Times New Roman" w:cs="Times New Roman"/>
            <w:lang w:val="en-IN"/>
          </w:rPr>
          <w:t>https://huggingface.co/docs/transformers/model_doc/detr</w:t>
        </w:r>
      </w:hyperlink>
    </w:p>
    <w:p w14:paraId="5DFEA8B4"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[13] Hugging Face, “facebook/detr-resnet-50,” Hugging Face Model Hub. [Online]. Available: </w:t>
      </w:r>
      <w:hyperlink r:id="rId43" w:history="1">
        <w:r w:rsidRPr="00BF321D">
          <w:rPr>
            <w:rStyle w:val="Hyperlink"/>
            <w:rFonts w:ascii="Times New Roman" w:hAnsi="Times New Roman" w:cs="Times New Roman"/>
            <w:lang w:val="en-IN"/>
          </w:rPr>
          <w:t>https://huggingface.co/facebook/detr-resnet-50</w:t>
        </w:r>
      </w:hyperlink>
    </w:p>
    <w:p w14:paraId="0D9AE0B4"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lastRenderedPageBreak/>
        <w:t xml:space="preserve">[14] OpenCV, “OpenCV documentation,” OpenCV. [Online]. Available: </w:t>
      </w:r>
      <w:hyperlink r:id="rId44" w:history="1">
        <w:r w:rsidRPr="00BF321D">
          <w:rPr>
            <w:rStyle w:val="Hyperlink"/>
            <w:rFonts w:ascii="Times New Roman" w:hAnsi="Times New Roman" w:cs="Times New Roman"/>
            <w:lang w:val="en-IN"/>
          </w:rPr>
          <w:t>https://docs.opencv.org/</w:t>
        </w:r>
      </w:hyperlink>
    </w:p>
    <w:p w14:paraId="09AB0EAB" w14:textId="77777777" w:rsidR="00BF321D" w:rsidRPr="00BF321D" w:rsidRDefault="00BF321D" w:rsidP="00BF321D">
      <w:pPr>
        <w:jc w:val="both"/>
        <w:rPr>
          <w:rFonts w:ascii="Times New Roman" w:hAnsi="Times New Roman" w:cs="Times New Roman"/>
          <w:lang w:val="en-IN"/>
        </w:rPr>
      </w:pPr>
      <w:r w:rsidRPr="00BF321D">
        <w:rPr>
          <w:rFonts w:ascii="Times New Roman" w:hAnsi="Times New Roman" w:cs="Times New Roman"/>
          <w:lang w:val="en-IN"/>
        </w:rPr>
        <w:t xml:space="preserve">[15] Matplotlib Development Team, “Matplotlib documentation,” Matplotlib. [Online]. Available: </w:t>
      </w:r>
      <w:hyperlink r:id="rId45" w:history="1">
        <w:r w:rsidRPr="00BF321D">
          <w:rPr>
            <w:rStyle w:val="Hyperlink"/>
            <w:rFonts w:ascii="Times New Roman" w:hAnsi="Times New Roman" w:cs="Times New Roman"/>
            <w:lang w:val="en-IN"/>
          </w:rPr>
          <w:t>https://matplotlib.org/stable/</w:t>
        </w:r>
      </w:hyperlink>
    </w:p>
    <w:p w14:paraId="69F0898A" w14:textId="0F872BA8" w:rsidR="00BF321D" w:rsidRPr="00BF321D" w:rsidRDefault="00BF321D" w:rsidP="00055ED4">
      <w:pPr>
        <w:jc w:val="both"/>
        <w:rPr>
          <w:rFonts w:ascii="Times New Roman" w:hAnsi="Times New Roman" w:cs="Times New Roman"/>
          <w:lang w:val="en-IN"/>
        </w:rPr>
      </w:pPr>
      <w:r w:rsidRPr="00BF321D">
        <w:rPr>
          <w:rFonts w:ascii="Times New Roman" w:hAnsi="Times New Roman" w:cs="Times New Roman"/>
          <w:lang w:val="en-IN"/>
        </w:rPr>
        <w:t xml:space="preserve">[16] NumPy Developers, “NumPy documentation,” NumPy. [Online]. Available: </w:t>
      </w:r>
      <w:hyperlink r:id="rId46" w:history="1">
        <w:r w:rsidRPr="00BF321D">
          <w:rPr>
            <w:rStyle w:val="Hyperlink"/>
            <w:rFonts w:ascii="Times New Roman" w:hAnsi="Times New Roman" w:cs="Times New Roman"/>
            <w:lang w:val="en-IN"/>
          </w:rPr>
          <w:t>https://numpy.org/doc/</w:t>
        </w:r>
      </w:hyperlink>
    </w:p>
    <w:p w14:paraId="16BA16B3" w14:textId="51E15592" w:rsidR="00055ED4" w:rsidRDefault="00055ED4" w:rsidP="00055ED4">
      <w:pPr>
        <w:jc w:val="both"/>
        <w:rPr>
          <w:rFonts w:ascii="Times New Roman" w:hAnsi="Times New Roman" w:cs="Times New Roman"/>
          <w:color w:val="000000" w:themeColor="text1"/>
          <w:sz w:val="26"/>
          <w:szCs w:val="26"/>
        </w:rPr>
      </w:pPr>
      <w:r>
        <w:rPr>
          <w:rFonts w:ascii="Times New Roman" w:hAnsi="Times New Roman" w:cs="Times New Roman"/>
          <w:b/>
          <w:bCs/>
          <w:sz w:val="26"/>
          <w:szCs w:val="26"/>
        </w:rPr>
        <w:t>GitHub Link:</w:t>
      </w:r>
      <w:r w:rsidR="007C5EE7">
        <w:rPr>
          <w:rFonts w:ascii="Times New Roman" w:hAnsi="Times New Roman" w:cs="Times New Roman"/>
          <w:b/>
          <w:bCs/>
          <w:sz w:val="26"/>
          <w:szCs w:val="26"/>
        </w:rPr>
        <w:t xml:space="preserve"> </w:t>
      </w:r>
      <w:hyperlink r:id="rId47" w:history="1">
        <w:r w:rsidR="007C5EE7" w:rsidRPr="007C5EE7">
          <w:rPr>
            <w:rStyle w:val="Hyperlink"/>
            <w:rFonts w:ascii="Times New Roman" w:hAnsi="Times New Roman" w:cs="Times New Roman"/>
            <w:b/>
            <w:bCs/>
            <w:sz w:val="26"/>
            <w:szCs w:val="26"/>
          </w:rPr>
          <w:t>https://github.com/vasantharan/CV5570_Assignment_2</w:t>
        </w:r>
      </w:hyperlink>
      <w:r w:rsidRPr="00C730AB">
        <w:rPr>
          <w:rFonts w:ascii="Times New Roman" w:hAnsi="Times New Roman" w:cs="Times New Roman"/>
          <w:color w:val="000000" w:themeColor="text1"/>
          <w:sz w:val="26"/>
          <w:szCs w:val="26"/>
        </w:rPr>
        <w:t>**</w:t>
      </w:r>
    </w:p>
    <w:p w14:paraId="7C058014" w14:textId="77777777" w:rsidR="00055ED4" w:rsidRDefault="00055ED4" w:rsidP="00055ED4">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**Repo will be made public after submission deadline </w:t>
      </w:r>
    </w:p>
    <w:p w14:paraId="1DE956FB" w14:textId="4F807C91" w:rsidR="0084265F" w:rsidRDefault="0084265F" w:rsidP="00055ED4">
      <w:pPr>
        <w:pStyle w:val="ListParagraph"/>
        <w:jc w:val="center"/>
        <w:rPr>
          <w:rFonts w:ascii="Times New Roman" w:hAnsi="Times New Roman" w:cs="Times New Roman"/>
          <w:b/>
          <w:bCs/>
          <w:sz w:val="26"/>
          <w:szCs w:val="26"/>
        </w:rPr>
      </w:pPr>
    </w:p>
    <w:p w14:paraId="27AAAE57" w14:textId="32134498" w:rsidR="00055ED4" w:rsidRPr="00055ED4" w:rsidRDefault="00055ED4" w:rsidP="00055ED4">
      <w:pPr>
        <w:pStyle w:val="ListParagraph"/>
        <w:jc w:val="center"/>
        <w:rPr>
          <w:rFonts w:ascii="Times New Roman" w:hAnsi="Times New Roman" w:cs="Times New Roman"/>
          <w:b/>
          <w:bCs/>
          <w:sz w:val="26"/>
          <w:szCs w:val="26"/>
        </w:rPr>
      </w:pPr>
      <w:r>
        <w:rPr>
          <w:rFonts w:ascii="Times New Roman" w:hAnsi="Times New Roman" w:cs="Times New Roman"/>
          <w:b/>
          <w:bCs/>
          <w:sz w:val="26"/>
          <w:szCs w:val="26"/>
        </w:rPr>
        <w:t>-  END -</w:t>
      </w:r>
    </w:p>
    <w:sectPr w:rsidR="00055ED4" w:rsidRPr="00055ED4" w:rsidSect="006231E6">
      <w:pgSz w:w="12240" w:h="15840"/>
      <w:pgMar w:top="1530" w:right="1440" w:bottom="1620" w:left="1440" w:header="720" w:footer="720" w:gutter="0"/>
      <w:pgBorders w:offsetFrom="page">
        <w:top w:val="thinThickSmallGap" w:sz="12" w:space="24" w:color="auto"/>
        <w:left w:val="thinThickSmallGap" w:sz="12" w:space="24" w:color="auto"/>
        <w:bottom w:val="thinThickSmallGap" w:sz="12" w:space="24" w:color="auto"/>
        <w:right w:val="thinThickSmallGap"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3701"/>
    <w:multiLevelType w:val="multilevel"/>
    <w:tmpl w:val="A196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C6133"/>
    <w:multiLevelType w:val="multilevel"/>
    <w:tmpl w:val="4BA6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17B63"/>
    <w:multiLevelType w:val="hybridMultilevel"/>
    <w:tmpl w:val="D34ED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F30EAB"/>
    <w:multiLevelType w:val="multilevel"/>
    <w:tmpl w:val="D7B8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D5BD6"/>
    <w:multiLevelType w:val="multilevel"/>
    <w:tmpl w:val="DCFC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90D1C"/>
    <w:multiLevelType w:val="multilevel"/>
    <w:tmpl w:val="53C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97EEC"/>
    <w:multiLevelType w:val="multilevel"/>
    <w:tmpl w:val="EDFA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E22F9"/>
    <w:multiLevelType w:val="multilevel"/>
    <w:tmpl w:val="C7FC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E28CA"/>
    <w:multiLevelType w:val="multilevel"/>
    <w:tmpl w:val="346A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10750"/>
    <w:multiLevelType w:val="multilevel"/>
    <w:tmpl w:val="539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F1EEE"/>
    <w:multiLevelType w:val="multilevel"/>
    <w:tmpl w:val="9FD0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A2695"/>
    <w:multiLevelType w:val="multilevel"/>
    <w:tmpl w:val="B3EA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B7687"/>
    <w:multiLevelType w:val="multilevel"/>
    <w:tmpl w:val="D84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96C71"/>
    <w:multiLevelType w:val="hybridMultilevel"/>
    <w:tmpl w:val="CD76C2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762108A"/>
    <w:multiLevelType w:val="multilevel"/>
    <w:tmpl w:val="800C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A5538"/>
    <w:multiLevelType w:val="multilevel"/>
    <w:tmpl w:val="384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71A7F"/>
    <w:multiLevelType w:val="multilevel"/>
    <w:tmpl w:val="807C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C05D9"/>
    <w:multiLevelType w:val="hybridMultilevel"/>
    <w:tmpl w:val="714E5FAA"/>
    <w:lvl w:ilvl="0" w:tplc="C3FA00D6">
      <w:start w:val="1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582E1E"/>
    <w:multiLevelType w:val="multilevel"/>
    <w:tmpl w:val="E3EA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B5759D"/>
    <w:multiLevelType w:val="multilevel"/>
    <w:tmpl w:val="B3F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46132A"/>
    <w:multiLevelType w:val="multilevel"/>
    <w:tmpl w:val="D84C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B15CA"/>
    <w:multiLevelType w:val="multilevel"/>
    <w:tmpl w:val="5C96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617084">
    <w:abstractNumId w:val="13"/>
  </w:num>
  <w:num w:numId="2" w16cid:durableId="1213464804">
    <w:abstractNumId w:val="17"/>
  </w:num>
  <w:num w:numId="3" w16cid:durableId="1479221137">
    <w:abstractNumId w:val="18"/>
  </w:num>
  <w:num w:numId="4" w16cid:durableId="1361206965">
    <w:abstractNumId w:val="7"/>
  </w:num>
  <w:num w:numId="5" w16cid:durableId="1970553771">
    <w:abstractNumId w:val="15"/>
  </w:num>
  <w:num w:numId="6" w16cid:durableId="915823655">
    <w:abstractNumId w:val="5"/>
  </w:num>
  <w:num w:numId="7" w16cid:durableId="786504062">
    <w:abstractNumId w:val="19"/>
  </w:num>
  <w:num w:numId="8" w16cid:durableId="1634289896">
    <w:abstractNumId w:val="2"/>
  </w:num>
  <w:num w:numId="9" w16cid:durableId="951860841">
    <w:abstractNumId w:val="14"/>
  </w:num>
  <w:num w:numId="10" w16cid:durableId="1929533218">
    <w:abstractNumId w:val="3"/>
  </w:num>
  <w:num w:numId="11" w16cid:durableId="779105544">
    <w:abstractNumId w:val="9"/>
  </w:num>
  <w:num w:numId="12" w16cid:durableId="1745030188">
    <w:abstractNumId w:val="0"/>
  </w:num>
  <w:num w:numId="13" w16cid:durableId="1491286678">
    <w:abstractNumId w:val="8"/>
  </w:num>
  <w:num w:numId="14" w16cid:durableId="1369522819">
    <w:abstractNumId w:val="16"/>
  </w:num>
  <w:num w:numId="15" w16cid:durableId="1886209285">
    <w:abstractNumId w:val="21"/>
  </w:num>
  <w:num w:numId="16" w16cid:durableId="51122599">
    <w:abstractNumId w:val="1"/>
  </w:num>
  <w:num w:numId="17" w16cid:durableId="1594823464">
    <w:abstractNumId w:val="20"/>
  </w:num>
  <w:num w:numId="18" w16cid:durableId="641228467">
    <w:abstractNumId w:val="11"/>
  </w:num>
  <w:num w:numId="19" w16cid:durableId="2031761033">
    <w:abstractNumId w:val="6"/>
  </w:num>
  <w:num w:numId="20" w16cid:durableId="1070615427">
    <w:abstractNumId w:val="10"/>
  </w:num>
  <w:num w:numId="21" w16cid:durableId="1914197379">
    <w:abstractNumId w:val="4"/>
  </w:num>
  <w:num w:numId="22" w16cid:durableId="17382394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35C"/>
    <w:rsid w:val="00055ED4"/>
    <w:rsid w:val="00067CCF"/>
    <w:rsid w:val="00071DCA"/>
    <w:rsid w:val="00073047"/>
    <w:rsid w:val="00130F33"/>
    <w:rsid w:val="00167DA2"/>
    <w:rsid w:val="004607B5"/>
    <w:rsid w:val="00486A6E"/>
    <w:rsid w:val="004915D5"/>
    <w:rsid w:val="0049268A"/>
    <w:rsid w:val="00520127"/>
    <w:rsid w:val="00592FA5"/>
    <w:rsid w:val="005E7FAC"/>
    <w:rsid w:val="006231E6"/>
    <w:rsid w:val="006A2A59"/>
    <w:rsid w:val="00736B50"/>
    <w:rsid w:val="00752C25"/>
    <w:rsid w:val="007B5F2D"/>
    <w:rsid w:val="007C5EE7"/>
    <w:rsid w:val="0084265F"/>
    <w:rsid w:val="00887ED8"/>
    <w:rsid w:val="008B7D3E"/>
    <w:rsid w:val="009626F8"/>
    <w:rsid w:val="009B1C5D"/>
    <w:rsid w:val="009B5000"/>
    <w:rsid w:val="009D03B7"/>
    <w:rsid w:val="009D2AAD"/>
    <w:rsid w:val="00A85394"/>
    <w:rsid w:val="00A87123"/>
    <w:rsid w:val="00AA7960"/>
    <w:rsid w:val="00B9591A"/>
    <w:rsid w:val="00BB6CBC"/>
    <w:rsid w:val="00BE3F20"/>
    <w:rsid w:val="00BF321D"/>
    <w:rsid w:val="00C42301"/>
    <w:rsid w:val="00C730AB"/>
    <w:rsid w:val="00D23268"/>
    <w:rsid w:val="00D87342"/>
    <w:rsid w:val="00DD57E4"/>
    <w:rsid w:val="00E50CBC"/>
    <w:rsid w:val="00ED1D0B"/>
    <w:rsid w:val="00F0235C"/>
    <w:rsid w:val="00F07304"/>
    <w:rsid w:val="00F32EC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4A66"/>
  <w15:chartTrackingRefBased/>
  <w15:docId w15:val="{D06FDDB8-4BF5-4456-824B-94B718B9B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21D"/>
  </w:style>
  <w:style w:type="paragraph" w:styleId="Heading1">
    <w:name w:val="heading 1"/>
    <w:basedOn w:val="Normal"/>
    <w:next w:val="Normal"/>
    <w:link w:val="Heading1Char"/>
    <w:uiPriority w:val="9"/>
    <w:qFormat/>
    <w:rsid w:val="00F02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2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2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35C"/>
    <w:rPr>
      <w:rFonts w:eastAsiaTheme="majorEastAsia" w:cstheme="majorBidi"/>
      <w:color w:val="272727" w:themeColor="text1" w:themeTint="D8"/>
    </w:rPr>
  </w:style>
  <w:style w:type="paragraph" w:styleId="Title">
    <w:name w:val="Title"/>
    <w:basedOn w:val="Normal"/>
    <w:next w:val="Normal"/>
    <w:link w:val="TitleChar"/>
    <w:uiPriority w:val="10"/>
    <w:qFormat/>
    <w:rsid w:val="00F02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35C"/>
    <w:pPr>
      <w:spacing w:before="160"/>
      <w:jc w:val="center"/>
    </w:pPr>
    <w:rPr>
      <w:i/>
      <w:iCs/>
      <w:color w:val="404040" w:themeColor="text1" w:themeTint="BF"/>
    </w:rPr>
  </w:style>
  <w:style w:type="character" w:customStyle="1" w:styleId="QuoteChar">
    <w:name w:val="Quote Char"/>
    <w:basedOn w:val="DefaultParagraphFont"/>
    <w:link w:val="Quote"/>
    <w:uiPriority w:val="29"/>
    <w:rsid w:val="00F0235C"/>
    <w:rPr>
      <w:i/>
      <w:iCs/>
      <w:color w:val="404040" w:themeColor="text1" w:themeTint="BF"/>
    </w:rPr>
  </w:style>
  <w:style w:type="paragraph" w:styleId="ListParagraph">
    <w:name w:val="List Paragraph"/>
    <w:basedOn w:val="Normal"/>
    <w:uiPriority w:val="34"/>
    <w:qFormat/>
    <w:rsid w:val="00F0235C"/>
    <w:pPr>
      <w:ind w:left="720"/>
      <w:contextualSpacing/>
    </w:pPr>
  </w:style>
  <w:style w:type="character" w:styleId="IntenseEmphasis">
    <w:name w:val="Intense Emphasis"/>
    <w:basedOn w:val="DefaultParagraphFont"/>
    <w:uiPriority w:val="21"/>
    <w:qFormat/>
    <w:rsid w:val="00F0235C"/>
    <w:rPr>
      <w:i/>
      <w:iCs/>
      <w:color w:val="2F5496" w:themeColor="accent1" w:themeShade="BF"/>
    </w:rPr>
  </w:style>
  <w:style w:type="paragraph" w:styleId="IntenseQuote">
    <w:name w:val="Intense Quote"/>
    <w:basedOn w:val="Normal"/>
    <w:next w:val="Normal"/>
    <w:link w:val="IntenseQuoteChar"/>
    <w:uiPriority w:val="30"/>
    <w:qFormat/>
    <w:rsid w:val="00F02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35C"/>
    <w:rPr>
      <w:i/>
      <w:iCs/>
      <w:color w:val="2F5496" w:themeColor="accent1" w:themeShade="BF"/>
    </w:rPr>
  </w:style>
  <w:style w:type="character" w:styleId="IntenseReference">
    <w:name w:val="Intense Reference"/>
    <w:basedOn w:val="DefaultParagraphFont"/>
    <w:uiPriority w:val="32"/>
    <w:qFormat/>
    <w:rsid w:val="00F0235C"/>
    <w:rPr>
      <w:b/>
      <w:bCs/>
      <w:smallCaps/>
      <w:color w:val="2F5496" w:themeColor="accent1" w:themeShade="BF"/>
      <w:spacing w:val="5"/>
    </w:rPr>
  </w:style>
  <w:style w:type="table" w:styleId="TableGrid">
    <w:name w:val="Table Grid"/>
    <w:basedOn w:val="TableNormal"/>
    <w:uiPriority w:val="39"/>
    <w:rsid w:val="00752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30AB"/>
    <w:rPr>
      <w:color w:val="0563C1" w:themeColor="hyperlink"/>
      <w:u w:val="single"/>
    </w:rPr>
  </w:style>
  <w:style w:type="character" w:styleId="UnresolvedMention">
    <w:name w:val="Unresolved Mention"/>
    <w:basedOn w:val="DefaultParagraphFont"/>
    <w:uiPriority w:val="99"/>
    <w:semiHidden/>
    <w:unhideWhenUsed/>
    <w:rsid w:val="00C730AB"/>
    <w:rPr>
      <w:color w:val="605E5C"/>
      <w:shd w:val="clear" w:color="auto" w:fill="E1DFDD"/>
    </w:rPr>
  </w:style>
  <w:style w:type="character" w:styleId="PlaceholderText">
    <w:name w:val="Placeholder Text"/>
    <w:basedOn w:val="DefaultParagraphFont"/>
    <w:uiPriority w:val="99"/>
    <w:semiHidden/>
    <w:rsid w:val="0084265F"/>
    <w:rPr>
      <w:color w:val="666666"/>
    </w:rPr>
  </w:style>
  <w:style w:type="character" w:styleId="Strong">
    <w:name w:val="Strong"/>
    <w:basedOn w:val="DefaultParagraphFont"/>
    <w:uiPriority w:val="22"/>
    <w:qFormat/>
    <w:rsid w:val="00A87123"/>
    <w:rPr>
      <w:b/>
      <w:bCs/>
    </w:rPr>
  </w:style>
  <w:style w:type="character" w:styleId="HTMLCode">
    <w:name w:val="HTML Code"/>
    <w:basedOn w:val="DefaultParagraphFont"/>
    <w:uiPriority w:val="99"/>
    <w:semiHidden/>
    <w:unhideWhenUsed/>
    <w:rsid w:val="00486A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cs.ultralytics.com/"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huggingface.co/docs/transformers/model_doc/detr" TargetMode="External"/><Relationship Id="rId47" Type="http://schemas.openxmlformats.org/officeDocument/2006/relationships/hyperlink" Target="https://github.com/vasantharan/CV5570_Assignment_2" TargetMode="External"/><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pytorch.org/" TargetMode="External"/><Relationship Id="rId40" Type="http://schemas.openxmlformats.org/officeDocument/2006/relationships/hyperlink" Target="https://docs.ultralytics.com/models/yolov8/" TargetMode="External"/><Relationship Id="rId45" Type="http://schemas.openxmlformats.org/officeDocument/2006/relationships/hyperlink" Target="https://matplotlib.org/stabl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huggingface.co/facebook/detr-resnet-50" TargetMode="External"/><Relationship Id="rId49" Type="http://schemas.openxmlformats.org/officeDocument/2006/relationships/glossaryDocument" Target="glossary/document.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docs.opencv.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github.com/ultralytics/ultralytics" TargetMode="External"/><Relationship Id="rId43" Type="http://schemas.openxmlformats.org/officeDocument/2006/relationships/hyperlink" Target="https://huggingface.co/facebook/detr-resnet-50" TargetMode="External"/><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docs.pytorch.org/tutorials/intermediate/torchvision_tutorial.html" TargetMode="External"/><Relationship Id="rId46" Type="http://schemas.openxmlformats.org/officeDocument/2006/relationships/hyperlink" Target="https://numpy.org/doc/" TargetMode="External"/><Relationship Id="rId20" Type="http://schemas.openxmlformats.org/officeDocument/2006/relationships/image" Target="media/image15.png"/><Relationship Id="rId41" Type="http://schemas.openxmlformats.org/officeDocument/2006/relationships/hyperlink" Target="https://huggingface.co/docs/transformers/" TargetMode="External"/><Relationship Id="rId1" Type="http://schemas.openxmlformats.org/officeDocument/2006/relationships/customXml" Target="../customXml/item1.xml"/><Relationship Id="rId6"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1E01F10-F424-47E7-8197-B32A268DCFFC}"/>
      </w:docPartPr>
      <w:docPartBody>
        <w:p w:rsidR="001538F3" w:rsidRDefault="002B5D04">
          <w:r w:rsidRPr="00BD368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D04"/>
    <w:rsid w:val="001538F3"/>
    <w:rsid w:val="00167DA2"/>
    <w:rsid w:val="002B5D04"/>
    <w:rsid w:val="006435E0"/>
    <w:rsid w:val="00AF2E7B"/>
    <w:rsid w:val="00BB6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D0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B1BF2D0-79FA-4B0E-AECB-112C6A4161A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8184474289"/>
    <we:property name="MENDELEY_CITATIONS" value="[{&quot;citationID&quot;:&quot;MENDELEY_CITATION_a9b23ca1-37d6-4759-9d0a-69ab566987bb&quot;,&quot;properties&quot;:{&quot;noteIndex&quot;:0},&quot;isEdited&quot;:false,&quot;manualOverride&quot;:{&quot;isManuallyOverridden&quot;:false,&quot;citeprocText&quot;:&quot;[1]&quot;,&quot;manualOverrideText&quot;:&quot;&quot;},&quot;citationTag&quot;:&quot;MENDELEY_CITATION_v3_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&quot;,&quot;citationItems&quot;:[{&quot;id&quot;:&quot;35294e4c-37cc-3048-b1f3-70c4f31e4031&quot;,&quot;itemData&quot;:{&quot;type&quot;:&quot;article-journal&quot;,&quot;id&quot;:&quot;35294e4c-37cc-3048-b1f3-70c4f31e4031&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URL&quot;:&quot;http://arxiv.org/abs/1506.01497&quot;,&quot;issued&quot;:{&quot;date-parts&quot;:[[2016,1,6]]},&quot;abstract&quot;:&quot;State-of-the-art object detection networks depend on region proposal algorithms to hypothesize object locations. Advances like SPPnet and Fast R-CNN have reduced the running time of these detection networks, exposing region proposal computation as a bottleneck. In this work, we introduce a Region Proposal Network (RPN) that shares full-image convolutional features with the detection network, thus enabling nearly cost-free region proposals. An RPN is a fully convolutional network that simultaneously predicts object bounds and objectness scores at each position. The RPN is trained end-to-end to generate high-quality region proposals, which are used by Fast R-CNN for detection. We further merge RPN and Fast R-CNN into a single network by sharing their convolutional features---using the recently popular terminology of neural networks with 'attention' mechanisms, the RPN component tells the unified network where to look. For the very deep VGG-16 model, our detection system has a frame rate of 5fps (including all steps) on a GPU, while achieving state-of-the-art object detection accuracy on PASCAL VOC 2007, 2012, and MS COCO datasets with only 300 proposals per image. In ILSVRC and COCO 2015 competitions, Faster R-CNN and RPN are the foundations of the 1st-place winning entries in several tracks. Code has been made publicly available.&quot;,&quot;container-title-short&quot;:&quot;&quot;},&quot;isTemporary&quot;:false,&quot;suppress-author&quot;:false,&quot;composite&quot;:false,&quot;author-only&quot;:false}]},{&quot;citationID&quot;:&quot;MENDELEY_CITATION_28c21674-5991-419c-995c-69297d7570c2&quot;,&quot;properties&quot;:{&quot;noteIndex&quot;:0},&quot;isEdited&quot;:false,&quot;manualOverride&quot;:{&quot;isManuallyOverridden&quot;:false,&quot;citeprocText&quot;:&quot;[1]&quot;,&quot;manualOverrideText&quot;:&quot;&quot;},&quot;citationTag&quot;:&quot;MENDELEY_CITATION_v3_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&quot;,&quot;citationItems&quot;:[{&quot;id&quot;:&quot;35294e4c-37cc-3048-b1f3-70c4f31e4031&quot;,&quot;itemData&quot;:{&quot;type&quot;:&quot;article-journal&quot;,&quot;id&quot;:&quot;35294e4c-37cc-3048-b1f3-70c4f31e4031&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URL&quot;:&quot;http://arxiv.org/abs/1506.01497&quot;,&quot;issued&quot;:{&quot;date-parts&quot;:[[2016,1,6]]},&quot;abstract&quot;:&quot;State-of-the-art object detection networks depend on region proposal algorithms to hypothesize object locations. Advances like SPPnet and Fast R-CNN have reduced the running time of these detection networks, exposing region proposal computation as a bottleneck. In this work, we introduce a Region Proposal Network (RPN) that shares full-image convolutional features with the detection network, thus enabling nearly cost-free region proposals. An RPN is a fully convolutional network that simultaneously predicts object bounds and objectness scores at each position. The RPN is trained end-to-end to generate high-quality region proposals, which are used by Fast R-CNN for detection. We further merge RPN and Fast R-CNN into a single network by sharing their convolutional features---using the recently popular terminology of neural networks with 'attention' mechanisms, the RPN component tells the unified network where to look. For the very deep VGG-16 model, our detection system has a frame rate of 5fps (including all steps) on a GPU, while achieving state-of-the-art object detection accuracy on PASCAL VOC 2007, 2012, and MS COCO datasets with only 300 proposals per image. In ILSVRC and COCO 2015 competitions, Faster R-CNN and RPN are the foundations of the 1st-place winning entries in several tracks. Code has been made publicly available.&quot;,&quot;container-title-short&quot;:&quot;&quot;},&quot;isTemporary&quot;:false,&quot;suppress-author&quot;:false,&quot;composite&quot;:false,&quot;author-only&quot;:false}]},{&quot;citationID&quot;:&quot;MENDELEY_CITATION_68fa5d44-44e3-4c95-9964-0c5d943910f8&quot;,&quot;properties&quot;:{&quot;noteIndex&quot;:0},&quot;isEdited&quot;:false,&quot;manualOverride&quot;:{&quot;isManuallyOverridden&quot;:false,&quot;citeprocText&quot;:&quot;[2]&quot;,&quot;manualOverrideText&quot;:&quot;&quot;},&quot;citationTag&quot;:&quot;MENDELEY_CITATION_v3_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lVSTCI6Imh0dHA6Ly9wanJlZGRpZS5jb20veW9sby8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Y29udGFpbmVyLXRpdGxlLXNob3J0IjoiIn0sImlzVGVtcG9yYXJ5IjpmYWxzZSwic3VwcHJlc3MtYXV0aG9yIjpmYWxzZSwiY29tcG9zaXRlIjpmYWxzZSwiYXV0aG9yLW9ubHkiOmZhbHNlfV19&quot;,&quot;citationItems&quot;:[{&quot;id&quot;:&quot;89b6ea52-116f-3428-95b7-fad028390a58&quot;,&quot;itemData&quot;:{&quot;type&quot;:&quot;report&quot;,&quot;id&quot;:&quot;89b6ea52-116f-3428-95b7-fad028390a58&quot;,&quot;title&quot;:&quot;You Only Look Once: Unified, Real-Time Object Detection&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URL&quot;:&quot;http://pjreddie.com/yolo/&quot;,&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quot;,&quot;container-title-short&quot;:&quot;&quot;},&quot;isTemporary&quot;:false,&quot;suppress-author&quot;:false,&quot;composite&quot;:false,&quot;author-only&quot;:false}]},{&quot;citationID&quot;:&quot;MENDELEY_CITATION_98fea511-5e81-4f3b-9f5c-091218236692&quot;,&quot;properties&quot;:{&quot;noteIndex&quot;:0},&quot;isEdited&quot;:false,&quot;manualOverride&quot;:{&quot;isManuallyOverridden&quot;:false,&quot;citeprocText&quot;:&quot;[2]&quot;,&quot;manualOverrideText&quot;:&quot;&quot;},&quot;citationTag&quot;:&quot;MENDELEY_CITATION_v3_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lVSTCI6Imh0dHA6Ly9wanJlZGRpZS5jb20veW9sby8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Y29udGFpbmVyLXRpdGxlLXNob3J0IjoiIn0sImlzVGVtcG9yYXJ5IjpmYWxzZSwic3VwcHJlc3MtYXV0aG9yIjpmYWxzZSwiY29tcG9zaXRlIjpmYWxzZSwiYXV0aG9yLW9ubHkiOmZhbHNlfV19&quot;,&quot;citationItems&quot;:[{&quot;id&quot;:&quot;89b6ea52-116f-3428-95b7-fad028390a58&quot;,&quot;itemData&quot;:{&quot;type&quot;:&quot;report&quot;,&quot;id&quot;:&quot;89b6ea52-116f-3428-95b7-fad028390a58&quot;,&quot;title&quot;:&quot;You Only Look Once: Unified, Real-Time Object Detection&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URL&quot;:&quot;http://pjreddie.com/yolo/&quot;,&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quot;,&quot;container-title-short&quot;:&quot;&quot;},&quot;isTemporary&quot;:false,&quot;suppress-author&quot;:false,&quot;composite&quot;:false,&quot;author-only&quot;:false}]},{&quot;citationID&quot;:&quot;MENDELEY_CITATION_59c897a9-8011-4387-b991-2e3e6a06f3de&quot;,&quot;properties&quot;:{&quot;noteIndex&quot;:0},&quot;isEdited&quot;:false,&quot;manualOverride&quot;:{&quot;isManuallyOverridden&quot;:false,&quot;citeprocText&quot;:&quot;[2]&quot;,&quot;manualOverrideText&quot;:&quot;&quot;},&quot;citationTag&quot;:&quot;MENDELEY_CITATION_v3_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lVSTCI6Imh0dHA6Ly9wanJlZGRpZS5jb20veW9sby8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Y29udGFpbmVyLXRpdGxlLXNob3J0IjoiIn0sImlzVGVtcG9yYXJ5IjpmYWxzZSwic3VwcHJlc3MtYXV0aG9yIjpmYWxzZSwiY29tcG9zaXRlIjpmYWxzZSwiYXV0aG9yLW9ubHkiOmZhbHNlfV19&quot;,&quot;citationItems&quot;:[{&quot;id&quot;:&quot;89b6ea52-116f-3428-95b7-fad028390a58&quot;,&quot;itemData&quot;:{&quot;type&quot;:&quot;report&quot;,&quot;id&quot;:&quot;89b6ea52-116f-3428-95b7-fad028390a58&quot;,&quot;title&quot;:&quot;You Only Look Once: Unified, Real-Time Object Detection&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URL&quot;:&quot;http://pjreddie.com/yolo/&quot;,&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quot;,&quot;container-title-short&quot;:&quot;&quot;},&quot;isTemporary&quot;:false,&quot;suppress-author&quot;:false,&quot;composite&quot;:false,&quot;author-only&quot;:false}]},{&quot;citationID&quot;:&quot;MENDELEY_CITATION_6138f52d-922b-4bfe-92bd-103cd39ef07d&quot;,&quot;properties&quot;:{&quot;noteIndex&quot;:0},&quot;isEdited&quot;:false,&quot;manualOverride&quot;:{&quot;isManuallyOverridden&quot;:false,&quot;citeprocText&quot;:&quot;[3]&quot;,&quot;manualOverrideText&quot;:&quot;&quot;},&quot;citationTag&quot;:&quot;MENDELEY_CITATION_v3_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&quot;,&quot;citationItems&quot;:[{&quot;id&quot;:&quot;6f621b08-21b2-32a8-bacc-e051b17233e1&quot;,&quot;itemData&quot;:{&quot;type&quot;:&quot;article-journal&quot;,&quot;id&quot;:&quot;6f621b08-21b2-32a8-bacc-e051b17233e1&quot;,&quot;title&quot;:&quot;End-to-End Object Detection with Transformers&quot;,&quot;author&quot;:[{&quot;family&quot;:&quot;Carion&quot;,&quot;given&quot;:&quot;Nicolas&quot;,&quot;parse-names&quot;:false,&quot;dropping-particle&quot;:&quot;&quot;,&quot;non-dropping-particle&quot;:&quot;&quot;},{&quot;family&quot;:&quot;Massa&quot;,&quot;given&quot;:&quot;Francisco&quot;,&quot;parse-names&quot;:false,&quot;dropping-particle&quot;:&quot;&quot;,&quot;non-dropping-particle&quot;:&quot;&quot;},{&quot;family&quot;:&quot;Synnaeve&quot;,&quot;given&quot;:&quot;Gabriel&quot;,&quot;parse-names&quot;:false,&quot;dropping-particle&quot;:&quot;&quot;,&quot;non-dropping-particle&quot;:&quot;&quot;},{&quot;family&quot;:&quot;Usunier&quot;,&quot;given&quot;:&quot;Nicolas&quot;,&quot;parse-names&quot;:false,&quot;dropping-particle&quot;:&quot;&quot;,&quot;non-dropping-particle&quot;:&quot;&quot;},{&quot;family&quot;:&quot;Kirillov&quot;,&quot;given&quot;:&quot;Alexander&quot;,&quot;parse-names&quot;:false,&quot;dropping-particle&quot;:&quot;&quot;,&quot;non-dropping-particle&quot;:&quot;&quot;},{&quot;family&quot;:&quot;Zagoruyko&quot;,&quot;given&quot;:&quot;Sergey&quot;,&quot;parse-names&quot;:false,&quot;dropping-particle&quot;:&quot;&quot;,&quot;non-dropping-particle&quot;:&quot;&quot;}],&quot;URL&quot;:&quot;http://arxiv.org/abs/2005.12872&quot;,&quot;issued&quot;:{&quot;date-parts&quot;:[[2020,5,28]]},&quot;abstract&quot;:&quot;We present a new method that views object detection as a direct set prediction problem. Our approach streamlines the detection pipeline, effectively removing the need for many hand-designed components like a non-maximum suppression procedure or anchor generation that explicitly encode our prior knowledge about the task. The main ingredients of the new framework, called DEtection TRansformer or DETR, are a set-based global loss that forces unique predictions via bipartite matching, and a transformer encoder-decoder architecture. Given a fixed small set of learned object queries, DETR reasons about the relations of the objects and the global image context to directly output the final set of predictions in parallel. The new model is conceptually simple and does not require a specialized library, unlike many other modern detectors. DETR demonstrates accuracy and run-time performance on par with the well-established and highly-optimized Faster RCNN baseline on the challenging COCO object detection dataset. Moreover, DETR can be easily generalized to produce panoptic segmentation in a unified manner. We show that it significantly outperforms competitive baselines. Training code and pretrained models are available at https://github.com/facebookresearch/detr.&quot;,&quot;container-title-short&quot;:&quot;&quot;},&quot;isTemporary&quot;:false,&quot;suppress-author&quot;:false,&quot;composite&quot;:false,&quot;author-only&quot;:false}]},{&quot;citationID&quot;:&quot;MENDELEY_CITATION_269abbad-e9c7-4af2-bb25-434a28c333c0&quot;,&quot;properties&quot;:{&quot;noteIndex&quot;:0},&quot;isEdited&quot;:false,&quot;manualOverride&quot;:{&quot;isManuallyOverridden&quot;:false,&quot;citeprocText&quot;:&quot;[3]&quot;,&quot;manualOverrideText&quot;:&quot;&quot;},&quot;citationTag&quot;:&quot;MENDELEY_CITATION_v3_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&quot;,&quot;citationItems&quot;:[{&quot;id&quot;:&quot;6f621b08-21b2-32a8-bacc-e051b17233e1&quot;,&quot;itemData&quot;:{&quot;type&quot;:&quot;article-journal&quot;,&quot;id&quot;:&quot;6f621b08-21b2-32a8-bacc-e051b17233e1&quot;,&quot;title&quot;:&quot;End-to-End Object Detection with Transformers&quot;,&quot;author&quot;:[{&quot;family&quot;:&quot;Carion&quot;,&quot;given&quot;:&quot;Nicolas&quot;,&quot;parse-names&quot;:false,&quot;dropping-particle&quot;:&quot;&quot;,&quot;non-dropping-particle&quot;:&quot;&quot;},{&quot;family&quot;:&quot;Massa&quot;,&quot;given&quot;:&quot;Francisco&quot;,&quot;parse-names&quot;:false,&quot;dropping-particle&quot;:&quot;&quot;,&quot;non-dropping-particle&quot;:&quot;&quot;},{&quot;family&quot;:&quot;Synnaeve&quot;,&quot;given&quot;:&quot;Gabriel&quot;,&quot;parse-names&quot;:false,&quot;dropping-particle&quot;:&quot;&quot;,&quot;non-dropping-particle&quot;:&quot;&quot;},{&quot;family&quot;:&quot;Usunier&quot;,&quot;given&quot;:&quot;Nicolas&quot;,&quot;parse-names&quot;:false,&quot;dropping-particle&quot;:&quot;&quot;,&quot;non-dropping-particle&quot;:&quot;&quot;},{&quot;family&quot;:&quot;Kirillov&quot;,&quot;given&quot;:&quot;Alexander&quot;,&quot;parse-names&quot;:false,&quot;dropping-particle&quot;:&quot;&quot;,&quot;non-dropping-particle&quot;:&quot;&quot;},{&quot;family&quot;:&quot;Zagoruyko&quot;,&quot;given&quot;:&quot;Sergey&quot;,&quot;parse-names&quot;:false,&quot;dropping-particle&quot;:&quot;&quot;,&quot;non-dropping-particle&quot;:&quot;&quot;}],&quot;URL&quot;:&quot;http://arxiv.org/abs/2005.12872&quot;,&quot;issued&quot;:{&quot;date-parts&quot;:[[2020,5,28]]},&quot;abstract&quot;:&quot;We present a new method that views object detection as a direct set prediction problem. Our approach streamlines the detection pipeline, effectively removing the need for many hand-designed components like a non-maximum suppression procedure or anchor generation that explicitly encode our prior knowledge about the task. The main ingredients of the new framework, called DEtection TRansformer or DETR, are a set-based global loss that forces unique predictions via bipartite matching, and a transformer encoder-decoder architecture. Given a fixed small set of learned object queries, DETR reasons about the relations of the objects and the global image context to directly output the final set of predictions in parallel. The new model is conceptually simple and does not require a specialized library, unlike many other modern detectors. DETR demonstrates accuracy and run-time performance on par with the well-established and highly-optimized Faster RCNN baseline on the challenging COCO object detection dataset. Moreover, DETR can be easily generalized to produce panoptic segmentation in a unified manner. We show that it significantly outperforms competitive baselines. Training code and pretrained models are available at https://github.com/facebookresearch/detr.&quot;,&quot;container-title-short&quot;:&quot;&quot;},&quot;isTemporary&quot;:false,&quot;suppress-author&quot;:false,&quot;composite&quot;:false,&quot;author-only&quot;:false}]},{&quot;citationID&quot;:&quot;MENDELEY_CITATION_2ac65858-a651-4512-bfe4-6e977fc63b4b&quot;,&quot;properties&quot;:{&quot;noteIndex&quot;:0},&quot;isEdited&quot;:false,&quot;manualOverride&quot;:{&quot;isManuallyOverridden&quot;:false,&quot;citeprocText&quot;:&quot;[3]&quot;,&quot;manualOverrideText&quot;:&quot;&quot;},&quot;citationTag&quot;:&quot;MENDELEY_CITATION_v3_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&quot;,&quot;citationItems&quot;:[{&quot;id&quot;:&quot;6f621b08-21b2-32a8-bacc-e051b17233e1&quot;,&quot;itemData&quot;:{&quot;type&quot;:&quot;article-journal&quot;,&quot;id&quot;:&quot;6f621b08-21b2-32a8-bacc-e051b17233e1&quot;,&quot;title&quot;:&quot;End-to-End Object Detection with Transformers&quot;,&quot;author&quot;:[{&quot;family&quot;:&quot;Carion&quot;,&quot;given&quot;:&quot;Nicolas&quot;,&quot;parse-names&quot;:false,&quot;dropping-particle&quot;:&quot;&quot;,&quot;non-dropping-particle&quot;:&quot;&quot;},{&quot;family&quot;:&quot;Massa&quot;,&quot;given&quot;:&quot;Francisco&quot;,&quot;parse-names&quot;:false,&quot;dropping-particle&quot;:&quot;&quot;,&quot;non-dropping-particle&quot;:&quot;&quot;},{&quot;family&quot;:&quot;Synnaeve&quot;,&quot;given&quot;:&quot;Gabriel&quot;,&quot;parse-names&quot;:false,&quot;dropping-particle&quot;:&quot;&quot;,&quot;non-dropping-particle&quot;:&quot;&quot;},{&quot;family&quot;:&quot;Usunier&quot;,&quot;given&quot;:&quot;Nicolas&quot;,&quot;parse-names&quot;:false,&quot;dropping-particle&quot;:&quot;&quot;,&quot;non-dropping-particle&quot;:&quot;&quot;},{&quot;family&quot;:&quot;Kirillov&quot;,&quot;given&quot;:&quot;Alexander&quot;,&quot;parse-names&quot;:false,&quot;dropping-particle&quot;:&quot;&quot;,&quot;non-dropping-particle&quot;:&quot;&quot;},{&quot;family&quot;:&quot;Zagoruyko&quot;,&quot;given&quot;:&quot;Sergey&quot;,&quot;parse-names&quot;:false,&quot;dropping-particle&quot;:&quot;&quot;,&quot;non-dropping-particle&quot;:&quot;&quot;}],&quot;URL&quot;:&quot;http://arxiv.org/abs/2005.12872&quot;,&quot;issued&quot;:{&quot;date-parts&quot;:[[2020,5,28]]},&quot;abstract&quot;:&quot;We present a new method that views object detection as a direct set prediction problem. Our approach streamlines the detection pipeline, effectively removing the need for many hand-designed components like a non-maximum suppression procedure or anchor generation that explicitly encode our prior knowledge about the task. The main ingredients of the new framework, called DEtection TRansformer or DETR, are a set-based global loss that forces unique predictions via bipartite matching, and a transformer encoder-decoder architecture. Given a fixed small set of learned object queries, DETR reasons about the relations of the objects and the global image context to directly output the final set of predictions in parallel. The new model is conceptually simple and does not require a specialized library, unlike many other modern detectors. DETR demonstrates accuracy and run-time performance on par with the well-established and highly-optimized Faster RCNN baseline on the challenging COCO object detection dataset. Moreover, DETR can be easily generalized to produce panoptic segmentation in a unified manner. We show that it significantly outperforms competitive baselines. Training code and pretrained models are available at https://github.com/facebookresearch/detr.&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8716E34-E071-4ADD-BDF4-BC573A58F469}">
  <we:reference id="wa200005983" version="2.0.0.0" store="en-US" storeType="OMEX"/>
  <we:alternateReferences>
    <we:reference id="WA200005983"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6B075-CA8E-4C39-8103-6C95FDC4A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24</Pages>
  <Words>4471</Words>
  <Characters>25489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VASANTHARAN K</dc:creator>
  <cp:keywords/>
  <dc:description/>
  <cp:lastModifiedBy>VASANTHARAN K</cp:lastModifiedBy>
  <cp:revision>21</cp:revision>
  <cp:lastPrinted>2026-08-31T14:59:00Z</cp:lastPrinted>
  <dcterms:created xsi:type="dcterms:W3CDTF">2026-08-26T13:19:00Z</dcterms:created>
  <dcterms:modified xsi:type="dcterms:W3CDTF">2026-10-05T18:16:00Z</dcterms:modified>
</cp:coreProperties>
</file>