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A6A83" w14:textId="1FF727FF" w:rsidR="00AB5DEF" w:rsidRPr="00404130" w:rsidRDefault="00AB5DEF" w:rsidP="00AB5DEF">
      <w:pPr>
        <w:pStyle w:val="NoSpacing"/>
        <w:rPr>
          <w:rFonts w:ascii="Calibri" w:hAnsi="Calibri" w:cs="Calibri"/>
          <w:b/>
          <w:bCs/>
          <w:i/>
          <w:iCs/>
          <w:color w:val="153D63" w:themeColor="text2" w:themeTint="E6"/>
          <w:sz w:val="28"/>
          <w:szCs w:val="28"/>
        </w:rPr>
      </w:pPr>
      <w:r w:rsidRPr="00404130">
        <w:rPr>
          <w:rFonts w:ascii="Calibri" w:hAnsi="Calibri" w:cs="Calibri"/>
          <w:b/>
          <w:bCs/>
          <w:i/>
          <w:iCs/>
          <w:color w:val="153D63" w:themeColor="text2" w:themeTint="E6"/>
          <w:sz w:val="28"/>
          <w:szCs w:val="28"/>
        </w:rPr>
        <w:t>Revathi Battina</w:t>
      </w:r>
    </w:p>
    <w:p w14:paraId="6D950C56" w14:textId="77777777"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Sr. QA Automation Engineer at Toyota (EX Equifax, Availity)</w:t>
      </w:r>
    </w:p>
    <w:p w14:paraId="0A073CE7" w14:textId="5C9664F6"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 xml:space="preserve">LinkedIn: </w:t>
      </w:r>
      <w:hyperlink r:id="rId5" w:history="1">
        <w:r w:rsidRPr="00AB5DEF">
          <w:rPr>
            <w:rStyle w:val="Hyperlink"/>
            <w:rFonts w:ascii="Calibri" w:hAnsi="Calibri" w:cs="Calibri"/>
            <w:i/>
            <w:iCs/>
            <w:color w:val="153D63" w:themeColor="text2" w:themeTint="E6"/>
          </w:rPr>
          <w:t>https://www.linkedin.com/in/revathi-battina-5b4879210/</w:t>
        </w:r>
      </w:hyperlink>
    </w:p>
    <w:p w14:paraId="0F74AF1E" w14:textId="77777777" w:rsidR="00280981" w:rsidRPr="00280981" w:rsidRDefault="00280981" w:rsidP="00280981">
      <w:pPr>
        <w:jc w:val="both"/>
        <w:rPr>
          <w:rFonts w:ascii="Calibri" w:eastAsia="Calibri" w:hAnsi="Calibri" w:cs="Calibri"/>
        </w:rPr>
      </w:pPr>
      <w:r w:rsidRPr="00280981">
        <w:rPr>
          <w:rFonts w:ascii="Calibri" w:eastAsia="Calibri" w:hAnsi="Calibri" w:cs="Calibri"/>
        </w:rPr>
        <w:t>+1 (972) 302-9877</w:t>
      </w:r>
      <w:r w:rsidRPr="00280981">
        <w:rPr>
          <w:rFonts w:ascii="Calibri" w:eastAsia="Calibri" w:hAnsi="Calibri" w:cs="Calibri"/>
        </w:rPr>
      </w:r>
    </w:p>
    <w:p w14:paraId="52B80E8F" w14:textId="25A51B7C" w:rsidR="00AB5DEF" w:rsidRPr="00280981" w:rsidRDefault="00280981" w:rsidP="00280981">
      <w:pPr>
        <w:pBdr>
          <w:bottom w:val="single" w:sz="4" w:space="1" w:color="000000"/>
        </w:pBdr>
        <w:jc w:val="both"/>
        <w:rPr>
          <w:rFonts w:ascii="Calibri" w:eastAsia="Calibri" w:hAnsi="Calibri" w:cs="Calibri"/>
        </w:rPr>
      </w:pPr>
      <w:hyperlink r:id="rId6">
        <w:r w:rsidRPr="00280981">
          <w:rPr>
            <w:rFonts w:ascii="Calibri" w:eastAsia="Calibri" w:hAnsi="Calibri" w:cs="Calibri"/>
            <w:color w:val="1155CC"/>
            <w:u w:val="single"/>
          </w:rPr>
          <w:t>revathibathina11@gmail.com</w:t>
        </w:r>
      </w:hyperlink>
    </w:p>
    <w:p w14:paraId="7A1356F7" w14:textId="77777777"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Professional Summary:</w:t>
      </w:r>
    </w:p>
    <w:p w14:paraId="52FC4BD3" w14:textId="58F38BFD" w:rsidR="00AB5DEF" w:rsidRPr="00F42BF3" w:rsidRDefault="00AB5DEF" w:rsidP="00AB5DEF">
      <w:pPr>
        <w:pStyle w:val="NoSpacing"/>
        <w:numPr>
          <w:ilvl w:val="0"/>
          <w:numId w:val="1"/>
        </w:numPr>
        <w:rPr>
          <w:rFonts w:ascii="Calibri" w:hAnsi="Calibri" w:cs="Calibri"/>
          <w:sz w:val="22"/>
          <w:szCs w:val="22"/>
        </w:rPr>
      </w:pPr>
      <w:r w:rsidRPr="00F42BF3">
        <w:rPr>
          <w:rFonts w:ascii="Calibri" w:hAnsi="Calibri" w:cs="Calibri"/>
          <w:sz w:val="22"/>
          <w:szCs w:val="22"/>
        </w:rPr>
        <w:t>Eleven years building enterprise-grade test automation across automotive, finance, and healthcare — from single-page web apps to distributed cloud-native microservices at Toyota scale.</w:t>
      </w:r>
      <w:r w:rsidRPr="00F42BF3">
        <w:rPr>
          <w:rFonts w:ascii="Cambria Math" w:hAnsi="Cambria Math" w:cs="Cambria Math"/>
          <w:sz w:val="22"/>
          <w:szCs w:val="22"/>
        </w:rPr>
      </w:r>
      <w:r w:rsidRPr="00F42BF3">
        <w:rPr>
          <w:rFonts w:ascii="Calibri" w:hAnsi="Calibri" w:cs="Calibri"/>
          <w:sz w:val="22"/>
          <w:szCs w:val="22"/>
        </w:rPr>
      </w:r>
      <w:r w:rsidRPr="00F42BF3">
        <w:rPr>
          <w:rFonts w:ascii="Cambria Math" w:hAnsi="Cambria Math" w:cs="Cambria Math"/>
          <w:sz w:val="22"/>
          <w:szCs w:val="22"/>
        </w:rPr>
      </w:r>
      <w:r w:rsidRPr="00F42BF3">
        <w:rPr>
          <w:rFonts w:ascii="Calibri" w:hAnsi="Calibri" w:cs="Calibri"/>
          <w:sz w:val="22"/>
          <w:szCs w:val="22"/>
        </w:rPr>
      </w:r>
      <w:r w:rsidRPr="00F42BF3">
        <w:rPr>
          <w:rFonts w:ascii="Cambria Math" w:hAnsi="Cambria Math" w:cs="Cambria Math"/>
          <w:sz w:val="22"/>
          <w:szCs w:val="22"/>
        </w:rPr>
      </w:r>
      <w:r w:rsidRPr="00F42BF3">
        <w:rPr>
          <w:rFonts w:ascii="Calibri" w:hAnsi="Calibri" w:cs="Calibri"/>
          <w:sz w:val="22"/>
          <w:szCs w:val="22"/>
        </w:rPr>
      </w:r>
      <w:r w:rsidR="00E9448A" w:rsidRPr="00F42BF3">
        <w:rPr>
          <w:rFonts w:ascii="Calibri" w:hAnsi="Calibri" w:cs="Calibri"/>
          <w:sz w:val="22"/>
          <w:szCs w:val="22"/>
        </w:rPr>
      </w:r>
      <w:r w:rsidRPr="00F42BF3">
        <w:rPr>
          <w:rFonts w:ascii="Calibri" w:hAnsi="Calibri" w:cs="Calibri"/>
          <w:sz w:val="22"/>
          <w:szCs w:val="22"/>
        </w:rPr>
      </w:r>
    </w:p>
    <w:p w14:paraId="33F5AE80" w14:textId="77777777" w:rsidR="00AB5DEF" w:rsidRPr="00F42BF3" w:rsidRDefault="00AB5DEF" w:rsidP="00AB5DEF">
      <w:pPr>
        <w:pStyle w:val="NoSpacing"/>
        <w:numPr>
          <w:ilvl w:val="0"/>
          <w:numId w:val="1"/>
        </w:numPr>
        <w:rPr>
          <w:rFonts w:ascii="Calibri" w:hAnsi="Calibri" w:cs="Calibri"/>
          <w:sz w:val="22"/>
          <w:szCs w:val="22"/>
        </w:rPr>
      </w:pPr>
      <w:r>
        <w:rPr>
          <w:rFonts w:ascii="Calibri" w:hAnsi="Calibri"/>
          <w:b/>
          <w:sz w:val="22"/>
        </w:rPr>
        <w:t>Playwright</w:t>
      </w:r>
      <w:r>
        <w:rPr>
          <w:rFonts w:ascii="Calibri" w:hAnsi="Calibri"/>
          <w:b w:val="0"/>
          <w:sz w:val="22"/>
        </w:rPr>
        <w:t xml:space="preserve">, </w:t>
      </w:r>
      <w:r>
        <w:rPr>
          <w:rFonts w:ascii="Calibri" w:hAnsi="Calibri"/>
          <w:b/>
          <w:sz w:val="22"/>
        </w:rPr>
        <w:t>Cypress</w:t>
      </w:r>
      <w:r>
        <w:rPr>
          <w:rFonts w:ascii="Calibri" w:hAnsi="Calibri"/>
          <w:b w:val="0"/>
          <w:sz w:val="22"/>
        </w:rPr>
        <w:t xml:space="preserve">, and </w:t>
      </w:r>
      <w:r>
        <w:rPr>
          <w:rFonts w:ascii="Calibri" w:hAnsi="Calibri"/>
          <w:b/>
          <w:sz w:val="22"/>
        </w:rPr>
        <w:t>Selenium WebDriver</w:t>
      </w:r>
      <w:r>
        <w:rPr>
          <w:rFonts w:ascii="Calibri" w:hAnsi="Calibri"/>
          <w:b w:val="0"/>
          <w:sz w:val="22"/>
        </w:rPr>
        <w:t xml:space="preserve"> are my primary UI automation tools; I've built production frameworks in all three and know where each one breaks down.</w:t>
      </w:r>
    </w:p>
    <w:p w14:paraId="73343DF6" w14:textId="77777777" w:rsidR="00AB5DEF" w:rsidRPr="00F42BF3" w:rsidRDefault="00AB5DEF" w:rsidP="00AB5DEF">
      <w:pPr>
        <w:pStyle w:val="NoSpacing"/>
        <w:numPr>
          <w:ilvl w:val="0"/>
          <w:numId w:val="1"/>
        </w:numPr>
        <w:rPr>
          <w:rFonts w:ascii="Calibri" w:hAnsi="Calibri" w:cs="Calibri"/>
          <w:sz w:val="22"/>
          <w:szCs w:val="22"/>
        </w:rPr>
      </w:pPr>
      <w:r>
        <w:rPr>
          <w:rFonts w:ascii="Calibri" w:hAnsi="Calibri"/>
          <w:b w:val="0"/>
          <w:sz w:val="22"/>
        </w:rPr>
        <w:t xml:space="preserve">API quality is non-negotiable on my teams — </w:t>
      </w:r>
      <w:r>
        <w:rPr>
          <w:rFonts w:ascii="Calibri" w:hAnsi="Calibri"/>
          <w:b/>
          <w:sz w:val="22"/>
        </w:rPr>
        <w:t>REST Assured</w:t>
      </w:r>
      <w:r>
        <w:rPr>
          <w:rFonts w:ascii="Calibri" w:hAnsi="Calibri"/>
          <w:b w:val="0"/>
          <w:sz w:val="22"/>
        </w:rPr>
        <w:t xml:space="preserve"> contract tests, </w:t>
      </w:r>
      <w:r>
        <w:rPr>
          <w:rFonts w:ascii="Calibri" w:hAnsi="Calibri"/>
          <w:b/>
          <w:sz w:val="22"/>
        </w:rPr>
        <w:t>Karate</w:t>
      </w:r>
      <w:r>
        <w:rPr>
          <w:rFonts w:ascii="Calibri" w:hAnsi="Calibri"/>
          <w:b w:val="0"/>
          <w:sz w:val="22"/>
        </w:rPr>
        <w:t xml:space="preserve"> data-driven suites, and </w:t>
      </w:r>
      <w:r>
        <w:rPr>
          <w:rFonts w:ascii="Calibri" w:hAnsi="Calibri"/>
          <w:b/>
          <w:sz w:val="22"/>
        </w:rPr>
        <w:t>Postman</w:t>
      </w:r>
      <w:r>
        <w:rPr>
          <w:rFonts w:ascii="Calibri" w:hAnsi="Calibri"/>
          <w:b w:val="0"/>
          <w:sz w:val="22"/>
        </w:rPr>
        <w:t xml:space="preserve"> collection runs are baked into every pipeline I own.</w:t>
      </w:r>
    </w:p>
    <w:p w14:paraId="363A01ED" w14:textId="77777777" w:rsidR="00AB5DEF" w:rsidRPr="00F42BF3" w:rsidRDefault="00AB5DEF" w:rsidP="00AB5DEF">
      <w:pPr>
        <w:pStyle w:val="NoSpacing"/>
        <w:numPr>
          <w:ilvl w:val="0"/>
          <w:numId w:val="1"/>
        </w:numPr>
        <w:rPr>
          <w:rFonts w:ascii="Calibri" w:hAnsi="Calibri" w:cs="Calibri"/>
          <w:sz w:val="22"/>
          <w:szCs w:val="22"/>
        </w:rPr>
      </w:pPr>
      <w:r>
        <w:rPr>
          <w:rFonts w:ascii="Calibri" w:hAnsi="Calibri"/>
          <w:b w:val="0"/>
          <w:sz w:val="22"/>
        </w:rPr>
        <w:t xml:space="preserve">Cloud-native testing is a core competency: I've validated </w:t>
      </w:r>
      <w:r>
        <w:rPr>
          <w:rFonts w:ascii="Calibri" w:hAnsi="Calibri"/>
          <w:b/>
          <w:sz w:val="22"/>
        </w:rPr>
        <w:t>AWS Lambda</w:t>
      </w:r>
      <w:r>
        <w:rPr>
          <w:rFonts w:ascii="Calibri" w:hAnsi="Calibri"/>
          <w:b w:val="0"/>
          <w:sz w:val="22"/>
        </w:rPr>
        <w:t xml:space="preserve"> </w:t>
      </w:r>
      <w:r>
        <w:rPr>
          <w:rFonts w:ascii="Calibri" w:hAnsi="Calibri"/>
          <w:b/>
          <w:sz w:val="22"/>
        </w:rPr>
        <w:t>functions</w:t>
      </w:r>
      <w:r>
        <w:rPr>
          <w:rFonts w:ascii="Calibri" w:hAnsi="Calibri"/>
          <w:b w:val="0"/>
          <w:sz w:val="22"/>
        </w:rPr>
        <w:t xml:space="preserve">, </w:t>
      </w:r>
      <w:r>
        <w:rPr>
          <w:rFonts w:ascii="Calibri" w:hAnsi="Calibri"/>
          <w:b/>
          <w:sz w:val="22"/>
        </w:rPr>
        <w:t>API Gateway</w:t>
      </w:r>
      <w:r>
        <w:rPr>
          <w:rFonts w:ascii="Calibri" w:hAnsi="Calibri"/>
          <w:b w:val="0"/>
          <w:sz w:val="22"/>
        </w:rPr>
        <w:t xml:space="preserve"> contracts, </w:t>
      </w:r>
      <w:r>
        <w:rPr>
          <w:rFonts w:ascii="Calibri" w:hAnsi="Calibri"/>
          <w:b/>
          <w:sz w:val="22"/>
        </w:rPr>
        <w:t>S3</w:t>
      </w:r>
      <w:r>
        <w:rPr>
          <w:rFonts w:ascii="Calibri" w:hAnsi="Calibri"/>
          <w:b w:val="0"/>
          <w:sz w:val="22"/>
        </w:rPr>
        <w:t xml:space="preserve"> data pipelines, and containerized </w:t>
      </w:r>
      <w:r>
        <w:rPr>
          <w:rFonts w:ascii="Calibri" w:hAnsi="Calibri"/>
          <w:b/>
          <w:sz w:val="22"/>
        </w:rPr>
        <w:t>Kubernetes</w:t>
      </w:r>
      <w:r>
        <w:rPr>
          <w:rFonts w:ascii="Calibri" w:hAnsi="Calibri"/>
          <w:b w:val="0"/>
          <w:sz w:val="22"/>
        </w:rPr>
        <w:t xml:space="preserve"> workloads in production </w:t>
      </w:r>
      <w:r>
        <w:rPr>
          <w:rFonts w:ascii="Calibri" w:hAnsi="Calibri"/>
          <w:b/>
          <w:sz w:val="22"/>
        </w:rPr>
        <w:t>CI/CD</w:t>
      </w:r>
      <w:r>
        <w:rPr>
          <w:rFonts w:ascii="Calibri" w:hAnsi="Calibri"/>
          <w:b w:val="0"/>
          <w:sz w:val="22"/>
        </w:rPr>
        <w:t xml:space="preserve"> flows.</w:t>
      </w:r>
    </w:p>
    <w:p w14:paraId="6A68A8CD" w14:textId="77777777" w:rsidR="00AB5DEF" w:rsidRPr="00F42BF3" w:rsidRDefault="00AB5DEF" w:rsidP="00AB5DEF">
      <w:pPr>
        <w:pStyle w:val="NoSpacing"/>
        <w:numPr>
          <w:ilvl w:val="0"/>
          <w:numId w:val="1"/>
        </w:numPr>
        <w:rPr>
          <w:rFonts w:ascii="Calibri" w:hAnsi="Calibri" w:cs="Calibri"/>
          <w:sz w:val="22"/>
          <w:szCs w:val="22"/>
        </w:rPr>
      </w:pPr>
      <w:r>
        <w:rPr>
          <w:rFonts w:ascii="Calibri" w:hAnsi="Calibri"/>
          <w:b w:val="0"/>
          <w:sz w:val="22"/>
        </w:rPr>
        <w:t xml:space="preserve">AI-assisted QA is already in my daily workflow — </w:t>
      </w:r>
      <w:r>
        <w:rPr>
          <w:rFonts w:ascii="Calibri" w:hAnsi="Calibri"/>
          <w:b/>
          <w:sz w:val="22"/>
        </w:rPr>
        <w:t>GitHub Copilot</w:t>
      </w:r>
      <w:r>
        <w:rPr>
          <w:rFonts w:ascii="Calibri" w:hAnsi="Calibri"/>
          <w:b w:val="0"/>
          <w:sz w:val="22"/>
        </w:rPr>
        <w:t xml:space="preserve"> and </w:t>
      </w:r>
      <w:r>
        <w:rPr>
          <w:rFonts w:ascii="Calibri" w:hAnsi="Calibri"/>
          <w:b/>
          <w:sz w:val="22"/>
        </w:rPr>
        <w:t>Claude</w:t>
      </w:r>
      <w:r>
        <w:rPr>
          <w:rFonts w:ascii="Calibri" w:hAnsi="Calibri"/>
          <w:b w:val="0"/>
          <w:sz w:val="22"/>
        </w:rPr>
        <w:t xml:space="preserve"> cut my boilerplate coding by roughly 35%, and self-healing locators reduced flaky overnight runs by 40%.</w:t>
      </w:r>
    </w:p>
    <w:p w14:paraId="4C20BA28" w14:textId="77777777" w:rsidR="00AB5DEF" w:rsidRPr="00F42BF3" w:rsidRDefault="00AB5DEF" w:rsidP="00AB5DEF">
      <w:pPr>
        <w:pStyle w:val="NoSpacing"/>
        <w:numPr>
          <w:ilvl w:val="0"/>
          <w:numId w:val="1"/>
        </w:numPr>
        <w:rPr>
          <w:rFonts w:ascii="Calibri" w:hAnsi="Calibri" w:cs="Calibri"/>
          <w:sz w:val="22"/>
          <w:szCs w:val="22"/>
        </w:rPr>
      </w:pPr>
      <w:r>
        <w:rPr>
          <w:rFonts w:ascii="Calibri" w:hAnsi="Calibri"/>
          <w:b w:val="0"/>
          <w:sz w:val="22"/>
        </w:rPr>
        <w:t xml:space="preserve">Performance testing with </w:t>
      </w:r>
      <w:r>
        <w:rPr>
          <w:rFonts w:ascii="Calibri" w:hAnsi="Calibri"/>
          <w:b/>
          <w:sz w:val="22"/>
        </w:rPr>
        <w:t>JMeter</w:t>
      </w:r>
      <w:r>
        <w:rPr>
          <w:rFonts w:ascii="Calibri" w:hAnsi="Calibri"/>
          <w:b w:val="0"/>
          <w:sz w:val="22"/>
        </w:rPr>
        <w:t xml:space="preserve"> and </w:t>
      </w:r>
      <w:r>
        <w:rPr>
          <w:rFonts w:ascii="Calibri" w:hAnsi="Calibri"/>
          <w:b/>
          <w:sz w:val="22"/>
        </w:rPr>
        <w:t>LoadRunner</w:t>
      </w:r>
      <w:r>
        <w:rPr>
          <w:rFonts w:ascii="Calibri" w:hAnsi="Calibri"/>
          <w:b w:val="0"/>
          <w:sz w:val="22"/>
        </w:rPr>
        <w:t xml:space="preserve"> is something I do hands-on, not delegated — I've identified specific throughput bottlenecks and handed developers data they could act on the same sprint.</w:t>
      </w:r>
    </w:p>
    <w:p w14:paraId="1E9269C6" w14:textId="77777777" w:rsidR="00AB5DEF" w:rsidRPr="00F42BF3" w:rsidRDefault="00AB5DEF" w:rsidP="00AB5DEF">
      <w:pPr>
        <w:pStyle w:val="NoSpacing"/>
        <w:numPr>
          <w:ilvl w:val="0"/>
          <w:numId w:val="1"/>
        </w:numPr>
        <w:rPr>
          <w:rFonts w:ascii="Calibri" w:hAnsi="Calibri" w:cs="Calibri"/>
          <w:sz w:val="22"/>
          <w:szCs w:val="22"/>
        </w:rPr>
      </w:pPr>
      <w:r>
        <w:rPr>
          <w:rFonts w:ascii="Calibri" w:hAnsi="Calibri"/>
          <w:b w:val="0"/>
          <w:sz w:val="22"/>
        </w:rPr>
        <w:t xml:space="preserve">Mobile automation across iOS and Android using </w:t>
      </w:r>
      <w:r>
        <w:rPr>
          <w:rFonts w:ascii="Calibri" w:hAnsi="Calibri"/>
          <w:b/>
          <w:sz w:val="22"/>
        </w:rPr>
        <w:t>Appium</w:t>
      </w:r>
      <w:r>
        <w:rPr>
          <w:rFonts w:ascii="Calibri" w:hAnsi="Calibri"/>
          <w:b w:val="0"/>
          <w:sz w:val="22"/>
        </w:rPr>
        <w:t xml:space="preserve">, </w:t>
      </w:r>
      <w:r>
        <w:rPr>
          <w:rFonts w:ascii="Calibri" w:hAnsi="Calibri"/>
          <w:b/>
          <w:sz w:val="22"/>
        </w:rPr>
        <w:t>Espresso</w:t>
      </w:r>
      <w:r>
        <w:rPr>
          <w:rFonts w:ascii="Calibri" w:hAnsi="Calibri"/>
          <w:b w:val="0"/>
          <w:sz w:val="22"/>
        </w:rPr>
        <w:t xml:space="preserve">, and </w:t>
      </w:r>
      <w:r>
        <w:rPr>
          <w:rFonts w:ascii="Calibri" w:hAnsi="Calibri"/>
          <w:b/>
          <w:sz w:val="22"/>
        </w:rPr>
        <w:t>XCUITest</w:t>
      </w:r>
      <w:r>
        <w:rPr>
          <w:rFonts w:ascii="Calibri" w:hAnsi="Calibri"/>
          <w:b w:val="0"/>
          <w:sz w:val="22"/>
        </w:rPr>
        <w:t xml:space="preserve"> is part of my delivery toolkit, validated against enterprise device farms and TestFlight beta pipelines.</w:t>
      </w:r>
    </w:p>
    <w:p w14:paraId="71F09137" w14:textId="77777777" w:rsidR="00AB5DEF" w:rsidRPr="00F42BF3" w:rsidRDefault="00AB5DEF" w:rsidP="00AB5DEF">
      <w:pPr>
        <w:pStyle w:val="NoSpacing"/>
        <w:numPr>
          <w:ilvl w:val="0"/>
          <w:numId w:val="1"/>
        </w:numPr>
        <w:rPr>
          <w:rFonts w:ascii="Calibri" w:hAnsi="Calibri" w:cs="Calibri"/>
          <w:sz w:val="22"/>
          <w:szCs w:val="22"/>
        </w:rPr>
      </w:pPr>
      <w:r w:rsidRPr="00F42BF3">
        <w:rPr>
          <w:rFonts w:ascii="Calibri" w:hAnsi="Calibri" w:cs="Calibri"/>
          <w:sz w:val="22"/>
          <w:szCs w:val="22"/>
        </w:rPr>
        <w:t>Led and mentored QA teams across Equifax, UST Global, and Availity — running code reviews, owning hiring decisions, and building cultures where engineers felt ownership over quality.</w:t>
      </w:r>
      <w:r w:rsidRPr="00F42BF3">
        <w:rPr>
          <w:rFonts w:ascii="Cambria Math" w:hAnsi="Cambria Math" w:cs="Cambria Math"/>
          <w:sz w:val="22"/>
          <w:szCs w:val="22"/>
        </w:rPr>
      </w:r>
      <w:r w:rsidRPr="00F42BF3">
        <w:rPr>
          <w:rFonts w:ascii="Calibri" w:hAnsi="Calibri" w:cs="Calibri"/>
          <w:sz w:val="22"/>
          <w:szCs w:val="22"/>
        </w:rPr>
      </w:r>
      <w:r w:rsidRPr="00F42BF3">
        <w:rPr>
          <w:rFonts w:ascii="Cambria Math" w:hAnsi="Cambria Math" w:cs="Cambria Math"/>
          <w:sz w:val="22"/>
          <w:szCs w:val="22"/>
        </w:rPr>
      </w:r>
      <w:r w:rsidRPr="00F42BF3">
        <w:rPr>
          <w:rFonts w:ascii="Calibri" w:hAnsi="Calibri" w:cs="Calibri"/>
          <w:sz w:val="22"/>
          <w:szCs w:val="22"/>
        </w:rPr>
      </w:r>
    </w:p>
    <w:p w14:paraId="7ACB04EA" w14:textId="616D0E04" w:rsidR="004655DD" w:rsidRPr="00F42BF3" w:rsidRDefault="004655DD" w:rsidP="004655DD">
      <w:pPr>
        <w:pStyle w:val="NoSpacing"/>
        <w:numPr>
          <w:ilvl w:val="0"/>
          <w:numId w:val="1"/>
        </w:numPr>
        <w:rPr>
          <w:rFonts w:ascii="Calibri" w:hAnsi="Calibri" w:cs="Calibri"/>
          <w:sz w:val="22"/>
          <w:szCs w:val="22"/>
        </w:rPr>
      </w:pPr>
      <w:r>
        <w:rPr>
          <w:rFonts w:ascii="Calibri" w:hAnsi="Calibri"/>
          <w:b/>
          <w:sz w:val="22"/>
        </w:rPr>
        <w:t>CI/CD</w:t>
      </w:r>
      <w:r>
        <w:rPr>
          <w:rFonts w:ascii="Calibri" w:hAnsi="Calibri"/>
          <w:b w:val="0"/>
          <w:sz w:val="22"/>
        </w:rPr>
        <w:t xml:space="preserve"> pipeline ownership, not just participation: </w:t>
      </w:r>
      <w:r>
        <w:rPr>
          <w:rFonts w:ascii="Calibri" w:hAnsi="Calibri"/>
          <w:b/>
          <w:sz w:val="22"/>
        </w:rPr>
        <w:t>Jenkins</w:t>
      </w:r>
      <w:r>
        <w:rPr>
          <w:rFonts w:ascii="Calibri" w:hAnsi="Calibri"/>
          <w:b w:val="0"/>
          <w:sz w:val="22"/>
        </w:rPr>
        <w:t xml:space="preserve">, </w:t>
      </w:r>
      <w:r>
        <w:rPr>
          <w:rFonts w:ascii="Calibri" w:hAnsi="Calibri"/>
          <w:b/>
          <w:sz w:val="22"/>
        </w:rPr>
        <w:t>GitHub Actions</w:t>
      </w:r>
      <w:r>
        <w:rPr>
          <w:rFonts w:ascii="Calibri" w:hAnsi="Calibri"/>
          <w:b w:val="0"/>
          <w:sz w:val="22"/>
        </w:rPr>
        <w:t xml:space="preserve">, </w:t>
      </w:r>
      <w:r>
        <w:rPr>
          <w:rFonts w:ascii="Calibri" w:hAnsi="Calibri"/>
          <w:b/>
          <w:sz w:val="22"/>
        </w:rPr>
        <w:t>GitLab CI</w:t>
      </w:r>
      <w:r>
        <w:rPr>
          <w:rFonts w:ascii="Calibri" w:hAnsi="Calibri"/>
          <w:b w:val="0"/>
          <w:sz w:val="22"/>
        </w:rPr>
        <w:t xml:space="preserve">, and </w:t>
      </w:r>
      <w:r>
        <w:rPr>
          <w:rFonts w:ascii="Calibri" w:hAnsi="Calibri"/>
          <w:b/>
          <w:sz w:val="22"/>
        </w:rPr>
        <w:t>Azure DevOps</w:t>
      </w:r>
      <w:r>
        <w:rPr>
          <w:rFonts w:ascii="Calibri" w:hAnsi="Calibri"/>
          <w:b w:val="0"/>
          <w:sz w:val="22"/>
        </w:rPr>
        <w:t xml:space="preserve"> pipelines I've built trigger regression, smoke, and contract tests automatically on every merge.</w:t>
      </w:r>
    </w:p>
    <w:p w14:paraId="580E05E8" w14:textId="77777777" w:rsidR="00AB5DEF" w:rsidRPr="00F42BF3" w:rsidRDefault="00AB5DEF" w:rsidP="00AB5DEF">
      <w:pPr>
        <w:pStyle w:val="NoSpacing"/>
        <w:numPr>
          <w:ilvl w:val="0"/>
          <w:numId w:val="1"/>
        </w:numPr>
        <w:rPr>
          <w:rFonts w:ascii="Calibri" w:hAnsi="Calibri" w:cs="Calibri"/>
          <w:sz w:val="22"/>
          <w:szCs w:val="22"/>
        </w:rPr>
      </w:pPr>
      <w:r>
        <w:rPr>
          <w:rFonts w:ascii="Calibri" w:hAnsi="Calibri"/>
          <w:b w:val="0"/>
          <w:sz w:val="22"/>
        </w:rPr>
        <w:t xml:space="preserve">Observability tools including </w:t>
      </w:r>
      <w:r>
        <w:rPr>
          <w:rFonts w:ascii="Calibri" w:hAnsi="Calibri"/>
          <w:b/>
          <w:sz w:val="22"/>
        </w:rPr>
        <w:t>Dynatrace</w:t>
      </w:r>
      <w:r>
        <w:rPr>
          <w:rFonts w:ascii="Calibri" w:hAnsi="Calibri"/>
          <w:b w:val="0"/>
          <w:sz w:val="22"/>
        </w:rPr>
        <w:t xml:space="preserve">, </w:t>
      </w:r>
      <w:r>
        <w:rPr>
          <w:rFonts w:ascii="Calibri" w:hAnsi="Calibri"/>
          <w:b/>
          <w:sz w:val="22"/>
        </w:rPr>
        <w:t>Splunk</w:t>
      </w:r>
      <w:r>
        <w:rPr>
          <w:rFonts w:ascii="Calibri" w:hAnsi="Calibri"/>
          <w:b w:val="0"/>
          <w:sz w:val="22"/>
        </w:rPr>
        <w:t xml:space="preserve">, </w:t>
      </w:r>
      <w:r>
        <w:rPr>
          <w:rFonts w:ascii="Calibri" w:hAnsi="Calibri"/>
          <w:b/>
          <w:sz w:val="22"/>
        </w:rPr>
        <w:t>ELK Stack</w:t>
      </w:r>
      <w:r>
        <w:rPr>
          <w:rFonts w:ascii="Calibri" w:hAnsi="Calibri"/>
          <w:b w:val="0"/>
          <w:sz w:val="22"/>
        </w:rPr>
        <w:t xml:space="preserve">, and </w:t>
      </w:r>
      <w:r>
        <w:rPr>
          <w:rFonts w:ascii="Calibri" w:hAnsi="Calibri"/>
          <w:b/>
          <w:sz w:val="22"/>
        </w:rPr>
        <w:t>Prometheus</w:t>
      </w:r>
      <w:r>
        <w:rPr>
          <w:rFonts w:ascii="Calibri" w:hAnsi="Calibri"/>
          <w:b w:val="0"/>
          <w:sz w:val="22"/>
        </w:rPr>
        <w:t>-</w:t>
      </w:r>
      <w:r>
        <w:rPr>
          <w:rFonts w:ascii="Calibri" w:hAnsi="Calibri"/>
          <w:b/>
          <w:sz w:val="22"/>
        </w:rPr>
        <w:t>Grafana</w:t>
      </w:r>
      <w:r>
        <w:rPr>
          <w:rFonts w:ascii="Calibri" w:hAnsi="Calibri"/>
          <w:b w:val="0"/>
          <w:sz w:val="22"/>
        </w:rPr>
        <w:t xml:space="preserve"> dashboards help me trace failures to root cause before developers even open a ticket.</w:t>
      </w:r>
    </w:p>
    <w:p w14:paraId="6FB1CF0F" w14:textId="77777777" w:rsidR="004655DD" w:rsidRPr="00F42BF3" w:rsidRDefault="004655DD" w:rsidP="004655DD">
      <w:pPr>
        <w:pStyle w:val="NoSpacing"/>
        <w:numPr>
          <w:ilvl w:val="0"/>
          <w:numId w:val="1"/>
        </w:numPr>
        <w:rPr>
          <w:rFonts w:ascii="Calibri" w:hAnsi="Calibri" w:cs="Calibri"/>
          <w:sz w:val="22"/>
          <w:szCs w:val="22"/>
        </w:rPr>
      </w:pPr>
      <w:r>
        <w:rPr>
          <w:rFonts w:ascii="Calibri" w:hAnsi="Calibri"/>
          <w:b/>
          <w:sz w:val="22"/>
        </w:rPr>
        <w:t>BDD</w:t>
      </w:r>
      <w:r>
        <w:rPr>
          <w:rFonts w:ascii="Calibri" w:hAnsi="Calibri"/>
          <w:b w:val="0"/>
          <w:sz w:val="22"/>
        </w:rPr>
        <w:t xml:space="preserve"> frameworks — </w:t>
      </w:r>
      <w:r>
        <w:rPr>
          <w:rFonts w:ascii="Calibri" w:hAnsi="Calibri"/>
          <w:b/>
          <w:sz w:val="22"/>
        </w:rPr>
        <w:t>Cucumber</w:t>
      </w:r>
      <w:r>
        <w:rPr>
          <w:rFonts w:ascii="Calibri" w:hAnsi="Calibri"/>
          <w:b w:val="0"/>
          <w:sz w:val="22"/>
        </w:rPr>
        <w:t xml:space="preserve"> with </w:t>
      </w:r>
      <w:r>
        <w:rPr>
          <w:rFonts w:ascii="Calibri" w:hAnsi="Calibri"/>
          <w:b/>
          <w:sz w:val="22"/>
        </w:rPr>
        <w:t>Gherkin</w:t>
      </w:r>
      <w:r>
        <w:rPr>
          <w:rFonts w:ascii="Calibri" w:hAnsi="Calibri"/>
          <w:b w:val="0"/>
          <w:sz w:val="22"/>
        </w:rPr>
        <w:t xml:space="preserve">, </w:t>
      </w:r>
      <w:r>
        <w:rPr>
          <w:rFonts w:ascii="Calibri" w:hAnsi="Calibri"/>
          <w:b/>
          <w:sz w:val="22"/>
        </w:rPr>
        <w:t>Spock</w:t>
      </w:r>
      <w:r>
        <w:rPr>
          <w:rFonts w:ascii="Calibri" w:hAnsi="Calibri"/>
          <w:b w:val="0"/>
          <w:sz w:val="22"/>
        </w:rPr>
        <w:t xml:space="preserve">, and </w:t>
      </w:r>
      <w:r>
        <w:rPr>
          <w:rFonts w:ascii="Calibri" w:hAnsi="Calibri"/>
          <w:b/>
          <w:sz w:val="22"/>
        </w:rPr>
        <w:t>Gauge</w:t>
      </w:r>
      <w:r>
        <w:rPr>
          <w:rFonts w:ascii="Calibri" w:hAnsi="Calibri"/>
          <w:b w:val="0"/>
          <w:sz w:val="22"/>
        </w:rPr>
        <w:t xml:space="preserve"> — let me write test scenarios product owners can read and engineers can execute, closing the gap between requirements and coverage.</w:t>
      </w:r>
    </w:p>
    <w:p w14:paraId="4481851B" w14:textId="25878A0A" w:rsidR="000E13A9" w:rsidRPr="00F42BF3" w:rsidRDefault="00A868DB" w:rsidP="004655DD">
      <w:pPr>
        <w:pStyle w:val="NoSpacing"/>
        <w:numPr>
          <w:ilvl w:val="0"/>
          <w:numId w:val="1"/>
        </w:numPr>
        <w:rPr>
          <w:rFonts w:ascii="Calibri" w:hAnsi="Calibri" w:cs="Calibri"/>
          <w:sz w:val="22"/>
          <w:szCs w:val="22"/>
        </w:rPr>
      </w:pPr>
      <w:r>
        <w:rPr>
          <w:rFonts w:ascii="Arial" w:hAnsi="Arial"/>
          <w:b w:val="0"/>
          <w:sz w:val="20"/>
        </w:rPr>
        <w:t xml:space="preserve">Database validation is part of every release I own: complex </w:t>
      </w:r>
      <w:r>
        <w:rPr>
          <w:rFonts w:ascii="Arial" w:hAnsi="Arial"/>
          <w:b/>
          <w:sz w:val="20"/>
        </w:rPr>
        <w:t>SQL</w:t>
      </w:r>
      <w:r>
        <w:rPr>
          <w:rFonts w:ascii="Arial" w:hAnsi="Arial"/>
          <w:b w:val="0"/>
          <w:sz w:val="20"/>
        </w:rPr>
        <w:t xml:space="preserve"> queries against </w:t>
      </w:r>
      <w:r>
        <w:rPr>
          <w:rFonts w:ascii="Arial" w:hAnsi="Arial"/>
          <w:b/>
          <w:sz w:val="20"/>
        </w:rPr>
        <w:t>Oracle</w:t>
      </w:r>
      <w:r>
        <w:rPr>
          <w:rFonts w:ascii="Arial" w:hAnsi="Arial"/>
          <w:b w:val="0"/>
          <w:sz w:val="20"/>
        </w:rPr>
        <w:t xml:space="preserve">, </w:t>
      </w:r>
      <w:r>
        <w:rPr>
          <w:rFonts w:ascii="Arial" w:hAnsi="Arial"/>
          <w:b/>
          <w:sz w:val="20"/>
        </w:rPr>
        <w:t>PostgreSQL</w:t>
      </w:r>
      <w:r>
        <w:rPr>
          <w:rFonts w:ascii="Arial" w:hAnsi="Arial"/>
          <w:b w:val="0"/>
          <w:sz w:val="20"/>
        </w:rPr>
        <w:t xml:space="preserve">, and </w:t>
      </w:r>
      <w:r>
        <w:rPr>
          <w:rFonts w:ascii="Arial" w:hAnsi="Arial"/>
          <w:b/>
          <w:sz w:val="20"/>
        </w:rPr>
        <w:t>MySQL</w:t>
      </w:r>
      <w:r>
        <w:rPr>
          <w:rFonts w:ascii="Arial" w:hAnsi="Arial"/>
          <w:b w:val="0"/>
          <w:sz w:val="20"/>
        </w:rPr>
        <w:t xml:space="preserve"> catch data-integrity defects that API tests routinely miss.</w:t>
      </w:r>
    </w:p>
    <w:p w14:paraId="390F39A5" w14:textId="18233095" w:rsidR="005D7282" w:rsidRPr="00F42BF3" w:rsidRDefault="005D7282" w:rsidP="004655DD">
      <w:pPr>
        <w:pStyle w:val="NoSpacing"/>
        <w:numPr>
          <w:ilvl w:val="0"/>
          <w:numId w:val="1"/>
        </w:numPr>
        <w:rPr>
          <w:rFonts w:ascii="Calibri" w:hAnsi="Calibri" w:cs="Calibri"/>
          <w:sz w:val="22"/>
          <w:szCs w:val="22"/>
        </w:rPr>
      </w:pPr>
      <w:r>
        <w:rPr>
          <w:rFonts w:ascii="Arial" w:hAnsi="Arial"/>
          <w:b/>
          <w:sz w:val="20"/>
        </w:rPr>
        <w:t>Salesforce</w:t>
      </w:r>
      <w:r>
        <w:rPr>
          <w:rFonts w:ascii="Arial" w:hAnsi="Arial"/>
          <w:b w:val="0"/>
          <w:sz w:val="20"/>
        </w:rPr>
        <w:t xml:space="preserve"> Sales Cloud and </w:t>
      </w:r>
      <w:r>
        <w:rPr>
          <w:rFonts w:ascii="Arial" w:hAnsi="Arial"/>
          <w:b/>
          <w:sz w:val="20"/>
        </w:rPr>
        <w:t>Service Cloud</w:t>
      </w:r>
      <w:r>
        <w:rPr>
          <w:rFonts w:ascii="Arial" w:hAnsi="Arial"/>
          <w:b w:val="0"/>
          <w:sz w:val="20"/>
        </w:rPr>
        <w:t xml:space="preserve"> testing, including Lightning component validation, adds a CRM dimension to a toolkit that already spans web, API, mobile, and data.</w:t>
      </w:r>
    </w:p>
    <w:p w14:paraId="13617161" w14:textId="77777777" w:rsidR="004655DD" w:rsidRPr="00F42BF3" w:rsidRDefault="004655DD" w:rsidP="004655DD">
      <w:pPr>
        <w:pStyle w:val="NoSpacing"/>
        <w:numPr>
          <w:ilvl w:val="0"/>
          <w:numId w:val="1"/>
        </w:numPr>
        <w:rPr>
          <w:rFonts w:ascii="Calibri" w:hAnsi="Calibri" w:cs="Calibri"/>
          <w:sz w:val="22"/>
          <w:szCs w:val="22"/>
        </w:rPr>
      </w:pPr>
      <w:r>
        <w:rPr>
          <w:rFonts w:ascii="Calibri" w:hAnsi="Calibri"/>
          <w:b w:val="0"/>
          <w:sz w:val="22"/>
        </w:rPr>
        <w:t xml:space="preserve">Full defect lifecycle ownership — </w:t>
      </w:r>
      <w:r>
        <w:rPr>
          <w:rFonts w:ascii="Calibri" w:hAnsi="Calibri"/>
          <w:b/>
          <w:sz w:val="22"/>
        </w:rPr>
        <w:t>JIRA</w:t>
      </w:r>
      <w:r>
        <w:rPr>
          <w:rFonts w:ascii="Calibri" w:hAnsi="Calibri"/>
          <w:b w:val="0"/>
          <w:sz w:val="22"/>
        </w:rPr>
        <w:t xml:space="preserve">, </w:t>
      </w:r>
      <w:r>
        <w:rPr>
          <w:rFonts w:ascii="Calibri" w:hAnsi="Calibri"/>
          <w:b/>
          <w:sz w:val="22"/>
        </w:rPr>
        <w:t>X-Ray</w:t>
      </w:r>
      <w:r>
        <w:rPr>
          <w:rFonts w:ascii="Calibri" w:hAnsi="Calibri"/>
          <w:b w:val="0"/>
          <w:sz w:val="22"/>
        </w:rPr>
        <w:t xml:space="preserve">, and </w:t>
      </w:r>
      <w:r>
        <w:rPr>
          <w:rFonts w:ascii="Calibri" w:hAnsi="Calibri"/>
          <w:b/>
          <w:sz w:val="22"/>
        </w:rPr>
        <w:t>Confluence</w:t>
      </w:r>
      <w:r>
        <w:rPr>
          <w:rFonts w:ascii="Calibri" w:hAnsi="Calibri"/>
          <w:b w:val="0"/>
          <w:sz w:val="22"/>
        </w:rPr>
        <w:t xml:space="preserve"> traceability from requirement to test case to closed defect — means audits are straightforward rather than stressful.</w:t>
      </w:r>
    </w:p>
    <w:p w14:paraId="27C4B531" w14:textId="77777777" w:rsidR="00837CC2" w:rsidRPr="00812F1E" w:rsidRDefault="00837CC2" w:rsidP="00AB5DEF">
      <w:pPr>
        <w:pStyle w:val="NoSpacing"/>
        <w:numPr>
          <w:ilvl w:val="0"/>
          <w:numId w:val="1"/>
        </w:numPr>
        <w:rPr>
          <w:rFonts w:ascii="Calibri" w:hAnsi="Calibri" w:cs="Calibri"/>
          <w:sz w:val="22"/>
          <w:szCs w:val="22"/>
        </w:rPr>
      </w:pPr>
      <w:r w:rsidRPr="00F42BF3">
        <w:rPr>
          <w:rFonts w:ascii="Calibri" w:hAnsi="Calibri" w:cs="Calibri"/>
          <w:sz w:val="22"/>
          <w:szCs w:val="22"/>
          <w:lang w:val="en"/>
        </w:rPr>
        <w:t>What sets this work apart is the combination: architectural thinking at the framework level, hands-on coding every day, and the leadership to build teams that sustain quality after I move on.</w:t>
      </w:r>
      <w:r w:rsidRPr="00812F1E">
        <w:rPr>
          <w:rFonts w:ascii="Calibri" w:hAnsi="Calibri" w:cs="Calibri"/>
          <w:sz w:val="22"/>
          <w:szCs w:val="22"/>
          <w:lang w:val="en"/>
        </w:rPr>
      </w:r>
    </w:p>
    <w:p w14:paraId="2F6712F5" w14:textId="77777777" w:rsidR="00532278" w:rsidRPr="00AB5DEF" w:rsidRDefault="00532278" w:rsidP="00532278">
      <w:pPr>
        <w:pStyle w:val="NoSpacing"/>
        <w:ind w:left="360"/>
        <w:rPr>
          <w:rFonts w:ascii="Calibri" w:hAnsi="Calibri" w:cs="Calibri"/>
          <w:sz w:val="22"/>
          <w:szCs w:val="22"/>
        </w:rPr>
      </w:pPr>
    </w:p>
    <w:p w14:paraId="0485FDAE" w14:textId="77777777"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Technical skills:</w:t>
      </w:r>
    </w:p>
    <w:p w14:paraId="2361AB58" w14:textId="77777777" w:rsidR="00AB5DEF" w:rsidRPr="00AB5DEF" w:rsidRDefault="00AB5DEF" w:rsidP="00AB5DEF">
      <w:pPr>
        <w:pStyle w:val="NoSpacing"/>
        <w:numPr>
          <w:ilvl w:val="0"/>
          <w:numId w:val="2"/>
        </w:numPr>
        <w:rPr>
          <w:rFonts w:ascii="Calibri" w:hAnsi="Calibri" w:cs="Calibri"/>
          <w:sz w:val="22"/>
          <w:szCs w:val="22"/>
        </w:rPr>
      </w:pPr>
      <w:r>
        <w:rPr>
          <w:rFonts w:ascii="Calibri" w:hAnsi="Calibri"/>
          <w:b/>
          <w:sz w:val="22"/>
        </w:rPr>
        <w:t>Languages:</w:t>
      </w:r>
      <w:r>
        <w:rPr>
          <w:rFonts w:ascii="Calibri" w:hAnsi="Calibri"/>
          <w:b w:val="0"/>
          <w:sz w:val="22"/>
        </w:rPr>
        <w:t xml:space="preserve"> Java, JavaScript, TypeScript, Python, Ruby, Groovy, Go, C# (.NET), NodeJS</w:t>
      </w:r>
    </w:p>
    <w:p w14:paraId="74F70C1B" w14:textId="77777777" w:rsidR="00AB5DEF" w:rsidRPr="00AB5DEF" w:rsidRDefault="00AB5DEF" w:rsidP="00AB5DEF">
      <w:pPr>
        <w:pStyle w:val="NoSpacing"/>
        <w:numPr>
          <w:ilvl w:val="0"/>
          <w:numId w:val="2"/>
        </w:numPr>
        <w:rPr>
          <w:rFonts w:ascii="Calibri" w:hAnsi="Calibri" w:cs="Calibri"/>
          <w:sz w:val="22"/>
          <w:szCs w:val="22"/>
        </w:rPr>
      </w:pPr>
      <w:proofErr w:type="spellStart"/>
      <w:proofErr w:type="spellEnd"/>
      <w:r>
        <w:rPr>
          <w:rFonts w:ascii="Calibri" w:hAnsi="Calibri"/>
          <w:b/>
          <w:sz w:val="22"/>
        </w:rPr>
        <w:t>UI Automation:</w:t>
      </w:r>
      <w:r>
        <w:rPr>
          <w:rFonts w:ascii="Calibri" w:hAnsi="Calibri"/>
          <w:b w:val="0"/>
          <w:sz w:val="22"/>
        </w:rPr>
        <w:t xml:space="preserve"> Playwright, Selenium WebDriver, Cypress, Appium, WebDriverIO, Perfecto</w:t>
      </w:r>
    </w:p>
    <w:p w14:paraId="44987067" w14:textId="77777777" w:rsidR="00AB5DEF" w:rsidRPr="00AB5DEF" w:rsidRDefault="00AB5DEF" w:rsidP="00AB5DEF">
      <w:pPr>
        <w:pStyle w:val="NoSpacing"/>
        <w:numPr>
          <w:ilvl w:val="0"/>
          <w:numId w:val="2"/>
        </w:numPr>
        <w:rPr>
          <w:rFonts w:ascii="Calibri" w:hAnsi="Calibri" w:cs="Calibri"/>
          <w:sz w:val="22"/>
          <w:szCs w:val="22"/>
        </w:rPr>
      </w:pPr>
      <w:proofErr w:type="spellStart"/>
      <w:proofErr w:type="spellEnd"/>
      <w:r>
        <w:rPr>
          <w:rFonts w:ascii="Calibri" w:hAnsi="Calibri"/>
          <w:b/>
          <w:sz w:val="22"/>
        </w:rPr>
        <w:t>API &amp; Performance:</w:t>
      </w:r>
      <w:r>
        <w:rPr>
          <w:rFonts w:ascii="Calibri" w:hAnsi="Calibri"/>
          <w:b w:val="0"/>
          <w:sz w:val="22"/>
        </w:rPr>
        <w:t xml:space="preserve"> REST Assured, Karate, Postman, Bruno, Insomnia, JMeter, LoadRunner, gRPC UI</w:t>
      </w:r>
    </w:p>
    <w:p w14:paraId="271CFE5B" w14:textId="77777777" w:rsidR="00AB5DEF" w:rsidRPr="00AB5DEF" w:rsidRDefault="00AB5DEF" w:rsidP="00AB5DEF">
      <w:pPr>
        <w:pStyle w:val="NoSpacing"/>
        <w:numPr>
          <w:ilvl w:val="0"/>
          <w:numId w:val="2"/>
        </w:numPr>
        <w:rPr>
          <w:rFonts w:ascii="Calibri" w:hAnsi="Calibri" w:cs="Calibri"/>
          <w:sz w:val="22"/>
          <w:szCs w:val="22"/>
        </w:rPr>
      </w:pPr>
      <w:r>
        <w:rPr>
          <w:rFonts w:ascii="Calibri" w:hAnsi="Calibri"/>
          <w:b/>
          <w:sz w:val="22"/>
        </w:rPr>
        <w:t>Test Frameworks:</w:t>
      </w:r>
      <w:r>
        <w:rPr>
          <w:rFonts w:ascii="Calibri" w:hAnsi="Calibri"/>
          <w:b w:val="0"/>
          <w:sz w:val="22"/>
        </w:rPr>
        <w:t xml:space="preserve"> Cucumber (Gherkin), TestNG, JUnit, Spock, Mocha, Gauge, Robot Framework</w:t>
      </w:r>
    </w:p>
    <w:p w14:paraId="1E56A1DB" w14:textId="77777777" w:rsidR="00AB5DEF" w:rsidRPr="00AB5DEF" w:rsidRDefault="00AB5DEF" w:rsidP="00AB5DEF">
      <w:pPr>
        <w:pStyle w:val="NoSpacing"/>
        <w:numPr>
          <w:ilvl w:val="0"/>
          <w:numId w:val="2"/>
        </w:numPr>
        <w:rPr>
          <w:rFonts w:ascii="Calibri" w:hAnsi="Calibri" w:cs="Calibri"/>
          <w:sz w:val="22"/>
          <w:szCs w:val="22"/>
        </w:rPr>
      </w:pPr>
      <w:r>
        <w:rPr>
          <w:rFonts w:ascii="Calibri" w:hAnsi="Calibri"/>
          <w:b/>
          <w:sz w:val="22"/>
        </w:rPr>
        <w:t>CI/CD &amp; Build:</w:t>
      </w:r>
      <w:r>
        <w:rPr>
          <w:rFonts w:ascii="Calibri" w:hAnsi="Calibri"/>
          <w:b w:val="0"/>
          <w:sz w:val="22"/>
        </w:rPr>
        <w:t xml:space="preserve"> Jenkins, GitHub Actions, GitLab CI, Azure DevOps, Maven, Gradle, Docker, Kubernetes</w:t>
      </w:r>
    </w:p>
    <w:p w14:paraId="7C8C1C42" w14:textId="77777777" w:rsidR="00AB5DEF" w:rsidRPr="00AB5DEF" w:rsidRDefault="00AB5DEF" w:rsidP="00AB5DEF">
      <w:pPr>
        <w:pStyle w:val="NoSpacing"/>
        <w:numPr>
          <w:ilvl w:val="0"/>
          <w:numId w:val="2"/>
        </w:numPr>
        <w:rPr>
          <w:rFonts w:ascii="Calibri" w:hAnsi="Calibri" w:cs="Calibri"/>
          <w:sz w:val="22"/>
          <w:szCs w:val="22"/>
        </w:rPr>
      </w:pPr>
      <w:r>
        <w:rPr>
          <w:rFonts w:ascii="Calibri" w:hAnsi="Calibri"/>
          <w:b/>
          <w:sz w:val="22"/>
        </w:rPr>
        <w:t>Cloud:</w:t>
      </w:r>
      <w:r>
        <w:rPr>
          <w:rFonts w:ascii="Calibri" w:hAnsi="Calibri"/>
          <w:b w:val="0"/>
          <w:sz w:val="22"/>
        </w:rPr>
        <w:t xml:space="preserve"> AWS (Lambda, API Gateway, S3, CloudWatch, DynamoDB), GCP, Azure (AKS, Functions, App Service)</w:t>
      </w:r>
    </w:p>
    <w:p w14:paraId="2624F7AE" w14:textId="77777777" w:rsidR="00AB5DEF" w:rsidRPr="00AB5DEF" w:rsidRDefault="00AB5DEF" w:rsidP="00AB5DEF">
      <w:pPr>
        <w:pStyle w:val="NoSpacing"/>
        <w:numPr>
          <w:ilvl w:val="0"/>
          <w:numId w:val="2"/>
        </w:numPr>
        <w:rPr>
          <w:rFonts w:ascii="Calibri" w:hAnsi="Calibri" w:cs="Calibri"/>
          <w:sz w:val="22"/>
          <w:szCs w:val="22"/>
        </w:rPr>
      </w:pPr>
      <w:r>
        <w:rPr>
          <w:rFonts w:ascii="Calibri" w:hAnsi="Calibri"/>
          <w:b/>
          <w:sz w:val="22"/>
        </w:rPr>
        <w:t>AI in QA:</w:t>
      </w:r>
      <w:r>
        <w:rPr>
          <w:rFonts w:ascii="Calibri" w:hAnsi="Calibri"/>
          <w:b w:val="0"/>
          <w:sz w:val="22"/>
        </w:rPr>
        <w:t xml:space="preserve"> Self-healing automation, GitHub Copilot, Claude, ChatGPT, AI test generation, ML anomaly detection</w:t>
      </w:r>
    </w:p>
    <w:p w14:paraId="733E90AB" w14:textId="77777777" w:rsidR="00AB5DEF" w:rsidRPr="00AB5DEF" w:rsidRDefault="00AB5DEF" w:rsidP="00AB5DEF">
      <w:pPr>
        <w:pStyle w:val="NoSpacing"/>
        <w:numPr>
          <w:ilvl w:val="0"/>
          <w:numId w:val="2"/>
        </w:numPr>
        <w:rPr>
          <w:rFonts w:ascii="Calibri" w:hAnsi="Calibri" w:cs="Calibri"/>
          <w:sz w:val="22"/>
          <w:szCs w:val="22"/>
        </w:rPr>
      </w:pPr>
      <w:r>
        <w:rPr>
          <w:rFonts w:ascii="Calibri" w:hAnsi="Calibri"/>
          <w:b/>
          <w:sz w:val="22"/>
        </w:rPr>
        <w:t>Monitoring:</w:t>
      </w:r>
      <w:r>
        <w:rPr>
          <w:rFonts w:ascii="Calibri" w:hAnsi="Calibri"/>
          <w:b w:val="0"/>
          <w:sz w:val="22"/>
        </w:rPr>
        <w:t xml:space="preserve"> Dynatrace, Splunk, ELK Stack, Prometheus, Grafana, CloudWatch</w:t>
      </w:r>
    </w:p>
    <w:p w14:paraId="4240F4BF" w14:textId="77777777" w:rsidR="00AB5DEF" w:rsidRPr="00AB5DEF" w:rsidRDefault="00AB5DEF" w:rsidP="00AB5DEF">
      <w:pPr>
        <w:pStyle w:val="NoSpacing"/>
        <w:numPr>
          <w:ilvl w:val="0"/>
          <w:numId w:val="2"/>
        </w:numPr>
        <w:rPr>
          <w:rFonts w:ascii="Calibri" w:hAnsi="Calibri" w:cs="Calibri"/>
          <w:sz w:val="22"/>
          <w:szCs w:val="22"/>
        </w:rPr>
      </w:pPr>
      <w:r>
        <w:rPr>
          <w:rFonts w:ascii="Calibri" w:hAnsi="Calibri"/>
          <w:b/>
          <w:sz w:val="22"/>
        </w:rPr>
        <w:t>Databases:</w:t>
      </w:r>
      <w:r>
        <w:rPr>
          <w:rFonts w:ascii="Calibri" w:hAnsi="Calibri"/>
          <w:b w:val="0"/>
          <w:sz w:val="22"/>
        </w:rPr>
        <w:t xml:space="preserve"> Oracle, PostgreSQL, MySQL, MongoDB, Couchbase</w:t>
      </w:r>
    </w:p>
    <w:p w14:paraId="50FA0A58" w14:textId="77777777" w:rsidR="00AB5DEF" w:rsidRPr="00AB5DEF" w:rsidRDefault="00AB5DEF" w:rsidP="00AB5DEF">
      <w:pPr>
        <w:pStyle w:val="NoSpacing"/>
        <w:numPr>
          <w:ilvl w:val="0"/>
          <w:numId w:val="2"/>
        </w:numPr>
        <w:rPr>
          <w:rFonts w:ascii="Calibri" w:hAnsi="Calibri" w:cs="Calibri"/>
          <w:sz w:val="22"/>
          <w:szCs w:val="22"/>
        </w:rPr>
      </w:pPr>
      <w:r>
        <w:rPr>
          <w:rFonts w:ascii="Calibri" w:hAnsi="Calibri"/>
          <w:b/>
          <w:sz w:val="22"/>
        </w:rPr>
        <w:t>CRM Platform:</w:t>
      </w:r>
      <w:r>
        <w:rPr>
          <w:rFonts w:ascii="Calibri" w:hAnsi="Calibri"/>
          <w:b w:val="0"/>
          <w:sz w:val="22"/>
        </w:rPr>
        <w:t xml:space="preserve"> Salesforce (Sales Cloud, Service Cloud, Lightning Components)</w:t>
      </w:r>
    </w:p>
    <w:p w14:paraId="236BAC56" w14:textId="77777777" w:rsidR="00AB5DEF" w:rsidRDefault="00AB5DEF" w:rsidP="00AB5DEF">
      <w:pPr>
        <w:pStyle w:val="NoSpacing"/>
        <w:numPr>
          <w:ilvl w:val="0"/>
          <w:numId w:val="2"/>
        </w:numPr>
        <w:rPr>
          <w:rFonts w:ascii="Calibri" w:hAnsi="Calibri" w:cs="Calibri"/>
          <w:sz w:val="22"/>
          <w:szCs w:val="22"/>
        </w:rPr>
      </w:pPr>
      <w:r>
        <w:rPr>
          <w:rFonts w:ascii="Calibri" w:hAnsi="Calibri"/>
          <w:b/>
          <w:sz w:val="22"/>
        </w:rPr>
        <w:t>Tools:</w:t>
      </w:r>
      <w:r>
        <w:rPr>
          <w:rFonts w:ascii="Calibri" w:hAnsi="Calibri"/>
          <w:b w:val="0"/>
          <w:sz w:val="22"/>
        </w:rPr>
        <w:t xml:space="preserve"> JIRA, X-Ray, SonarQube, Git, GitHub, GitLab, AWS CodeCommit, IntelliJ IDEA, VS Code</w:t>
      </w:r>
    </w:p>
    <w:p w14:paraId="523AA8D5" w14:textId="77777777" w:rsidR="00F07406" w:rsidRDefault="00231B4C" w:rsidP="00AB5DEF">
      <w:pPr>
        <w:pStyle w:val="NoSpacing"/>
        <w:numPr>
          <w:ilvl w:val="0"/>
          <w:numId w:val="2"/>
        </w:numPr>
        <w:rPr>
          <w:rFonts w:ascii="Calibri" w:hAnsi="Calibri" w:cs="Calibri"/>
          <w:sz w:val="22"/>
          <w:szCs w:val="22"/>
          <w:lang w:val="fr-FR"/>
        </w:rPr>
      </w:pPr>
      <w:r>
        <w:rPr>
          <w:rFonts w:ascii="Calibri" w:hAnsi="Calibri"/>
          <w:b/>
          <w:sz w:val="22"/>
        </w:rPr>
        <w:t>Methodologies:</w:t>
      </w:r>
      <w:r>
        <w:rPr>
          <w:rFonts w:ascii="Calibri" w:hAnsi="Calibri"/>
          <w:b w:val="0"/>
          <w:sz w:val="22"/>
        </w:rPr>
        <w:t xml:space="preserve"> Agile Scrum, SDLC, STLC, Defect Life Cycle, BDD, DDD, Data-Driven Testing</w:t>
      </w:r>
    </w:p>
    <w:p w14:paraId="61942AA2" w14:textId="2F6BE44C" w:rsidR="00AB5DEF" w:rsidRPr="00F07406" w:rsidRDefault="00AB5DEF" w:rsidP="00F07406">
      <w:pPr>
        <w:pStyle w:val="NoSpacing"/>
        <w:rPr>
          <w:rFonts w:ascii="Calibri" w:hAnsi="Calibri" w:cs="Calibri"/>
          <w:sz w:val="22"/>
          <w:szCs w:val="22"/>
          <w:lang w:val="fr-FR"/>
        </w:rPr>
      </w:pPr>
      <w:r w:rsidRPr="00F07406">
        <w:rPr>
          <w:rFonts w:ascii="Calibri" w:hAnsi="Calibri" w:cs="Calibri"/>
          <w:i/>
          <w:iCs/>
          <w:color w:val="153D63" w:themeColor="text2" w:themeTint="E6"/>
        </w:rPr>
        <w:t>Professional Experience:</w:t>
      </w:r>
    </w:p>
    <w:p w14:paraId="0C348011" w14:textId="3A40E0A9" w:rsidR="00AB5DEF" w:rsidRPr="00AB5DEF" w:rsidRDefault="00AB5DEF" w:rsidP="00AB5DEF">
      <w:pPr>
        <w:pStyle w:val="NoSpacing"/>
        <w:tabs>
          <w:tab w:val="right" w:pos="10773"/>
        </w:tabs>
        <w:rPr>
          <w:rFonts w:ascii="Calibri" w:hAnsi="Calibri" w:cs="Calibri"/>
          <w:b/>
          <w:bCs/>
          <w:sz w:val="22"/>
          <w:szCs w:val="22"/>
        </w:rPr>
      </w:pPr>
      <w:r w:rsidRPr="00AB5DEF">
        <w:rPr>
          <w:rFonts w:ascii="Calibri" w:hAnsi="Calibri" w:cs="Calibri"/>
          <w:b/>
          <w:bCs/>
          <w:sz w:val="22"/>
          <w:szCs w:val="22"/>
        </w:rPr>
        <w:t xml:space="preserve">Toyota | Plano, TX </w:t>
      </w:r>
      <w:r>
        <w:rPr>
          <w:rFonts w:ascii="Calibri" w:hAnsi="Calibri" w:cs="Calibri"/>
          <w:b/>
          <w:bCs/>
          <w:sz w:val="22"/>
          <w:szCs w:val="22"/>
        </w:rPr>
        <w:tab/>
      </w:r>
      <w:r w:rsidRPr="00AB5DEF">
        <w:rPr>
          <w:rFonts w:ascii="Calibri" w:hAnsi="Calibri" w:cs="Calibri"/>
          <w:b/>
          <w:bCs/>
          <w:sz w:val="22"/>
          <w:szCs w:val="22"/>
        </w:rPr>
        <w:t>Jun 2025</w:t>
      </w:r>
      <w:r>
        <w:rPr>
          <w:rFonts w:ascii="Calibri" w:hAnsi="Calibri" w:cs="Calibri"/>
          <w:b/>
          <w:bCs/>
          <w:sz w:val="22"/>
          <w:szCs w:val="22"/>
        </w:rPr>
        <w:t xml:space="preserve"> </w:t>
      </w:r>
      <w:r w:rsidRPr="00AB5DEF">
        <w:rPr>
          <w:rFonts w:ascii="Calibri" w:hAnsi="Calibri" w:cs="Calibri"/>
          <w:b/>
          <w:bCs/>
          <w:sz w:val="22"/>
          <w:szCs w:val="22"/>
        </w:rPr>
        <w:t>–</w:t>
      </w:r>
      <w:r>
        <w:rPr>
          <w:rFonts w:ascii="Calibri" w:hAnsi="Calibri" w:cs="Calibri"/>
          <w:b/>
          <w:bCs/>
          <w:sz w:val="22"/>
          <w:szCs w:val="22"/>
        </w:rPr>
        <w:t xml:space="preserve"> </w:t>
      </w:r>
      <w:r w:rsidRPr="00AB5DEF">
        <w:rPr>
          <w:rFonts w:ascii="Calibri" w:hAnsi="Calibri" w:cs="Calibri"/>
          <w:b/>
          <w:bCs/>
          <w:sz w:val="22"/>
          <w:szCs w:val="22"/>
        </w:rPr>
        <w:t>Present</w:t>
      </w:r>
    </w:p>
    <w:p w14:paraId="539CFC60" w14:textId="1BD8E24B" w:rsidR="00610B0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t>Sr. QA Automation Engineer</w:t>
      </w:r>
    </w:p>
    <w:p w14:paraId="5E181CF1" w14:textId="77777777" w:rsidR="00294336" w:rsidRPr="007C7AEA" w:rsidRDefault="00294336" w:rsidP="00294336">
      <w:pPr>
        <w:pStyle w:val="NoSpacing"/>
        <w:numPr>
          <w:ilvl w:val="0"/>
          <w:numId w:val="3"/>
        </w:numPr>
        <w:rPr>
          <w:rFonts w:ascii="Calibri" w:hAnsi="Calibri" w:cs="Calibri"/>
          <w:sz w:val="22"/>
          <w:szCs w:val="22"/>
        </w:rPr>
      </w:pPr>
      <w:r>
        <w:rPr>
          <w:rFonts w:ascii="Calibri" w:hAnsi="Calibri"/>
          <w:b w:val="0"/>
          <w:sz w:val="22"/>
        </w:rPr>
        <w:t xml:space="preserve">Built Toyota's enterprise </w:t>
      </w:r>
      <w:r>
        <w:rPr>
          <w:rFonts w:ascii="Calibri" w:hAnsi="Calibri"/>
          <w:b/>
          <w:sz w:val="22"/>
        </w:rPr>
        <w:t>Playwright</w:t>
      </w:r>
      <w:r>
        <w:rPr>
          <w:rFonts w:ascii="Calibri" w:hAnsi="Calibri"/>
          <w:b w:val="0"/>
          <w:sz w:val="22"/>
        </w:rPr>
        <w:t xml:space="preserve"> and </w:t>
      </w:r>
      <w:r>
        <w:rPr>
          <w:rFonts w:ascii="Calibri" w:hAnsi="Calibri"/>
          <w:b/>
          <w:sz w:val="22"/>
        </w:rPr>
        <w:t>Cypress</w:t>
      </w:r>
      <w:r>
        <w:rPr>
          <w:rFonts w:ascii="Calibri" w:hAnsi="Calibri"/>
          <w:b w:val="0"/>
          <w:sz w:val="22"/>
        </w:rPr>
        <w:t xml:space="preserve"> automation suite from a blank repository, covering UI, API, and microservice layers and pushing regression coverage high enough that manual pre-release sweeps became an exception rather than the rule.</w:t>
      </w:r>
    </w:p>
    <w:p w14:paraId="5E1B4269" w14:textId="034AA9B3" w:rsidR="00294336" w:rsidRDefault="00294336" w:rsidP="00294336">
      <w:pPr>
        <w:pStyle w:val="NoSpacing"/>
        <w:numPr>
          <w:ilvl w:val="0"/>
          <w:numId w:val="3"/>
        </w:numPr>
        <w:rPr>
          <w:rFonts w:ascii="Calibri" w:hAnsi="Calibri" w:cs="Calibri"/>
          <w:sz w:val="22"/>
          <w:szCs w:val="22"/>
        </w:rPr>
      </w:pPr>
      <w:r>
        <w:rPr>
          <w:rFonts w:ascii="Calibri" w:hAnsi="Calibri"/>
          <w:b w:val="0"/>
          <w:sz w:val="22"/>
        </w:rPr>
        <w:t xml:space="preserve">Designed a </w:t>
      </w:r>
      <w:r>
        <w:rPr>
          <w:rFonts w:ascii="Calibri" w:hAnsi="Calibri"/>
          <w:b/>
          <w:sz w:val="22"/>
        </w:rPr>
        <w:t>TypeScript</w:t>
      </w:r>
      <w:r>
        <w:rPr>
          <w:rFonts w:ascii="Calibri" w:hAnsi="Calibri"/>
          <w:b w:val="0"/>
          <w:sz w:val="22"/>
        </w:rPr>
        <w:t>-first framework architecture — page-object model, shared fixtures, environment-agnostic config — so any engineer on the team could add tests without relearning conventions from scratch.</w:t>
      </w:r>
    </w:p>
    <w:p w14:paraId="56CF8F75" w14:textId="229DFBB6" w:rsidR="00294336" w:rsidRPr="007C7AEA" w:rsidRDefault="00294336" w:rsidP="00294336">
      <w:pPr>
        <w:pStyle w:val="NoSpacing"/>
        <w:numPr>
          <w:ilvl w:val="0"/>
          <w:numId w:val="3"/>
        </w:numPr>
        <w:rPr>
          <w:rFonts w:ascii="Calibri" w:hAnsi="Calibri" w:cs="Calibri"/>
          <w:sz w:val="22"/>
          <w:szCs w:val="22"/>
        </w:rPr>
      </w:pPr>
      <w:r>
        <w:rPr>
          <w:rFonts w:ascii="Calibri" w:hAnsi="Calibri"/>
          <w:b w:val="0"/>
          <w:sz w:val="22"/>
        </w:rPr>
        <w:t xml:space="preserve">Validated cloud-native business logic across </w:t>
      </w:r>
      <w:r>
        <w:rPr>
          <w:rFonts w:ascii="Calibri" w:hAnsi="Calibri"/>
          <w:b/>
          <w:sz w:val="22"/>
        </w:rPr>
        <w:t>AWS Lambda</w:t>
      </w:r>
      <w:r>
        <w:rPr>
          <w:rFonts w:ascii="Calibri" w:hAnsi="Calibri"/>
          <w:b w:val="0"/>
          <w:sz w:val="22"/>
        </w:rPr>
        <w:t xml:space="preserve">, </w:t>
      </w:r>
      <w:r>
        <w:rPr>
          <w:rFonts w:ascii="Calibri" w:hAnsi="Calibri"/>
          <w:b/>
          <w:sz w:val="22"/>
        </w:rPr>
        <w:t>API Gateway</w:t>
      </w:r>
      <w:r>
        <w:rPr>
          <w:rFonts w:ascii="Calibri" w:hAnsi="Calibri"/>
          <w:b w:val="0"/>
          <w:sz w:val="22"/>
        </w:rPr>
        <w:t xml:space="preserve">, </w:t>
      </w:r>
      <w:r>
        <w:rPr>
          <w:rFonts w:ascii="Calibri" w:hAnsi="Calibri"/>
          <w:b/>
          <w:sz w:val="22"/>
        </w:rPr>
        <w:t>S3</w:t>
      </w:r>
      <w:r>
        <w:rPr>
          <w:rFonts w:ascii="Calibri" w:hAnsi="Calibri"/>
          <w:b w:val="0"/>
          <w:sz w:val="22"/>
        </w:rPr>
        <w:t xml:space="preserve">, and </w:t>
      </w:r>
      <w:r>
        <w:rPr>
          <w:rFonts w:ascii="Calibri" w:hAnsi="Calibri"/>
          <w:b/>
          <w:sz w:val="22"/>
        </w:rPr>
        <w:t>CloudWatch</w:t>
      </w:r>
      <w:r>
        <w:rPr>
          <w:rFonts w:ascii="Calibri" w:hAnsi="Calibri"/>
          <w:b w:val="0"/>
          <w:sz w:val="22"/>
        </w:rPr>
        <w:t xml:space="preserve"> end-to-end, catching execution failures and misconfigured IAM boundaries before they surfaced in production.</w:t>
      </w:r>
    </w:p>
    <w:p w14:paraId="73BF691F" w14:textId="7F67E4D3" w:rsidR="00294336" w:rsidRPr="007C7AEA" w:rsidRDefault="00294336" w:rsidP="00294336">
      <w:pPr>
        <w:pStyle w:val="NoSpacing"/>
        <w:numPr>
          <w:ilvl w:val="0"/>
          <w:numId w:val="3"/>
        </w:numPr>
        <w:rPr>
          <w:rFonts w:ascii="Calibri" w:hAnsi="Calibri" w:cs="Calibri"/>
          <w:sz w:val="22"/>
          <w:szCs w:val="22"/>
        </w:rPr>
      </w:pPr>
      <w:r>
        <w:rPr>
          <w:rFonts w:ascii="Calibri" w:hAnsi="Calibri"/>
          <w:b w:val="0"/>
          <w:sz w:val="22"/>
        </w:rPr>
        <w:t xml:space="preserve">Wrote </w:t>
      </w:r>
      <w:r>
        <w:rPr>
          <w:rFonts w:ascii="Calibri" w:hAnsi="Calibri"/>
          <w:b/>
          <w:sz w:val="22"/>
        </w:rPr>
        <w:t>REST Assured</w:t>
      </w:r>
      <w:r>
        <w:rPr>
          <w:rFonts w:ascii="Calibri" w:hAnsi="Calibri"/>
          <w:b w:val="0"/>
          <w:sz w:val="22"/>
        </w:rPr>
        <w:t xml:space="preserve"> and </w:t>
      </w:r>
      <w:r>
        <w:rPr>
          <w:rFonts w:ascii="Calibri" w:hAnsi="Calibri"/>
          <w:b/>
          <w:sz w:val="22"/>
        </w:rPr>
        <w:t>Playwright</w:t>
      </w:r>
      <w:r>
        <w:rPr>
          <w:rFonts w:ascii="Calibri" w:hAnsi="Calibri"/>
          <w:b w:val="0"/>
          <w:sz w:val="22"/>
        </w:rPr>
        <w:t xml:space="preserve"> API tests for every microservice boundary, embedding contract assertions directly in the </w:t>
      </w:r>
      <w:r>
        <w:rPr>
          <w:rFonts w:ascii="Calibri" w:hAnsi="Calibri"/>
          <w:b/>
          <w:sz w:val="22"/>
        </w:rPr>
        <w:t>GitHub Actions</w:t>
      </w:r>
      <w:r>
        <w:rPr>
          <w:rFonts w:ascii="Calibri" w:hAnsi="Calibri"/>
          <w:b w:val="0"/>
          <w:sz w:val="22"/>
        </w:rPr>
        <w:t xml:space="preserve"> pipeline so a breaking schema change fails the build within minutes of the commit.</w:t>
      </w:r>
    </w:p>
    <w:p w14:paraId="1130C080" w14:textId="6FE2C2B7" w:rsidR="00294336" w:rsidRPr="007C7AEA" w:rsidRDefault="00294336" w:rsidP="00294336">
      <w:pPr>
        <w:pStyle w:val="NoSpacing"/>
        <w:numPr>
          <w:ilvl w:val="0"/>
          <w:numId w:val="3"/>
        </w:numPr>
        <w:rPr>
          <w:rFonts w:ascii="Calibri" w:hAnsi="Calibri" w:cs="Calibri"/>
          <w:sz w:val="22"/>
          <w:szCs w:val="22"/>
        </w:rPr>
      </w:pPr>
      <w:r>
        <w:rPr>
          <w:rFonts w:ascii="Calibri" w:hAnsi="Calibri"/>
          <w:b w:val="0"/>
          <w:sz w:val="22"/>
        </w:rPr>
        <w:t xml:space="preserve">Integrated the full test suite into </w:t>
      </w:r>
      <w:r>
        <w:rPr>
          <w:rFonts w:ascii="Calibri" w:hAnsi="Calibri"/>
          <w:b/>
          <w:sz w:val="22"/>
        </w:rPr>
        <w:t>Jenkins</w:t>
      </w:r>
      <w:r>
        <w:rPr>
          <w:rFonts w:ascii="Calibri" w:hAnsi="Calibri"/>
          <w:b w:val="0"/>
          <w:sz w:val="22"/>
        </w:rPr>
        <w:t xml:space="preserve">, </w:t>
      </w:r>
      <w:r>
        <w:rPr>
          <w:rFonts w:ascii="Calibri" w:hAnsi="Calibri"/>
          <w:b/>
          <w:sz w:val="22"/>
        </w:rPr>
        <w:t>GitHub Actions</w:t>
      </w:r>
      <w:r>
        <w:rPr>
          <w:rFonts w:ascii="Calibri" w:hAnsi="Calibri"/>
          <w:b w:val="0"/>
          <w:sz w:val="22"/>
        </w:rPr>
        <w:t xml:space="preserve">, and </w:t>
      </w:r>
      <w:r>
        <w:rPr>
          <w:rFonts w:ascii="Calibri" w:hAnsi="Calibri"/>
          <w:b/>
          <w:sz w:val="22"/>
        </w:rPr>
        <w:t>Azure DevOps</w:t>
      </w:r>
      <w:r>
        <w:rPr>
          <w:rFonts w:ascii="Calibri" w:hAnsi="Calibri"/>
          <w:b w:val="0"/>
          <w:sz w:val="22"/>
        </w:rPr>
        <w:t xml:space="preserve"> with quality gates that block promotion to staging when critical test thresholds drop, removing the human bottleneck from release approval.</w:t>
      </w:r>
    </w:p>
    <w:p w14:paraId="71D71B96" w14:textId="6C7880DB" w:rsidR="00294336" w:rsidRDefault="00294336" w:rsidP="00294336">
      <w:pPr>
        <w:pStyle w:val="NoSpacing"/>
        <w:numPr>
          <w:ilvl w:val="0"/>
          <w:numId w:val="3"/>
        </w:numPr>
        <w:rPr>
          <w:rFonts w:ascii="Calibri" w:hAnsi="Calibri" w:cs="Calibri"/>
          <w:sz w:val="22"/>
          <w:szCs w:val="22"/>
        </w:rPr>
      </w:pPr>
      <w:r w:rsidRPr="007C7AEA">
        <w:rPr>
          <w:rFonts w:ascii="Calibri" w:hAnsi="Calibri" w:cs="Calibri"/>
          <w:sz w:val="22"/>
          <w:szCs w:val="22"/>
        </w:rPr>
        <w:t>Applied OOAD principles — encapsulation, inheritance, and the strategy pattern — to the framework core, making it extensible enough that adding a new microservice target takes an afternoon rather than a week.</w:t>
      </w:r>
    </w:p>
    <w:p w14:paraId="12083742" w14:textId="5EF27597" w:rsidR="00294336" w:rsidRPr="007C7AEA" w:rsidRDefault="00294336" w:rsidP="00294336">
      <w:pPr>
        <w:pStyle w:val="NoSpacing"/>
        <w:numPr>
          <w:ilvl w:val="0"/>
          <w:numId w:val="3"/>
        </w:numPr>
        <w:rPr>
          <w:rFonts w:ascii="Calibri" w:hAnsi="Calibri" w:cs="Calibri"/>
          <w:sz w:val="22"/>
          <w:szCs w:val="22"/>
        </w:rPr>
      </w:pPr>
      <w:r w:rsidRPr="007C7AEA">
        <w:rPr>
          <w:rFonts w:ascii="Calibri" w:hAnsi="Calibri" w:cs="Calibri"/>
          <w:sz w:val="22"/>
          <w:szCs w:val="22"/>
        </w:rPr>
        <w:t>Introduced self-healing locator logic powered by AI heuristics so routine UI releases stopped triggering cascading selector failures in overnight runs, cutting false-failure noise by 40%.</w:t>
      </w:r>
    </w:p>
    <w:p w14:paraId="0704950D" w14:textId="13F10150" w:rsidR="0032442D" w:rsidRDefault="00294336" w:rsidP="0032442D">
      <w:pPr>
        <w:pStyle w:val="NoSpacing"/>
        <w:numPr>
          <w:ilvl w:val="0"/>
          <w:numId w:val="3"/>
        </w:numPr>
        <w:rPr>
          <w:rFonts w:ascii="Calibri" w:hAnsi="Calibri" w:cs="Calibri"/>
          <w:sz w:val="22"/>
          <w:szCs w:val="22"/>
        </w:rPr>
      </w:pPr>
      <w:r>
        <w:rPr>
          <w:rFonts w:ascii="Calibri" w:hAnsi="Calibri"/>
          <w:b w:val="0"/>
          <w:sz w:val="22"/>
        </w:rPr>
        <w:t xml:space="preserve">Used </w:t>
      </w:r>
      <w:r>
        <w:rPr>
          <w:rFonts w:ascii="Calibri" w:hAnsi="Calibri"/>
          <w:b/>
          <w:sz w:val="22"/>
        </w:rPr>
        <w:t>GitHub Copilot</w:t>
      </w:r>
      <w:r>
        <w:rPr>
          <w:rFonts w:ascii="Calibri" w:hAnsi="Calibri"/>
          <w:b w:val="0"/>
          <w:sz w:val="22"/>
        </w:rPr>
        <w:t xml:space="preserve"> and </w:t>
      </w:r>
      <w:r>
        <w:rPr>
          <w:rFonts w:ascii="Calibri" w:hAnsi="Calibri"/>
          <w:b/>
          <w:sz w:val="22"/>
        </w:rPr>
        <w:t>Claude</w:t>
      </w:r>
      <w:r>
        <w:rPr>
          <w:rFonts w:ascii="Calibri" w:hAnsi="Calibri"/>
          <w:b w:val="0"/>
          <w:sz w:val="22"/>
        </w:rPr>
        <w:t xml:space="preserve"> to generate initial test scaffolding, edge-case scenarios, and mock API payloads, reclaiming roughly 35% of the time previously spent on boilerplate and redirecting it to exploratory testing.</w:t>
      </w:r>
    </w:p>
    <w:p w14:paraId="69386D57" w14:textId="77777777" w:rsidR="00175ABD" w:rsidRPr="00175ABD" w:rsidRDefault="00175ABD" w:rsidP="00175ABD">
      <w:pPr>
        <w:pStyle w:val="NoSpacing"/>
        <w:numPr>
          <w:ilvl w:val="0"/>
          <w:numId w:val="3"/>
        </w:numPr>
        <w:rPr>
          <w:rFonts w:ascii="Calibri" w:hAnsi="Calibri" w:cs="Calibri"/>
          <w:sz w:val="22"/>
          <w:szCs w:val="22"/>
        </w:rPr>
      </w:pPr>
      <w:r>
        <w:rPr>
          <w:rFonts w:ascii="Calibri" w:hAnsi="Calibri"/>
          <w:b w:val="0"/>
          <w:sz w:val="22"/>
        </w:rPr>
        <w:t xml:space="preserve">Created complex </w:t>
      </w:r>
      <w:r>
        <w:rPr>
          <w:rFonts w:ascii="Calibri" w:hAnsi="Calibri"/>
          <w:b/>
          <w:sz w:val="22"/>
        </w:rPr>
        <w:t>SQL</w:t>
      </w:r>
      <w:r>
        <w:rPr>
          <w:rFonts w:ascii="Calibri" w:hAnsi="Calibri"/>
          <w:b w:val="0"/>
          <w:sz w:val="22"/>
        </w:rPr>
        <w:t xml:space="preserve"> validation scripts against distributed relational backends to verify that business-rule changes propagated correctly end-to-end and that no data-integrity assumptions broke silently under new code.</w:t>
      </w:r>
    </w:p>
    <w:p w14:paraId="67A1492F" w14:textId="77777777" w:rsidR="00175ABD" w:rsidRPr="001E65F1" w:rsidRDefault="00175ABD" w:rsidP="00175ABD">
      <w:pPr>
        <w:pStyle w:val="NoSpacing"/>
        <w:numPr>
          <w:ilvl w:val="0"/>
          <w:numId w:val="3"/>
        </w:numPr>
        <w:rPr>
          <w:rFonts w:ascii="Calibri" w:hAnsi="Calibri" w:cs="Calibri"/>
          <w:sz w:val="22"/>
          <w:szCs w:val="22"/>
        </w:rPr>
      </w:pPr>
      <w:r>
        <w:rPr>
          <w:rFonts w:ascii="Calibri" w:hAnsi="Calibri"/>
          <w:b w:val="0"/>
          <w:sz w:val="22"/>
        </w:rPr>
        <w:t xml:space="preserve">Built </w:t>
      </w:r>
      <w:r>
        <w:rPr>
          <w:rFonts w:ascii="Calibri" w:hAnsi="Calibri"/>
          <w:b/>
          <w:sz w:val="22"/>
        </w:rPr>
        <w:t>Kubernetes</w:t>
      </w:r>
      <w:r>
        <w:rPr>
          <w:rFonts w:ascii="Calibri" w:hAnsi="Calibri"/>
          <w:b w:val="0"/>
          <w:sz w:val="22"/>
        </w:rPr>
        <w:t>-aware test hooks that spin up isolated namespaces for integration tests and tear them down on completion, eliminating the shared-environment contention that was delaying parallel test runs.</w:t>
      </w:r>
    </w:p>
    <w:p w14:paraId="0C181BFE" w14:textId="77777777" w:rsidR="00300CA6" w:rsidRPr="001E65F1" w:rsidRDefault="00300CA6" w:rsidP="00300CA6">
      <w:pPr>
        <w:pStyle w:val="NoSpacing"/>
        <w:numPr>
          <w:ilvl w:val="0"/>
          <w:numId w:val="3"/>
        </w:numPr>
        <w:rPr>
          <w:rFonts w:ascii="Calibri" w:hAnsi="Calibri" w:cs="Calibri"/>
          <w:sz w:val="22"/>
          <w:szCs w:val="22"/>
        </w:rPr>
      </w:pPr>
      <w:r>
        <w:rPr>
          <w:rFonts w:ascii="Calibri" w:hAnsi="Calibri"/>
          <w:b w:val="0"/>
          <w:sz w:val="22"/>
        </w:rPr>
        <w:t xml:space="preserve">Managed full test-cycle traceability in </w:t>
      </w:r>
      <w:r>
        <w:rPr>
          <w:rFonts w:ascii="Calibri" w:hAnsi="Calibri"/>
          <w:b/>
          <w:sz w:val="22"/>
        </w:rPr>
        <w:t>JIRA</w:t>
      </w:r>
      <w:r>
        <w:rPr>
          <w:rFonts w:ascii="Calibri" w:hAnsi="Calibri"/>
          <w:b w:val="0"/>
          <w:sz w:val="22"/>
        </w:rPr>
        <w:t xml:space="preserve"> and </w:t>
      </w:r>
      <w:r>
        <w:rPr>
          <w:rFonts w:ascii="Calibri" w:hAnsi="Calibri"/>
          <w:b/>
          <w:sz w:val="22"/>
        </w:rPr>
        <w:t>X-Ray</w:t>
      </w:r>
      <w:r>
        <w:rPr>
          <w:rFonts w:ascii="Calibri" w:hAnsi="Calibri"/>
          <w:b w:val="0"/>
          <w:sz w:val="22"/>
        </w:rPr>
        <w:t xml:space="preserve"> — linking every requirement to test cases and every test case to a release — so stakeholders could see coverage status without asking the QA team for a status update.</w:t>
      </w:r>
    </w:p>
    <w:p w14:paraId="26EB20DC" w14:textId="77777777" w:rsidR="00300CA6" w:rsidRPr="001E65F1" w:rsidRDefault="00300CA6" w:rsidP="00300CA6">
      <w:pPr>
        <w:pStyle w:val="NoSpacing"/>
        <w:numPr>
          <w:ilvl w:val="0"/>
          <w:numId w:val="3"/>
        </w:numPr>
        <w:rPr>
          <w:rFonts w:ascii="Calibri" w:hAnsi="Calibri" w:cs="Calibri"/>
          <w:sz w:val="22"/>
          <w:szCs w:val="22"/>
        </w:rPr>
      </w:pPr>
      <w:r>
        <w:rPr>
          <w:rFonts w:ascii="Calibri" w:hAnsi="Calibri"/>
          <w:b w:val="0"/>
          <w:sz w:val="22"/>
        </w:rPr>
        <w:t xml:space="preserve">Led the migration of test repositories from </w:t>
      </w:r>
      <w:r>
        <w:rPr>
          <w:rFonts w:ascii="Calibri" w:hAnsi="Calibri"/>
          <w:b/>
          <w:sz w:val="22"/>
        </w:rPr>
        <w:t>GitHub</w:t>
      </w:r>
      <w:r>
        <w:rPr>
          <w:rFonts w:ascii="Calibri" w:hAnsi="Calibri"/>
          <w:b w:val="0"/>
          <w:sz w:val="22"/>
        </w:rPr>
        <w:t xml:space="preserve"> to </w:t>
      </w:r>
      <w:r>
        <w:rPr>
          <w:rFonts w:ascii="Calibri" w:hAnsi="Calibri"/>
          <w:b/>
          <w:sz w:val="22"/>
        </w:rPr>
        <w:t>AWS CodeCommit</w:t>
      </w:r>
      <w:r>
        <w:rPr>
          <w:rFonts w:ascii="Calibri" w:hAnsi="Calibri"/>
          <w:b w:val="0"/>
          <w:sz w:val="22"/>
        </w:rPr>
        <w:t>, scripting the history transfer and validating branch integrity to complete the cutover with zero data loss.</w:t>
      </w:r>
    </w:p>
    <w:p w14:paraId="1B7364CA" w14:textId="5D51D610" w:rsidR="001E65F1" w:rsidRPr="001E65F1" w:rsidRDefault="001E65F1" w:rsidP="00300CA6">
      <w:pPr>
        <w:pStyle w:val="NoSpacing"/>
        <w:numPr>
          <w:ilvl w:val="0"/>
          <w:numId w:val="3"/>
        </w:numPr>
        <w:rPr>
          <w:rFonts w:ascii="Calibri" w:hAnsi="Calibri" w:cs="Calibri"/>
          <w:sz w:val="22"/>
          <w:szCs w:val="22"/>
        </w:rPr>
      </w:pPr>
      <w:r>
        <w:rPr>
          <w:rFonts w:ascii="Calibri" w:hAnsi="Calibri"/>
          <w:b w:val="0"/>
          <w:sz w:val="22"/>
        </w:rPr>
        <w:t xml:space="preserve">Mentored four QA engineers on framework design, </w:t>
      </w:r>
      <w:r>
        <w:rPr>
          <w:rFonts w:ascii="Calibri" w:hAnsi="Calibri"/>
          <w:b/>
          <w:sz w:val="22"/>
        </w:rPr>
        <w:t>CI/CD</w:t>
      </w:r>
      <w:r>
        <w:rPr>
          <w:rFonts w:ascii="Calibri" w:hAnsi="Calibri"/>
          <w:b w:val="0"/>
          <w:sz w:val="22"/>
        </w:rPr>
        <w:t xml:space="preserve"> integration, and cloud-testing patterns through weekly code reviews and pairing sessions, raising the team's average automation output per sprint by a measurable margin.</w:t>
      </w:r>
    </w:p>
    <w:p w14:paraId="472703E7" w14:textId="77777777" w:rsidR="00300CA6" w:rsidRDefault="00300CA6" w:rsidP="00300CA6">
      <w:pPr>
        <w:pStyle w:val="NoSpacing"/>
        <w:numPr>
          <w:ilvl w:val="0"/>
          <w:numId w:val="3"/>
        </w:numPr>
        <w:rPr>
          <w:rFonts w:ascii="Calibri" w:hAnsi="Calibri" w:cs="Calibri"/>
        </w:rPr>
      </w:pPr>
      <w:r>
        <w:rPr>
          <w:rFonts w:ascii="Calibri" w:hAnsi="Calibri"/>
          <w:b w:val="0"/>
          <w:sz w:val="22"/>
        </w:rPr>
        <w:t xml:space="preserve">Collaborated with DevOps to embed </w:t>
      </w:r>
      <w:r>
        <w:rPr>
          <w:rFonts w:ascii="Calibri" w:hAnsi="Calibri"/>
          <w:b/>
          <w:sz w:val="22"/>
        </w:rPr>
        <w:t>Linux</w:t>
      </w:r>
      <w:r>
        <w:rPr>
          <w:rFonts w:ascii="Calibri" w:hAnsi="Calibri"/>
          <w:b w:val="0"/>
          <w:sz w:val="22"/>
        </w:rPr>
        <w:t>-based smoke tests as a mandatory post-deployment health check, catching environment-configuration defects within minutes of each release to staging.</w:t>
      </w:r>
    </w:p>
    <w:p w14:paraId="346D0C82" w14:textId="62ECF50F" w:rsidR="002552E1" w:rsidRDefault="002552E1" w:rsidP="002552E1">
      <w:pPr>
        <w:pStyle w:val="MediumGrid21"/>
        <w:numPr>
          <w:ilvl w:val="0"/>
          <w:numId w:val="3"/>
        </w:numPr>
        <w:rPr>
          <w:rFonts w:ascii="Calibri" w:eastAsia="Helvetica" w:hAnsi="Calibri" w:cs="Calibri"/>
          <w:sz w:val="22"/>
          <w:szCs w:val="22"/>
        </w:rPr>
      </w:pPr>
      <w:r>
        <w:rPr>
          <w:rFonts w:ascii="Calibri" w:hAnsi="Calibri"/>
          <w:b w:val="0"/>
          <w:sz w:val="22"/>
        </w:rPr>
        <w:t xml:space="preserve">Developed </w:t>
      </w:r>
      <w:r>
        <w:rPr>
          <w:rFonts w:ascii="Calibri" w:hAnsi="Calibri"/>
          <w:b/>
          <w:sz w:val="22"/>
        </w:rPr>
        <w:t>Confluence</w:t>
      </w:r>
      <w:r>
        <w:rPr>
          <w:rFonts w:ascii="Calibri" w:hAnsi="Calibri"/>
          <w:b w:val="0"/>
          <w:sz w:val="22"/>
        </w:rPr>
        <w:t>-based test strategy documentation covering scope, risk classification, tool selection rationale, and coverage metrics, giving product and engineering leadership a clear picture of quality posture at every milestone.</w:t>
      </w:r>
    </w:p>
    <w:p w14:paraId="70702A77" w14:textId="47F07491" w:rsidR="00674A53" w:rsidRPr="00674A53" w:rsidRDefault="00674A53" w:rsidP="00674A53">
      <w:pPr>
        <w:pStyle w:val="ListParagraph"/>
        <w:numPr>
          <w:ilvl w:val="0"/>
          <w:numId w:val="3"/>
        </w:numPr>
        <w:spacing w:after="0" w:line="240" w:lineRule="auto"/>
        <w:rPr>
          <w:rFonts w:ascii="Calibri" w:eastAsia="Helvetica" w:hAnsi="Calibri" w:cs="Calibri"/>
          <w:sz w:val="22"/>
          <w:szCs w:val="22"/>
        </w:rPr>
      </w:pPr>
      <w:r w:rsidRPr="00674A53">
        <w:rPr>
          <w:rFonts w:ascii="Calibri" w:eastAsia="Helvetica" w:hAnsi="Calibri" w:cs="Calibri"/>
          <w:sz w:val="22"/>
          <w:szCs w:val="22"/>
        </w:rPr>
        <w:t>Drove defect detection rate up 35% by designing test strategies that target boundary conditions and integration seams rather than duplicating the happy-path assertions developers already cover in unit tests.</w:t>
      </w:r>
    </w:p>
    <w:p w14:paraId="0B7A2DB7" w14:textId="77777777" w:rsidR="00175ABD" w:rsidRDefault="00175ABD" w:rsidP="005B7417">
      <w:pPr>
        <w:pStyle w:val="NoSpacing"/>
        <w:ind w:left="360"/>
        <w:rPr>
          <w:rFonts w:ascii="Calibri" w:hAnsi="Calibri" w:cs="Calibri"/>
          <w:sz w:val="22"/>
          <w:szCs w:val="22"/>
        </w:rPr>
      </w:pPr>
    </w:p>
    <w:p w14:paraId="1B451902" w14:textId="24C29B5E" w:rsidR="00AB5DEF" w:rsidRPr="004655DD" w:rsidRDefault="00AB5DEF" w:rsidP="004655DD">
      <w:pPr>
        <w:pStyle w:val="NoSpacing"/>
        <w:rPr>
          <w:rFonts w:ascii="Calibri" w:hAnsi="Calibri" w:cs="Calibri"/>
          <w:sz w:val="22"/>
          <w:szCs w:val="22"/>
          <w:lang w:val="pt-BR"/>
        </w:rPr>
      </w:pPr>
      <w:r w:rsidRPr="004655DD">
        <w:rPr>
          <w:rFonts w:ascii="Calibri" w:hAnsi="Calibri" w:cs="Calibri"/>
          <w:b/>
          <w:bCs/>
          <w:sz w:val="22"/>
          <w:szCs w:val="22"/>
          <w:lang w:val="pt-BR"/>
        </w:rPr>
        <w:t xml:space="preserve">Equifax | </w:t>
      </w:r>
      <w:proofErr w:type="spellStart"/>
      <w:r w:rsidRPr="004655DD">
        <w:rPr>
          <w:rFonts w:ascii="Calibri" w:hAnsi="Calibri" w:cs="Calibri"/>
          <w:b/>
          <w:bCs/>
          <w:sz w:val="22"/>
          <w:szCs w:val="22"/>
          <w:lang w:val="pt-BR"/>
        </w:rPr>
        <w:t>Trivandrum</w:t>
      </w:r>
      <w:proofErr w:type="spellEnd"/>
      <w:r w:rsidRPr="004655DD">
        <w:rPr>
          <w:rFonts w:ascii="Calibri" w:hAnsi="Calibri" w:cs="Calibri"/>
          <w:b/>
          <w:bCs/>
          <w:sz w:val="22"/>
          <w:szCs w:val="22"/>
          <w:lang w:val="pt-BR"/>
        </w:rPr>
        <w:t xml:space="preserve">, </w:t>
      </w:r>
      <w:proofErr w:type="spellStart"/>
      <w:r w:rsidRPr="004655DD">
        <w:rPr>
          <w:rFonts w:ascii="Calibri" w:hAnsi="Calibri" w:cs="Calibri"/>
          <w:b/>
          <w:bCs/>
          <w:sz w:val="22"/>
          <w:szCs w:val="22"/>
          <w:lang w:val="pt-BR"/>
        </w:rPr>
        <w:t>India</w:t>
      </w:r>
      <w:proofErr w:type="spellEnd"/>
      <w:r w:rsidRPr="004655DD">
        <w:rPr>
          <w:rFonts w:ascii="Calibri" w:hAnsi="Calibri" w:cs="Calibri"/>
          <w:b/>
          <w:bCs/>
          <w:sz w:val="22"/>
          <w:szCs w:val="22"/>
          <w:lang w:val="pt-BR"/>
        </w:rPr>
        <w:tab/>
      </w:r>
      <w:r w:rsidR="008A116E">
        <w:rPr>
          <w:rFonts w:ascii="Calibri" w:hAnsi="Calibri" w:cs="Calibri"/>
          <w:b/>
          <w:bCs/>
          <w:sz w:val="22"/>
          <w:szCs w:val="22"/>
          <w:lang w:val="pt-BR"/>
        </w:rPr>
        <w:t xml:space="preserve">                                                                                                                      </w:t>
      </w:r>
      <w:r w:rsidRPr="004655DD">
        <w:rPr>
          <w:rFonts w:ascii="Calibri" w:hAnsi="Calibri" w:cs="Calibri"/>
          <w:b/>
          <w:bCs/>
          <w:sz w:val="22"/>
          <w:szCs w:val="22"/>
          <w:lang w:val="pt-BR"/>
        </w:rPr>
        <w:t xml:space="preserve"> </w:t>
      </w:r>
      <w:proofErr w:type="spellStart"/>
      <w:r w:rsidRPr="004655DD">
        <w:rPr>
          <w:rFonts w:ascii="Calibri" w:hAnsi="Calibri" w:cs="Calibri"/>
          <w:b/>
          <w:bCs/>
          <w:sz w:val="22"/>
          <w:szCs w:val="22"/>
          <w:lang w:val="pt-BR"/>
        </w:rPr>
        <w:t>Nov</w:t>
      </w:r>
      <w:proofErr w:type="spellEnd"/>
      <w:r w:rsidRPr="004655DD">
        <w:rPr>
          <w:rFonts w:ascii="Calibri" w:hAnsi="Calibri" w:cs="Calibri"/>
          <w:b/>
          <w:bCs/>
          <w:sz w:val="22"/>
          <w:szCs w:val="22"/>
          <w:lang w:val="pt-BR"/>
        </w:rPr>
        <w:t xml:space="preserve"> 2023 – </w:t>
      </w:r>
      <w:proofErr w:type="spellStart"/>
      <w:r w:rsidRPr="004655DD">
        <w:rPr>
          <w:rFonts w:ascii="Calibri" w:hAnsi="Calibri" w:cs="Calibri"/>
          <w:b/>
          <w:bCs/>
          <w:sz w:val="22"/>
          <w:szCs w:val="22"/>
          <w:lang w:val="pt-BR"/>
        </w:rPr>
        <w:t>Apr</w:t>
      </w:r>
      <w:proofErr w:type="spellEnd"/>
      <w:r w:rsidRPr="004655DD">
        <w:rPr>
          <w:rFonts w:ascii="Calibri" w:hAnsi="Calibri" w:cs="Calibri"/>
          <w:b/>
          <w:bCs/>
          <w:sz w:val="22"/>
          <w:szCs w:val="22"/>
          <w:lang w:val="pt-BR"/>
        </w:rPr>
        <w:t xml:space="preserve"> 2025</w:t>
      </w:r>
    </w:p>
    <w:p w14:paraId="44DD1AAC" w14:textId="77777777" w:rsidR="00AB5DE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t>QA Automation Engineer</w:t>
      </w:r>
    </w:p>
    <w:p w14:paraId="7155141E"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Designed Equifax's </w:t>
      </w:r>
      <w:r>
        <w:rPr>
          <w:rFonts w:ascii="Calibri" w:hAnsi="Calibri"/>
          <w:b/>
          <w:sz w:val="22"/>
        </w:rPr>
        <w:t>Java</w:t>
      </w:r>
      <w:r>
        <w:rPr>
          <w:rFonts w:ascii="Calibri" w:hAnsi="Calibri"/>
          <w:b w:val="0"/>
          <w:sz w:val="22"/>
        </w:rPr>
        <w:t xml:space="preserve"> and </w:t>
      </w:r>
      <w:r>
        <w:rPr>
          <w:rFonts w:ascii="Calibri" w:hAnsi="Calibri"/>
          <w:b/>
          <w:sz w:val="22"/>
        </w:rPr>
        <w:t>Selenium</w:t>
      </w:r>
      <w:r>
        <w:rPr>
          <w:rFonts w:ascii="Calibri" w:hAnsi="Calibri"/>
          <w:b w:val="0"/>
          <w:sz w:val="22"/>
        </w:rPr>
        <w:t xml:space="preserve"> automation framework from zero — folder structure, base classes, driver management, and reporting hooks — replacing a fragile collection of standalone scripts with a coherent, team-maintainable system.</w:t>
      </w:r>
    </w:p>
    <w:p w14:paraId="67F1C8B8"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Containerized the entire test environment using </w:t>
      </w:r>
      <w:r>
        <w:rPr>
          <w:rFonts w:ascii="Calibri" w:hAnsi="Calibri"/>
          <w:b/>
          <w:sz w:val="22"/>
        </w:rPr>
        <w:t>Docker</w:t>
      </w:r>
      <w:r>
        <w:rPr>
          <w:rFonts w:ascii="Calibri" w:hAnsi="Calibri"/>
          <w:b w:val="0"/>
          <w:sz w:val="22"/>
        </w:rPr>
        <w:t xml:space="preserve"> and </w:t>
      </w:r>
      <w:r>
        <w:rPr>
          <w:rFonts w:ascii="Calibri" w:hAnsi="Calibri"/>
          <w:b/>
          <w:sz w:val="22"/>
        </w:rPr>
        <w:t>Kubernetes</w:t>
      </w:r>
      <w:r>
        <w:rPr>
          <w:rFonts w:ascii="Calibri" w:hAnsi="Calibri"/>
          <w:b w:val="0"/>
          <w:sz w:val="22"/>
        </w:rPr>
        <w:t xml:space="preserve"> on </w:t>
      </w:r>
      <w:r>
        <w:rPr>
          <w:rFonts w:ascii="Calibri" w:hAnsi="Calibri"/>
          <w:b/>
          <w:sz w:val="22"/>
        </w:rPr>
        <w:t>AWS</w:t>
      </w:r>
      <w:r>
        <w:rPr>
          <w:rFonts w:ascii="Calibri" w:hAnsi="Calibri"/>
          <w:b w:val="0"/>
          <w:sz w:val="22"/>
        </w:rPr>
        <w:t xml:space="preserve"> and </w:t>
      </w:r>
      <w:r>
        <w:rPr>
          <w:rFonts w:ascii="Calibri" w:hAnsi="Calibri"/>
          <w:b/>
          <w:sz w:val="22"/>
        </w:rPr>
        <w:t>GCP</w:t>
      </w:r>
      <w:r>
        <w:rPr>
          <w:rFonts w:ascii="Calibri" w:hAnsi="Calibri"/>
          <w:b w:val="0"/>
          <w:sz w:val="22"/>
        </w:rPr>
        <w:t>, so every test run started from a clean, version-locked state and environment drift stopped being a source of false failures.</w:t>
      </w:r>
    </w:p>
    <w:p w14:paraId="41AE2491"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Built </w:t>
      </w:r>
      <w:r>
        <w:rPr>
          <w:rFonts w:ascii="Calibri" w:hAnsi="Calibri"/>
          <w:b/>
          <w:sz w:val="22"/>
        </w:rPr>
        <w:t>GitLab CI</w:t>
      </w:r>
      <w:r>
        <w:rPr>
          <w:rFonts w:ascii="Calibri" w:hAnsi="Calibri"/>
          <w:b w:val="0"/>
          <w:sz w:val="22"/>
        </w:rPr>
        <w:t>/CD pipelines that triggered regression and smoke suites automatically on every commit, giving developers pass-or-fail feedback before a pull request could merge rather than after deployment.</w:t>
      </w:r>
    </w:p>
    <w:p w14:paraId="50BDB3D4" w14:textId="77777777" w:rsidR="00AB5DEF" w:rsidRDefault="00AB5DEF" w:rsidP="00AB5DEF">
      <w:pPr>
        <w:pStyle w:val="NoSpacing"/>
        <w:numPr>
          <w:ilvl w:val="0"/>
          <w:numId w:val="4"/>
        </w:numPr>
        <w:rPr>
          <w:rFonts w:ascii="Calibri" w:hAnsi="Calibri" w:cs="Calibri"/>
          <w:sz w:val="22"/>
          <w:szCs w:val="22"/>
        </w:rPr>
      </w:pPr>
      <w:r>
        <w:rPr>
          <w:rFonts w:ascii="Calibri" w:hAnsi="Calibri"/>
          <w:b w:val="0"/>
          <w:sz w:val="22"/>
        </w:rPr>
        <w:t xml:space="preserve">Ran production-scale performance tests with </w:t>
      </w:r>
      <w:r>
        <w:rPr>
          <w:rFonts w:ascii="Calibri" w:hAnsi="Calibri"/>
          <w:b/>
          <w:sz w:val="22"/>
        </w:rPr>
        <w:t>LoadRunner</w:t>
      </w:r>
      <w:r>
        <w:rPr>
          <w:rFonts w:ascii="Calibri" w:hAnsi="Calibri"/>
          <w:b w:val="0"/>
          <w:sz w:val="22"/>
        </w:rPr>
        <w:t xml:space="preserve"> against Equifax's credit-reporting APIs, identified three specific throughput bottlenecks under concurrent load, and delivered profiling data that the backend team used to cut P95 latency meaningfully.</w:t>
      </w:r>
    </w:p>
    <w:p w14:paraId="18A8AE19" w14:textId="77777777" w:rsidR="00AB5DEF" w:rsidRPr="006D44F3" w:rsidRDefault="00AB5DEF" w:rsidP="00AB5DEF">
      <w:pPr>
        <w:pStyle w:val="NoSpacing"/>
        <w:numPr>
          <w:ilvl w:val="0"/>
          <w:numId w:val="4"/>
        </w:numPr>
        <w:rPr>
          <w:rFonts w:ascii="Calibri" w:hAnsi="Calibri" w:cs="Calibri"/>
          <w:sz w:val="22"/>
          <w:szCs w:val="22"/>
        </w:rPr>
      </w:pPr>
      <w:proofErr w:type="gramStart"/>
      <w:proofErr w:type="gramEnd"/>
      <w:r>
        <w:rPr>
          <w:rFonts w:ascii="Calibri" w:hAnsi="Calibri"/>
          <w:b w:val="0"/>
          <w:sz w:val="22"/>
        </w:rPr>
        <w:t xml:space="preserve">Grew </w:t>
      </w:r>
      <w:r>
        <w:rPr>
          <w:rFonts w:ascii="Calibri" w:hAnsi="Calibri"/>
          <w:b/>
          <w:sz w:val="22"/>
        </w:rPr>
        <w:t>REST Assured</w:t>
      </w:r>
      <w:r>
        <w:rPr>
          <w:rFonts w:ascii="Calibri" w:hAnsi="Calibri"/>
          <w:b w:val="0"/>
          <w:sz w:val="22"/>
        </w:rPr>
        <w:t xml:space="preserve"> API test coverage across the microservice estate, writing contract tests for request schemas, error responses, and pagination behavior that caught integration regressions before they reached QA sign-off.</w:t>
      </w:r>
    </w:p>
    <w:p w14:paraId="1A2BC602"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Wrote </w:t>
      </w:r>
      <w:r>
        <w:rPr>
          <w:rFonts w:ascii="Calibri" w:hAnsi="Calibri"/>
          <w:b/>
          <w:sz w:val="22"/>
        </w:rPr>
        <w:t>Cucumber</w:t>
      </w:r>
      <w:r>
        <w:rPr>
          <w:rFonts w:ascii="Calibri" w:hAnsi="Calibri"/>
          <w:b w:val="0"/>
          <w:sz w:val="22"/>
        </w:rPr>
        <w:t xml:space="preserve"> feature files in </w:t>
      </w:r>
      <w:r>
        <w:rPr>
          <w:rFonts w:ascii="Calibri" w:hAnsi="Calibri"/>
          <w:b/>
          <w:sz w:val="22"/>
        </w:rPr>
        <w:t>Gherkin</w:t>
      </w:r>
      <w:r>
        <w:rPr>
          <w:rFonts w:ascii="Calibri" w:hAnsi="Calibri"/>
          <w:b w:val="0"/>
          <w:sz w:val="22"/>
        </w:rPr>
        <w:t xml:space="preserve"> and paired them with </w:t>
      </w:r>
      <w:r>
        <w:rPr>
          <w:rFonts w:ascii="Calibri" w:hAnsi="Calibri"/>
          <w:b/>
          <w:sz w:val="22"/>
        </w:rPr>
        <w:t>Spock</w:t>
      </w:r>
      <w:r>
        <w:rPr>
          <w:rFonts w:ascii="Calibri" w:hAnsi="Calibri"/>
          <w:b w:val="0"/>
          <w:sz w:val="22"/>
        </w:rPr>
        <w:t xml:space="preserve"> </w:t>
      </w:r>
      <w:r>
        <w:rPr>
          <w:rFonts w:ascii="Calibri" w:hAnsi="Calibri"/>
          <w:b/>
          <w:sz w:val="22"/>
        </w:rPr>
        <w:t>BDD</w:t>
      </w:r>
      <w:r>
        <w:rPr>
          <w:rFonts w:ascii="Calibri" w:hAnsi="Calibri"/>
          <w:b w:val="0"/>
          <w:sz w:val="22"/>
        </w:rPr>
        <w:t xml:space="preserve"> specs, making test scenarios readable to product owners who needed to verify acceptance criteria without opening the IDE.</w:t>
      </w:r>
    </w:p>
    <w:p w14:paraId="71EF3286" w14:textId="14246340" w:rsidR="00231B4C" w:rsidRPr="00D53B0E" w:rsidRDefault="00231B4C" w:rsidP="00231B4C">
      <w:pPr>
        <w:pStyle w:val="NoSpacing"/>
        <w:numPr>
          <w:ilvl w:val="0"/>
          <w:numId w:val="4"/>
        </w:numPr>
        <w:rPr>
          <w:rFonts w:ascii="Calibri" w:hAnsi="Calibri" w:cs="Calibri"/>
          <w:sz w:val="22"/>
          <w:szCs w:val="22"/>
        </w:rPr>
      </w:pPr>
      <w:r w:rsidRPr="00D53B0E">
        <w:rPr>
          <w:rFonts w:ascii="Calibri" w:hAnsi="Calibri" w:cs="Calibri"/>
          <w:sz w:val="22"/>
          <w:szCs w:val="22"/>
        </w:rPr>
        <w:t>Hired and onboarded QA engineers, ran structured code reviews, and held regular knowledge-sharing sessions until the team could plan sprints, triage failures, and ship automation independently.</w:t>
      </w:r>
    </w:p>
    <w:p w14:paraId="1C57F4CC"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Integrated </w:t>
      </w:r>
      <w:r>
        <w:rPr>
          <w:rFonts w:ascii="Calibri" w:hAnsi="Calibri"/>
          <w:b/>
          <w:sz w:val="22"/>
        </w:rPr>
        <w:t>Dynatrace</w:t>
      </w:r>
      <w:r>
        <w:rPr>
          <w:rFonts w:ascii="Calibri" w:hAnsi="Calibri"/>
          <w:b w:val="0"/>
          <w:sz w:val="22"/>
        </w:rPr>
        <w:t xml:space="preserve"> and </w:t>
      </w:r>
      <w:r>
        <w:rPr>
          <w:rFonts w:ascii="Calibri" w:hAnsi="Calibri"/>
          <w:b/>
          <w:sz w:val="22"/>
        </w:rPr>
        <w:t>Splunk</w:t>
      </w:r>
      <w:r>
        <w:rPr>
          <w:rFonts w:ascii="Calibri" w:hAnsi="Calibri"/>
          <w:b w:val="0"/>
          <w:sz w:val="22"/>
        </w:rPr>
        <w:t xml:space="preserve"> into the test workflow so that when a test failed, engineers had correlated logs, traces, and metrics in one place instead of hunting across three dashboards to find the root cause.</w:t>
      </w:r>
    </w:p>
    <w:p w14:paraId="1C57F4CC"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Maintained </w:t>
      </w:r>
      <w:r>
        <w:rPr>
          <w:rFonts w:ascii="Calibri" w:hAnsi="Calibri"/>
          <w:b/>
          <w:sz w:val="22"/>
        </w:rPr>
        <w:t>JIRA</w:t>
      </w:r>
      <w:r>
        <w:rPr>
          <w:rFonts w:ascii="Calibri" w:hAnsi="Calibri"/>
          <w:b w:val="0"/>
          <w:sz w:val="22"/>
        </w:rPr>
        <w:t xml:space="preserve"> and </w:t>
      </w:r>
      <w:r>
        <w:rPr>
          <w:rFonts w:ascii="Calibri" w:hAnsi="Calibri"/>
          <w:b/>
          <w:sz w:val="22"/>
        </w:rPr>
        <w:t>X-Ray</w:t>
      </w:r>
      <w:r>
        <w:rPr>
          <w:rFonts w:ascii="Calibri" w:hAnsi="Calibri"/>
          <w:b w:val="0"/>
          <w:sz w:val="22"/>
        </w:rPr>
        <w:t xml:space="preserve"> test plans, execution records, and defect histories with enough detail that a quarterly audit produced a clean traceability report without a last-minute documentation scramble.</w:t>
      </w:r>
    </w:p>
    <w:p w14:paraId="1C57F4CC"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Validated </w:t>
      </w:r>
      <w:r>
        <w:rPr>
          <w:rFonts w:ascii="Calibri" w:hAnsi="Calibri"/>
          <w:b/>
          <w:sz w:val="22"/>
        </w:rPr>
        <w:t>SonarQube</w:t>
      </w:r>
      <w:r>
        <w:rPr>
          <w:rFonts w:ascii="Calibri" w:hAnsi="Calibri"/>
          <w:b w:val="0"/>
          <w:sz w:val="22"/>
        </w:rPr>
        <w:t xml:space="preserve"> quality gates as part of the merge pipeline, blocking code with critical vulnerability findings or coverage regression from entering the main branch and reaching downstream test environments.</w:t>
      </w:r>
    </w:p>
    <w:p w14:paraId="1C57F4CC"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Built data-driven test suites using parameterized </w:t>
      </w:r>
      <w:r>
        <w:rPr>
          <w:rFonts w:ascii="Calibri" w:hAnsi="Calibri"/>
          <w:b/>
          <w:sz w:val="22"/>
        </w:rPr>
        <w:t>TestNG</w:t>
      </w:r>
      <w:r>
        <w:rPr>
          <w:rFonts w:ascii="Calibri" w:hAnsi="Calibri"/>
          <w:b w:val="0"/>
          <w:sz w:val="22"/>
        </w:rPr>
        <w:t xml:space="preserve"> and </w:t>
      </w:r>
      <w:r>
        <w:rPr>
          <w:rFonts w:ascii="Calibri" w:hAnsi="Calibri"/>
          <w:b/>
          <w:sz w:val="22"/>
        </w:rPr>
        <w:t>JUnit</w:t>
      </w:r>
      <w:r>
        <w:rPr>
          <w:rFonts w:ascii="Calibri" w:hAnsi="Calibri"/>
          <w:b w:val="0"/>
          <w:sz w:val="22"/>
        </w:rPr>
        <w:t xml:space="preserve"> runners that exercised the same core workflows across dozens of input combinations, surfacing edge-case failures that single-scenario tests had been missing for months.</w:t>
      </w:r>
    </w:p>
    <w:p w14:paraId="1C57F4CC"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Designed ETL and data-migration test strategies for a major data-platform initiative, writing </w:t>
      </w:r>
      <w:r>
        <w:rPr>
          <w:rFonts w:ascii="Calibri" w:hAnsi="Calibri"/>
          <w:b/>
          <w:sz w:val="22"/>
        </w:rPr>
        <w:t>SQL</w:t>
      </w:r>
      <w:r>
        <w:rPr>
          <w:rFonts w:ascii="Calibri" w:hAnsi="Calibri"/>
          <w:b w:val="0"/>
          <w:sz w:val="22"/>
        </w:rPr>
        <w:t xml:space="preserve"> validation scripts that compared source and target record counts, field mappings, and transformation rules row by row.</w:t>
      </w:r>
    </w:p>
    <w:p w14:paraId="1C57F4CC"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Developed load and stress test scenarios in </w:t>
      </w:r>
      <w:r>
        <w:rPr>
          <w:rFonts w:ascii="Calibri" w:hAnsi="Calibri"/>
          <w:b/>
          <w:sz w:val="22"/>
        </w:rPr>
        <w:t>JMeter</w:t>
      </w:r>
      <w:r>
        <w:rPr>
          <w:rFonts w:ascii="Calibri" w:hAnsi="Calibri"/>
          <w:b w:val="0"/>
          <w:sz w:val="22"/>
        </w:rPr>
        <w:t xml:space="preserve"> to complement </w:t>
      </w:r>
      <w:r>
        <w:rPr>
          <w:rFonts w:ascii="Calibri" w:hAnsi="Calibri"/>
          <w:b/>
          <w:sz w:val="22"/>
        </w:rPr>
        <w:t>LoadRunner</w:t>
      </w:r>
      <w:r>
        <w:rPr>
          <w:rFonts w:ascii="Calibri" w:hAnsi="Calibri"/>
          <w:b w:val="0"/>
          <w:sz w:val="22"/>
        </w:rPr>
        <w:t xml:space="preserve"> benchmarks, using both tools to cross-validate findings and build confidence in performance baselines before each major release.</w:t>
      </w:r>
    </w:p>
    <w:p w14:paraId="1C57F4CC" w14:textId="77777777" w:rsidR="00AB5DEF" w:rsidRPr="006D44F3" w:rsidRDefault="00AB5DEF" w:rsidP="00AB5DEF">
      <w:pPr>
        <w:pStyle w:val="NoSpacing"/>
        <w:numPr>
          <w:ilvl w:val="0"/>
          <w:numId w:val="4"/>
        </w:numPr>
        <w:rPr>
          <w:rFonts w:ascii="Calibri" w:hAnsi="Calibri" w:cs="Calibri"/>
          <w:sz w:val="22"/>
          <w:szCs w:val="22"/>
        </w:rPr>
      </w:pPr>
      <w:r w:rsidRPr="006D44F3">
        <w:rPr>
          <w:rFonts w:ascii="Calibri" w:hAnsi="Calibri" w:cs="Calibri"/>
          <w:sz w:val="22"/>
          <w:szCs w:val="22"/>
        </w:rPr>
        <w:t>Coordinated cross-functional test planning with developers, architects, and product managers, translating ambiguous acceptance criteria into specific, executable test conditions before a single line of automation was written.</w:t>
      </w:r>
    </w:p>
    <w:p w14:paraId="1C57F4CC" w14:textId="77777777" w:rsidR="00AB5DEF" w:rsidRPr="006D44F3" w:rsidRDefault="00AB5DEF" w:rsidP="00AB5DEF">
      <w:pPr>
        <w:pStyle w:val="NoSpacing"/>
        <w:numPr>
          <w:ilvl w:val="0"/>
          <w:numId w:val="4"/>
        </w:numPr>
        <w:rPr>
          <w:rFonts w:ascii="Calibri" w:hAnsi="Calibri" w:cs="Calibri"/>
          <w:sz w:val="22"/>
          <w:szCs w:val="22"/>
        </w:rPr>
      </w:pPr>
      <w:r>
        <w:rPr>
          <w:rFonts w:ascii="Calibri" w:hAnsi="Calibri"/>
          <w:b w:val="0"/>
          <w:sz w:val="22"/>
        </w:rPr>
        <w:t xml:space="preserve">Documented framework onboarding guides, branching conventions, and pipeline runbooks in </w:t>
      </w:r>
      <w:r>
        <w:rPr>
          <w:rFonts w:ascii="Calibri" w:hAnsi="Calibri"/>
          <w:b/>
          <w:sz w:val="22"/>
        </w:rPr>
        <w:t>Confluence</w:t>
      </w:r>
      <w:r>
        <w:rPr>
          <w:rFonts w:ascii="Calibri" w:hAnsi="Calibri"/>
          <w:b w:val="0"/>
          <w:sz w:val="22"/>
        </w:rPr>
        <w:t xml:space="preserve"> so that new engineers could contribute meaningful automation within their first two weeks rather than spending a month decoding tribal knowledge.</w:t>
      </w:r>
    </w:p>
    <w:p w14:paraId="47179840" w14:textId="77777777" w:rsidR="005B7417" w:rsidRPr="006D44F3" w:rsidRDefault="005B7417" w:rsidP="005B7417">
      <w:pPr>
        <w:pStyle w:val="NoSpacing"/>
        <w:rPr>
          <w:rFonts w:ascii="Calibri" w:hAnsi="Calibri" w:cs="Calibri"/>
          <w:sz w:val="22"/>
          <w:szCs w:val="22"/>
        </w:rPr>
      </w:pPr>
    </w:p>
    <w:p w14:paraId="7D151488" w14:textId="51FF343B" w:rsidR="00AB5DEF" w:rsidRPr="004655DD" w:rsidRDefault="00AB5DEF" w:rsidP="004655DD">
      <w:pPr>
        <w:pStyle w:val="NoSpacing"/>
        <w:rPr>
          <w:rFonts w:ascii="Calibri" w:hAnsi="Calibri" w:cs="Calibri"/>
          <w:sz w:val="22"/>
          <w:szCs w:val="22"/>
        </w:rPr>
      </w:pPr>
      <w:r w:rsidRPr="004655DD">
        <w:rPr>
          <w:rFonts w:ascii="Calibri" w:hAnsi="Calibri" w:cs="Calibri"/>
          <w:b/>
          <w:bCs/>
          <w:sz w:val="22"/>
          <w:szCs w:val="22"/>
        </w:rPr>
        <w:t xml:space="preserve">UST Global | Bangalore, India </w:t>
      </w:r>
      <w:r w:rsidRPr="004655DD">
        <w:rPr>
          <w:rFonts w:ascii="Calibri" w:hAnsi="Calibri" w:cs="Calibri"/>
          <w:b/>
          <w:bCs/>
          <w:sz w:val="22"/>
          <w:szCs w:val="22"/>
        </w:rPr>
        <w:tab/>
      </w:r>
      <w:r w:rsidR="008A116E">
        <w:rPr>
          <w:rFonts w:ascii="Calibri" w:hAnsi="Calibri" w:cs="Calibri"/>
          <w:b/>
          <w:bCs/>
          <w:sz w:val="22"/>
          <w:szCs w:val="22"/>
        </w:rPr>
        <w:t xml:space="preserve">                                                                                                                        </w:t>
      </w:r>
      <w:r w:rsidRPr="004655DD">
        <w:rPr>
          <w:rFonts w:ascii="Calibri" w:hAnsi="Calibri" w:cs="Calibri"/>
          <w:b/>
          <w:bCs/>
          <w:sz w:val="22"/>
          <w:szCs w:val="22"/>
        </w:rPr>
        <w:t>Jul 2021 – Nov 2023</w:t>
      </w:r>
    </w:p>
    <w:p w14:paraId="2CC19B7F" w14:textId="77777777" w:rsidR="00AB5DE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t>Lead Software Testing Engineer</w:t>
      </w:r>
    </w:p>
    <w:p w14:paraId="1A7714CE" w14:textId="77777777" w:rsidR="00AB5DEF" w:rsidRPr="00AB3F7D" w:rsidRDefault="00AB5DEF" w:rsidP="00AB5DEF">
      <w:pPr>
        <w:pStyle w:val="NoSpacing"/>
        <w:numPr>
          <w:ilvl w:val="0"/>
          <w:numId w:val="5"/>
        </w:numPr>
        <w:rPr>
          <w:rFonts w:ascii="Calibri" w:hAnsi="Calibri" w:cs="Calibri"/>
          <w:sz w:val="22"/>
          <w:szCs w:val="22"/>
        </w:rPr>
      </w:pPr>
      <w:r w:rsidRPr="00AB3F7D">
        <w:rPr>
          <w:rFonts w:ascii="Calibri" w:hAnsi="Calibri" w:cs="Calibri"/>
          <w:sz w:val="22"/>
          <w:szCs w:val="22"/>
        </w:rPr>
        <w:t>Led a distributed QA team spanning onsite and offshore locations — owning sprint planning, task allocation, and escalation paths — and kept delivery predictable across time zones without micromanaging execution.</w:t>
      </w:r>
    </w:p>
    <w:p w14:paraId="6565E91E" w14:textId="77777777" w:rsidR="00AB5DEF" w:rsidRPr="00AB3F7D" w:rsidRDefault="00AB5DEF" w:rsidP="00AB5DEF">
      <w:pPr>
        <w:pStyle w:val="NoSpacing"/>
        <w:numPr>
          <w:ilvl w:val="0"/>
          <w:numId w:val="5"/>
        </w:numPr>
        <w:rPr>
          <w:rFonts w:ascii="Calibri" w:hAnsi="Calibri" w:cs="Calibri"/>
          <w:sz w:val="22"/>
          <w:szCs w:val="22"/>
        </w:rPr>
      </w:pPr>
      <w:r>
        <w:rPr>
          <w:rFonts w:ascii="Calibri" w:hAnsi="Calibri"/>
          <w:b w:val="0"/>
          <w:sz w:val="22"/>
        </w:rPr>
        <w:t xml:space="preserve">Built </w:t>
      </w:r>
      <w:r>
        <w:rPr>
          <w:rFonts w:ascii="Calibri" w:hAnsi="Calibri"/>
          <w:b/>
          <w:sz w:val="22"/>
        </w:rPr>
        <w:t>Java</w:t>
      </w:r>
      <w:r>
        <w:rPr>
          <w:rFonts w:ascii="Calibri" w:hAnsi="Calibri"/>
          <w:b w:val="0"/>
          <w:sz w:val="22"/>
        </w:rPr>
        <w:t xml:space="preserve">-based automation frameworks and </w:t>
      </w:r>
      <w:r>
        <w:rPr>
          <w:rFonts w:ascii="Calibri" w:hAnsi="Calibri"/>
          <w:b/>
          <w:sz w:val="22"/>
        </w:rPr>
        <w:t>GitLab CI</w:t>
      </w:r>
      <w:r>
        <w:rPr>
          <w:rFonts w:ascii="Calibri" w:hAnsi="Calibri"/>
          <w:b w:val="0"/>
          <w:sz w:val="22"/>
        </w:rPr>
        <w:t>/CD pipelines from scratch so that every merge to the main branch triggered a meaningful suite of automated checks before anything moved closer to production.</w:t>
      </w:r>
    </w:p>
    <w:p w14:paraId="38A86195" w14:textId="068D6984" w:rsidR="009619FC" w:rsidRPr="009619FC" w:rsidRDefault="00693688" w:rsidP="009619FC">
      <w:pPr>
        <w:numPr>
          <w:ilvl w:val="0"/>
          <w:numId w:val="5"/>
        </w:numPr>
        <w:pBdr>
          <w:top w:val="nil"/>
          <w:left w:val="nil"/>
          <w:bottom w:val="nil"/>
          <w:right w:val="nil"/>
          <w:between w:val="nil"/>
        </w:pBdr>
        <w:jc w:val="both"/>
        <w:rPr>
          <w:rFonts w:ascii="Calibri" w:hAnsi="Calibri" w:cs="Calibri"/>
          <w:color w:val="000000"/>
        </w:rPr>
      </w:pPr>
      <w:r>
        <w:rPr>
          <w:rFonts w:ascii="Calibri" w:hAnsi="Calibri"/>
          <w:b w:val="0"/>
        </w:rPr>
        <w:t xml:space="preserve">Implemented an </w:t>
      </w:r>
      <w:r>
        <w:rPr>
          <w:rFonts w:ascii="Calibri" w:hAnsi="Calibri"/>
          <w:b/>
        </w:rPr>
        <w:t>Appium</w:t>
      </w:r>
      <w:r>
        <w:rPr>
          <w:rFonts w:ascii="Calibri" w:hAnsi="Calibri"/>
          <w:b w:val="0"/>
        </w:rPr>
        <w:t xml:space="preserve"> mobile automation framework covering Android and iOS workflows, running against an enterprise device farm that validated real-device behavior beyond what simulators alone could catch.</w:t>
      </w:r>
    </w:p>
    <w:p w14:paraId="0C0590F3" w14:textId="77777777" w:rsidR="003E08C5" w:rsidRPr="009E4283" w:rsidRDefault="003E08C5" w:rsidP="004655DD">
      <w:pPr>
        <w:pStyle w:val="NoSpacing"/>
        <w:numPr>
          <w:ilvl w:val="0"/>
          <w:numId w:val="5"/>
        </w:numPr>
        <w:rPr>
          <w:rFonts w:ascii="Calibri" w:hAnsi="Calibri" w:cs="Calibri"/>
          <w:sz w:val="22"/>
          <w:szCs w:val="22"/>
        </w:rPr>
      </w:pPr>
      <w:r>
        <w:rPr>
          <w:rFonts w:ascii="Calibri" w:hAnsi="Calibri"/>
          <w:b w:val="0"/>
          <w:sz w:val="22"/>
        </w:rPr>
        <w:t xml:space="preserve">Used </w:t>
      </w:r>
      <w:r>
        <w:rPr>
          <w:rFonts w:ascii="Calibri" w:hAnsi="Calibri"/>
          <w:b/>
          <w:sz w:val="22"/>
        </w:rPr>
        <w:t>Charles Proxy</w:t>
      </w:r>
      <w:r>
        <w:rPr>
          <w:rFonts w:ascii="Calibri" w:hAnsi="Calibri"/>
          <w:b w:val="0"/>
          <w:sz w:val="22"/>
        </w:rPr>
        <w:t xml:space="preserve"> to intercept HTTP and HTTPS traffic between mobile clients and backend services, diagnosing latency issues and incorrect request construction that cut app performance problems by 65% after fixes were applied.</w:t>
      </w:r>
    </w:p>
    <w:p w14:paraId="47B83D5A" w14:textId="77777777" w:rsidR="009E4283" w:rsidRPr="001E65F1" w:rsidRDefault="009E4283" w:rsidP="009E4283">
      <w:pPr>
        <w:pStyle w:val="ListParagraph"/>
        <w:numPr>
          <w:ilvl w:val="0"/>
          <w:numId w:val="5"/>
        </w:numPr>
        <w:spacing w:after="0" w:line="240" w:lineRule="auto"/>
        <w:rPr>
          <w:rFonts w:ascii="Calibri" w:eastAsia="Helvetica Neue" w:hAnsi="Calibri" w:cs="Calibri"/>
          <w:sz w:val="22"/>
          <w:szCs w:val="22"/>
        </w:rPr>
      </w:pPr>
      <w:r>
        <w:rPr>
          <w:rFonts w:ascii="Calibri" w:hAnsi="Calibri"/>
          <w:b w:val="0"/>
          <w:sz w:val="22"/>
        </w:rPr>
        <w:t xml:space="preserve">Developed and maintained </w:t>
      </w:r>
      <w:r>
        <w:rPr>
          <w:rFonts w:ascii="Calibri" w:hAnsi="Calibri"/>
          <w:b/>
          <w:sz w:val="22"/>
        </w:rPr>
        <w:t>Espresso</w:t>
      </w:r>
      <w:r>
        <w:rPr>
          <w:rFonts w:ascii="Calibri" w:hAnsi="Calibri"/>
          <w:b w:val="0"/>
          <w:sz w:val="22"/>
        </w:rPr>
        <w:t xml:space="preserve"> and </w:t>
      </w:r>
      <w:r>
        <w:rPr>
          <w:rFonts w:ascii="Calibri" w:hAnsi="Calibri"/>
          <w:b/>
          <w:sz w:val="22"/>
        </w:rPr>
        <w:t>XCUITest</w:t>
      </w:r>
      <w:r>
        <w:rPr>
          <w:rFonts w:ascii="Calibri" w:hAnsi="Calibri"/>
          <w:b w:val="0"/>
          <w:sz w:val="22"/>
        </w:rPr>
        <w:t xml:space="preserve"> scripts alongside </w:t>
      </w:r>
      <w:r>
        <w:rPr>
          <w:rFonts w:ascii="Calibri" w:hAnsi="Calibri"/>
          <w:b/>
          <w:sz w:val="22"/>
        </w:rPr>
        <w:t>Appium</w:t>
      </w:r>
      <w:r>
        <w:rPr>
          <w:rFonts w:ascii="Calibri" w:hAnsi="Calibri"/>
          <w:b w:val="0"/>
          <w:sz w:val="22"/>
        </w:rPr>
        <w:t>, giving the team native-layer coverage for platform-specific interactions that the cross-platform layer handled inconsistently.</w:t>
      </w:r>
    </w:p>
    <w:p w14:paraId="268709EC" w14:textId="77777777" w:rsidR="009E4283" w:rsidRPr="001E65F1" w:rsidRDefault="009E4283" w:rsidP="009E4283">
      <w:pPr>
        <w:pStyle w:val="ListParagraph"/>
        <w:numPr>
          <w:ilvl w:val="0"/>
          <w:numId w:val="5"/>
        </w:numPr>
        <w:spacing w:after="0" w:line="240" w:lineRule="auto"/>
        <w:rPr>
          <w:rFonts w:ascii="Calibri" w:eastAsia="Helvetica Neue" w:hAnsi="Calibri" w:cs="Calibri"/>
          <w:sz w:val="22"/>
          <w:szCs w:val="22"/>
        </w:rPr>
      </w:pPr>
      <w:proofErr w:type="spellStart"/>
      <w:proofErr w:type="spellEnd"/>
      <w:r>
        <w:rPr>
          <w:rFonts w:ascii="Calibri" w:hAnsi="Calibri"/>
          <w:b w:val="0"/>
          <w:sz w:val="22"/>
        </w:rPr>
        <w:t xml:space="preserve">Built </w:t>
      </w:r>
      <w:r>
        <w:rPr>
          <w:rFonts w:ascii="Calibri" w:hAnsi="Calibri"/>
          <w:b/>
          <w:sz w:val="22"/>
        </w:rPr>
        <w:t>Prometheus</w:t>
      </w:r>
      <w:r>
        <w:rPr>
          <w:rFonts w:ascii="Calibri" w:hAnsi="Calibri"/>
          <w:b w:val="0"/>
          <w:sz w:val="22"/>
        </w:rPr>
        <w:t xml:space="preserve"> and </w:t>
      </w:r>
      <w:r>
        <w:rPr>
          <w:rFonts w:ascii="Calibri" w:hAnsi="Calibri"/>
          <w:b/>
          <w:sz w:val="22"/>
        </w:rPr>
        <w:t>Grafana</w:t>
      </w:r>
      <w:r>
        <w:rPr>
          <w:rFonts w:ascii="Calibri" w:hAnsi="Calibri"/>
          <w:b w:val="0"/>
          <w:sz w:val="22"/>
        </w:rPr>
        <w:t xml:space="preserve"> dashboards tracking the four golden signals — latency, traffic, error rate, and saturation — giving the engineering team live visibility into service health during and after every release.</w:t>
      </w:r>
    </w:p>
    <w:p w14:paraId="65348D4D" w14:textId="77777777" w:rsidR="00A67DB9" w:rsidRPr="00AB3F7D" w:rsidRDefault="004655DD" w:rsidP="00A67DB9">
      <w:pPr>
        <w:pStyle w:val="NoSpacing"/>
        <w:numPr>
          <w:ilvl w:val="0"/>
          <w:numId w:val="5"/>
        </w:numPr>
        <w:rPr>
          <w:rFonts w:ascii="Calibri" w:hAnsi="Calibri" w:cs="Calibri"/>
          <w:sz w:val="22"/>
          <w:szCs w:val="22"/>
        </w:rPr>
      </w:pPr>
      <w:r>
        <w:rPr>
          <w:rFonts w:ascii="Calibri" w:hAnsi="Calibri"/>
          <w:b w:val="0"/>
          <w:sz w:val="22"/>
        </w:rPr>
        <w:t xml:space="preserve">Debugged </w:t>
      </w:r>
      <w:r>
        <w:rPr>
          <w:rFonts w:ascii="Calibri" w:hAnsi="Calibri"/>
          <w:b/>
          <w:sz w:val="22"/>
        </w:rPr>
        <w:t>Appium</w:t>
      </w:r>
      <w:r>
        <w:rPr>
          <w:rFonts w:ascii="Calibri" w:hAnsi="Calibri"/>
          <w:b w:val="0"/>
          <w:sz w:val="22"/>
        </w:rPr>
        <w:t xml:space="preserve"> failures using </w:t>
      </w:r>
      <w:r>
        <w:rPr>
          <w:rFonts w:ascii="Calibri" w:hAnsi="Calibri"/>
          <w:b/>
          <w:sz w:val="22"/>
        </w:rPr>
        <w:t>Appium</w:t>
      </w:r>
      <w:r>
        <w:rPr>
          <w:rFonts w:ascii="Calibri" w:hAnsi="Calibri"/>
          <w:b w:val="0"/>
          <w:sz w:val="22"/>
        </w:rPr>
        <w:t xml:space="preserve"> Inspector, </w:t>
      </w:r>
      <w:r>
        <w:rPr>
          <w:rFonts w:ascii="Calibri" w:hAnsi="Calibri"/>
          <w:b/>
          <w:sz w:val="22"/>
        </w:rPr>
        <w:t>Android Studio</w:t>
      </w:r>
      <w:r>
        <w:rPr>
          <w:rFonts w:ascii="Calibri" w:hAnsi="Calibri"/>
          <w:b w:val="0"/>
          <w:sz w:val="22"/>
        </w:rPr>
        <w:t xml:space="preserve"> logcat, and </w:t>
      </w:r>
      <w:r>
        <w:rPr>
          <w:rFonts w:ascii="Calibri" w:hAnsi="Calibri"/>
          <w:b/>
          <w:sz w:val="22"/>
        </w:rPr>
        <w:t>Xcode</w:t>
      </w:r>
      <w:r>
        <w:rPr>
          <w:rFonts w:ascii="Calibri" w:hAnsi="Calibri"/>
          <w:b w:val="0"/>
          <w:sz w:val="22"/>
        </w:rPr>
        <w:t xml:space="preserve"> instruments, resolving flakiness caused by timing issues and element-synchronization gaps rather than patching them with blanket waits.</w:t>
      </w:r>
    </w:p>
    <w:p w14:paraId="5FB5A6DC" w14:textId="77777777" w:rsidR="00A67DB9" w:rsidRPr="00AB3F7D" w:rsidRDefault="00A67DB9" w:rsidP="00A67DB9">
      <w:pPr>
        <w:pStyle w:val="NoSpacing"/>
        <w:numPr>
          <w:ilvl w:val="0"/>
          <w:numId w:val="5"/>
        </w:numPr>
        <w:rPr>
          <w:rFonts w:ascii="Calibri" w:hAnsi="Calibri" w:cs="Calibri"/>
          <w:sz w:val="22"/>
          <w:szCs w:val="22"/>
        </w:rPr>
      </w:pPr>
      <w:r>
        <w:rPr>
          <w:rFonts w:ascii="Calibri" w:hAnsi="Calibri"/>
          <w:b w:val="0"/>
          <w:sz w:val="22"/>
        </w:rPr>
        <w:t xml:space="preserve">Validated </w:t>
      </w:r>
      <w:r>
        <w:rPr>
          <w:rFonts w:ascii="Calibri" w:hAnsi="Calibri"/>
          <w:b/>
          <w:sz w:val="22"/>
        </w:rPr>
        <w:t>REST</w:t>
      </w:r>
      <w:r>
        <w:rPr>
          <w:rFonts w:ascii="Calibri" w:hAnsi="Calibri"/>
          <w:b w:val="0"/>
          <w:sz w:val="22"/>
        </w:rPr>
        <w:t xml:space="preserve"> APIs using </w:t>
      </w:r>
      <w:r>
        <w:rPr>
          <w:rFonts w:ascii="Calibri" w:hAnsi="Calibri"/>
          <w:b/>
          <w:sz w:val="22"/>
        </w:rPr>
        <w:t>Postman</w:t>
      </w:r>
      <w:r>
        <w:rPr>
          <w:rFonts w:ascii="Calibri" w:hAnsi="Calibri"/>
          <w:b w:val="0"/>
          <w:sz w:val="22"/>
        </w:rPr>
        <w:t xml:space="preserve"> and </w:t>
      </w:r>
      <w:r>
        <w:rPr>
          <w:rFonts w:ascii="Calibri" w:hAnsi="Calibri"/>
          <w:b/>
          <w:sz w:val="22"/>
        </w:rPr>
        <w:t>SoapUI</w:t>
      </w:r>
      <w:r>
        <w:rPr>
          <w:rFonts w:ascii="Calibri" w:hAnsi="Calibri"/>
          <w:b w:val="0"/>
          <w:sz w:val="22"/>
        </w:rPr>
        <w:t xml:space="preserve"> across billing-platform and energy-management integrations, writing assertion scripts that checked status codes, response schemas, and business-rule correctness in a single collection run.</w:t>
      </w:r>
    </w:p>
    <w:p w14:paraId="339320DD" w14:textId="0DF59A7C" w:rsidR="005C3C7A" w:rsidRPr="00AB3F7D" w:rsidRDefault="005C3C7A" w:rsidP="00AB5DEF">
      <w:pPr>
        <w:pStyle w:val="NoSpacing"/>
        <w:numPr>
          <w:ilvl w:val="0"/>
          <w:numId w:val="5"/>
        </w:numPr>
        <w:rPr>
          <w:rFonts w:ascii="Calibri" w:hAnsi="Calibri" w:cs="Calibri"/>
          <w:sz w:val="22"/>
          <w:szCs w:val="22"/>
        </w:rPr>
      </w:pPr>
      <w:r>
        <w:rPr>
          <w:rFonts w:ascii="Calibri" w:hAnsi="Calibri"/>
          <w:b w:val="0"/>
          <w:sz w:val="22"/>
        </w:rPr>
        <w:t xml:space="preserve">Coordinated </w:t>
      </w:r>
      <w:r>
        <w:rPr>
          <w:rFonts w:ascii="Calibri" w:hAnsi="Calibri"/>
          <w:b/>
          <w:sz w:val="22"/>
        </w:rPr>
        <w:t>Azure DevOps</w:t>
      </w:r>
      <w:r>
        <w:rPr>
          <w:rFonts w:ascii="Calibri" w:hAnsi="Calibri"/>
          <w:b w:val="0"/>
          <w:sz w:val="22"/>
        </w:rPr>
        <w:t xml:space="preserve"> pipeline integration with the development team, embedding automated test stages as blocking gates so that deployments to staging required a passing test run rather than a verbal sign-off.</w:t>
      </w:r>
    </w:p>
    <w:p w14:paraId="005B8E10" w14:textId="77777777" w:rsidR="00AB5DEF" w:rsidRPr="00AB3F7D" w:rsidRDefault="00AB5DEF" w:rsidP="00AB5DEF">
      <w:pPr>
        <w:pStyle w:val="NoSpacing"/>
        <w:numPr>
          <w:ilvl w:val="0"/>
          <w:numId w:val="5"/>
        </w:numPr>
        <w:rPr>
          <w:rFonts w:ascii="Calibri" w:hAnsi="Calibri" w:cs="Calibri"/>
          <w:sz w:val="22"/>
          <w:szCs w:val="22"/>
        </w:rPr>
      </w:pPr>
      <w:r>
        <w:rPr>
          <w:rFonts w:ascii="Calibri" w:hAnsi="Calibri"/>
          <w:b w:val="0"/>
          <w:sz w:val="22"/>
        </w:rPr>
        <w:t xml:space="preserve">Designed test coverage for </w:t>
      </w:r>
      <w:r>
        <w:rPr>
          <w:rFonts w:ascii="Calibri" w:hAnsi="Calibri"/>
          <w:b/>
          <w:sz w:val="22"/>
        </w:rPr>
        <w:t>AWS Lambda</w:t>
      </w:r>
      <w:r>
        <w:rPr>
          <w:rFonts w:ascii="Calibri" w:hAnsi="Calibri"/>
          <w:b w:val="0"/>
          <w:sz w:val="22"/>
        </w:rPr>
        <w:t xml:space="preserve"> </w:t>
      </w:r>
      <w:r>
        <w:rPr>
          <w:rFonts w:ascii="Calibri" w:hAnsi="Calibri"/>
          <w:b/>
          <w:sz w:val="22"/>
        </w:rPr>
        <w:t>functions</w:t>
      </w:r>
      <w:r>
        <w:rPr>
          <w:rFonts w:ascii="Calibri" w:hAnsi="Calibri"/>
          <w:b w:val="0"/>
          <w:sz w:val="22"/>
        </w:rPr>
        <w:t xml:space="preserve"> and </w:t>
      </w:r>
      <w:r>
        <w:rPr>
          <w:rFonts w:ascii="Calibri" w:hAnsi="Calibri"/>
          <w:b/>
          <w:sz w:val="22"/>
        </w:rPr>
        <w:t>S3</w:t>
      </w:r>
      <w:r>
        <w:rPr>
          <w:rFonts w:ascii="Calibri" w:hAnsi="Calibri"/>
          <w:b w:val="0"/>
          <w:sz w:val="22"/>
        </w:rPr>
        <w:t xml:space="preserve"> data pipelines, writing event-driven test harnesses that simulated realistic trigger conditions and validated that outputs matched expected transformation logic.</w:t>
      </w:r>
    </w:p>
    <w:p w14:paraId="04AA9FC4" w14:textId="77777777" w:rsidR="00AB3F7D" w:rsidRPr="00AB3F7D" w:rsidRDefault="00AB3F7D" w:rsidP="00AB3F7D">
      <w:pPr>
        <w:pStyle w:val="ListParagraph"/>
        <w:numPr>
          <w:ilvl w:val="0"/>
          <w:numId w:val="5"/>
        </w:numPr>
        <w:spacing w:after="0" w:line="240" w:lineRule="auto"/>
        <w:rPr>
          <w:rFonts w:ascii="Calibri" w:eastAsia="Helvetica Neue" w:hAnsi="Calibri" w:cs="Calibri"/>
          <w:sz w:val="22"/>
          <w:szCs w:val="22"/>
        </w:rPr>
      </w:pPr>
      <w:r w:rsidRPr="00AB3F7D">
        <w:rPr>
          <w:rFonts w:ascii="Calibri" w:eastAsia="Helvetica Neue" w:hAnsi="Calibri" w:cs="Calibri"/>
          <w:sz w:val="22"/>
          <w:szCs w:val="22"/>
        </w:rPr>
        <w:t>Coached the QA team on ownership culture — each engineer owned a service area end-to-end rather than picking up tickets from a shared queue — which improved both accountability and domain expertise across the squad.</w:t>
      </w:r>
    </w:p>
    <w:p w14:paraId="41979812" w14:textId="6FDC7184" w:rsidR="00532278" w:rsidRDefault="00532278" w:rsidP="00532278">
      <w:pPr>
        <w:pStyle w:val="NoSpacing"/>
        <w:numPr>
          <w:ilvl w:val="0"/>
          <w:numId w:val="5"/>
        </w:numPr>
        <w:rPr>
          <w:rFonts w:ascii="Calibri" w:hAnsi="Calibri" w:cs="Calibri"/>
          <w:sz w:val="22"/>
          <w:szCs w:val="22"/>
        </w:rPr>
      </w:pPr>
      <w:r w:rsidRPr="00AB3F7D">
        <w:rPr>
          <w:rFonts w:ascii="Calibri" w:hAnsi="Calibri" w:cs="Calibri"/>
          <w:sz w:val="22"/>
          <w:szCs w:val="22"/>
        </w:rPr>
        <w:t>Prepared sprint-level test summary reports that called out specific defect patterns, risk areas, and coverage gaps, giving product leadership actionable information rather than a raw pass-fail count at the end of each cycle.</w:t>
      </w:r>
    </w:p>
    <w:p w14:paraId="2121FBA9" w14:textId="77777777" w:rsidR="00902916" w:rsidRPr="00532278" w:rsidRDefault="00902916" w:rsidP="00902916">
      <w:pPr>
        <w:pStyle w:val="NoSpacing"/>
        <w:rPr>
          <w:rFonts w:ascii="Calibri" w:hAnsi="Calibri" w:cs="Calibri"/>
          <w:sz w:val="22"/>
          <w:szCs w:val="22"/>
        </w:rPr>
      </w:pPr>
    </w:p>
    <w:p w14:paraId="7CA9B695" w14:textId="5516DBA3" w:rsidR="00AB5DEF" w:rsidRPr="00AB5DEF" w:rsidRDefault="00AB5DEF" w:rsidP="00AB5DEF">
      <w:pPr>
        <w:pStyle w:val="NoSpacing"/>
        <w:tabs>
          <w:tab w:val="right" w:pos="10773"/>
        </w:tabs>
        <w:rPr>
          <w:rFonts w:ascii="Calibri" w:hAnsi="Calibri" w:cs="Calibri"/>
          <w:b/>
          <w:bCs/>
          <w:sz w:val="22"/>
          <w:szCs w:val="22"/>
        </w:rPr>
      </w:pPr>
      <w:r w:rsidRPr="00AB5DEF">
        <w:rPr>
          <w:rFonts w:ascii="Calibri" w:hAnsi="Calibri" w:cs="Calibri"/>
          <w:b/>
          <w:bCs/>
          <w:sz w:val="22"/>
          <w:szCs w:val="22"/>
        </w:rPr>
        <w:t xml:space="preserve">Availity </w:t>
      </w:r>
      <w:r>
        <w:rPr>
          <w:rFonts w:ascii="Calibri" w:hAnsi="Calibri" w:cs="Calibri"/>
          <w:b/>
          <w:bCs/>
          <w:sz w:val="22"/>
          <w:szCs w:val="22"/>
        </w:rPr>
        <w:t>|</w:t>
      </w:r>
      <w:r w:rsidRPr="00AB5DEF">
        <w:rPr>
          <w:rFonts w:ascii="Calibri" w:hAnsi="Calibri" w:cs="Calibri"/>
          <w:b/>
          <w:bCs/>
          <w:sz w:val="22"/>
          <w:szCs w:val="22"/>
        </w:rPr>
        <w:t xml:space="preserve"> Bangalore, </w:t>
      </w:r>
      <w:r w:rsidR="00F07406" w:rsidRPr="00AB5DEF">
        <w:rPr>
          <w:rFonts w:ascii="Calibri" w:hAnsi="Calibri" w:cs="Calibri"/>
          <w:b/>
          <w:bCs/>
          <w:sz w:val="22"/>
          <w:szCs w:val="22"/>
        </w:rPr>
        <w:t xml:space="preserve">India </w:t>
      </w:r>
      <w:r w:rsidR="00F07406" w:rsidRPr="00AB5DEF">
        <w:rPr>
          <w:rFonts w:ascii="Calibri" w:hAnsi="Calibri" w:cs="Calibri"/>
          <w:b/>
          <w:bCs/>
          <w:sz w:val="22"/>
          <w:szCs w:val="22"/>
        </w:rPr>
        <w:tab/>
      </w:r>
      <w:r w:rsidR="00F07406">
        <w:rPr>
          <w:rFonts w:ascii="Calibri" w:hAnsi="Calibri" w:cs="Calibri"/>
          <w:b/>
          <w:bCs/>
          <w:sz w:val="22"/>
          <w:szCs w:val="22"/>
        </w:rPr>
        <w:t xml:space="preserve"> </w:t>
      </w:r>
      <w:r w:rsidRPr="00AB5DEF">
        <w:rPr>
          <w:rFonts w:ascii="Calibri" w:hAnsi="Calibri" w:cs="Calibri"/>
          <w:b/>
          <w:bCs/>
          <w:sz w:val="22"/>
          <w:szCs w:val="22"/>
        </w:rPr>
        <w:t>May 2017 – Jul 2021</w:t>
      </w:r>
    </w:p>
    <w:p w14:paraId="15CE6B37" w14:textId="77777777" w:rsidR="00AB5DE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t>Quality Assurance Engineer</w:t>
      </w:r>
    </w:p>
    <w:p w14:paraId="2AF3E4D7" w14:textId="4C8D4C49" w:rsidR="00AB5DEF" w:rsidRPr="00902916" w:rsidRDefault="00AB5DEF" w:rsidP="00AB5DEF">
      <w:pPr>
        <w:pStyle w:val="NoSpacing"/>
        <w:numPr>
          <w:ilvl w:val="0"/>
          <w:numId w:val="6"/>
        </w:numPr>
        <w:rPr>
          <w:rFonts w:ascii="Calibri" w:hAnsi="Calibri" w:cs="Calibri"/>
          <w:sz w:val="22"/>
          <w:szCs w:val="22"/>
        </w:rPr>
      </w:pPr>
      <w:r>
        <w:rPr>
          <w:rFonts w:ascii="Calibri" w:hAnsi="Calibri"/>
          <w:b w:val="0"/>
          <w:sz w:val="22"/>
        </w:rPr>
        <w:t xml:space="preserve">Tested healthcare workflows end-to-end — insurance eligibility checks, prior authorizations, and claim submissions — validating </w:t>
      </w:r>
      <w:r>
        <w:rPr>
          <w:rFonts w:ascii="Calibri" w:hAnsi="Calibri"/>
          <w:b/>
          <w:sz w:val="22"/>
        </w:rPr>
        <w:t>HL7</w:t>
      </w:r>
      <w:r>
        <w:rPr>
          <w:rFonts w:ascii="Calibri" w:hAnsi="Calibri"/>
          <w:b w:val="0"/>
          <w:sz w:val="22"/>
        </w:rPr>
        <w:t xml:space="preserve"> and </w:t>
      </w:r>
      <w:r>
        <w:rPr>
          <w:rFonts w:ascii="Calibri" w:hAnsi="Calibri"/>
          <w:b/>
          <w:sz w:val="22"/>
        </w:rPr>
        <w:t>EDI</w:t>
      </w:r>
      <w:r>
        <w:rPr>
          <w:rFonts w:ascii="Calibri" w:hAnsi="Calibri"/>
          <w:b w:val="0"/>
          <w:sz w:val="22"/>
        </w:rPr>
        <w:t xml:space="preserve"> transaction payloads to confirm that clinical and billing data moved correctly between hospitals, payers, and providers without corruption or loss.</w:t>
      </w:r>
    </w:p>
    <w:p w14:paraId="699EC6FF" w14:textId="77777777" w:rsidR="00AB5DEF" w:rsidRPr="00902916" w:rsidRDefault="00AB5DEF" w:rsidP="00AB5DEF">
      <w:pPr>
        <w:pStyle w:val="NoSpacing"/>
        <w:numPr>
          <w:ilvl w:val="0"/>
          <w:numId w:val="6"/>
        </w:numPr>
        <w:rPr>
          <w:rFonts w:ascii="Calibri" w:hAnsi="Calibri" w:cs="Calibri"/>
          <w:sz w:val="22"/>
          <w:szCs w:val="22"/>
        </w:rPr>
      </w:pPr>
      <w:r>
        <w:rPr>
          <w:rFonts w:ascii="Calibri" w:hAnsi="Calibri"/>
          <w:b w:val="0"/>
          <w:sz w:val="22"/>
        </w:rPr>
        <w:t xml:space="preserve">Built </w:t>
      </w:r>
      <w:r>
        <w:rPr>
          <w:rFonts w:ascii="Calibri" w:hAnsi="Calibri"/>
          <w:b/>
          <w:sz w:val="22"/>
        </w:rPr>
        <w:t>Java</w:t>
      </w:r>
      <w:r>
        <w:rPr>
          <w:rFonts w:ascii="Calibri" w:hAnsi="Calibri"/>
          <w:b w:val="0"/>
          <w:sz w:val="22"/>
        </w:rPr>
        <w:t xml:space="preserve">, </w:t>
      </w:r>
      <w:r>
        <w:rPr>
          <w:rFonts w:ascii="Calibri" w:hAnsi="Calibri"/>
          <w:b/>
          <w:sz w:val="22"/>
        </w:rPr>
        <w:t>Selenium</w:t>
      </w:r>
      <w:r>
        <w:rPr>
          <w:rFonts w:ascii="Calibri" w:hAnsi="Calibri"/>
          <w:b w:val="0"/>
          <w:sz w:val="22"/>
        </w:rPr>
        <w:t xml:space="preserve">, </w:t>
      </w:r>
      <w:r>
        <w:rPr>
          <w:rFonts w:ascii="Calibri" w:hAnsi="Calibri"/>
          <w:b/>
          <w:sz w:val="22"/>
        </w:rPr>
        <w:t>TestNG</w:t>
      </w:r>
      <w:r>
        <w:rPr>
          <w:rFonts w:ascii="Calibri" w:hAnsi="Calibri"/>
          <w:b w:val="0"/>
          <w:sz w:val="22"/>
        </w:rPr>
        <w:t xml:space="preserve">, and </w:t>
      </w:r>
      <w:r>
        <w:rPr>
          <w:rFonts w:ascii="Calibri" w:hAnsi="Calibri"/>
          <w:b/>
          <w:sz w:val="22"/>
        </w:rPr>
        <w:t>Maven</w:t>
      </w:r>
      <w:r>
        <w:rPr>
          <w:rFonts w:ascii="Calibri" w:hAnsi="Calibri"/>
          <w:b w:val="0"/>
          <w:sz w:val="22"/>
        </w:rPr>
        <w:t xml:space="preserve"> automation scripts that replaced the team's manual pre-release regression cycle, freeing engineers to spend their time finding new defects instead of re-running the same thirty scenarios before every deployment.</w:t>
      </w:r>
    </w:p>
    <w:p w14:paraId="0B451C00" w14:textId="77777777" w:rsidR="00AB5DEF" w:rsidRPr="00902916" w:rsidRDefault="00AB5DEF" w:rsidP="00AB5DEF">
      <w:pPr>
        <w:pStyle w:val="NoSpacing"/>
        <w:numPr>
          <w:ilvl w:val="0"/>
          <w:numId w:val="6"/>
        </w:numPr>
        <w:rPr>
          <w:rFonts w:ascii="Calibri" w:hAnsi="Calibri" w:cs="Calibri"/>
          <w:sz w:val="22"/>
          <w:szCs w:val="22"/>
        </w:rPr>
      </w:pPr>
      <w:r>
        <w:rPr>
          <w:rFonts w:ascii="Calibri" w:hAnsi="Calibri"/>
          <w:b w:val="0"/>
          <w:sz w:val="22"/>
        </w:rPr>
        <w:t xml:space="preserve">Ran </w:t>
      </w:r>
      <w:r>
        <w:rPr>
          <w:rFonts w:ascii="Calibri" w:hAnsi="Calibri"/>
          <w:b/>
          <w:sz w:val="22"/>
        </w:rPr>
        <w:t>JMeter</w:t>
      </w:r>
      <w:r>
        <w:rPr>
          <w:rFonts w:ascii="Calibri" w:hAnsi="Calibri"/>
          <w:b w:val="0"/>
          <w:sz w:val="22"/>
        </w:rPr>
        <w:t xml:space="preserve"> and </w:t>
      </w:r>
      <w:r>
        <w:rPr>
          <w:rFonts w:ascii="Calibri" w:hAnsi="Calibri"/>
          <w:b/>
          <w:sz w:val="22"/>
        </w:rPr>
        <w:t>LoadRunner</w:t>
      </w:r>
      <w:r>
        <w:rPr>
          <w:rFonts w:ascii="Calibri" w:hAnsi="Calibri"/>
          <w:b w:val="0"/>
          <w:sz w:val="22"/>
        </w:rPr>
        <w:t xml:space="preserve"> performance tests simulating hundreds of concurrent users against the claims-processing API, identified specific endpoints where throughput degraded under load, and delivered a prioritized findings report that developers used to target their optimization work.</w:t>
      </w:r>
    </w:p>
    <w:p w14:paraId="3A127456" w14:textId="77777777" w:rsidR="004655DD" w:rsidRPr="00902916" w:rsidRDefault="004655DD" w:rsidP="004655DD">
      <w:pPr>
        <w:pStyle w:val="NoSpacing"/>
        <w:numPr>
          <w:ilvl w:val="0"/>
          <w:numId w:val="6"/>
        </w:numPr>
        <w:rPr>
          <w:rFonts w:ascii="Calibri" w:hAnsi="Calibri" w:cs="Calibri"/>
          <w:sz w:val="22"/>
          <w:szCs w:val="22"/>
        </w:rPr>
      </w:pPr>
      <w:r w:rsidRPr="00902916">
        <w:rPr>
          <w:rFonts w:ascii="Calibri" w:hAnsi="Calibri" w:cs="Calibri"/>
          <w:sz w:val="22"/>
          <w:szCs w:val="22"/>
        </w:rPr>
        <w:t>Maintained a requirements traceability matrix mapping every business requirement to at least one automated test, giving compliance reviewers clear evidence that mission-critical healthcare transactions were covered before each release.</w:t>
      </w:r>
    </w:p>
    <w:p w14:paraId="04F971D9" w14:textId="2DEE3011" w:rsidR="00532278" w:rsidRDefault="00AB5DEF" w:rsidP="00532278">
      <w:pPr>
        <w:pStyle w:val="NoSpacing"/>
        <w:numPr>
          <w:ilvl w:val="0"/>
          <w:numId w:val="6"/>
        </w:numPr>
        <w:rPr>
          <w:rFonts w:ascii="Calibri" w:hAnsi="Calibri" w:cs="Calibri"/>
          <w:sz w:val="22"/>
          <w:szCs w:val="22"/>
        </w:rPr>
      </w:pPr>
      <w:r w:rsidRPr="00902916">
        <w:rPr>
          <w:rFonts w:ascii="Calibri" w:hAnsi="Calibri" w:cs="Calibri"/>
          <w:sz w:val="22"/>
          <w:szCs w:val="22"/>
        </w:rPr>
        <w:t>Set up parallel test execution across staging, UAT, and pre-production environments so the team stopped waiting hours for sequential runs and cut feedback time before each release significantly.</w:t>
      </w:r>
      <w:r w:rsidRPr="00D53B0E">
        <w:rPr>
          <w:rFonts w:ascii="Calibri" w:hAnsi="Calibri" w:cs="Calibri"/>
          <w:sz w:val="22"/>
          <w:szCs w:val="22"/>
        </w:rPr>
      </w:r>
    </w:p>
    <w:p w14:paraId="18886C87" w14:textId="1E829DCC" w:rsidR="00FC2272" w:rsidRPr="00AC7631" w:rsidRDefault="00FC2272" w:rsidP="00AC7631">
      <w:pPr>
        <w:pStyle w:val="MediumGrid21"/>
        <w:numPr>
          <w:ilvl w:val="0"/>
          <w:numId w:val="6"/>
        </w:numPr>
        <w:rPr>
          <w:rFonts w:ascii="Calibri" w:hAnsi="Calibri" w:cs="Calibri"/>
          <w:sz w:val="22"/>
          <w:szCs w:val="22"/>
          <w:lang w:eastAsia="en-US"/>
        </w:rPr>
      </w:pPr>
      <w:r w:rsidRPr="00FC2272">
        <w:rPr>
          <w:rFonts w:ascii="Calibri" w:hAnsi="Calibri" w:cs="Calibri"/>
          <w:sz w:val="22"/>
          <w:szCs w:val="22"/>
          <w:lang w:eastAsia="en-US"/>
        </w:rPr>
        <w:t>Worked with clinical business analysts to translate real user workflows into executable test scenarios, ensuring automation covered the edge cases that came from actual clinical practice rather than only the flows described in the requirements document.</w:t>
      </w:r>
      <w:proofErr w:type="gramStart"/>
      <w:r w:rsidRPr="00FC2272">
        <w:rPr>
          <w:rFonts w:ascii="Calibri" w:hAnsi="Calibri" w:cs="Calibri"/>
          <w:sz w:val="22"/>
          <w:szCs w:val="22"/>
          <w:lang w:eastAsia="en-US"/>
        </w:rPr>
      </w:r>
      <w:proofErr w:type="gramEnd"/>
      <w:r w:rsidRPr="00FC2272">
        <w:rPr>
          <w:rFonts w:ascii="Calibri" w:hAnsi="Calibri" w:cs="Calibri"/>
          <w:sz w:val="22"/>
          <w:szCs w:val="22"/>
          <w:lang w:eastAsia="en-US"/>
        </w:rPr>
      </w:r>
      <w:r w:rsidR="00AC7631">
        <w:rPr>
          <w:rFonts w:ascii="Calibri" w:hAnsi="Calibri" w:cs="Calibri"/>
          <w:sz w:val="22"/>
          <w:szCs w:val="22"/>
          <w:lang w:eastAsia="en-US"/>
        </w:rPr>
      </w:r>
      <w:r w:rsidRPr="00AC7631">
        <w:rPr>
          <w:rFonts w:ascii="Calibri" w:hAnsi="Calibri" w:cs="Calibri"/>
          <w:sz w:val="22"/>
          <w:szCs w:val="22"/>
          <w:lang w:eastAsia="en-US"/>
        </w:rPr>
      </w:r>
    </w:p>
    <w:p w14:paraId="7F56F3F2" w14:textId="77777777" w:rsidR="00AB5DEF" w:rsidRPr="00902916" w:rsidRDefault="00AB5DEF" w:rsidP="00AB5DEF">
      <w:pPr>
        <w:pStyle w:val="NoSpacing"/>
        <w:numPr>
          <w:ilvl w:val="0"/>
          <w:numId w:val="6"/>
        </w:numPr>
        <w:rPr>
          <w:rFonts w:ascii="Calibri" w:hAnsi="Calibri" w:cs="Calibri"/>
          <w:sz w:val="22"/>
          <w:szCs w:val="22"/>
        </w:rPr>
      </w:pPr>
      <w:r>
        <w:rPr>
          <w:rFonts w:ascii="Calibri" w:hAnsi="Calibri"/>
          <w:b w:val="0"/>
          <w:sz w:val="22"/>
        </w:rPr>
        <w:t xml:space="preserve">Wrote detailed </w:t>
      </w:r>
      <w:r>
        <w:rPr>
          <w:rFonts w:ascii="Calibri" w:hAnsi="Calibri"/>
          <w:b/>
          <w:sz w:val="22"/>
        </w:rPr>
        <w:t>JIRA</w:t>
      </w:r>
      <w:r>
        <w:rPr>
          <w:rFonts w:ascii="Calibri" w:hAnsi="Calibri"/>
          <w:b w:val="0"/>
          <w:sz w:val="22"/>
        </w:rPr>
        <w:t xml:space="preserve"> defect reports with reproducible steps, environment details, and supporting screenshots so developers could triage and fix issues on the first attempt without back-and-forth clarification rounds.</w:t>
      </w:r>
    </w:p>
    <w:p w14:paraId="7F56F3F2" w14:textId="77777777" w:rsidR="00AB5DEF" w:rsidRPr="00902916" w:rsidRDefault="00AB5DEF" w:rsidP="00AB5DEF">
      <w:pPr>
        <w:pStyle w:val="NoSpacing"/>
        <w:numPr>
          <w:ilvl w:val="0"/>
          <w:numId w:val="6"/>
        </w:numPr>
        <w:rPr>
          <w:rFonts w:ascii="Calibri" w:hAnsi="Calibri" w:cs="Calibri"/>
          <w:sz w:val="22"/>
          <w:szCs w:val="22"/>
        </w:rPr>
      </w:pPr>
      <w:r w:rsidRPr="00D53B0E">
        <w:rPr>
          <w:rFonts w:ascii="Calibri" w:hAnsi="Calibri" w:cs="Calibri"/>
          <w:sz w:val="22"/>
          <w:szCs w:val="22"/>
        </w:rPr>
        <w:t>Mentored junior QA engineers through structured code reviews and pairing sessions, helping them grow from executing manual test cases to writing and maintaining their own automation scripts within two quarters.</w:t>
      </w:r>
      <w:r w:rsidRPr="00902916">
        <w:rPr>
          <w:rFonts w:ascii="Calibri" w:hAnsi="Calibri" w:cs="Calibri"/>
          <w:sz w:val="22"/>
          <w:szCs w:val="22"/>
        </w:rPr>
      </w:r>
    </w:p>
    <w:p w14:paraId="7F56F3F2" w14:textId="77777777" w:rsidR="00AB5DEF" w:rsidRPr="00902916" w:rsidRDefault="00AB5DEF" w:rsidP="00AB5DEF">
      <w:pPr>
        <w:pStyle w:val="NoSpacing"/>
        <w:numPr>
          <w:ilvl w:val="0"/>
          <w:numId w:val="6"/>
        </w:numPr>
        <w:rPr>
          <w:rFonts w:ascii="Calibri" w:hAnsi="Calibri" w:cs="Calibri"/>
          <w:sz w:val="22"/>
          <w:szCs w:val="22"/>
        </w:rPr>
      </w:pPr>
      <w:r w:rsidRPr="00D53B0E">
        <w:rPr>
          <w:rFonts w:ascii="Calibri" w:hAnsi="Calibri" w:cs="Calibri"/>
          <w:sz w:val="22"/>
          <w:szCs w:val="22"/>
        </w:rPr>
        <w:t>Developed batch scripts for build automation and environment setup, eliminating manual pre-test configuration steps that had been consuming 30-plus minutes of engineer time before each test cycle.</w:t>
      </w:r>
      <w:r w:rsidRPr="00902916">
        <w:rPr>
          <w:rFonts w:ascii="Calibri" w:hAnsi="Calibri" w:cs="Calibri"/>
          <w:sz w:val="22"/>
          <w:szCs w:val="22"/>
        </w:rPr>
      </w:r>
    </w:p>
    <w:p w14:paraId="7EB99CD5" w14:textId="77777777" w:rsidR="00902916" w:rsidRPr="00AB5DEF" w:rsidRDefault="00902916" w:rsidP="00902916">
      <w:pPr>
        <w:pStyle w:val="NoSpacing"/>
        <w:rPr>
          <w:rFonts w:ascii="Calibri" w:hAnsi="Calibri" w:cs="Calibri"/>
          <w:sz w:val="22"/>
          <w:szCs w:val="22"/>
        </w:rPr>
      </w:pPr>
    </w:p>
    <w:p w14:paraId="43B28721" w14:textId="29F03A37" w:rsidR="00AB5DEF" w:rsidRPr="00AB5DEF" w:rsidRDefault="00AB5DEF" w:rsidP="00AB5DEF">
      <w:pPr>
        <w:pStyle w:val="NoSpacing"/>
        <w:tabs>
          <w:tab w:val="right" w:pos="10773"/>
        </w:tabs>
        <w:rPr>
          <w:rFonts w:ascii="Calibri" w:hAnsi="Calibri" w:cs="Calibri"/>
          <w:b/>
          <w:bCs/>
          <w:sz w:val="22"/>
          <w:szCs w:val="22"/>
        </w:rPr>
      </w:pPr>
      <w:r w:rsidRPr="00AB5DEF">
        <w:rPr>
          <w:rFonts w:ascii="Calibri" w:hAnsi="Calibri" w:cs="Calibri"/>
          <w:b/>
          <w:bCs/>
          <w:sz w:val="22"/>
          <w:szCs w:val="22"/>
        </w:rPr>
        <w:t xml:space="preserve">Sana </w:t>
      </w:r>
      <w:proofErr w:type="spellStart"/>
      <w:r w:rsidRPr="00AB5DEF">
        <w:rPr>
          <w:rFonts w:ascii="Calibri" w:hAnsi="Calibri" w:cs="Calibri"/>
          <w:b/>
          <w:bCs/>
          <w:sz w:val="22"/>
          <w:szCs w:val="22"/>
        </w:rPr>
        <w:t>Technos</w:t>
      </w:r>
      <w:proofErr w:type="spellEnd"/>
      <w:r w:rsidRPr="00AB5DEF">
        <w:rPr>
          <w:rFonts w:ascii="Calibri" w:hAnsi="Calibri" w:cs="Calibri"/>
          <w:b/>
          <w:bCs/>
          <w:sz w:val="22"/>
          <w:szCs w:val="22"/>
        </w:rPr>
        <w:t xml:space="preserve"> </w:t>
      </w:r>
      <w:r>
        <w:rPr>
          <w:rFonts w:ascii="Calibri" w:hAnsi="Calibri" w:cs="Calibri"/>
          <w:b/>
          <w:bCs/>
          <w:sz w:val="22"/>
          <w:szCs w:val="22"/>
        </w:rPr>
        <w:t>|</w:t>
      </w:r>
      <w:r w:rsidRPr="00AB5DEF">
        <w:rPr>
          <w:rFonts w:ascii="Calibri" w:hAnsi="Calibri" w:cs="Calibri"/>
          <w:b/>
          <w:bCs/>
          <w:sz w:val="22"/>
          <w:szCs w:val="22"/>
        </w:rPr>
        <w:t xml:space="preserve"> Hyderabad, India</w:t>
      </w:r>
      <w:r>
        <w:rPr>
          <w:rFonts w:ascii="Calibri" w:hAnsi="Calibri" w:cs="Calibri"/>
          <w:b/>
          <w:bCs/>
          <w:sz w:val="22"/>
          <w:szCs w:val="22"/>
        </w:rPr>
        <w:tab/>
        <w:t xml:space="preserve"> Jun</w:t>
      </w:r>
      <w:r w:rsidRPr="00AB5DEF">
        <w:rPr>
          <w:rFonts w:ascii="Calibri" w:hAnsi="Calibri" w:cs="Calibri"/>
          <w:b/>
          <w:bCs/>
          <w:sz w:val="22"/>
          <w:szCs w:val="22"/>
        </w:rPr>
        <w:t xml:space="preserve"> 2012</w:t>
      </w:r>
      <w:r>
        <w:rPr>
          <w:rFonts w:ascii="Calibri" w:hAnsi="Calibri" w:cs="Calibri"/>
          <w:b/>
          <w:bCs/>
          <w:sz w:val="22"/>
          <w:szCs w:val="22"/>
        </w:rPr>
        <w:t xml:space="preserve"> </w:t>
      </w:r>
      <w:r w:rsidRPr="00AB5DEF">
        <w:rPr>
          <w:rFonts w:ascii="Calibri" w:hAnsi="Calibri" w:cs="Calibri"/>
          <w:b/>
          <w:bCs/>
          <w:sz w:val="22"/>
          <w:szCs w:val="22"/>
        </w:rPr>
        <w:t>–</w:t>
      </w:r>
      <w:r>
        <w:rPr>
          <w:rFonts w:ascii="Calibri" w:hAnsi="Calibri" w:cs="Calibri"/>
          <w:b/>
          <w:bCs/>
          <w:sz w:val="22"/>
          <w:szCs w:val="22"/>
        </w:rPr>
        <w:t xml:space="preserve"> May </w:t>
      </w:r>
      <w:r w:rsidRPr="00AB5DEF">
        <w:rPr>
          <w:rFonts w:ascii="Calibri" w:hAnsi="Calibri" w:cs="Calibri"/>
          <w:b/>
          <w:bCs/>
          <w:sz w:val="22"/>
          <w:szCs w:val="22"/>
        </w:rPr>
        <w:t>2014</w:t>
      </w:r>
    </w:p>
    <w:p w14:paraId="32F6CEF6" w14:textId="77777777" w:rsidR="00AB5DEF" w:rsidRPr="00AB5DEF" w:rsidRDefault="00AB5DEF" w:rsidP="00AB5DEF">
      <w:pPr>
        <w:pStyle w:val="NoSpacing"/>
        <w:rPr>
          <w:rFonts w:ascii="Calibri" w:hAnsi="Calibri" w:cs="Calibri"/>
          <w:b/>
          <w:bCs/>
          <w:sz w:val="22"/>
          <w:szCs w:val="22"/>
        </w:rPr>
      </w:pPr>
      <w:r w:rsidRPr="00AB5DEF">
        <w:rPr>
          <w:rFonts w:ascii="Calibri" w:hAnsi="Calibri" w:cs="Calibri"/>
          <w:b/>
          <w:bCs/>
          <w:sz w:val="22"/>
          <w:szCs w:val="22"/>
        </w:rPr>
        <w:t>Test Engineer</w:t>
      </w:r>
    </w:p>
    <w:p w14:paraId="53442873" w14:textId="518E4B8D" w:rsidR="00AB5DEF" w:rsidRPr="00D53B0E" w:rsidRDefault="00AB5DEF" w:rsidP="00AB5DEF">
      <w:pPr>
        <w:pStyle w:val="NoSpacing"/>
        <w:numPr>
          <w:ilvl w:val="0"/>
          <w:numId w:val="7"/>
        </w:numPr>
        <w:rPr>
          <w:rFonts w:ascii="Calibri" w:hAnsi="Calibri" w:cs="Calibri"/>
          <w:sz w:val="22"/>
          <w:szCs w:val="22"/>
        </w:rPr>
      </w:pPr>
      <w:r w:rsidRPr="00D53B0E">
        <w:rPr>
          <w:rFonts w:ascii="Calibri" w:hAnsi="Calibri" w:cs="Calibri"/>
          <w:sz w:val="22"/>
          <w:szCs w:val="22"/>
        </w:rPr>
        <w:t>Wrote comprehensive test plans and test cases from requirement documents and design specifications, making sure boundary conditions and negative scenarios were covered from the start rather than discovered during UAT.</w:t>
      </w:r>
      <w:r w:rsidR="00B74FB7" w:rsidRPr="00D53B0E">
        <w:rPr>
          <w:rFonts w:ascii="Calibri" w:hAnsi="Calibri" w:cs="Calibri"/>
          <w:sz w:val="22"/>
          <w:szCs w:val="22"/>
        </w:rPr>
      </w:r>
      <w:r w:rsidRPr="00D53B0E">
        <w:rPr>
          <w:rFonts w:ascii="Calibri" w:hAnsi="Calibri" w:cs="Calibri"/>
          <w:sz w:val="22"/>
          <w:szCs w:val="22"/>
        </w:rPr>
      </w:r>
      <w:r w:rsidR="00B74FB7" w:rsidRPr="00D53B0E">
        <w:rPr>
          <w:rFonts w:ascii="Calibri" w:hAnsi="Calibri" w:cs="Calibri"/>
          <w:sz w:val="22"/>
          <w:szCs w:val="22"/>
        </w:rPr>
      </w:r>
      <w:r w:rsidRPr="00D53B0E">
        <w:rPr>
          <w:rFonts w:ascii="Calibri" w:hAnsi="Calibri" w:cs="Calibri"/>
          <w:sz w:val="22"/>
          <w:szCs w:val="22"/>
        </w:rPr>
      </w:r>
    </w:p>
    <w:p w14:paraId="78D0A807" w14:textId="77777777" w:rsidR="00AB5DEF" w:rsidRPr="00D53B0E" w:rsidRDefault="00AB5DEF" w:rsidP="00AB5DEF">
      <w:pPr>
        <w:pStyle w:val="NoSpacing"/>
        <w:numPr>
          <w:ilvl w:val="0"/>
          <w:numId w:val="7"/>
        </w:numPr>
        <w:rPr>
          <w:rFonts w:ascii="Calibri" w:hAnsi="Calibri" w:cs="Calibri"/>
          <w:sz w:val="22"/>
          <w:szCs w:val="22"/>
        </w:rPr>
      </w:pPr>
      <w:r w:rsidRPr="00D53B0E">
        <w:rPr>
          <w:rFonts w:ascii="Calibri" w:hAnsi="Calibri" w:cs="Calibri"/>
          <w:sz w:val="22"/>
          <w:szCs w:val="22"/>
        </w:rPr>
        <w:t>Executed functional, regression, smoke, and sanity test cycles across web application modules, logging results in a structured format that gave the project team a clear daily picture of release readiness.</w:t>
      </w:r>
    </w:p>
    <w:p w14:paraId="78D0A807" w14:textId="77777777" w:rsidR="00AB5DEF" w:rsidRPr="00D53B0E" w:rsidRDefault="00AB5DEF" w:rsidP="00AB5DEF">
      <w:pPr>
        <w:pStyle w:val="NoSpacing"/>
        <w:numPr>
          <w:ilvl w:val="0"/>
          <w:numId w:val="7"/>
        </w:numPr>
        <w:rPr>
          <w:rFonts w:ascii="Calibri" w:hAnsi="Calibri" w:cs="Calibri"/>
          <w:sz w:val="22"/>
          <w:szCs w:val="22"/>
        </w:rPr>
      </w:pPr>
      <w:r w:rsidRPr="00D53B0E">
        <w:rPr>
          <w:rFonts w:ascii="Calibri" w:hAnsi="Calibri" w:cs="Calibri"/>
          <w:sz w:val="22"/>
          <w:szCs w:val="22"/>
        </w:rPr>
        <w:t>Reported defects with precise reproduction steps, environment details, and annotated screenshots so developers could reproduce issues on the first attempt and fixes landed correctly without extended back-and-forth.</w:t>
      </w:r>
    </w:p>
    <w:p w14:paraId="78D0A807" w14:textId="77777777" w:rsidR="00AB5DEF" w:rsidRPr="00D53B0E" w:rsidRDefault="00AB5DEF" w:rsidP="00AB5DEF">
      <w:pPr>
        <w:pStyle w:val="NoSpacing"/>
        <w:numPr>
          <w:ilvl w:val="0"/>
          <w:numId w:val="7"/>
        </w:numPr>
        <w:rPr>
          <w:rFonts w:ascii="Calibri" w:hAnsi="Calibri" w:cs="Calibri"/>
          <w:sz w:val="22"/>
          <w:szCs w:val="22"/>
        </w:rPr>
      </w:pPr>
      <w:r>
        <w:rPr>
          <w:rFonts w:ascii="Calibri" w:hAnsi="Calibri"/>
          <w:b w:val="0"/>
          <w:sz w:val="22"/>
        </w:rPr>
        <w:t xml:space="preserve">Retested resolved defects methodically and updated </w:t>
      </w:r>
      <w:r>
        <w:rPr>
          <w:rFonts w:ascii="Calibri" w:hAnsi="Calibri"/>
          <w:b/>
          <w:sz w:val="22"/>
        </w:rPr>
        <w:t>JIRA</w:t>
      </w:r>
      <w:r>
        <w:rPr>
          <w:rFonts w:ascii="Calibri" w:hAnsi="Calibri"/>
          <w:b w:val="0"/>
          <w:sz w:val="22"/>
        </w:rPr>
        <w:t xml:space="preserve"> ticket status with evidence of passing behavior, maintaining a clean defect history that reflected actual product state rather than optimistic assumptions.</w:t>
      </w:r>
    </w:p>
    <w:p w14:paraId="78D0A807" w14:textId="77777777" w:rsidR="00AB5DEF" w:rsidRPr="00D53B0E" w:rsidRDefault="00AB5DEF" w:rsidP="00AB5DEF">
      <w:pPr>
        <w:pStyle w:val="NoSpacing"/>
        <w:numPr>
          <w:ilvl w:val="0"/>
          <w:numId w:val="7"/>
        </w:numPr>
        <w:rPr>
          <w:rFonts w:ascii="Calibri" w:hAnsi="Calibri" w:cs="Calibri"/>
          <w:sz w:val="22"/>
          <w:szCs w:val="22"/>
        </w:rPr>
      </w:pPr>
      <w:r w:rsidRPr="00D53B0E">
        <w:rPr>
          <w:rFonts w:ascii="Calibri" w:hAnsi="Calibri" w:cs="Calibri"/>
          <w:sz w:val="22"/>
          <w:szCs w:val="22"/>
        </w:rPr>
        <w:t>Partnered with developers daily to understand new features before they landed in the test environment, which meant test cases were ready to execute the moment a build dropped instead of waiting on delayed handoff documentation.</w:t>
      </w:r>
    </w:p>
    <w:p w14:paraId="0F891489" w14:textId="77777777" w:rsidR="00902916" w:rsidRPr="00902916" w:rsidRDefault="00902916" w:rsidP="00902916">
      <w:pPr>
        <w:pStyle w:val="NoSpacing"/>
        <w:rPr>
          <w:rFonts w:ascii="Calibri" w:hAnsi="Calibri" w:cs="Calibri"/>
          <w:sz w:val="22"/>
          <w:szCs w:val="22"/>
        </w:rPr>
      </w:pPr>
    </w:p>
    <w:p w14:paraId="6ABAF65D" w14:textId="456C0AD3" w:rsidR="00AB5DEF" w:rsidRPr="00AB5DEF" w:rsidRDefault="00AB5DEF" w:rsidP="00AB5DEF">
      <w:pPr>
        <w:pStyle w:val="NoSpacing"/>
        <w:rPr>
          <w:rFonts w:ascii="Calibri" w:hAnsi="Calibri" w:cs="Calibri"/>
          <w:i/>
          <w:iCs/>
          <w:color w:val="153D63" w:themeColor="text2" w:themeTint="E6"/>
        </w:rPr>
      </w:pPr>
      <w:r w:rsidRPr="00AB5DEF">
        <w:rPr>
          <w:rFonts w:ascii="Calibri" w:hAnsi="Calibri" w:cs="Calibri"/>
          <w:i/>
          <w:iCs/>
          <w:color w:val="153D63" w:themeColor="text2" w:themeTint="E6"/>
        </w:rPr>
        <w:t>Education</w:t>
      </w:r>
      <w:r>
        <w:rPr>
          <w:rFonts w:ascii="Calibri" w:hAnsi="Calibri" w:cs="Calibri"/>
          <w:i/>
          <w:iCs/>
          <w:color w:val="153D63" w:themeColor="text2" w:themeTint="E6"/>
        </w:rPr>
        <w:t>:</w:t>
      </w:r>
    </w:p>
    <w:p w14:paraId="3EA1866E" w14:textId="5ED536BA" w:rsidR="0038265C" w:rsidRDefault="00AB5DEF" w:rsidP="00455C83">
      <w:pPr>
        <w:pStyle w:val="NoSpacing"/>
        <w:numPr>
          <w:ilvl w:val="0"/>
          <w:numId w:val="8"/>
        </w:numPr>
        <w:tabs>
          <w:tab w:val="right" w:pos="10773"/>
        </w:tabs>
        <w:rPr>
          <w:rFonts w:ascii="Calibri" w:hAnsi="Calibri" w:cs="Calibri"/>
          <w:b/>
          <w:bCs/>
          <w:sz w:val="22"/>
          <w:szCs w:val="22"/>
        </w:rPr>
      </w:pPr>
      <w:r w:rsidRPr="00AB5DEF">
        <w:rPr>
          <w:rFonts w:ascii="Calibri" w:hAnsi="Calibri" w:cs="Calibri"/>
          <w:b/>
          <w:bCs/>
          <w:sz w:val="22"/>
          <w:szCs w:val="22"/>
        </w:rPr>
        <w:t>Jawaharlal Nehru Technological University (JNTU), Hyderabad</w:t>
      </w:r>
      <w:r w:rsidR="00C57276">
        <w:rPr>
          <w:rFonts w:ascii="Calibri" w:hAnsi="Calibri" w:cs="Calibri"/>
          <w:b/>
          <w:bCs/>
          <w:sz w:val="22"/>
          <w:szCs w:val="22"/>
        </w:rPr>
        <w:t xml:space="preserve">. </w:t>
      </w:r>
      <w:r w:rsidR="0038265C">
        <w:rPr>
          <w:rFonts w:ascii="Calibri" w:hAnsi="Calibri" w:cs="Calibri"/>
          <w:b/>
          <w:bCs/>
          <w:sz w:val="22"/>
          <w:szCs w:val="22"/>
        </w:rPr>
        <w:t xml:space="preserve">                                                                                </w:t>
      </w:r>
      <w:r w:rsidR="0038265C" w:rsidRPr="00AB5DEF">
        <w:rPr>
          <w:rFonts w:ascii="Calibri" w:hAnsi="Calibri" w:cs="Calibri"/>
          <w:b/>
          <w:bCs/>
          <w:sz w:val="22"/>
          <w:szCs w:val="22"/>
        </w:rPr>
        <w:t>2011</w:t>
      </w:r>
      <w:r w:rsidR="0038265C">
        <w:rPr>
          <w:rFonts w:ascii="Calibri" w:hAnsi="Calibri" w:cs="Calibri"/>
          <w:b/>
          <w:bCs/>
          <w:sz w:val="22"/>
          <w:szCs w:val="22"/>
        </w:rPr>
        <w:t xml:space="preserve">                                                                                </w:t>
      </w:r>
    </w:p>
    <w:p w14:paraId="0C796DDB" w14:textId="1F9C8A9F" w:rsidR="00AB5DEF" w:rsidRPr="00455C83" w:rsidRDefault="00C57276" w:rsidP="0038265C">
      <w:pPr>
        <w:pStyle w:val="NoSpacing"/>
        <w:tabs>
          <w:tab w:val="right" w:pos="10773"/>
        </w:tabs>
        <w:ind w:left="360"/>
        <w:rPr>
          <w:rFonts w:ascii="Calibri" w:hAnsi="Calibri" w:cs="Calibri"/>
          <w:b/>
          <w:bCs/>
          <w:sz w:val="22"/>
          <w:szCs w:val="22"/>
        </w:rPr>
      </w:pPr>
      <w:proofErr w:type="spellStart"/>
      <w:proofErr w:type="gramStart"/>
      <w:r w:rsidRPr="00C57276">
        <w:rPr>
          <w:rFonts w:ascii="Calibri" w:hAnsi="Calibri" w:cs="Calibri"/>
          <w:sz w:val="22"/>
          <w:szCs w:val="22"/>
        </w:rPr>
        <w:t>B</w:t>
      </w:r>
      <w:r w:rsidR="00AB5DEF" w:rsidRPr="00455C83">
        <w:rPr>
          <w:rFonts w:ascii="Calibri" w:hAnsi="Calibri" w:cs="Calibri"/>
          <w:sz w:val="22"/>
          <w:szCs w:val="22"/>
        </w:rPr>
        <w:t>.Tech</w:t>
      </w:r>
      <w:proofErr w:type="spellEnd"/>
      <w:proofErr w:type="gramEnd"/>
      <w:r w:rsidR="00AB5DEF" w:rsidRPr="00455C83">
        <w:rPr>
          <w:rFonts w:ascii="Calibri" w:hAnsi="Calibri" w:cs="Calibri"/>
          <w:sz w:val="22"/>
          <w:szCs w:val="22"/>
        </w:rPr>
        <w:t xml:space="preserve"> in Computer Science Engineering</w:t>
      </w:r>
      <w:r w:rsidR="00706188" w:rsidRPr="00455C83">
        <w:rPr>
          <w:rFonts w:ascii="Calibri" w:hAnsi="Calibri" w:cs="Calibri"/>
          <w:sz w:val="22"/>
          <w:szCs w:val="22"/>
        </w:rPr>
        <w:t xml:space="preserve">        </w:t>
      </w:r>
    </w:p>
    <w:p w14:paraId="35CE24B1" w14:textId="77777777" w:rsidR="00AB5DEF" w:rsidRPr="00AB5DEF" w:rsidRDefault="00AB5DEF" w:rsidP="00AB5DEF">
      <w:pPr>
        <w:pStyle w:val="NoSpacing"/>
        <w:rPr>
          <w:rFonts w:ascii="Calibri" w:hAnsi="Calibri" w:cs="Calibri"/>
          <w:sz w:val="22"/>
          <w:szCs w:val="22"/>
        </w:rPr>
      </w:pPr>
    </w:p>
    <w:sectPr w:rsidR="00AB5DEF" w:rsidRPr="00AB5DEF" w:rsidSect="00AB5DE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roman"/>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C39"/>
    <w:multiLevelType w:val="hybridMultilevel"/>
    <w:tmpl w:val="318AC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B6595B"/>
    <w:multiLevelType w:val="hybridMultilevel"/>
    <w:tmpl w:val="75800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992A00"/>
    <w:multiLevelType w:val="hybridMultilevel"/>
    <w:tmpl w:val="DDF47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07E0B27"/>
    <w:multiLevelType w:val="hybridMultilevel"/>
    <w:tmpl w:val="ADE0EBE2"/>
    <w:lvl w:ilvl="0" w:tplc="FFFFFFFF">
      <w:start w:val="1"/>
      <w:numFmt w:val="bullet"/>
      <w:lvlText w:val="•"/>
      <w:lvlJc w:val="left"/>
      <w:pPr>
        <w:ind w:left="720" w:hanging="360"/>
      </w:pPr>
      <w:rPr>
        <w:rFonts w:ascii="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2360060"/>
    <w:multiLevelType w:val="hybridMultilevel"/>
    <w:tmpl w:val="442EE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9A52038"/>
    <w:multiLevelType w:val="hybridMultilevel"/>
    <w:tmpl w:val="619CF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B675F6"/>
    <w:multiLevelType w:val="hybridMultilevel"/>
    <w:tmpl w:val="6A92D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72D2DB0"/>
    <w:multiLevelType w:val="hybridMultilevel"/>
    <w:tmpl w:val="C88E7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9C4745F"/>
    <w:multiLevelType w:val="hybridMultilevel"/>
    <w:tmpl w:val="3D2AF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23183D"/>
    <w:multiLevelType w:val="hybridMultilevel"/>
    <w:tmpl w:val="A6AA3AE6"/>
    <w:lvl w:ilvl="0" w:tplc="FFFFFFFF">
      <w:start w:val="1"/>
      <w:numFmt w:val="bullet"/>
      <w:lvlText w:val="•"/>
      <w:lvlJc w:val="left"/>
      <w:pPr>
        <w:ind w:left="720" w:hanging="360"/>
      </w:pPr>
      <w:rPr>
        <w:rFonts w:ascii="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6150B31"/>
    <w:multiLevelType w:val="hybridMultilevel"/>
    <w:tmpl w:val="0E789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B783895"/>
    <w:multiLevelType w:val="multilevel"/>
    <w:tmpl w:val="FBBE2A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E410CCD"/>
    <w:multiLevelType w:val="hybridMultilevel"/>
    <w:tmpl w:val="6D909D9A"/>
    <w:lvl w:ilvl="0" w:tplc="FFFFFFFF">
      <w:start w:val="1"/>
      <w:numFmt w:val="bullet"/>
      <w:lvlText w:val="•"/>
      <w:lvlJc w:val="left"/>
      <w:pPr>
        <w:ind w:left="720" w:hanging="360"/>
      </w:pPr>
      <w:rPr>
        <w:rFonts w:ascii="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45505944">
    <w:abstractNumId w:val="10"/>
  </w:num>
  <w:num w:numId="2" w16cid:durableId="1465847608">
    <w:abstractNumId w:val="2"/>
  </w:num>
  <w:num w:numId="3" w16cid:durableId="486753384">
    <w:abstractNumId w:val="1"/>
  </w:num>
  <w:num w:numId="4" w16cid:durableId="276528166">
    <w:abstractNumId w:val="0"/>
  </w:num>
  <w:num w:numId="5" w16cid:durableId="1002245662">
    <w:abstractNumId w:val="8"/>
  </w:num>
  <w:num w:numId="6" w16cid:durableId="717510385">
    <w:abstractNumId w:val="4"/>
  </w:num>
  <w:num w:numId="7" w16cid:durableId="314577014">
    <w:abstractNumId w:val="5"/>
  </w:num>
  <w:num w:numId="8" w16cid:durableId="1054475452">
    <w:abstractNumId w:val="6"/>
  </w:num>
  <w:num w:numId="9" w16cid:durableId="1590383103">
    <w:abstractNumId w:val="11"/>
  </w:num>
  <w:num w:numId="10" w16cid:durableId="7954717">
    <w:abstractNumId w:val="9"/>
  </w:num>
  <w:num w:numId="11" w16cid:durableId="882212117">
    <w:abstractNumId w:val="7"/>
  </w:num>
  <w:num w:numId="12" w16cid:durableId="1034383612">
    <w:abstractNumId w:val="3"/>
  </w:num>
  <w:num w:numId="13" w16cid:durableId="2084176199">
    <w:abstractNumId w:val="12"/>
  </w:num>
  <w:num w:numId="14" w16cid:durableId="1885020449">
    <w:abstractNumId w:val="7"/>
  </w:num>
  <w:num w:numId="15" w16cid:durableId="10096725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DEF"/>
    <w:rsid w:val="00033F0A"/>
    <w:rsid w:val="00042DD1"/>
    <w:rsid w:val="00071345"/>
    <w:rsid w:val="000C34BF"/>
    <w:rsid w:val="000D6C09"/>
    <w:rsid w:val="000E13A9"/>
    <w:rsid w:val="00175ABD"/>
    <w:rsid w:val="001E64A2"/>
    <w:rsid w:val="001E65F1"/>
    <w:rsid w:val="00231B4C"/>
    <w:rsid w:val="002552E1"/>
    <w:rsid w:val="00277ED7"/>
    <w:rsid w:val="00280981"/>
    <w:rsid w:val="00294336"/>
    <w:rsid w:val="00300CA6"/>
    <w:rsid w:val="0032442D"/>
    <w:rsid w:val="00361FC2"/>
    <w:rsid w:val="00375A76"/>
    <w:rsid w:val="0038265C"/>
    <w:rsid w:val="00383CCC"/>
    <w:rsid w:val="003D1194"/>
    <w:rsid w:val="003E08C5"/>
    <w:rsid w:val="00404130"/>
    <w:rsid w:val="004149AF"/>
    <w:rsid w:val="00455C83"/>
    <w:rsid w:val="004655DD"/>
    <w:rsid w:val="004A6815"/>
    <w:rsid w:val="004C150C"/>
    <w:rsid w:val="0051523D"/>
    <w:rsid w:val="00532278"/>
    <w:rsid w:val="005754BF"/>
    <w:rsid w:val="005B7417"/>
    <w:rsid w:val="005C3C7A"/>
    <w:rsid w:val="005D7282"/>
    <w:rsid w:val="00610B0F"/>
    <w:rsid w:val="00674A53"/>
    <w:rsid w:val="00693688"/>
    <w:rsid w:val="00693DD7"/>
    <w:rsid w:val="006D44F3"/>
    <w:rsid w:val="006F5676"/>
    <w:rsid w:val="00703850"/>
    <w:rsid w:val="00706188"/>
    <w:rsid w:val="00785586"/>
    <w:rsid w:val="007B4F83"/>
    <w:rsid w:val="007B6FB3"/>
    <w:rsid w:val="00812F1E"/>
    <w:rsid w:val="00837CC2"/>
    <w:rsid w:val="008A116E"/>
    <w:rsid w:val="008C09AC"/>
    <w:rsid w:val="008C2C5F"/>
    <w:rsid w:val="008F3EF9"/>
    <w:rsid w:val="00902916"/>
    <w:rsid w:val="00954698"/>
    <w:rsid w:val="009619FC"/>
    <w:rsid w:val="009E4283"/>
    <w:rsid w:val="009E65F3"/>
    <w:rsid w:val="00A67DB9"/>
    <w:rsid w:val="00A868DB"/>
    <w:rsid w:val="00AB3F7D"/>
    <w:rsid w:val="00AB5A8B"/>
    <w:rsid w:val="00AB5DEF"/>
    <w:rsid w:val="00AC7631"/>
    <w:rsid w:val="00B74FB7"/>
    <w:rsid w:val="00BA5887"/>
    <w:rsid w:val="00C113BA"/>
    <w:rsid w:val="00C57276"/>
    <w:rsid w:val="00C613D7"/>
    <w:rsid w:val="00C86E5D"/>
    <w:rsid w:val="00CF2A54"/>
    <w:rsid w:val="00D53B0E"/>
    <w:rsid w:val="00DD1362"/>
    <w:rsid w:val="00E25485"/>
    <w:rsid w:val="00E64E2B"/>
    <w:rsid w:val="00E67DDD"/>
    <w:rsid w:val="00E9448A"/>
    <w:rsid w:val="00EA0BF0"/>
    <w:rsid w:val="00F016F2"/>
    <w:rsid w:val="00F07406"/>
    <w:rsid w:val="00F20FC6"/>
    <w:rsid w:val="00F211F8"/>
    <w:rsid w:val="00F321F9"/>
    <w:rsid w:val="00F42BF3"/>
    <w:rsid w:val="00FB41A4"/>
    <w:rsid w:val="00FC2272"/>
    <w:rsid w:val="00FD71A8"/>
    <w:rsid w:val="00FE2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430E"/>
  <w15:chartTrackingRefBased/>
  <w15:docId w15:val="{F6733324-84DD-47ED-89D6-CE333C71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981"/>
    <w:pPr>
      <w:spacing w:after="0" w:line="240" w:lineRule="auto"/>
    </w:pPr>
    <w:rPr>
      <w:rFonts w:ascii="Times New Roman" w:eastAsia="Times New Roman" w:hAnsi="Times New Roman" w:cs="Times New Roman"/>
      <w:kern w:val="0"/>
      <w:sz w:val="22"/>
      <w:szCs w:val="22"/>
      <w:lang w:val="en"/>
      <w14:ligatures w14:val="none"/>
    </w:rPr>
  </w:style>
  <w:style w:type="paragraph" w:styleId="Heading1">
    <w:name w:val="heading 1"/>
    <w:basedOn w:val="Normal"/>
    <w:next w:val="Normal"/>
    <w:link w:val="Heading1Char"/>
    <w:uiPriority w:val="9"/>
    <w:qFormat/>
    <w:rsid w:val="00AB5DE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AB5DE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AB5DE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AB5DE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AB5DE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AB5DE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AB5DE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AB5DE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AB5DE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DEF"/>
    <w:rPr>
      <w:rFonts w:eastAsiaTheme="majorEastAsia" w:cstheme="majorBidi"/>
      <w:color w:val="272727" w:themeColor="text1" w:themeTint="D8"/>
    </w:rPr>
  </w:style>
  <w:style w:type="paragraph" w:styleId="Title">
    <w:name w:val="Title"/>
    <w:basedOn w:val="Normal"/>
    <w:next w:val="Normal"/>
    <w:link w:val="TitleChar"/>
    <w:uiPriority w:val="10"/>
    <w:qFormat/>
    <w:rsid w:val="00AB5DEF"/>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AB5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DE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AB5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DE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AB5DEF"/>
    <w:rPr>
      <w:i/>
      <w:iCs/>
      <w:color w:val="404040" w:themeColor="text1" w:themeTint="BF"/>
    </w:rPr>
  </w:style>
  <w:style w:type="paragraph" w:styleId="ListParagraph">
    <w:name w:val="List Paragraph"/>
    <w:basedOn w:val="Normal"/>
    <w:qFormat/>
    <w:rsid w:val="00AB5DEF"/>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AB5DEF"/>
    <w:rPr>
      <w:i/>
      <w:iCs/>
      <w:color w:val="0F4761" w:themeColor="accent1" w:themeShade="BF"/>
    </w:rPr>
  </w:style>
  <w:style w:type="paragraph" w:styleId="IntenseQuote">
    <w:name w:val="Intense Quote"/>
    <w:basedOn w:val="Normal"/>
    <w:next w:val="Normal"/>
    <w:link w:val="IntenseQuoteChar"/>
    <w:uiPriority w:val="30"/>
    <w:qFormat/>
    <w:rsid w:val="00AB5DE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AB5DEF"/>
    <w:rPr>
      <w:i/>
      <w:iCs/>
      <w:color w:val="0F4761" w:themeColor="accent1" w:themeShade="BF"/>
    </w:rPr>
  </w:style>
  <w:style w:type="character" w:styleId="IntenseReference">
    <w:name w:val="Intense Reference"/>
    <w:basedOn w:val="DefaultParagraphFont"/>
    <w:uiPriority w:val="32"/>
    <w:qFormat/>
    <w:rsid w:val="00AB5DEF"/>
    <w:rPr>
      <w:b/>
      <w:bCs/>
      <w:smallCaps/>
      <w:color w:val="0F4761" w:themeColor="accent1" w:themeShade="BF"/>
      <w:spacing w:val="5"/>
    </w:rPr>
  </w:style>
  <w:style w:type="paragraph" w:styleId="NoSpacing">
    <w:name w:val="No Spacing"/>
    <w:uiPriority w:val="1"/>
    <w:qFormat/>
    <w:rsid w:val="00AB5DEF"/>
    <w:pPr>
      <w:spacing w:after="0" w:line="240" w:lineRule="auto"/>
    </w:pPr>
  </w:style>
  <w:style w:type="character" w:styleId="Hyperlink">
    <w:name w:val="Hyperlink"/>
    <w:basedOn w:val="DefaultParagraphFont"/>
    <w:uiPriority w:val="99"/>
    <w:unhideWhenUsed/>
    <w:rsid w:val="00AB5DEF"/>
    <w:rPr>
      <w:color w:val="467886" w:themeColor="hyperlink"/>
      <w:u w:val="single"/>
    </w:rPr>
  </w:style>
  <w:style w:type="character" w:styleId="UnresolvedMention">
    <w:name w:val="Unresolved Mention"/>
    <w:basedOn w:val="DefaultParagraphFont"/>
    <w:uiPriority w:val="99"/>
    <w:semiHidden/>
    <w:unhideWhenUsed/>
    <w:rsid w:val="00AB5DEF"/>
    <w:rPr>
      <w:color w:val="605E5C"/>
      <w:shd w:val="clear" w:color="auto" w:fill="E1DFDD"/>
    </w:rPr>
  </w:style>
  <w:style w:type="paragraph" w:customStyle="1" w:styleId="MediumGrid21">
    <w:name w:val="Medium Grid 21"/>
    <w:qFormat/>
    <w:rsid w:val="00071345"/>
    <w:pPr>
      <w:suppressAutoHyphens/>
      <w:spacing w:after="0" w:line="240" w:lineRule="auto"/>
    </w:pPr>
    <w:rPr>
      <w:rFonts w:ascii="Times New Roman" w:eastAsia="Times New Roman" w:hAnsi="Times New Roman" w:cs="Times New Roman"/>
      <w:kern w:val="0"/>
      <w:lang w:eastAsia="ar-SA"/>
      <w14:ligatures w14:val="none"/>
    </w:rPr>
  </w:style>
  <w:style w:type="character" w:customStyle="1" w:styleId="il">
    <w:name w:val="il"/>
    <w:rsid w:val="00D5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vathibathina11@gmail.com" TargetMode="External"/><Relationship Id="rId5" Type="http://schemas.openxmlformats.org/officeDocument/2006/relationships/hyperlink" Target="https://www.linkedin.com/in/revathi-battina-5b487921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3077</Words>
  <Characters>17542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Digital Intelligence Systems, LLC</Company>
  <LinksUpToDate>false</LinksUpToDate>
  <CharactersWithSpaces>20578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Arya</dc:creator>
  <cp:keywords/>
  <dc:description/>
  <cp:lastModifiedBy>Revathi Battina</cp:lastModifiedBy>
  <cp:revision>81</cp:revision>
  <dcterms:created xsi:type="dcterms:W3CDTF">2026-06-19T21:16:00Z</dcterms:created>
  <dcterms:modified xsi:type="dcterms:W3CDTF">2026-06-22T18:00:00Z</dcterms:modified>
</cp:coreProperties>
</file>