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.399999999999999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Comités de Ética de Investigación en Seres Humanos aprobados por el Ministerio de Salud Pública a Octubre 2015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Denominación del CEISH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Presidente Dirección del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CEISH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 Teléfono 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Vigencia de aprobación Comité de Bioética de USFQ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PhD. William Waters wwaters@usfq.edu.ec 2971775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comitebioetica@usfq.edu.ec 297 1700,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Ext. 1149 1775 Atención de 9h00 a 13h00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26-04-2020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Comité de Bioética de Investigación Hospital Eugenio Espejo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Campus Cumbayá - Diego de Robles y Vía Interoceánica Quito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Carlos Rosero Cprh70@hotmail.com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crosero@hee.gob.ec cprh70@hotmail.com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2507925 Ext. 2587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01-10-2016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Comité de Ética de la Investigación en Seres Humanos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de Docencia e Investigación. Hospital Eugenio Espejo. Av. Gran Colombia S/N y Yaguachi – Quito Dr. David Bastidas 2985600 ext. 2265 dbastidas@internacional.edu.ec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ceish@uide.edu.ec 2985600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Ext. 2265 - 2104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01-06-2019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Comité de Bioética de la PUCE (Pontificia Universidad Católica del Ecuador)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 Piso Edificio Administrativo Av. Jorge Fernández s/n y Simón Bolívar – Quito Dra. Laura Arcos Terán larcos@puce.edu.ec 02-2991547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Dirección 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rjmontufar@puce.edu.ec 02-2991547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2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7-07-2019 Investigación Edificio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85.5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2991700 ext. Administrativo-de la PUCE -segundo piso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Av. 12 de Octubre 1076 y Roca Quito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Vigencia Denominación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Presidente Dirección del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 Teléfono 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556.80000000000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del CEISH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CEISH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73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aprobación Comité de Ética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73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22-07-2020 en investigación del Hospital Luis Vernaza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Comité de Bioética de Investigación Científica en Salud Universidad Católica Santiago de Guayaquil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Alfonso Tafur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Área de pensionado.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68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comitedeticahlv@jbgye.org.ec 042560300 042560300 Ext. 3029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Hospital Luis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385.5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Ext. 3029 Vernaza. Loja 700 y Escobedo – Guayaquil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16-10-2018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Comité de Ética de la Clínica Kennedy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Gustavo Ramírez Amat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6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comite.bioetica@cu.ucsg.edu.ec 042-209210 042-209210 / 042-2206951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083.2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Ext. 2634 -2635 Ext. 1801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Edificio principal – Segundo Piso. Av. Carlos Julio Arosemena km 1 1⁄2 - Guayaquil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Presidente: Dr. Iván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Sección Delta Clínica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Dra. Bettsy Recalde, Secretaria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477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477b"/>
          <w:sz w:val="22"/>
          <w:szCs w:val="22"/>
          <w:u w:val="none"/>
          <w:shd w:fill="auto" w:val="clear"/>
          <w:vertAlign w:val="baseline"/>
          <w:rtl w:val="0"/>
        </w:rPr>
        <w:t xml:space="preserve">04 -2289666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92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31-08-2020 Chérrez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Kennedy- Av. San Jorge y la Novena 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CEISH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477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477b"/>
          <w:sz w:val="22"/>
          <w:szCs w:val="22"/>
          <w:u w:val="none"/>
          <w:shd w:fill="auto" w:val="clear"/>
          <w:vertAlign w:val="baseline"/>
          <w:rtl w:val="0"/>
        </w:rPr>
        <w:t xml:space="preserve">ext. 1518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Guayaquil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betsy.recalde@ghk.med.ec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477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477b"/>
          <w:sz w:val="22"/>
          <w:szCs w:val="22"/>
          <w:u w:val="none"/>
          <w:shd w:fill="auto" w:val="clear"/>
          <w:vertAlign w:val="baseline"/>
          <w:rtl w:val="0"/>
        </w:rPr>
        <w:t xml:space="preserve">Ana María Riera Z. - Asistente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ariera@hospikennedy.med.ec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Contacto: MSP- Coordinación General de Desarrollo Estratégico en Salud: cgds@msp.gob.ec Tel. 02-3814400 Ext. 2322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