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E30" w:rsidRPr="00980066" w:rsidRDefault="003A4E30" w:rsidP="003A4E30">
      <w:pPr>
        <w:pStyle w:val="Cuerpo"/>
      </w:pPr>
      <w:bookmarkStart w:id="0" w:name="_GoBack"/>
      <w:bookmarkEnd w:id="0"/>
      <w:r w:rsidRPr="00980066">
        <w:rPr>
          <w:noProof/>
        </w:rPr>
        <w:drawing>
          <wp:anchor distT="152400" distB="152400" distL="152400" distR="152400" simplePos="0" relativeHeight="251659264" behindDoc="0" locked="0" layoutInCell="1" allowOverlap="1" wp14:anchorId="5DC05B55" wp14:editId="377CBBBF">
            <wp:simplePos x="0" y="0"/>
            <wp:positionH relativeFrom="margin">
              <wp:posOffset>1685290</wp:posOffset>
            </wp:positionH>
            <wp:positionV relativeFrom="page">
              <wp:posOffset>714375</wp:posOffset>
            </wp:positionV>
            <wp:extent cx="2559893" cy="278855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5">
                      <a:extLst/>
                    </a:blip>
                    <a:stretch>
                      <a:fillRect/>
                    </a:stretch>
                  </pic:blipFill>
                  <pic:spPr>
                    <a:xfrm>
                      <a:off x="0" y="0"/>
                      <a:ext cx="2559893" cy="2788555"/>
                    </a:xfrm>
                    <a:prstGeom prst="rect">
                      <a:avLst/>
                    </a:prstGeom>
                    <a:ln w="12700" cap="flat">
                      <a:noFill/>
                      <a:miter lim="400000"/>
                    </a:ln>
                    <a:effectLst/>
                  </pic:spPr>
                </pic:pic>
              </a:graphicData>
            </a:graphic>
          </wp:anchor>
        </w:drawing>
      </w:r>
    </w:p>
    <w:p w:rsidR="003A4E30" w:rsidRPr="00980066" w:rsidRDefault="003A4E30" w:rsidP="003A4E30">
      <w:pPr>
        <w:pStyle w:val="Cuerpo"/>
      </w:pPr>
    </w:p>
    <w:p w:rsidR="003A4E30" w:rsidRPr="00980066" w:rsidRDefault="003A4E30" w:rsidP="003A4E30">
      <w:pPr>
        <w:pStyle w:val="Cuerpo"/>
      </w:pPr>
    </w:p>
    <w:p w:rsidR="003A4E30" w:rsidRPr="00980066" w:rsidRDefault="003A4E30" w:rsidP="003A4E30">
      <w:pPr>
        <w:pStyle w:val="Cuerpo"/>
      </w:pPr>
    </w:p>
    <w:p w:rsidR="003A4E30" w:rsidRPr="00980066" w:rsidRDefault="003A4E30" w:rsidP="003A4E30">
      <w:pPr>
        <w:pStyle w:val="Cuerpo"/>
        <w:jc w:val="center"/>
        <w:rPr>
          <w:b/>
          <w:bCs/>
          <w:sz w:val="38"/>
          <w:szCs w:val="38"/>
        </w:rPr>
      </w:pPr>
      <w:r>
        <w:rPr>
          <w:b/>
          <w:bCs/>
          <w:sz w:val="38"/>
          <w:szCs w:val="38"/>
        </w:rPr>
        <w:t>Definición</w:t>
      </w:r>
      <w:r w:rsidRPr="00980066">
        <w:rPr>
          <w:b/>
          <w:bCs/>
          <w:sz w:val="38"/>
          <w:szCs w:val="38"/>
        </w:rPr>
        <w:t xml:space="preserve"> de</w:t>
      </w:r>
      <w:r>
        <w:rPr>
          <w:b/>
          <w:bCs/>
          <w:sz w:val="38"/>
          <w:szCs w:val="38"/>
        </w:rPr>
        <w:t>l</w:t>
      </w:r>
      <w:r w:rsidRPr="00980066">
        <w:rPr>
          <w:b/>
          <w:bCs/>
          <w:sz w:val="38"/>
          <w:szCs w:val="38"/>
        </w:rPr>
        <w:t xml:space="preserve"> Proyecto Cuatrimestral y Anual</w:t>
      </w:r>
    </w:p>
    <w:p w:rsidR="003A4E30" w:rsidRPr="00980066" w:rsidRDefault="003A4E30" w:rsidP="003A4E30">
      <w:pPr>
        <w:pStyle w:val="Cuerpo"/>
        <w:jc w:val="center"/>
        <w:rPr>
          <w:b/>
          <w:bCs/>
          <w:sz w:val="38"/>
          <w:szCs w:val="38"/>
        </w:rPr>
      </w:pPr>
      <w:r w:rsidRPr="00980066">
        <w:rPr>
          <w:b/>
          <w:bCs/>
          <w:sz w:val="38"/>
          <w:szCs w:val="38"/>
        </w:rPr>
        <w:t>Ing. en Mecatrónica 9no Cuatrimestre</w:t>
      </w:r>
    </w:p>
    <w:p w:rsidR="003A4E30" w:rsidRPr="00980066" w:rsidRDefault="003A4E30" w:rsidP="003A4E30">
      <w:pPr>
        <w:pStyle w:val="Cuerpo"/>
      </w:pPr>
    </w:p>
    <w:p w:rsidR="003A4E30" w:rsidRPr="00980066" w:rsidRDefault="003A4E30" w:rsidP="003A4E30">
      <w:pPr>
        <w:pStyle w:val="Cuerpo"/>
      </w:pPr>
    </w:p>
    <w:p w:rsidR="003A4E30" w:rsidRPr="00980066" w:rsidRDefault="003A4E30" w:rsidP="003A4E30">
      <w:pPr>
        <w:pStyle w:val="Cuerpo"/>
      </w:pPr>
    </w:p>
    <w:p w:rsidR="003A4E30" w:rsidRPr="00980066" w:rsidRDefault="003A4E30" w:rsidP="003A4E30">
      <w:pPr>
        <w:pStyle w:val="Cuerpo"/>
        <w:jc w:val="center"/>
        <w:rPr>
          <w:sz w:val="24"/>
          <w:szCs w:val="24"/>
        </w:rPr>
      </w:pPr>
      <w:r w:rsidRPr="00980066">
        <w:rPr>
          <w:sz w:val="24"/>
          <w:szCs w:val="24"/>
        </w:rPr>
        <w:t>MATERIA</w:t>
      </w:r>
    </w:p>
    <w:p w:rsidR="003A4E30" w:rsidRPr="00980066" w:rsidRDefault="003A4E30" w:rsidP="003A4E30">
      <w:pPr>
        <w:pStyle w:val="Cuerpo"/>
        <w:jc w:val="center"/>
        <w:rPr>
          <w:sz w:val="36"/>
          <w:szCs w:val="36"/>
        </w:rPr>
      </w:pPr>
      <w:r w:rsidRPr="00980066">
        <w:rPr>
          <w:sz w:val="36"/>
          <w:szCs w:val="36"/>
        </w:rPr>
        <w:t>Dinámica y Control de robots</w:t>
      </w:r>
    </w:p>
    <w:p w:rsidR="003A4E30" w:rsidRPr="00980066" w:rsidRDefault="003A4E30" w:rsidP="003A4E30">
      <w:pPr>
        <w:pStyle w:val="Cuerpo"/>
        <w:jc w:val="center"/>
        <w:rPr>
          <w:sz w:val="36"/>
          <w:szCs w:val="36"/>
        </w:rPr>
      </w:pPr>
    </w:p>
    <w:p w:rsidR="003A4E30" w:rsidRPr="00980066" w:rsidRDefault="003A4E30" w:rsidP="003A4E30">
      <w:pPr>
        <w:pStyle w:val="Cuerpo"/>
        <w:jc w:val="center"/>
        <w:rPr>
          <w:sz w:val="24"/>
          <w:szCs w:val="24"/>
        </w:rPr>
      </w:pPr>
      <w:r w:rsidRPr="00980066">
        <w:rPr>
          <w:sz w:val="24"/>
          <w:szCs w:val="24"/>
        </w:rPr>
        <w:t>DOCENTE</w:t>
      </w:r>
    </w:p>
    <w:p w:rsidR="003A4E30" w:rsidRPr="00980066" w:rsidRDefault="003A4E30" w:rsidP="003A4E30">
      <w:pPr>
        <w:pStyle w:val="Cuerpo"/>
        <w:jc w:val="center"/>
        <w:rPr>
          <w:sz w:val="36"/>
          <w:szCs w:val="36"/>
        </w:rPr>
      </w:pPr>
      <w:r w:rsidRPr="00980066">
        <w:rPr>
          <w:sz w:val="36"/>
          <w:szCs w:val="36"/>
        </w:rPr>
        <w:t>Carlos Enrique Moran Garabito.</w:t>
      </w:r>
    </w:p>
    <w:p w:rsidR="003A4E30" w:rsidRPr="00980066" w:rsidRDefault="003A4E30" w:rsidP="003A4E30">
      <w:pPr>
        <w:pStyle w:val="Cuerpo"/>
        <w:jc w:val="center"/>
        <w:rPr>
          <w:sz w:val="36"/>
          <w:szCs w:val="36"/>
        </w:rPr>
      </w:pPr>
    </w:p>
    <w:p w:rsidR="003A4E30" w:rsidRPr="00980066" w:rsidRDefault="003A4E30" w:rsidP="003A4E30">
      <w:pPr>
        <w:pStyle w:val="Cuerpo"/>
        <w:jc w:val="center"/>
        <w:rPr>
          <w:sz w:val="24"/>
          <w:szCs w:val="24"/>
        </w:rPr>
      </w:pPr>
      <w:r w:rsidRPr="00980066">
        <w:rPr>
          <w:sz w:val="24"/>
          <w:szCs w:val="24"/>
        </w:rPr>
        <w:t>ALUMNOS</w:t>
      </w:r>
    </w:p>
    <w:p w:rsidR="003A4E30" w:rsidRPr="00980066" w:rsidRDefault="003A4E30" w:rsidP="003A4E30">
      <w:pPr>
        <w:pStyle w:val="Cuerpo"/>
        <w:jc w:val="center"/>
        <w:rPr>
          <w:b/>
          <w:sz w:val="34"/>
          <w:szCs w:val="24"/>
        </w:rPr>
      </w:pPr>
      <w:r w:rsidRPr="00980066">
        <w:rPr>
          <w:b/>
          <w:sz w:val="34"/>
          <w:szCs w:val="24"/>
        </w:rPr>
        <w:t>Luis Martin Santoyo Mujica</w:t>
      </w:r>
    </w:p>
    <w:p w:rsidR="003A4E30" w:rsidRPr="00980066" w:rsidRDefault="003A4E30" w:rsidP="003A4E30">
      <w:pPr>
        <w:pStyle w:val="Cuerpo"/>
        <w:jc w:val="center"/>
        <w:rPr>
          <w:b/>
          <w:sz w:val="34"/>
          <w:szCs w:val="24"/>
        </w:rPr>
      </w:pPr>
      <w:r w:rsidRPr="00980066">
        <w:rPr>
          <w:b/>
          <w:sz w:val="34"/>
          <w:szCs w:val="24"/>
        </w:rPr>
        <w:t>José Guadalupe Barrios Sanchez</w:t>
      </w:r>
    </w:p>
    <w:p w:rsidR="003A4E30" w:rsidRPr="00980066" w:rsidRDefault="003A4E30" w:rsidP="003A4E30">
      <w:pPr>
        <w:pStyle w:val="Cuerpo"/>
        <w:jc w:val="center"/>
        <w:rPr>
          <w:b/>
          <w:sz w:val="34"/>
          <w:szCs w:val="24"/>
        </w:rPr>
      </w:pPr>
      <w:r w:rsidRPr="00980066">
        <w:rPr>
          <w:b/>
          <w:sz w:val="34"/>
          <w:szCs w:val="24"/>
        </w:rPr>
        <w:t>Ricardo Israel Macías Cisnado</w:t>
      </w:r>
    </w:p>
    <w:p w:rsidR="003A4E30" w:rsidRPr="00980066" w:rsidRDefault="003A4E30" w:rsidP="003A4E30">
      <w:pPr>
        <w:pStyle w:val="Cuerpo"/>
        <w:jc w:val="center"/>
        <w:rPr>
          <w:b/>
          <w:sz w:val="34"/>
          <w:szCs w:val="24"/>
        </w:rPr>
      </w:pPr>
      <w:r w:rsidRPr="00980066">
        <w:rPr>
          <w:b/>
          <w:sz w:val="34"/>
          <w:szCs w:val="24"/>
        </w:rPr>
        <w:t>Josué Adrián Moreno Martínez</w:t>
      </w:r>
    </w:p>
    <w:p w:rsidR="003A4E30" w:rsidRPr="00980066" w:rsidRDefault="003A4E30" w:rsidP="003A4E30">
      <w:pPr>
        <w:pStyle w:val="Cuerpo"/>
        <w:rPr>
          <w:sz w:val="36"/>
          <w:szCs w:val="36"/>
        </w:rPr>
      </w:pPr>
    </w:p>
    <w:p w:rsidR="003A4E30" w:rsidRPr="00980066" w:rsidRDefault="003A4E30" w:rsidP="003A4E30">
      <w:pPr>
        <w:pStyle w:val="Cuerpo"/>
        <w:rPr>
          <w:sz w:val="36"/>
          <w:szCs w:val="36"/>
        </w:rPr>
      </w:pPr>
    </w:p>
    <w:p w:rsidR="003A4E30" w:rsidRPr="00980066" w:rsidRDefault="003A4E30" w:rsidP="003A4E30">
      <w:pPr>
        <w:pStyle w:val="Cuerpo"/>
        <w:jc w:val="center"/>
        <w:rPr>
          <w:sz w:val="36"/>
          <w:szCs w:val="36"/>
        </w:rPr>
      </w:pPr>
    </w:p>
    <w:p w:rsidR="003A4E30" w:rsidRPr="00980066" w:rsidRDefault="003A4E30" w:rsidP="003A4E30">
      <w:pPr>
        <w:pStyle w:val="Cuerpo"/>
        <w:jc w:val="center"/>
        <w:rPr>
          <w:sz w:val="28"/>
          <w:szCs w:val="36"/>
        </w:rPr>
      </w:pPr>
      <w:r w:rsidRPr="00980066">
        <w:rPr>
          <w:rStyle w:val="Ninguno"/>
          <w:szCs w:val="30"/>
          <w:lang w:val="es-MX"/>
        </w:rPr>
        <w:t>Tlajomulco de Zúñiga, Jalisco, mayo de 2019</w:t>
      </w:r>
    </w:p>
    <w:p w:rsidR="00CE3565" w:rsidRDefault="00CE3565"/>
    <w:p w:rsidR="003A4E30" w:rsidRPr="00980066" w:rsidRDefault="003A4E30" w:rsidP="003A4E30">
      <w:pPr>
        <w:pStyle w:val="Subttulo"/>
        <w:rPr>
          <w:rFonts w:ascii="Arial" w:hAnsi="Arial" w:cs="Arial"/>
          <w:b/>
          <w:color w:val="auto"/>
          <w:sz w:val="24"/>
        </w:rPr>
      </w:pPr>
      <w:r w:rsidRPr="00980066">
        <w:rPr>
          <w:rFonts w:ascii="Arial" w:hAnsi="Arial" w:cs="Arial"/>
          <w:b/>
          <w:color w:val="auto"/>
          <w:sz w:val="24"/>
        </w:rPr>
        <w:lastRenderedPageBreak/>
        <w:t>I. Definición.</w:t>
      </w:r>
      <w:r>
        <w:rPr>
          <w:rFonts w:ascii="Arial" w:hAnsi="Arial" w:cs="Arial"/>
          <w:b/>
          <w:color w:val="auto"/>
          <w:sz w:val="24"/>
        </w:rPr>
        <w:fldChar w:fldCharType="begin"/>
      </w:r>
      <w:r>
        <w:instrText xml:space="preserve"> XE "</w:instrText>
      </w:r>
      <w:r w:rsidRPr="00147657">
        <w:rPr>
          <w:rFonts w:ascii="Arial" w:hAnsi="Arial" w:cs="Arial"/>
          <w:b/>
          <w:color w:val="auto"/>
          <w:sz w:val="24"/>
        </w:rPr>
        <w:instrText>I. Definición.</w:instrText>
      </w:r>
      <w:r>
        <w:instrText xml:space="preserve">" \b </w:instrText>
      </w:r>
      <w:r>
        <w:rPr>
          <w:rFonts w:ascii="Arial" w:hAnsi="Arial" w:cs="Arial"/>
          <w:b/>
          <w:color w:val="auto"/>
          <w:sz w:val="24"/>
        </w:rPr>
        <w:fldChar w:fldCharType="end"/>
      </w:r>
    </w:p>
    <w:p w:rsidR="003A4E30" w:rsidRPr="00980066" w:rsidRDefault="003A4E30" w:rsidP="003A4E30">
      <w:pPr>
        <w:jc w:val="both"/>
        <w:rPr>
          <w:rFonts w:ascii="Arial" w:hAnsi="Arial" w:cs="Arial"/>
        </w:rPr>
      </w:pPr>
      <w:r w:rsidRPr="00980066">
        <w:rPr>
          <w:rFonts w:ascii="Arial" w:hAnsi="Arial" w:cs="Arial"/>
        </w:rPr>
        <w:t xml:space="preserve">El presente proyecto consiste en el desarrollo y diseño y construcción de un brazo robótico de tipo cilíndrico. Dicho brazo contará con 3 grados de libertad, y estará diseñado para soportar masas de 300 gramos. Para su desarrollo y diseño, el brazo tendrá que utilizar conocimientos adquiridos a lo largo de la carrera, impulsando el desarrollo del proyecto. El brazo robot tiene como fin principal la demostración física del aprendizaje dentro de la carrera, dándonos un proyecto que permite evaluar el conocimiento de las materias vistas a lo largo de la carrera. </w:t>
      </w:r>
    </w:p>
    <w:p w:rsidR="003A4E30" w:rsidRPr="00980066" w:rsidRDefault="003A4E30" w:rsidP="003A4E30">
      <w:pPr>
        <w:jc w:val="both"/>
        <w:rPr>
          <w:rFonts w:ascii="Arial" w:hAnsi="Arial" w:cs="Arial"/>
          <w:sz w:val="28"/>
          <w:szCs w:val="28"/>
        </w:rPr>
      </w:pPr>
    </w:p>
    <w:p w:rsidR="003A4E30" w:rsidRPr="00980066" w:rsidRDefault="003A4E30" w:rsidP="003A4E30">
      <w:pPr>
        <w:pStyle w:val="Subttulo"/>
        <w:rPr>
          <w:rFonts w:ascii="Arial" w:hAnsi="Arial" w:cs="Arial"/>
          <w:b/>
          <w:color w:val="auto"/>
          <w:sz w:val="24"/>
        </w:rPr>
      </w:pPr>
      <w:r w:rsidRPr="00980066">
        <w:rPr>
          <w:rFonts w:ascii="Arial" w:hAnsi="Arial" w:cs="Arial"/>
          <w:b/>
          <w:color w:val="auto"/>
          <w:sz w:val="24"/>
        </w:rPr>
        <w:t>II. Objetivo.</w:t>
      </w:r>
      <w:r>
        <w:rPr>
          <w:rFonts w:ascii="Arial" w:hAnsi="Arial" w:cs="Arial"/>
          <w:b/>
          <w:color w:val="auto"/>
          <w:sz w:val="24"/>
        </w:rPr>
        <w:fldChar w:fldCharType="begin"/>
      </w:r>
      <w:r>
        <w:instrText xml:space="preserve"> XE "</w:instrText>
      </w:r>
      <w:r w:rsidRPr="00147657">
        <w:rPr>
          <w:rFonts w:ascii="Arial" w:hAnsi="Arial" w:cs="Arial"/>
          <w:b/>
          <w:color w:val="auto"/>
          <w:sz w:val="24"/>
        </w:rPr>
        <w:instrText>II. Objetivo.</w:instrText>
      </w:r>
      <w:r>
        <w:instrText xml:space="preserve">" \b </w:instrText>
      </w:r>
      <w:r>
        <w:rPr>
          <w:rFonts w:ascii="Arial" w:hAnsi="Arial" w:cs="Arial"/>
          <w:b/>
          <w:color w:val="auto"/>
          <w:sz w:val="24"/>
        </w:rPr>
        <w:fldChar w:fldCharType="end"/>
      </w:r>
    </w:p>
    <w:p w:rsidR="003A4E30" w:rsidRPr="00980066" w:rsidRDefault="003A4E30" w:rsidP="003A4E30">
      <w:pPr>
        <w:jc w:val="both"/>
        <w:rPr>
          <w:rFonts w:ascii="Arial" w:eastAsiaTheme="minorHAnsi" w:hAnsi="Arial" w:cs="Arial"/>
          <w:sz w:val="22"/>
          <w:szCs w:val="22"/>
        </w:rPr>
      </w:pPr>
    </w:p>
    <w:p w:rsidR="003A4E30" w:rsidRPr="00980066" w:rsidRDefault="003A4E30" w:rsidP="003A4E30">
      <w:pPr>
        <w:jc w:val="both"/>
        <w:rPr>
          <w:rFonts w:ascii="Arial" w:hAnsi="Arial" w:cs="Arial"/>
          <w:b/>
        </w:rPr>
      </w:pPr>
      <w:r w:rsidRPr="00980066">
        <w:rPr>
          <w:rFonts w:ascii="Arial" w:hAnsi="Arial" w:cs="Arial"/>
        </w:rPr>
        <w:t>Diseñar, construir e implementar un brazo robot de tipo cilíndrico, con 3 grados de libertad.</w:t>
      </w:r>
    </w:p>
    <w:p w:rsidR="003A4E30" w:rsidRPr="00980066" w:rsidRDefault="003A4E30" w:rsidP="003A4E30">
      <w:pPr>
        <w:jc w:val="both"/>
        <w:rPr>
          <w:rFonts w:ascii="Arial" w:hAnsi="Arial" w:cs="Arial"/>
        </w:rPr>
      </w:pPr>
    </w:p>
    <w:p w:rsidR="003A4E30" w:rsidRPr="00980066" w:rsidRDefault="003A4E30" w:rsidP="003A4E30">
      <w:pPr>
        <w:pStyle w:val="Subttulo"/>
        <w:rPr>
          <w:rFonts w:ascii="Arial" w:hAnsi="Arial" w:cs="Arial"/>
          <w:b/>
          <w:color w:val="auto"/>
          <w:sz w:val="24"/>
        </w:rPr>
      </w:pPr>
      <w:r w:rsidRPr="00980066">
        <w:rPr>
          <w:rFonts w:ascii="Arial" w:hAnsi="Arial" w:cs="Arial"/>
          <w:b/>
          <w:color w:val="auto"/>
          <w:sz w:val="24"/>
        </w:rPr>
        <w:t>II.I. Objetivos específicos.</w:t>
      </w:r>
      <w:r>
        <w:rPr>
          <w:rFonts w:ascii="Arial" w:hAnsi="Arial" w:cs="Arial"/>
          <w:b/>
          <w:color w:val="auto"/>
          <w:sz w:val="24"/>
        </w:rPr>
        <w:fldChar w:fldCharType="begin"/>
      </w:r>
      <w:r>
        <w:instrText xml:space="preserve"> XE "</w:instrText>
      </w:r>
      <w:r w:rsidRPr="00147657">
        <w:rPr>
          <w:rFonts w:ascii="Arial" w:hAnsi="Arial" w:cs="Arial"/>
          <w:b/>
          <w:color w:val="auto"/>
          <w:sz w:val="24"/>
        </w:rPr>
        <w:instrText>II.I. Objetivos específicos.</w:instrText>
      </w:r>
      <w:r>
        <w:instrText xml:space="preserve">" \b </w:instrText>
      </w:r>
      <w:r>
        <w:rPr>
          <w:rFonts w:ascii="Arial" w:hAnsi="Arial" w:cs="Arial"/>
          <w:b/>
          <w:color w:val="auto"/>
          <w:sz w:val="24"/>
        </w:rPr>
        <w:fldChar w:fldCharType="end"/>
      </w:r>
    </w:p>
    <w:p w:rsidR="003A4E30" w:rsidRPr="00980066" w:rsidRDefault="003A4E30" w:rsidP="003A4E30">
      <w:pPr>
        <w:jc w:val="both"/>
        <w:rPr>
          <w:rFonts w:ascii="Arial" w:hAnsi="Arial" w:cs="Arial"/>
          <w:b/>
        </w:rPr>
      </w:pPr>
    </w:p>
    <w:p w:rsidR="003A4E30" w:rsidRPr="00980066" w:rsidRDefault="003A4E30" w:rsidP="003A4E30">
      <w:pPr>
        <w:numPr>
          <w:ilvl w:val="0"/>
          <w:numId w:val="1"/>
        </w:numPr>
        <w:jc w:val="both"/>
        <w:rPr>
          <w:rFonts w:ascii="Arial" w:hAnsi="Arial" w:cs="Arial"/>
        </w:rPr>
      </w:pPr>
      <w:r w:rsidRPr="00980066">
        <w:rPr>
          <w:rFonts w:ascii="Arial" w:hAnsi="Arial" w:cs="Arial"/>
        </w:rPr>
        <w:t>Analizar el desarrollo del brazo robot de manera matemática tomando en cuenta la cinemática, y los métodos geométricos de su posicionamiento.</w:t>
      </w:r>
    </w:p>
    <w:p w:rsidR="003A4E30" w:rsidRPr="00980066" w:rsidRDefault="003A4E30" w:rsidP="003A4E30">
      <w:pPr>
        <w:numPr>
          <w:ilvl w:val="0"/>
          <w:numId w:val="1"/>
        </w:numPr>
        <w:jc w:val="both"/>
        <w:rPr>
          <w:rFonts w:ascii="Arial" w:hAnsi="Arial" w:cs="Arial"/>
        </w:rPr>
      </w:pPr>
      <w:r w:rsidRPr="00980066">
        <w:rPr>
          <w:rFonts w:ascii="Arial" w:hAnsi="Arial" w:cs="Arial"/>
        </w:rPr>
        <w:t>Diseñar, analizar y construir la estructura mecánica del robot.</w:t>
      </w:r>
    </w:p>
    <w:p w:rsidR="003A4E30" w:rsidRPr="00980066" w:rsidRDefault="003A4E30" w:rsidP="003A4E30">
      <w:pPr>
        <w:numPr>
          <w:ilvl w:val="0"/>
          <w:numId w:val="1"/>
        </w:numPr>
        <w:jc w:val="both"/>
        <w:rPr>
          <w:rFonts w:ascii="Arial" w:hAnsi="Arial" w:cs="Arial"/>
        </w:rPr>
      </w:pPr>
      <w:r w:rsidRPr="00980066">
        <w:rPr>
          <w:rFonts w:ascii="Arial" w:hAnsi="Arial" w:cs="Arial"/>
        </w:rPr>
        <w:t xml:space="preserve">Programar el sistema de control del brazo robótico en ROS, con un lenguaje de programación </w:t>
      </w:r>
      <w:proofErr w:type="spellStart"/>
      <w:r w:rsidRPr="00980066">
        <w:rPr>
          <w:rFonts w:ascii="Arial" w:hAnsi="Arial" w:cs="Arial"/>
        </w:rPr>
        <w:t>Python</w:t>
      </w:r>
      <w:proofErr w:type="spellEnd"/>
      <w:r w:rsidRPr="00980066">
        <w:rPr>
          <w:rFonts w:ascii="Arial" w:hAnsi="Arial" w:cs="Arial"/>
        </w:rPr>
        <w:t xml:space="preserve">, y como interfaz una </w:t>
      </w:r>
      <w:proofErr w:type="spellStart"/>
      <w:r w:rsidRPr="00980066">
        <w:rPr>
          <w:rFonts w:ascii="Arial" w:hAnsi="Arial" w:cs="Arial"/>
        </w:rPr>
        <w:t>raspberry</w:t>
      </w:r>
      <w:proofErr w:type="spellEnd"/>
      <w:r w:rsidRPr="00980066">
        <w:rPr>
          <w:rFonts w:ascii="Arial" w:hAnsi="Arial" w:cs="Arial"/>
        </w:rPr>
        <w:t xml:space="preserve"> pi 3 </w:t>
      </w:r>
    </w:p>
    <w:p w:rsidR="003A4E30" w:rsidRPr="00980066" w:rsidRDefault="003A4E30" w:rsidP="003A4E30">
      <w:pPr>
        <w:pStyle w:val="Subttulo"/>
        <w:rPr>
          <w:rFonts w:ascii="Arial" w:hAnsi="Arial" w:cs="Arial"/>
          <w:b/>
          <w:color w:val="auto"/>
          <w:sz w:val="24"/>
        </w:rPr>
      </w:pPr>
    </w:p>
    <w:p w:rsidR="003A4E30" w:rsidRPr="00980066" w:rsidRDefault="003A4E30" w:rsidP="003A4E30">
      <w:pPr>
        <w:pStyle w:val="Subttulo"/>
        <w:rPr>
          <w:rFonts w:ascii="Arial" w:hAnsi="Arial" w:cs="Arial"/>
          <w:b/>
          <w:color w:val="auto"/>
          <w:sz w:val="24"/>
        </w:rPr>
      </w:pPr>
      <w:r w:rsidRPr="00980066">
        <w:rPr>
          <w:rFonts w:ascii="Arial" w:hAnsi="Arial" w:cs="Arial"/>
          <w:b/>
          <w:color w:val="auto"/>
          <w:sz w:val="24"/>
        </w:rPr>
        <w:t>III. Alcance.</w:t>
      </w:r>
      <w:r>
        <w:rPr>
          <w:rFonts w:ascii="Arial" w:hAnsi="Arial" w:cs="Arial"/>
          <w:b/>
          <w:color w:val="auto"/>
          <w:sz w:val="24"/>
        </w:rPr>
        <w:fldChar w:fldCharType="begin"/>
      </w:r>
      <w:r>
        <w:instrText xml:space="preserve"> XE "</w:instrText>
      </w:r>
      <w:r w:rsidRPr="00147657">
        <w:rPr>
          <w:rFonts w:ascii="Arial" w:hAnsi="Arial" w:cs="Arial"/>
          <w:b/>
          <w:color w:val="auto"/>
          <w:sz w:val="24"/>
        </w:rPr>
        <w:instrText>III. Alcance.</w:instrText>
      </w:r>
      <w:r>
        <w:instrText xml:space="preserve">" \b </w:instrText>
      </w:r>
      <w:r>
        <w:rPr>
          <w:rFonts w:ascii="Arial" w:hAnsi="Arial" w:cs="Arial"/>
          <w:b/>
          <w:color w:val="auto"/>
          <w:sz w:val="24"/>
        </w:rPr>
        <w:fldChar w:fldCharType="end"/>
      </w:r>
    </w:p>
    <w:p w:rsidR="003A4E30" w:rsidRPr="00980066" w:rsidRDefault="003A4E30" w:rsidP="003A4E30">
      <w:pPr>
        <w:jc w:val="both"/>
        <w:rPr>
          <w:rFonts w:ascii="Arial" w:hAnsi="Arial" w:cs="Arial"/>
          <w:b/>
          <w:sz w:val="28"/>
          <w:szCs w:val="28"/>
        </w:rPr>
      </w:pPr>
    </w:p>
    <w:p w:rsidR="003A4E30" w:rsidRPr="00980066" w:rsidRDefault="003A4E30" w:rsidP="003A4E30">
      <w:pPr>
        <w:jc w:val="both"/>
        <w:rPr>
          <w:rFonts w:ascii="Arial" w:hAnsi="Arial" w:cs="Arial"/>
        </w:rPr>
      </w:pPr>
      <w:r w:rsidRPr="00980066">
        <w:rPr>
          <w:rFonts w:ascii="Arial" w:hAnsi="Arial" w:cs="Arial"/>
        </w:rPr>
        <w:t xml:space="preserve">      El brazo robot esférico contara con estos elementos:</w:t>
      </w:r>
    </w:p>
    <w:p w:rsidR="003A4E30" w:rsidRPr="00980066" w:rsidRDefault="003A4E30" w:rsidP="003A4E30">
      <w:pPr>
        <w:jc w:val="both"/>
        <w:rPr>
          <w:rFonts w:ascii="Arial" w:hAnsi="Arial" w:cs="Arial"/>
        </w:rPr>
      </w:pPr>
    </w:p>
    <w:p w:rsidR="003A4E30" w:rsidRPr="00980066" w:rsidRDefault="003A4E30" w:rsidP="003A4E30">
      <w:pPr>
        <w:numPr>
          <w:ilvl w:val="0"/>
          <w:numId w:val="2"/>
        </w:numPr>
        <w:jc w:val="both"/>
        <w:rPr>
          <w:rFonts w:ascii="Arial" w:hAnsi="Arial" w:cs="Arial"/>
        </w:rPr>
      </w:pPr>
      <w:r w:rsidRPr="00980066">
        <w:rPr>
          <w:rFonts w:ascii="Arial" w:hAnsi="Arial" w:cs="Arial"/>
        </w:rPr>
        <w:t xml:space="preserve">Estructura mecánica </w:t>
      </w:r>
    </w:p>
    <w:p w:rsidR="003A4E30" w:rsidRPr="00980066" w:rsidRDefault="003A4E30" w:rsidP="003A4E30">
      <w:pPr>
        <w:numPr>
          <w:ilvl w:val="0"/>
          <w:numId w:val="2"/>
        </w:numPr>
        <w:jc w:val="both"/>
        <w:rPr>
          <w:rFonts w:ascii="Arial" w:hAnsi="Arial" w:cs="Arial"/>
        </w:rPr>
      </w:pPr>
      <w:r w:rsidRPr="00980066">
        <w:rPr>
          <w:rFonts w:ascii="Arial" w:hAnsi="Arial" w:cs="Arial"/>
        </w:rPr>
        <w:t xml:space="preserve">Transmisiones </w:t>
      </w:r>
    </w:p>
    <w:p w:rsidR="003A4E30" w:rsidRPr="00980066" w:rsidRDefault="003A4E30" w:rsidP="003A4E30">
      <w:pPr>
        <w:numPr>
          <w:ilvl w:val="0"/>
          <w:numId w:val="2"/>
        </w:numPr>
        <w:jc w:val="both"/>
        <w:rPr>
          <w:rFonts w:ascii="Arial" w:hAnsi="Arial" w:cs="Arial"/>
        </w:rPr>
      </w:pPr>
      <w:r w:rsidRPr="00980066">
        <w:rPr>
          <w:rFonts w:ascii="Arial" w:hAnsi="Arial" w:cs="Arial"/>
        </w:rPr>
        <w:t xml:space="preserve">Sistema de accionamiento </w:t>
      </w:r>
    </w:p>
    <w:p w:rsidR="003A4E30" w:rsidRPr="00980066" w:rsidRDefault="003A4E30" w:rsidP="003A4E30">
      <w:pPr>
        <w:numPr>
          <w:ilvl w:val="0"/>
          <w:numId w:val="2"/>
        </w:numPr>
        <w:jc w:val="both"/>
        <w:rPr>
          <w:rFonts w:ascii="Arial" w:hAnsi="Arial" w:cs="Arial"/>
        </w:rPr>
      </w:pPr>
      <w:r w:rsidRPr="00980066">
        <w:rPr>
          <w:rFonts w:ascii="Arial" w:hAnsi="Arial" w:cs="Arial"/>
        </w:rPr>
        <w:t xml:space="preserve">Sistema sensorial </w:t>
      </w:r>
    </w:p>
    <w:p w:rsidR="003A4E30" w:rsidRPr="00980066" w:rsidRDefault="003A4E30" w:rsidP="003A4E30">
      <w:pPr>
        <w:numPr>
          <w:ilvl w:val="0"/>
          <w:numId w:val="2"/>
        </w:numPr>
        <w:jc w:val="both"/>
        <w:rPr>
          <w:rFonts w:ascii="Arial" w:hAnsi="Arial" w:cs="Arial"/>
        </w:rPr>
      </w:pPr>
      <w:r w:rsidRPr="00980066">
        <w:rPr>
          <w:rFonts w:ascii="Arial" w:hAnsi="Arial" w:cs="Arial"/>
        </w:rPr>
        <w:t xml:space="preserve">Sistema de control </w:t>
      </w:r>
    </w:p>
    <w:p w:rsidR="003A4E30" w:rsidRPr="00980066" w:rsidRDefault="003A4E30" w:rsidP="003A4E30">
      <w:pPr>
        <w:numPr>
          <w:ilvl w:val="0"/>
          <w:numId w:val="2"/>
        </w:numPr>
        <w:jc w:val="both"/>
        <w:rPr>
          <w:rFonts w:ascii="Arial" w:hAnsi="Arial" w:cs="Arial"/>
        </w:rPr>
      </w:pPr>
      <w:r w:rsidRPr="00980066">
        <w:rPr>
          <w:rFonts w:ascii="Arial" w:hAnsi="Arial" w:cs="Arial"/>
        </w:rPr>
        <w:t>Elementos terminales o efector final</w:t>
      </w:r>
    </w:p>
    <w:p w:rsidR="003A4E30" w:rsidRPr="00980066" w:rsidRDefault="003A4E30" w:rsidP="003A4E30">
      <w:pPr>
        <w:jc w:val="both"/>
        <w:rPr>
          <w:rFonts w:ascii="Arial" w:hAnsi="Arial" w:cs="Arial"/>
        </w:rPr>
      </w:pPr>
    </w:p>
    <w:p w:rsidR="003A4E30" w:rsidRDefault="003A4E30"/>
    <w:sectPr w:rsidR="003A4E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67320"/>
    <w:multiLevelType w:val="hybridMultilevel"/>
    <w:tmpl w:val="D3284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E525FFA"/>
    <w:multiLevelType w:val="hybridMultilevel"/>
    <w:tmpl w:val="AB3A4296"/>
    <w:lvl w:ilvl="0" w:tplc="08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30"/>
    <w:rsid w:val="003A4E30"/>
    <w:rsid w:val="00CE35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3A6D6-594C-42F6-8CD5-35A3A8E9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E30"/>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3A4E3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s-MX"/>
    </w:rPr>
  </w:style>
  <w:style w:type="character" w:customStyle="1" w:styleId="Ninguno">
    <w:name w:val="Ninguno"/>
    <w:rsid w:val="003A4E30"/>
    <w:rPr>
      <w:lang w:val="es-ES_tradnl"/>
    </w:rPr>
  </w:style>
  <w:style w:type="paragraph" w:styleId="Subttulo">
    <w:name w:val="Subtitle"/>
    <w:basedOn w:val="Normal"/>
    <w:next w:val="Normal"/>
    <w:link w:val="SubttuloCar"/>
    <w:uiPriority w:val="11"/>
    <w:qFormat/>
    <w:rsid w:val="003A4E3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A4E3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267</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Guadalupe Barrios Sanchez</dc:creator>
  <cp:keywords/>
  <dc:description/>
  <cp:lastModifiedBy>Joseph Guadalupe Barrios Sanchez</cp:lastModifiedBy>
  <cp:revision>1</cp:revision>
  <dcterms:created xsi:type="dcterms:W3CDTF">2019-08-19T08:51:00Z</dcterms:created>
  <dcterms:modified xsi:type="dcterms:W3CDTF">2019-08-19T08:53:00Z</dcterms:modified>
</cp:coreProperties>
</file>