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BE1F" w14:textId="5B66AD99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>
        <w:br/>
      </w:r>
      <w:r>
        <w:rPr>
          <w:rFonts w:ascii="Arial" w:hAnsi="Arial" w:cs="Arial"/>
          <w:color w:val="000000"/>
          <w:sz w:val="42"/>
          <w:szCs w:val="42"/>
        </w:rPr>
        <w:t>C</w:t>
      </w:r>
      <w:r w:rsidR="0096338D">
        <w:rPr>
          <w:rFonts w:ascii="Arial" w:hAnsi="Arial" w:cs="Arial"/>
          <w:color w:val="000000"/>
          <w:sz w:val="42"/>
          <w:szCs w:val="42"/>
        </w:rPr>
        <w:t>ode</w:t>
      </w:r>
      <w:r>
        <w:rPr>
          <w:rFonts w:ascii="Arial" w:hAnsi="Arial" w:cs="Arial"/>
          <w:color w:val="000000"/>
          <w:sz w:val="42"/>
          <w:szCs w:val="42"/>
        </w:rPr>
        <w:t xml:space="preserve"> Metrics</w:t>
      </w:r>
      <w:r w:rsidR="00DE5512">
        <w:rPr>
          <w:rFonts w:ascii="Arial" w:hAnsi="Arial" w:cs="Arial"/>
          <w:color w:val="000000"/>
          <w:sz w:val="42"/>
          <w:szCs w:val="42"/>
        </w:rPr>
        <w:t xml:space="preserve"> – MOOD Metrics</w:t>
      </w:r>
      <w:r>
        <w:rPr>
          <w:rFonts w:ascii="Arial" w:hAnsi="Arial" w:cs="Arial"/>
          <w:color w:val="000000"/>
          <w:sz w:val="42"/>
          <w:szCs w:val="42"/>
        </w:rPr>
        <w:t>:</w:t>
      </w:r>
    </w:p>
    <w:p w14:paraId="71838DCA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5EE37930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 w:rsidRPr="00F90BF6">
        <w:rPr>
          <w:rFonts w:ascii="Arial" w:hAnsi="Arial" w:cs="Arial"/>
          <w:noProof/>
          <w:color w:val="000000"/>
          <w:sz w:val="42"/>
          <w:szCs w:val="42"/>
        </w:rPr>
        <w:drawing>
          <wp:inline distT="0" distB="0" distL="0" distR="0" wp14:anchorId="7A6C9E19" wp14:editId="33FA1241">
            <wp:extent cx="5400040" cy="856615"/>
            <wp:effectExtent l="0" t="0" r="0" b="635"/>
            <wp:docPr id="52552112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2112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1B8D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2706C664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AHF: </w:t>
      </w:r>
      <w:r>
        <w:rPr>
          <w:rFonts w:ascii="Arial" w:hAnsi="Arial" w:cs="Arial"/>
          <w:color w:val="000000"/>
          <w:sz w:val="28"/>
          <w:szCs w:val="28"/>
        </w:rPr>
        <w:t>Attribuite hiding factor</w:t>
      </w:r>
    </w:p>
    <w:p w14:paraId="49F5BFD2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AIF: </w:t>
      </w:r>
      <w:r>
        <w:rPr>
          <w:rFonts w:ascii="Arial" w:hAnsi="Arial" w:cs="Arial"/>
          <w:color w:val="000000"/>
          <w:sz w:val="28"/>
          <w:szCs w:val="28"/>
        </w:rPr>
        <w:t>Attribuite inheritance factor</w:t>
      </w:r>
    </w:p>
    <w:p w14:paraId="73CCBECA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CF: </w:t>
      </w:r>
      <w:r>
        <w:rPr>
          <w:rFonts w:ascii="Arial" w:hAnsi="Arial" w:cs="Arial"/>
          <w:color w:val="000000"/>
          <w:sz w:val="28"/>
          <w:szCs w:val="28"/>
        </w:rPr>
        <w:t>Coupling Factor</w:t>
      </w:r>
    </w:p>
    <w:p w14:paraId="10C053FB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MHF: </w:t>
      </w:r>
      <w:r>
        <w:rPr>
          <w:rFonts w:ascii="Arial" w:hAnsi="Arial" w:cs="Arial"/>
          <w:color w:val="000000"/>
          <w:sz w:val="28"/>
          <w:szCs w:val="28"/>
        </w:rPr>
        <w:t>Method hiding factor</w:t>
      </w:r>
    </w:p>
    <w:p w14:paraId="3D627CC1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MIF: </w:t>
      </w:r>
      <w:r>
        <w:rPr>
          <w:rFonts w:ascii="Arial" w:hAnsi="Arial" w:cs="Arial"/>
          <w:color w:val="000000"/>
          <w:sz w:val="28"/>
          <w:szCs w:val="28"/>
        </w:rPr>
        <w:t>Method inheritance factor</w:t>
      </w:r>
    </w:p>
    <w:p w14:paraId="0658D747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PF: </w:t>
      </w:r>
      <w:r>
        <w:rPr>
          <w:rFonts w:ascii="Arial" w:hAnsi="Arial" w:cs="Arial"/>
          <w:color w:val="000000"/>
          <w:sz w:val="28"/>
          <w:szCs w:val="28"/>
        </w:rPr>
        <w:t>Polymorphism factor</w:t>
      </w:r>
    </w:p>
    <w:p w14:paraId="19476622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25E7B0" w14:textId="4FF29628" w:rsidR="00027971" w:rsidRPr="00B55A89" w:rsidRDefault="00027971" w:rsidP="000279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55A89">
        <w:rPr>
          <w:rFonts w:ascii="Arial" w:hAnsi="Arial" w:cs="Arial"/>
          <w:color w:val="000000"/>
          <w:sz w:val="28"/>
          <w:szCs w:val="28"/>
        </w:rPr>
        <w:t>Como podemos verificar, existir uma relativa alta percentagem nas métricas de AHF, AIF e MIF. A alta percentagem de AIF e MIF pode levar a uma codebase mais dificil de manter, pois essas percentagens indicam que alterações a certos métodos/atributos irão afetar diversas classes</w:t>
      </w:r>
      <w:r w:rsidR="00AA46C6">
        <w:rPr>
          <w:rFonts w:ascii="Arial" w:hAnsi="Arial" w:cs="Arial"/>
          <w:color w:val="000000"/>
          <w:sz w:val="28"/>
          <w:szCs w:val="28"/>
        </w:rPr>
        <w:t>, o que dificulta a manutenção</w:t>
      </w:r>
    </w:p>
    <w:p w14:paraId="403633C3" w14:textId="77777777" w:rsidR="00027971" w:rsidRPr="00B55A89" w:rsidRDefault="00027971" w:rsidP="000279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55A89">
        <w:rPr>
          <w:rFonts w:ascii="Arial" w:hAnsi="Arial" w:cs="Arial"/>
          <w:color w:val="000000"/>
          <w:sz w:val="28"/>
          <w:szCs w:val="28"/>
        </w:rPr>
        <w:t>Por outro lado, as percentagens de CF e PF são relacionáveis, pois enquanto é preferível ter um CF baixo e um PF alto, como CF é relacionado á dependência entre classes e PF á flexibilidade de classes, é dificil encontrar um balanço entre ambas. Preferir CF baixo a PF alto é uma boa solução para assegurar a independência dos métodos de cada classe</w:t>
      </w:r>
    </w:p>
    <w:p w14:paraId="2D1E8EE0" w14:textId="77777777" w:rsidR="009752D2" w:rsidRPr="00027971" w:rsidRDefault="009752D2">
      <w:pPr>
        <w:rPr>
          <w:u w:val="single"/>
        </w:rPr>
      </w:pPr>
    </w:p>
    <w:sectPr w:rsidR="009752D2" w:rsidRPr="00027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71"/>
    <w:rsid w:val="00027971"/>
    <w:rsid w:val="00145C70"/>
    <w:rsid w:val="0096338D"/>
    <w:rsid w:val="009752D2"/>
    <w:rsid w:val="00AA46C6"/>
    <w:rsid w:val="00DE5512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655A"/>
  <w15:chartTrackingRefBased/>
  <w15:docId w15:val="{C21741CF-88AC-4303-B50D-884B93D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6</cp:revision>
  <dcterms:created xsi:type="dcterms:W3CDTF">2023-11-08T16:31:00Z</dcterms:created>
  <dcterms:modified xsi:type="dcterms:W3CDTF">2023-11-08T17:57:00Z</dcterms:modified>
</cp:coreProperties>
</file>