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74FA" w:rsidRDefault="00ED1F0C" w:rsidP="00462C4C">
      <w:pPr>
        <w:pStyle w:val="IntenseQuote"/>
        <w:tabs>
          <w:tab w:val="left" w:pos="10080"/>
        </w:tabs>
        <w:spacing w:before="0" w:after="0"/>
        <w:ind w:left="0" w:right="180"/>
        <w:jc w:val="center"/>
        <w:rPr>
          <w:i w:val="0"/>
          <w:sz w:val="36"/>
          <w:szCs w:val="36"/>
        </w:rPr>
      </w:pPr>
      <w:r>
        <w:rPr>
          <w:i w:val="0"/>
          <w:sz w:val="36"/>
          <w:szCs w:val="36"/>
        </w:rPr>
        <w:t>Results of</w:t>
      </w:r>
      <w:r w:rsidR="00375EF1">
        <w:rPr>
          <w:i w:val="0"/>
          <w:sz w:val="36"/>
          <w:szCs w:val="36"/>
        </w:rPr>
        <w:t xml:space="preserve"> the </w:t>
      </w:r>
      <w:r>
        <w:rPr>
          <w:i w:val="0"/>
          <w:sz w:val="36"/>
          <w:szCs w:val="36"/>
        </w:rPr>
        <w:t xml:space="preserve">Precision tests on the </w:t>
      </w:r>
      <w:r w:rsidRPr="00BB3007">
        <w:rPr>
          <w:i w:val="0"/>
          <w:sz w:val="36"/>
          <w:szCs w:val="36"/>
        </w:rPr>
        <w:t xml:space="preserve">TDC mezzanine </w:t>
      </w:r>
      <w:r>
        <w:rPr>
          <w:i w:val="0"/>
          <w:sz w:val="36"/>
          <w:szCs w:val="36"/>
        </w:rPr>
        <w:t>board</w:t>
      </w:r>
    </w:p>
    <w:p w:rsidR="00D72DCD" w:rsidRPr="00462C4C" w:rsidRDefault="00462C4C" w:rsidP="00462C4C">
      <w:pPr>
        <w:pStyle w:val="IntenseQuote"/>
        <w:tabs>
          <w:tab w:val="left" w:pos="0"/>
          <w:tab w:val="left" w:pos="10080"/>
        </w:tabs>
        <w:spacing w:before="0"/>
        <w:ind w:left="0" w:right="180"/>
        <w:jc w:val="center"/>
        <w:rPr>
          <w:b w:val="0"/>
          <w:i w:val="0"/>
          <w:sz w:val="24"/>
          <w:szCs w:val="24"/>
        </w:rPr>
      </w:pPr>
      <w:r>
        <w:rPr>
          <w:b w:val="0"/>
          <w:i w:val="0"/>
          <w:sz w:val="24"/>
          <w:szCs w:val="24"/>
        </w:rPr>
        <w:t>egousiou@cern.ch</w:t>
      </w:r>
      <w:r w:rsidR="0032009A" w:rsidRPr="00462C4C">
        <w:rPr>
          <w:b w:val="0"/>
          <w:i w:val="0"/>
          <w:sz w:val="24"/>
          <w:szCs w:val="24"/>
        </w:rPr>
        <w:t xml:space="preserve"> </w:t>
      </w:r>
      <w:r w:rsidR="00B574FA" w:rsidRPr="00462C4C">
        <w:rPr>
          <w:b w:val="0"/>
          <w:i w:val="0"/>
          <w:sz w:val="24"/>
          <w:szCs w:val="24"/>
        </w:rPr>
        <w:t>| 05.09.2012</w:t>
      </w:r>
    </w:p>
    <w:p w:rsidR="00E11C4E" w:rsidRDefault="00E11C4E" w:rsidP="0032009A">
      <w:r>
        <w:t xml:space="preserve">The aim of the test is to </w:t>
      </w:r>
      <w:r w:rsidR="00A26B5F">
        <w:t>determine</w:t>
      </w:r>
      <w:r>
        <w:t xml:space="preserve"> the </w:t>
      </w:r>
      <w:r w:rsidR="00433704">
        <w:t>precision</w:t>
      </w:r>
      <w:r>
        <w:t xml:space="preserve"> of the </w:t>
      </w:r>
      <w:hyperlink r:id="rId8" w:history="1">
        <w:r w:rsidRPr="00271E10">
          <w:rPr>
            <w:rStyle w:val="Hyperlink"/>
          </w:rPr>
          <w:t>T</w:t>
        </w:r>
        <w:r w:rsidR="0063759B" w:rsidRPr="00271E10">
          <w:rPr>
            <w:rStyle w:val="Hyperlink"/>
          </w:rPr>
          <w:t xml:space="preserve">ime to </w:t>
        </w:r>
        <w:r w:rsidRPr="00271E10">
          <w:rPr>
            <w:rStyle w:val="Hyperlink"/>
          </w:rPr>
          <w:t>D</w:t>
        </w:r>
        <w:r w:rsidR="0063759B" w:rsidRPr="00271E10">
          <w:rPr>
            <w:rStyle w:val="Hyperlink"/>
          </w:rPr>
          <w:t xml:space="preserve">igital </w:t>
        </w:r>
        <w:r w:rsidRPr="00271E10">
          <w:rPr>
            <w:rStyle w:val="Hyperlink"/>
          </w:rPr>
          <w:t>C</w:t>
        </w:r>
        <w:r w:rsidR="0063759B" w:rsidRPr="00271E10">
          <w:rPr>
            <w:rStyle w:val="Hyperlink"/>
          </w:rPr>
          <w:t>onverter</w:t>
        </w:r>
        <w:r w:rsidRPr="00271E10">
          <w:rPr>
            <w:rStyle w:val="Hyperlink"/>
          </w:rPr>
          <w:t xml:space="preserve"> mezzanine board</w:t>
        </w:r>
      </w:hyperlink>
      <w:r w:rsidR="00ED1F0C">
        <w:t xml:space="preserve"> (TDC)</w:t>
      </w:r>
      <w:r w:rsidR="00271E10">
        <w:t>.</w:t>
      </w:r>
      <w:r w:rsidR="00317265" w:rsidRPr="00317265">
        <w:t xml:space="preserve"> </w:t>
      </w:r>
    </w:p>
    <w:p w:rsidR="00271E10" w:rsidRDefault="00D8037D" w:rsidP="0032009A">
      <w:r>
        <w:t>T</w:t>
      </w:r>
      <w:r w:rsidR="0049458A">
        <w:t xml:space="preserve">he TDC </w:t>
      </w:r>
      <w:r w:rsidR="00271E10">
        <w:t xml:space="preserve">board </w:t>
      </w:r>
      <w:r w:rsidR="00E9324C">
        <w:t xml:space="preserve">makes use of the </w:t>
      </w:r>
      <w:hyperlink r:id="rId9" w:history="1">
        <w:r w:rsidR="00E9324C" w:rsidRPr="00ED1F0C">
          <w:rPr>
            <w:rStyle w:val="Hyperlink"/>
          </w:rPr>
          <w:t>ACAM TDC-GPX</w:t>
        </w:r>
      </w:hyperlink>
      <w:r w:rsidR="00E9324C">
        <w:t xml:space="preserve"> chip and </w:t>
      </w:r>
      <w:r w:rsidR="004673E0">
        <w:t>can</w:t>
      </w:r>
      <w:r w:rsidR="0049458A">
        <w:t xml:space="preserve"> measure time difference between </w:t>
      </w:r>
      <w:r w:rsidR="00ED1F0C">
        <w:t>the rising edges of pulses arriving to its stop channels.</w:t>
      </w:r>
    </w:p>
    <w:p w:rsidR="0049458A" w:rsidRDefault="0049458A" w:rsidP="0032009A">
      <w:r>
        <w:t>The testing plan is to acquire and analyze a significant amount of measurements of a constant value</w:t>
      </w:r>
      <w:proofErr w:type="gramStart"/>
      <w:r>
        <w:t>.</w:t>
      </w:r>
      <w:r w:rsidR="003E2152" w:rsidRPr="003E2152">
        <w:rPr>
          <w:vertAlign w:val="superscript"/>
        </w:rPr>
        <w:t>[</w:t>
      </w:r>
      <w:proofErr w:type="gramEnd"/>
      <w:r w:rsidR="003E2152" w:rsidRPr="003E2152">
        <w:rPr>
          <w:vertAlign w:val="superscript"/>
        </w:rPr>
        <w:t>1]</w:t>
      </w:r>
    </w:p>
    <w:p w:rsidR="00E9324C" w:rsidRPr="00D92C77" w:rsidRDefault="00E9324C" w:rsidP="001B6BFF">
      <w:pPr>
        <w:pStyle w:val="Heading2"/>
        <w:rPr>
          <w:sz w:val="28"/>
          <w:szCs w:val="28"/>
        </w:rPr>
      </w:pPr>
      <w:r w:rsidRPr="00D92C77">
        <w:rPr>
          <w:sz w:val="28"/>
          <w:szCs w:val="28"/>
        </w:rPr>
        <w:t>ACAM TDC-GPX precision</w:t>
      </w:r>
    </w:p>
    <w:p w:rsidR="00E9324C" w:rsidRDefault="00E9324C" w:rsidP="00E9324C">
      <w:pPr>
        <w:ind w:right="-90"/>
      </w:pPr>
      <w:r>
        <w:t xml:space="preserve">After a conversation with ACAM Engineer </w:t>
      </w:r>
      <w:proofErr w:type="spellStart"/>
      <w:r>
        <w:t>N.Breyer</w:t>
      </w:r>
      <w:proofErr w:type="spellEnd"/>
      <w:r>
        <w:t xml:space="preserve"> it has been clarified that the measurements of a</w:t>
      </w:r>
      <w:r w:rsidRPr="00355A23">
        <w:t xml:space="preserve"> TDC</w:t>
      </w:r>
      <w:r>
        <w:t>-GPX channel show</w:t>
      </w:r>
      <w:r w:rsidRPr="00355A23">
        <w:t xml:space="preserve"> a typical Gaussian distribution. What </w:t>
      </w:r>
      <w:r>
        <w:t>is</w:t>
      </w:r>
      <w:r w:rsidRPr="00355A23">
        <w:t xml:space="preserve"> call</w:t>
      </w:r>
      <w:r>
        <w:t>ed</w:t>
      </w:r>
      <w:r w:rsidRPr="00355A23">
        <w:t xml:space="preserve"> resolution</w:t>
      </w:r>
      <w:r>
        <w:t xml:space="preserve"> in the ACAM documentation, which is specified as 81 </w:t>
      </w:r>
      <w:proofErr w:type="spellStart"/>
      <w:r>
        <w:t>ps</w:t>
      </w:r>
      <w:proofErr w:type="spellEnd"/>
      <w:r>
        <w:t xml:space="preserve"> for the I-mode,</w:t>
      </w:r>
      <w:r w:rsidRPr="00355A23">
        <w:t xml:space="preserve"> can be understood as 1 </w:t>
      </w:r>
      <w:r>
        <w:t>standard deviation</w:t>
      </w:r>
      <w:r w:rsidRPr="00355A23">
        <w:t xml:space="preserve"> of a Gaussian distributio</w:t>
      </w:r>
      <w:r>
        <w:t>n.</w:t>
      </w:r>
    </w:p>
    <w:p w:rsidR="00E9324C" w:rsidRDefault="00E9324C" w:rsidP="00E9324C">
      <w:pPr>
        <w:keepNext/>
        <w:spacing w:after="0"/>
      </w:pPr>
      <w:r>
        <w:rPr>
          <w:noProof/>
        </w:rPr>
        <w:drawing>
          <wp:inline distT="0" distB="0" distL="0" distR="0">
            <wp:extent cx="3676650" cy="2733827"/>
            <wp:effectExtent l="19050" t="0" r="0" b="0"/>
            <wp:docPr id="13" name="Picture 2" descr="gaussi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ussian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5141" cy="274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24C" w:rsidRDefault="00E9324C" w:rsidP="00E9324C">
      <w:pPr>
        <w:pStyle w:val="Caption"/>
      </w:pPr>
      <w:r>
        <w:t xml:space="preserve"> Figure </w:t>
      </w:r>
      <w:fldSimple w:instr=" SEQ Figure \* ARABIC ">
        <w:r w:rsidR="006010E6">
          <w:rPr>
            <w:noProof/>
          </w:rPr>
          <w:t>1</w:t>
        </w:r>
      </w:fldSimple>
      <w:r>
        <w:t>: TDC-GPX channel precision</w:t>
      </w:r>
    </w:p>
    <w:p w:rsidR="00E9324C" w:rsidRDefault="00D8037D" w:rsidP="00E9324C">
      <w:r>
        <w:t>In this</w:t>
      </w:r>
      <w:r w:rsidR="00E9324C">
        <w:t xml:space="preserve"> TDC </w:t>
      </w:r>
      <w:r w:rsidR="00ED1F0C">
        <w:t>testing</w:t>
      </w:r>
      <w:r w:rsidR="00E9324C">
        <w:t xml:space="preserve"> </w:t>
      </w:r>
      <w:r>
        <w:t>we are making use of</w:t>
      </w:r>
      <w:r w:rsidR="00E9324C">
        <w:t xml:space="preserve"> 2 TDC channels. If we assume a Gaussian distribution with standard deviation = 81ps for each channel, the result of the </w:t>
      </w:r>
      <w:hyperlink r:id="rId11" w:history="1">
        <w:r w:rsidR="00E9324C" w:rsidRPr="00BF0B64">
          <w:rPr>
            <w:rStyle w:val="Hyperlink"/>
          </w:rPr>
          <w:t xml:space="preserve">subtraction </w:t>
        </w:r>
      </w:hyperlink>
      <w:r w:rsidR="00E9324C">
        <w:t xml:space="preserve">of two channels </w:t>
      </w:r>
      <w:r w:rsidR="00ED1F0C">
        <w:t xml:space="preserve">would also be a Gaussian distribution </w:t>
      </w:r>
      <w:r w:rsidR="00E9324C">
        <w:t>with standard deviation = 81√2 = 115 ps.</w:t>
      </w:r>
    </w:p>
    <w:p w:rsidR="00E9324C" w:rsidRDefault="00E9324C" w:rsidP="00E9324C">
      <w:r>
        <w:t xml:space="preserve">The </w:t>
      </w:r>
      <w:r w:rsidR="00ED1F0C">
        <w:t>initial specification</w:t>
      </w:r>
      <w:r>
        <w:t xml:space="preserve"> for the precision of the TDC board is +/- 500 ps. This translates to ~+/-4 standard deviations.</w:t>
      </w:r>
      <w:r w:rsidR="00ED1F0C">
        <w:t xml:space="preserve"> </w:t>
      </w:r>
      <w:r>
        <w:t>Note that in a Gaussian distribution ~</w:t>
      </w:r>
      <w:r w:rsidRPr="00902EDB">
        <w:t xml:space="preserve">0.006% of data </w:t>
      </w:r>
      <w:r>
        <w:t>is outside +/-4 standard deviations</w:t>
      </w:r>
      <w:r w:rsidR="00ED1F0C">
        <w:t>.</w:t>
      </w:r>
    </w:p>
    <w:p w:rsidR="003E2152" w:rsidRDefault="003E2152"/>
    <w:p w:rsidR="003E2152" w:rsidRDefault="003E2152"/>
    <w:p w:rsidR="003E2152" w:rsidRDefault="003E2152"/>
    <w:p w:rsidR="003E2152" w:rsidRDefault="003E2152"/>
    <w:p w:rsidR="00503D24" w:rsidRPr="003E2152" w:rsidRDefault="003E2152" w:rsidP="003E2152">
      <w:pPr>
        <w:ind w:left="270" w:hanging="270"/>
        <w:rPr>
          <w:vertAlign w:val="superscript"/>
        </w:rPr>
      </w:pPr>
      <w:r w:rsidRPr="003E2152">
        <w:rPr>
          <w:vertAlign w:val="superscript"/>
        </w:rPr>
        <w:t xml:space="preserve">[1] To be able to calculate the precision, spurious noise has been removed from the data of this document. Consult the </w:t>
      </w:r>
      <w:hyperlink r:id="rId12" w:history="1">
        <w:r w:rsidRPr="004C0E4C">
          <w:rPr>
            <w:rStyle w:val="Hyperlink"/>
            <w:vertAlign w:val="superscript"/>
          </w:rPr>
          <w:t>TDC Performance testing</w:t>
        </w:r>
      </w:hyperlink>
      <w:r w:rsidRPr="003E2152">
        <w:rPr>
          <w:vertAlign w:val="superscript"/>
        </w:rPr>
        <w:t xml:space="preserve">. </w:t>
      </w:r>
      <w:r w:rsidR="00503D24" w:rsidRPr="003E2152">
        <w:rPr>
          <w:vertAlign w:val="superscript"/>
        </w:rPr>
        <w:br w:type="page"/>
      </w:r>
    </w:p>
    <w:p w:rsidR="00553050" w:rsidRPr="00D92C77" w:rsidRDefault="00553050" w:rsidP="00503D24">
      <w:pPr>
        <w:spacing w:before="480" w:after="120"/>
        <w:rPr>
          <w:color w:val="4F81BD" w:themeColor="accent1"/>
          <w:sz w:val="28"/>
          <w:szCs w:val="28"/>
        </w:rPr>
      </w:pPr>
      <w:r w:rsidRPr="00D92C77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lastRenderedPageBreak/>
        <w:t>Test Setup</w:t>
      </w:r>
      <w:r w:rsidR="00305EAD" w:rsidRPr="00D92C77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 #1</w:t>
      </w:r>
    </w:p>
    <w:p w:rsidR="008710ED" w:rsidRDefault="00A26B5F" w:rsidP="0032009A">
      <w:r>
        <w:t>We used the PCIE_FMC_TESTBENCH3</w:t>
      </w:r>
      <w:r w:rsidR="00E11C4E">
        <w:t xml:space="preserve"> </w:t>
      </w:r>
      <w:r w:rsidR="00317265">
        <w:t>f</w:t>
      </w:r>
      <w:r w:rsidR="00E11C4E">
        <w:t xml:space="preserve">ront </w:t>
      </w:r>
      <w:r w:rsidR="00317265">
        <w:t>e</w:t>
      </w:r>
      <w:r w:rsidR="00E11C4E">
        <w:t xml:space="preserve">nd </w:t>
      </w:r>
      <w:r>
        <w:t xml:space="preserve">in </w:t>
      </w:r>
      <w:r w:rsidR="00317265">
        <w:t xml:space="preserve">the </w:t>
      </w:r>
      <w:r>
        <w:t>864-1-A17</w:t>
      </w:r>
      <w:r w:rsidR="00355A23">
        <w:t xml:space="preserve"> lab </w:t>
      </w:r>
      <w:r w:rsidR="00E11C4E">
        <w:t xml:space="preserve">where we plugged </w:t>
      </w:r>
      <w:r w:rsidR="008710ED">
        <w:t xml:space="preserve">two SPEC carrier boards as Figure </w:t>
      </w:r>
      <w:r w:rsidR="00D8037D">
        <w:t>2</w:t>
      </w:r>
      <w:r w:rsidR="008710ED">
        <w:t xml:space="preserve"> indicates.</w:t>
      </w:r>
    </w:p>
    <w:p w:rsidR="00D5341B" w:rsidRDefault="008710ED" w:rsidP="0032009A">
      <w:r>
        <w:t>SPEC</w:t>
      </w:r>
      <w:r w:rsidR="00BB3007">
        <w:t xml:space="preserve"> 1</w:t>
      </w:r>
      <w:r>
        <w:t xml:space="preserve"> carries a Fine Delay </w:t>
      </w:r>
      <w:r w:rsidR="00ED1F0C">
        <w:t xml:space="preserve">(FD) </w:t>
      </w:r>
      <w:r>
        <w:t>mezzanine, used as pulse generator.</w:t>
      </w:r>
    </w:p>
    <w:p w:rsidR="00336CEB" w:rsidRDefault="008710ED" w:rsidP="0032009A">
      <w:r>
        <w:t>SPEC</w:t>
      </w:r>
      <w:r w:rsidR="00BB3007">
        <w:t xml:space="preserve"> 2</w:t>
      </w:r>
      <w:r>
        <w:t xml:space="preserve"> carries the </w:t>
      </w:r>
      <w:r w:rsidR="002A2608">
        <w:t>TDC mezzanine under test</w:t>
      </w:r>
      <w:r w:rsidR="00D5341B">
        <w:t xml:space="preserve">. </w:t>
      </w:r>
      <w:r w:rsidR="00503D24">
        <w:t xml:space="preserve">One </w:t>
      </w:r>
      <w:r w:rsidR="00BB3007">
        <w:t>TDC ch</w:t>
      </w:r>
      <w:r w:rsidR="00503D24">
        <w:t>annel</w:t>
      </w:r>
      <w:r w:rsidR="00BB3007">
        <w:t xml:space="preserve"> </w:t>
      </w:r>
      <w:r w:rsidR="002A2608">
        <w:t xml:space="preserve">is connected to </w:t>
      </w:r>
      <w:r w:rsidR="00BB3007">
        <w:t xml:space="preserve">one </w:t>
      </w:r>
      <w:r w:rsidR="00503D24">
        <w:t xml:space="preserve">FD </w:t>
      </w:r>
      <w:r w:rsidR="00BB3007">
        <w:t>channel</w:t>
      </w:r>
      <w:r w:rsidR="00503D24">
        <w:t xml:space="preserve"> </w:t>
      </w:r>
      <w:r w:rsidR="00BB3007">
        <w:t xml:space="preserve">and </w:t>
      </w:r>
      <w:r w:rsidR="00503D24">
        <w:t xml:space="preserve">a second </w:t>
      </w:r>
      <w:r w:rsidR="00BB3007">
        <w:t>TDC</w:t>
      </w:r>
      <w:r>
        <w:t xml:space="preserve"> </w:t>
      </w:r>
      <w:r w:rsidR="00BB3007">
        <w:t>c</w:t>
      </w:r>
      <w:r>
        <w:t xml:space="preserve">hannel is connected to </w:t>
      </w:r>
      <w:r w:rsidR="00503D24">
        <w:t xml:space="preserve">the first one </w:t>
      </w:r>
      <w:r w:rsidR="002A2608">
        <w:t>through a 16</w:t>
      </w:r>
      <w:r w:rsidR="00355A23">
        <w:t xml:space="preserve"> </w:t>
      </w:r>
      <w:r w:rsidR="002A2608">
        <w:t xml:space="preserve">ns </w:t>
      </w:r>
      <w:r>
        <w:t xml:space="preserve">coaxial LEMO </w:t>
      </w:r>
      <w:r w:rsidR="002A2608">
        <w:t>cable</w:t>
      </w:r>
      <w:r>
        <w:t>.</w:t>
      </w:r>
    </w:p>
    <w:p w:rsidR="00BB3007" w:rsidRDefault="00336CEB" w:rsidP="0032009A">
      <w:r>
        <w:t xml:space="preserve"> </w:t>
      </w:r>
      <w:r w:rsidR="00BB3007">
        <w:t>Figure 2 shows how pulses should be arriving to each one of the TDC channels.</w:t>
      </w:r>
    </w:p>
    <w:p w:rsidR="00355A23" w:rsidRDefault="00355A23" w:rsidP="0032009A">
      <w:r>
        <w:t xml:space="preserve">A temperature measurement on the TDC </w:t>
      </w:r>
      <w:r w:rsidR="00317265">
        <w:t>mezzanine</w:t>
      </w:r>
      <w:r>
        <w:t xml:space="preserve"> </w:t>
      </w:r>
      <w:r w:rsidR="00503D24">
        <w:t>is</w:t>
      </w:r>
      <w:r>
        <w:t xml:space="preserve"> being acquired every s</w:t>
      </w:r>
      <w:r w:rsidR="00D8037D">
        <w:t>econd</w:t>
      </w:r>
      <w:r>
        <w:t xml:space="preserve">. </w:t>
      </w:r>
    </w:p>
    <w:p w:rsidR="008710ED" w:rsidRDefault="00BB3007" w:rsidP="0032009A">
      <w:r>
        <w:t>A</w:t>
      </w:r>
      <w:r w:rsidR="008710ED">
        <w:t xml:space="preserve"> dedicated python testing program </w:t>
      </w:r>
      <w:r w:rsidR="00503D24">
        <w:t>i</w:t>
      </w:r>
      <w:r>
        <w:t>s</w:t>
      </w:r>
      <w:r w:rsidR="008710ED">
        <w:t xml:space="preserve"> </w:t>
      </w:r>
      <w:r w:rsidR="00D5341B">
        <w:t xml:space="preserve">responsible for the </w:t>
      </w:r>
      <w:r w:rsidR="008710ED">
        <w:t>continuous retriev</w:t>
      </w:r>
      <w:r w:rsidR="00D5341B">
        <w:t xml:space="preserve">al of the </w:t>
      </w:r>
      <w:r w:rsidR="008710ED">
        <w:t>timestamps</w:t>
      </w:r>
      <w:r w:rsidR="00D5341B">
        <w:t xml:space="preserve"> and their manipulation:</w:t>
      </w:r>
      <w:r>
        <w:t xml:space="preserve"> </w:t>
      </w:r>
      <w:r w:rsidR="00D5341B">
        <w:t>o</w:t>
      </w:r>
      <w:r w:rsidR="008710ED">
        <w:t xml:space="preserve">nly </w:t>
      </w:r>
      <w:r>
        <w:t xml:space="preserve">timestamps </w:t>
      </w:r>
      <w:r w:rsidR="008710ED">
        <w:t>correspond</w:t>
      </w:r>
      <w:r>
        <w:t>ing</w:t>
      </w:r>
      <w:r w:rsidR="008710ED">
        <w:t xml:space="preserve"> to rising edges </w:t>
      </w:r>
      <w:r w:rsidR="00ED1F0C">
        <w:t>ar</w:t>
      </w:r>
      <w:r>
        <w:t xml:space="preserve">e </w:t>
      </w:r>
      <w:r w:rsidR="00D5341B">
        <w:t>kept</w:t>
      </w:r>
      <w:r>
        <w:t xml:space="preserve"> </w:t>
      </w:r>
      <w:r w:rsidR="008710ED">
        <w:t xml:space="preserve">and </w:t>
      </w:r>
      <w:r w:rsidR="00D5341B">
        <w:t xml:space="preserve">they </w:t>
      </w:r>
      <w:r w:rsidR="00ED1F0C">
        <w:t>are</w:t>
      </w:r>
      <w:r>
        <w:t xml:space="preserve"> </w:t>
      </w:r>
      <w:r w:rsidR="008710ED">
        <w:t>subtract</w:t>
      </w:r>
      <w:r>
        <w:t>ed by pairs</w:t>
      </w:r>
      <w:r w:rsidR="00ED1F0C">
        <w:t>.</w:t>
      </w:r>
      <w:r>
        <w:t xml:space="preserve"> </w:t>
      </w:r>
      <w:r w:rsidR="00ED1F0C">
        <w:t>This way the delay introduced by the coaxial cable is the constant value on which the precision testing is based.</w:t>
      </w:r>
    </w:p>
    <w:p w:rsidR="00BB3007" w:rsidRDefault="002A2608" w:rsidP="00317265">
      <w:pPr>
        <w:keepNext/>
        <w:spacing w:after="0"/>
      </w:pPr>
      <w:r>
        <w:rPr>
          <w:noProof/>
        </w:rPr>
        <w:drawing>
          <wp:inline distT="0" distB="0" distL="0" distR="0">
            <wp:extent cx="5041252" cy="2640655"/>
            <wp:effectExtent l="19050" t="0" r="6998" b="0"/>
            <wp:docPr id="1" name="Picture 0" descr="TDCset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DCsetup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1252" cy="26406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09A" w:rsidRDefault="00BB3007" w:rsidP="00BB3007">
      <w:pPr>
        <w:pStyle w:val="Caption"/>
      </w:pPr>
      <w:r>
        <w:t xml:space="preserve">Figure </w:t>
      </w:r>
      <w:fldSimple w:instr=" SEQ Figure \* ARABIC ">
        <w:r w:rsidR="006010E6">
          <w:rPr>
            <w:noProof/>
          </w:rPr>
          <w:t>2</w:t>
        </w:r>
      </w:fldSimple>
      <w:r>
        <w:t>: Test setup</w:t>
      </w:r>
    </w:p>
    <w:p w:rsidR="00BB3007" w:rsidRDefault="00BB3007" w:rsidP="00317265">
      <w:pPr>
        <w:keepNext/>
        <w:spacing w:before="360" w:after="0"/>
        <w:jc w:val="both"/>
      </w:pPr>
      <w:r>
        <w:rPr>
          <w:noProof/>
        </w:rPr>
        <w:drawing>
          <wp:inline distT="0" distB="0" distL="0" distR="0">
            <wp:extent cx="2447246" cy="1488251"/>
            <wp:effectExtent l="19050" t="0" r="0" b="0"/>
            <wp:docPr id="2" name="Picture 1" descr="pul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lses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7246" cy="148825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41B" w:rsidRDefault="00D5341B" w:rsidP="00BB3007">
      <w:pPr>
        <w:pStyle w:val="Caption"/>
        <w:rPr>
          <w:noProof/>
        </w:rPr>
      </w:pPr>
      <w:r>
        <w:t xml:space="preserve"> </w:t>
      </w:r>
      <w:r w:rsidR="00BB3007">
        <w:t xml:space="preserve">Figure </w:t>
      </w:r>
      <w:fldSimple w:instr=" SEQ Figure \* ARABIC ">
        <w:r w:rsidR="006010E6">
          <w:rPr>
            <w:noProof/>
          </w:rPr>
          <w:t>3</w:t>
        </w:r>
      </w:fldSimple>
      <w:r w:rsidR="00BB3007">
        <w:t xml:space="preserve">: Pulses arriving to the </w:t>
      </w:r>
      <w:r w:rsidR="00317265">
        <w:t>two</w:t>
      </w:r>
      <w:r w:rsidR="00BB3007">
        <w:t xml:space="preserve"> TDC </w:t>
      </w:r>
      <w:r w:rsidR="004673E0">
        <w:t xml:space="preserve">stop </w:t>
      </w:r>
      <w:r w:rsidR="00BB3007">
        <w:rPr>
          <w:noProof/>
        </w:rPr>
        <w:t>channels</w:t>
      </w:r>
    </w:p>
    <w:p w:rsidR="00553050" w:rsidRPr="00553050" w:rsidRDefault="00553050" w:rsidP="00553050"/>
    <w:p w:rsidR="00526873" w:rsidRPr="004A5D7B" w:rsidRDefault="00526873">
      <w:pPr>
        <w:rPr>
          <w:rFonts w:ascii="Arial" w:hAnsi="Arial" w:cs="Arial"/>
          <w:color w:val="000000"/>
          <w:sz w:val="19"/>
          <w:szCs w:val="19"/>
          <w:shd w:val="clear" w:color="auto" w:fill="F9F9F9"/>
        </w:rPr>
      </w:pPr>
      <w:r>
        <w:br w:type="page"/>
      </w:r>
    </w:p>
    <w:p w:rsidR="00D92C77" w:rsidRDefault="003A65E9" w:rsidP="00DA5B3D">
      <w:r>
        <w:lastRenderedPageBreak/>
        <w:t>Note that w</w:t>
      </w:r>
      <w:r w:rsidR="00305EAD">
        <w:t xml:space="preserve">ith this setup </w:t>
      </w:r>
      <w:r w:rsidR="00D92C77">
        <w:t xml:space="preserve">the channels are not </w:t>
      </w:r>
      <w:r w:rsidR="00D8037D">
        <w:t>correctly</w:t>
      </w:r>
      <w:r w:rsidR="00D92C77">
        <w:t xml:space="preserve"> terminated, as from one </w:t>
      </w:r>
      <w:r>
        <w:t xml:space="preserve">FD </w:t>
      </w:r>
      <w:r w:rsidR="00D92C77">
        <w:t xml:space="preserve">channel we </w:t>
      </w:r>
      <w:r>
        <w:t xml:space="preserve">have to </w:t>
      </w:r>
      <w:r w:rsidR="00D92C77">
        <w:t xml:space="preserve">arrive to two </w:t>
      </w:r>
      <w:r>
        <w:t xml:space="preserve">TDC ones. </w:t>
      </w:r>
      <w:r w:rsidR="00D8037D">
        <w:t xml:space="preserve">We assume that it is because of reflections that the tested boards </w:t>
      </w:r>
      <w:r w:rsidR="005576B7">
        <w:t xml:space="preserve">indeed </w:t>
      </w:r>
      <w:r w:rsidR="00D8037D">
        <w:t xml:space="preserve">measured </w:t>
      </w:r>
      <w:r w:rsidR="00D92C77">
        <w:t>the</w:t>
      </w:r>
      <w:r w:rsidR="00D8037D">
        <w:t xml:space="preserve"> 16</w:t>
      </w:r>
      <w:r w:rsidR="00ED1F0C">
        <w:t xml:space="preserve"> </w:t>
      </w:r>
      <w:r w:rsidR="00D8037D">
        <w:t>ns</w:t>
      </w:r>
      <w:r w:rsidR="00D92C77">
        <w:t xml:space="preserve"> cable </w:t>
      </w:r>
      <w:r w:rsidR="00175835">
        <w:t>delay</w:t>
      </w:r>
      <w:r w:rsidR="00D92C77">
        <w:t xml:space="preserve"> </w:t>
      </w:r>
      <w:r w:rsidR="005576B7">
        <w:t xml:space="preserve">as </w:t>
      </w:r>
      <w:r w:rsidR="00D92C77">
        <w:t>~2</w:t>
      </w:r>
      <w:r w:rsidR="00175835">
        <w:t>0</w:t>
      </w:r>
      <w:r w:rsidR="00ED1F0C">
        <w:t xml:space="preserve"> </w:t>
      </w:r>
      <w:r w:rsidR="00D92C77">
        <w:t xml:space="preserve">ns when the termination of channel </w:t>
      </w:r>
      <w:r w:rsidR="00175835">
        <w:t xml:space="preserve">2 was enabled and </w:t>
      </w:r>
      <w:r w:rsidR="005576B7">
        <w:t xml:space="preserve">as </w:t>
      </w:r>
      <w:r w:rsidR="00175835">
        <w:t>~23</w:t>
      </w:r>
      <w:r w:rsidR="00ED1F0C">
        <w:t xml:space="preserve"> </w:t>
      </w:r>
      <w:r w:rsidR="00D92C77">
        <w:t xml:space="preserve">ns when the termination of channel </w:t>
      </w:r>
      <w:r w:rsidR="00175835">
        <w:t>4</w:t>
      </w:r>
      <w:r w:rsidR="00D92C77">
        <w:t xml:space="preserve"> was enabled.</w:t>
      </w:r>
    </w:p>
    <w:p w:rsidR="00175835" w:rsidRDefault="003D09C4" w:rsidP="00B02B54">
      <w:pPr>
        <w:keepNext/>
        <w:tabs>
          <w:tab w:val="left" w:pos="90"/>
        </w:tabs>
        <w:spacing w:after="0"/>
      </w:pPr>
      <w:r>
        <w:rPr>
          <w:noProof/>
        </w:rPr>
        <w:drawing>
          <wp:inline distT="0" distB="0" distL="0" distR="0">
            <wp:extent cx="5260051" cy="3880445"/>
            <wp:effectExtent l="19050" t="0" r="0" b="0"/>
            <wp:docPr id="27" name="Picture 26" descr="termin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mination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051" cy="388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BB5" w:rsidRDefault="00175835" w:rsidP="00175835">
      <w:pPr>
        <w:pStyle w:val="Caption"/>
      </w:pPr>
      <w:r>
        <w:t xml:space="preserve">Figure </w:t>
      </w:r>
      <w:fldSimple w:instr=" SEQ Figure \* ARABIC ">
        <w:r w:rsidR="006010E6">
          <w:rPr>
            <w:noProof/>
          </w:rPr>
          <w:t>4</w:t>
        </w:r>
      </w:fldSimple>
      <w:r>
        <w:t>: Histograms o</w:t>
      </w:r>
      <w:r w:rsidR="004673E0">
        <w:t>f</w:t>
      </w:r>
      <w:r>
        <w:t xml:space="preserve"> </w:t>
      </w:r>
      <w:r w:rsidR="004673E0">
        <w:t xml:space="preserve">the </w:t>
      </w:r>
      <w:r>
        <w:t>measurements on different board</w:t>
      </w:r>
      <w:r w:rsidR="004673E0">
        <w:t>s</w:t>
      </w:r>
      <w:r>
        <w:rPr>
          <w:noProof/>
        </w:rPr>
        <w:t xml:space="preserve"> with different terminations</w:t>
      </w:r>
      <w:r w:rsidR="004673E0">
        <w:rPr>
          <w:noProof/>
        </w:rPr>
        <w:t>, under Setup #1</w:t>
      </w:r>
    </w:p>
    <w:tbl>
      <w:tblPr>
        <w:tblStyle w:val="LightList-Accent11"/>
        <w:tblW w:w="4065" w:type="dxa"/>
        <w:tblInd w:w="198" w:type="dxa"/>
        <w:tblLook w:val="04A0"/>
      </w:tblPr>
      <w:tblGrid>
        <w:gridCol w:w="1000"/>
        <w:gridCol w:w="1341"/>
        <w:gridCol w:w="1724"/>
      </w:tblGrid>
      <w:tr w:rsidR="00BF1BB5" w:rsidRPr="00BF1BB5" w:rsidTr="00B02B54">
        <w:trPr>
          <w:cnfStyle w:val="100000000000"/>
          <w:trHeight w:val="315"/>
        </w:trPr>
        <w:tc>
          <w:tcPr>
            <w:cnfStyle w:val="001000000000"/>
            <w:tcW w:w="1000" w:type="dxa"/>
            <w:noWrap/>
            <w:vAlign w:val="center"/>
            <w:hideMark/>
          </w:tcPr>
          <w:p w:rsidR="00BF1BB5" w:rsidRPr="00BF1BB5" w:rsidRDefault="00A0745C" w:rsidP="00553A13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Board</w:t>
            </w:r>
          </w:p>
        </w:tc>
        <w:tc>
          <w:tcPr>
            <w:tcW w:w="1341" w:type="dxa"/>
            <w:noWrap/>
            <w:vAlign w:val="center"/>
            <w:hideMark/>
          </w:tcPr>
          <w:p w:rsidR="00BF1BB5" w:rsidRPr="00BF1BB5" w:rsidRDefault="00BF1BB5" w:rsidP="00553A13">
            <w:pPr>
              <w:jc w:val="center"/>
              <w:cnfStyle w:val="100000000000"/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BF1BB5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Termination</w:t>
            </w:r>
          </w:p>
        </w:tc>
        <w:tc>
          <w:tcPr>
            <w:tcW w:w="1724" w:type="dxa"/>
            <w:noWrap/>
            <w:vAlign w:val="center"/>
            <w:hideMark/>
          </w:tcPr>
          <w:p w:rsidR="00BF1BB5" w:rsidRPr="00BF1BB5" w:rsidRDefault="00BF1BB5" w:rsidP="00553A13">
            <w:pPr>
              <w:jc w:val="center"/>
              <w:cnfStyle w:val="100000000000"/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BF1BB5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Mean (</w:t>
            </w:r>
            <w:proofErr w:type="spellStart"/>
            <w:r w:rsidRPr="00BF1BB5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ps</w:t>
            </w:r>
            <w:proofErr w:type="spellEnd"/>
            <w:r w:rsidRPr="00BF1BB5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)</w:t>
            </w:r>
          </w:p>
        </w:tc>
      </w:tr>
      <w:tr w:rsidR="00BF1BB5" w:rsidRPr="00BF1BB5" w:rsidTr="00B02B54">
        <w:trPr>
          <w:cnfStyle w:val="000000100000"/>
          <w:trHeight w:val="300"/>
        </w:trPr>
        <w:tc>
          <w:tcPr>
            <w:cnfStyle w:val="001000000000"/>
            <w:tcW w:w="1000" w:type="dxa"/>
            <w:noWrap/>
            <w:vAlign w:val="center"/>
            <w:hideMark/>
          </w:tcPr>
          <w:p w:rsidR="00BF1BB5" w:rsidRPr="00D21C33" w:rsidRDefault="00BF1BB5" w:rsidP="00553A13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990099"/>
              </w:rPr>
            </w:pPr>
            <w:r w:rsidRPr="00D21C33">
              <w:rPr>
                <w:rFonts w:ascii="Calibri" w:eastAsia="Times New Roman" w:hAnsi="Calibri" w:cs="Times New Roman"/>
                <w:b w:val="0"/>
                <w:bCs w:val="0"/>
                <w:color w:val="990099"/>
              </w:rPr>
              <w:t>#006</w:t>
            </w:r>
          </w:p>
        </w:tc>
        <w:tc>
          <w:tcPr>
            <w:tcW w:w="1341" w:type="dxa"/>
            <w:noWrap/>
            <w:vAlign w:val="center"/>
            <w:hideMark/>
          </w:tcPr>
          <w:p w:rsidR="00BF1BB5" w:rsidRPr="00BF1BB5" w:rsidRDefault="00BF1BB5" w:rsidP="00553A13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</w:rPr>
            </w:pPr>
            <w:r w:rsidRPr="00BF1BB5">
              <w:rPr>
                <w:rFonts w:ascii="Calibri" w:eastAsia="Times New Roman" w:hAnsi="Calibri" w:cs="Times New Roman"/>
                <w:color w:val="000000"/>
              </w:rPr>
              <w:t>ch2</w:t>
            </w:r>
          </w:p>
        </w:tc>
        <w:tc>
          <w:tcPr>
            <w:tcW w:w="1724" w:type="dxa"/>
            <w:noWrap/>
            <w:vAlign w:val="center"/>
            <w:hideMark/>
          </w:tcPr>
          <w:p w:rsidR="00BF1BB5" w:rsidRPr="00BF1BB5" w:rsidRDefault="00BF1BB5" w:rsidP="00553A13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</w:rPr>
            </w:pPr>
            <w:r w:rsidRPr="00BF1BB5">
              <w:rPr>
                <w:rFonts w:ascii="Calibri" w:eastAsia="Times New Roman" w:hAnsi="Calibri" w:cs="Times New Roman"/>
                <w:color w:val="000000"/>
              </w:rPr>
              <w:t>20568</w:t>
            </w:r>
          </w:p>
        </w:tc>
      </w:tr>
      <w:tr w:rsidR="00BF1BB5" w:rsidRPr="00BF1BB5" w:rsidTr="00B02B54">
        <w:trPr>
          <w:trHeight w:val="315"/>
        </w:trPr>
        <w:tc>
          <w:tcPr>
            <w:cnfStyle w:val="001000000000"/>
            <w:tcW w:w="1000" w:type="dxa"/>
            <w:noWrap/>
            <w:vAlign w:val="center"/>
            <w:hideMark/>
          </w:tcPr>
          <w:p w:rsidR="00BF1BB5" w:rsidRPr="00D21C33" w:rsidRDefault="00BF1BB5" w:rsidP="00553A13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943634" w:themeColor="accent2" w:themeShade="BF"/>
              </w:rPr>
            </w:pPr>
            <w:r w:rsidRPr="00D21C33">
              <w:rPr>
                <w:rFonts w:ascii="Calibri" w:eastAsia="Times New Roman" w:hAnsi="Calibri" w:cs="Times New Roman"/>
                <w:b w:val="0"/>
                <w:bCs w:val="0"/>
                <w:color w:val="943634" w:themeColor="accent2" w:themeShade="BF"/>
              </w:rPr>
              <w:t>#003</w:t>
            </w:r>
          </w:p>
        </w:tc>
        <w:tc>
          <w:tcPr>
            <w:tcW w:w="1341" w:type="dxa"/>
            <w:noWrap/>
            <w:vAlign w:val="center"/>
            <w:hideMark/>
          </w:tcPr>
          <w:p w:rsidR="00BF1BB5" w:rsidRPr="00BF1BB5" w:rsidRDefault="00BF1BB5" w:rsidP="00553A13">
            <w:pPr>
              <w:jc w:val="center"/>
              <w:cnfStyle w:val="000000000000"/>
              <w:rPr>
                <w:rFonts w:ascii="Calibri" w:eastAsia="Times New Roman" w:hAnsi="Calibri" w:cs="Times New Roman"/>
                <w:color w:val="000000"/>
              </w:rPr>
            </w:pPr>
            <w:r w:rsidRPr="00BF1BB5">
              <w:rPr>
                <w:rFonts w:ascii="Calibri" w:eastAsia="Times New Roman" w:hAnsi="Calibri" w:cs="Times New Roman"/>
                <w:color w:val="000000"/>
              </w:rPr>
              <w:t>ch2</w:t>
            </w:r>
          </w:p>
        </w:tc>
        <w:tc>
          <w:tcPr>
            <w:tcW w:w="1724" w:type="dxa"/>
            <w:noWrap/>
            <w:vAlign w:val="center"/>
            <w:hideMark/>
          </w:tcPr>
          <w:p w:rsidR="00BF1BB5" w:rsidRPr="00BF1BB5" w:rsidRDefault="00BF1BB5" w:rsidP="00553A13">
            <w:pPr>
              <w:jc w:val="center"/>
              <w:cnfStyle w:val="000000000000"/>
              <w:rPr>
                <w:rFonts w:ascii="Calibri" w:eastAsia="Times New Roman" w:hAnsi="Calibri" w:cs="Times New Roman"/>
                <w:color w:val="000000"/>
              </w:rPr>
            </w:pPr>
            <w:r w:rsidRPr="00BF1BB5">
              <w:rPr>
                <w:rFonts w:ascii="Calibri" w:eastAsia="Times New Roman" w:hAnsi="Calibri" w:cs="Times New Roman"/>
                <w:color w:val="000000"/>
              </w:rPr>
              <w:t>20780</w:t>
            </w:r>
          </w:p>
        </w:tc>
      </w:tr>
      <w:tr w:rsidR="00BF1BB5" w:rsidRPr="00BF1BB5" w:rsidTr="00B02B54">
        <w:trPr>
          <w:cnfStyle w:val="000000100000"/>
          <w:trHeight w:val="300"/>
        </w:trPr>
        <w:tc>
          <w:tcPr>
            <w:cnfStyle w:val="001000000000"/>
            <w:tcW w:w="1000" w:type="dxa"/>
            <w:noWrap/>
            <w:vAlign w:val="center"/>
            <w:hideMark/>
          </w:tcPr>
          <w:p w:rsidR="00BF1BB5" w:rsidRPr="00D21C33" w:rsidRDefault="00BF1BB5" w:rsidP="00553A13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7030A0"/>
              </w:rPr>
            </w:pPr>
            <w:r w:rsidRPr="00D21C33">
              <w:rPr>
                <w:rFonts w:ascii="Calibri" w:eastAsia="Times New Roman" w:hAnsi="Calibri" w:cs="Times New Roman"/>
                <w:b w:val="0"/>
                <w:bCs w:val="0"/>
                <w:color w:val="7030A0"/>
              </w:rPr>
              <w:t>#006</w:t>
            </w:r>
          </w:p>
        </w:tc>
        <w:tc>
          <w:tcPr>
            <w:tcW w:w="1341" w:type="dxa"/>
            <w:noWrap/>
            <w:vAlign w:val="center"/>
            <w:hideMark/>
          </w:tcPr>
          <w:p w:rsidR="00BF1BB5" w:rsidRPr="00BF1BB5" w:rsidRDefault="00BF1BB5" w:rsidP="00553A13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</w:rPr>
            </w:pPr>
            <w:r w:rsidRPr="00BF1BB5">
              <w:rPr>
                <w:rFonts w:ascii="Calibri" w:eastAsia="Times New Roman" w:hAnsi="Calibri" w:cs="Times New Roman"/>
                <w:color w:val="000000"/>
              </w:rPr>
              <w:t>ch4</w:t>
            </w:r>
          </w:p>
        </w:tc>
        <w:tc>
          <w:tcPr>
            <w:tcW w:w="1724" w:type="dxa"/>
            <w:noWrap/>
            <w:vAlign w:val="center"/>
            <w:hideMark/>
          </w:tcPr>
          <w:p w:rsidR="00BF1BB5" w:rsidRPr="00BF1BB5" w:rsidRDefault="00BF1BB5" w:rsidP="00553A13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</w:rPr>
            </w:pPr>
            <w:r w:rsidRPr="00BF1BB5">
              <w:rPr>
                <w:rFonts w:ascii="Calibri" w:eastAsia="Times New Roman" w:hAnsi="Calibri" w:cs="Times New Roman"/>
                <w:color w:val="000000"/>
              </w:rPr>
              <w:t>22310</w:t>
            </w:r>
          </w:p>
        </w:tc>
      </w:tr>
      <w:tr w:rsidR="00BF1BB5" w:rsidRPr="00BF1BB5" w:rsidTr="00B02B54">
        <w:trPr>
          <w:trHeight w:val="315"/>
        </w:trPr>
        <w:tc>
          <w:tcPr>
            <w:cnfStyle w:val="001000000000"/>
            <w:tcW w:w="1000" w:type="dxa"/>
            <w:noWrap/>
            <w:vAlign w:val="center"/>
            <w:hideMark/>
          </w:tcPr>
          <w:p w:rsidR="00BF1BB5" w:rsidRPr="00D21C33" w:rsidRDefault="00BF1BB5" w:rsidP="00553A13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FF6699"/>
              </w:rPr>
            </w:pPr>
            <w:r w:rsidRPr="00D21C33">
              <w:rPr>
                <w:rFonts w:ascii="Calibri" w:eastAsia="Times New Roman" w:hAnsi="Calibri" w:cs="Times New Roman"/>
                <w:b w:val="0"/>
                <w:bCs w:val="0"/>
                <w:color w:val="FF6699"/>
              </w:rPr>
              <w:t>#003</w:t>
            </w:r>
          </w:p>
        </w:tc>
        <w:tc>
          <w:tcPr>
            <w:tcW w:w="1341" w:type="dxa"/>
            <w:noWrap/>
            <w:vAlign w:val="center"/>
            <w:hideMark/>
          </w:tcPr>
          <w:p w:rsidR="00BF1BB5" w:rsidRPr="00BF1BB5" w:rsidRDefault="00BF1BB5" w:rsidP="00553A13">
            <w:pPr>
              <w:jc w:val="center"/>
              <w:cnfStyle w:val="000000000000"/>
              <w:rPr>
                <w:rFonts w:ascii="Calibri" w:eastAsia="Times New Roman" w:hAnsi="Calibri" w:cs="Times New Roman"/>
                <w:color w:val="000000"/>
              </w:rPr>
            </w:pPr>
            <w:r w:rsidRPr="00BF1BB5">
              <w:rPr>
                <w:rFonts w:ascii="Calibri" w:eastAsia="Times New Roman" w:hAnsi="Calibri" w:cs="Times New Roman"/>
                <w:color w:val="000000"/>
              </w:rPr>
              <w:t>ch4</w:t>
            </w:r>
          </w:p>
        </w:tc>
        <w:tc>
          <w:tcPr>
            <w:tcW w:w="1724" w:type="dxa"/>
            <w:noWrap/>
            <w:vAlign w:val="center"/>
            <w:hideMark/>
          </w:tcPr>
          <w:p w:rsidR="00BF1BB5" w:rsidRPr="00BF1BB5" w:rsidRDefault="00BF1BB5" w:rsidP="00553A13">
            <w:pPr>
              <w:jc w:val="center"/>
              <w:cnfStyle w:val="000000000000"/>
              <w:rPr>
                <w:rFonts w:ascii="Calibri" w:eastAsia="Times New Roman" w:hAnsi="Calibri" w:cs="Times New Roman"/>
                <w:color w:val="000000"/>
              </w:rPr>
            </w:pPr>
            <w:r w:rsidRPr="00BF1BB5">
              <w:rPr>
                <w:rFonts w:ascii="Calibri" w:eastAsia="Times New Roman" w:hAnsi="Calibri" w:cs="Times New Roman"/>
                <w:color w:val="000000"/>
              </w:rPr>
              <w:t>23011</w:t>
            </w:r>
          </w:p>
        </w:tc>
      </w:tr>
    </w:tbl>
    <w:p w:rsidR="005576B7" w:rsidRDefault="005576B7" w:rsidP="005576B7">
      <w:pPr>
        <w:spacing w:before="200" w:after="120"/>
      </w:pPr>
      <w:r>
        <w:t>M</w:t>
      </w:r>
      <w:r w:rsidR="00D92C77">
        <w:t xml:space="preserve">oreover we </w:t>
      </w:r>
      <w:r w:rsidR="00ED1F0C">
        <w:t>noted</w:t>
      </w:r>
      <w:r w:rsidR="00D92C77">
        <w:t xml:space="preserve"> a clear correlation of the </w:t>
      </w:r>
      <w:r w:rsidR="00175835">
        <w:t xml:space="preserve">measurements with temperature </w:t>
      </w:r>
      <w:r w:rsidR="00ED1F0C">
        <w:t>in this setup</w:t>
      </w:r>
      <w:r w:rsidR="00D92C77">
        <w:t>.</w:t>
      </w:r>
    </w:p>
    <w:p w:rsidR="00A17760" w:rsidRDefault="00386647" w:rsidP="00F61284">
      <w:pPr>
        <w:spacing w:after="0"/>
        <w:ind w:hanging="360"/>
      </w:pPr>
      <w:r>
        <w:rPr>
          <w:noProof/>
        </w:rPr>
        <w:drawing>
          <wp:inline distT="0" distB="0" distL="0" distR="0">
            <wp:extent cx="6723394" cy="2001814"/>
            <wp:effectExtent l="19050" t="0" r="1256" b="0"/>
            <wp:docPr id="20" name="Picture 19" descr="te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7074" cy="200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B9E" w:rsidRDefault="00A17760" w:rsidP="00A17760">
      <w:pPr>
        <w:pStyle w:val="Caption"/>
      </w:pPr>
      <w:r>
        <w:t xml:space="preserve">Figure </w:t>
      </w:r>
      <w:fldSimple w:instr=" SEQ Figure \* ARABIC ">
        <w:r w:rsidR="006010E6">
          <w:rPr>
            <w:noProof/>
          </w:rPr>
          <w:t>5</w:t>
        </w:r>
      </w:fldSimple>
      <w:r>
        <w:t xml:space="preserve">: </w:t>
      </w:r>
      <w:r w:rsidR="00A0745C">
        <w:t>Measurements-</w:t>
      </w:r>
      <w:r w:rsidR="00ED1F0C">
        <w:t xml:space="preserve">Temperature </w:t>
      </w:r>
      <w:r w:rsidR="00A0745C">
        <w:t>correlation on S</w:t>
      </w:r>
      <w:r w:rsidR="00F369CD">
        <w:t>etup</w:t>
      </w:r>
      <w:r w:rsidR="00A0745C">
        <w:t xml:space="preserve"> </w:t>
      </w:r>
      <w:r w:rsidR="00F369CD">
        <w:t>#1</w:t>
      </w:r>
      <w:r w:rsidR="00ED1F0C">
        <w:t>. Board #003 with termination on ch4 (left) and ch2 (right).</w:t>
      </w:r>
    </w:p>
    <w:p w:rsidR="00553050" w:rsidRDefault="0016437D">
      <w:r>
        <w:lastRenderedPageBreak/>
        <w:t>To allow for proper termination of both channels we</w:t>
      </w:r>
      <w:r w:rsidR="00D92C77">
        <w:t xml:space="preserve"> introduce</w:t>
      </w:r>
      <w:r>
        <w:t>d</w:t>
      </w:r>
      <w:r w:rsidR="00D92C77">
        <w:t xml:space="preserve"> </w:t>
      </w:r>
      <w:proofErr w:type="gramStart"/>
      <w:r w:rsidR="002D4FAD">
        <w:t>the</w:t>
      </w:r>
      <w:r>
        <w:t xml:space="preserve"> </w:t>
      </w:r>
      <w:r w:rsidR="00EB52B5">
        <w:t>”</w:t>
      </w:r>
      <w:proofErr w:type="gramEnd"/>
      <w:r w:rsidR="00EB52B5">
        <w:t>CLOCK FAN_OUT”</w:t>
      </w:r>
      <w:r w:rsidR="00D92C77">
        <w:t xml:space="preserve"> board</w:t>
      </w:r>
      <w:r>
        <w:t>; the new setup is shown in Figure 6.</w:t>
      </w:r>
    </w:p>
    <w:p w:rsidR="00620825" w:rsidRPr="00553050" w:rsidRDefault="00620825" w:rsidP="00D92C77">
      <w:pPr>
        <w:pStyle w:val="Heading1"/>
        <w:spacing w:after="120"/>
      </w:pPr>
      <w:r>
        <w:t xml:space="preserve">Test </w:t>
      </w:r>
      <w:r w:rsidR="00D92C77">
        <w:t>Setup</w:t>
      </w:r>
      <w:r w:rsidR="00682C4F">
        <w:t xml:space="preserve"> </w:t>
      </w:r>
      <w:r w:rsidR="00D92C77">
        <w:t>#2</w:t>
      </w:r>
    </w:p>
    <w:p w:rsidR="00620825" w:rsidRDefault="00620825" w:rsidP="00620825">
      <w:pPr>
        <w:keepNext/>
        <w:spacing w:after="0"/>
      </w:pPr>
      <w:r>
        <w:rPr>
          <w:noProof/>
        </w:rPr>
        <w:drawing>
          <wp:inline distT="0" distB="0" distL="0" distR="0">
            <wp:extent cx="4729669" cy="2988630"/>
            <wp:effectExtent l="19050" t="0" r="0" b="0"/>
            <wp:docPr id="12" name="Picture 0" descr="TDCset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DCsetup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669" cy="29886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825" w:rsidRDefault="00620825" w:rsidP="00620825">
      <w:pPr>
        <w:pStyle w:val="Caption"/>
      </w:pPr>
      <w:r>
        <w:t xml:space="preserve">Figure </w:t>
      </w:r>
      <w:fldSimple w:instr=" SEQ Figure \* ARABIC ">
        <w:r w:rsidR="006010E6">
          <w:rPr>
            <w:noProof/>
          </w:rPr>
          <w:t>6</w:t>
        </w:r>
      </w:fldSimple>
      <w:r w:rsidR="00401431">
        <w:t>: Test S</w:t>
      </w:r>
      <w:r>
        <w:t>etup</w:t>
      </w:r>
      <w:r w:rsidR="00401431">
        <w:t xml:space="preserve"> #2</w:t>
      </w:r>
    </w:p>
    <w:p w:rsidR="00E35F2F" w:rsidRDefault="00401431">
      <w:r>
        <w:t>Several tests on all the available boards have been performed in this setup</w:t>
      </w:r>
      <w:r w:rsidR="00E35F2F">
        <w:t>.</w:t>
      </w:r>
      <w:r>
        <w:t xml:space="preserve"> </w:t>
      </w:r>
      <w:r w:rsidR="0016437D">
        <w:t xml:space="preserve">The measurements of all the boards are around the expected value of 8ns. </w:t>
      </w:r>
      <w:r w:rsidR="00E35F2F">
        <w:t xml:space="preserve">The following </w:t>
      </w:r>
      <w:r w:rsidR="0016437D">
        <w:t>table summarizes the tests.</w:t>
      </w:r>
    </w:p>
    <w:tbl>
      <w:tblPr>
        <w:tblStyle w:val="LightList-Accent11"/>
        <w:tblW w:w="9900" w:type="dxa"/>
        <w:tblInd w:w="108" w:type="dxa"/>
        <w:tblLook w:val="04A0"/>
      </w:tblPr>
      <w:tblGrid>
        <w:gridCol w:w="1350"/>
        <w:gridCol w:w="2880"/>
        <w:gridCol w:w="1440"/>
        <w:gridCol w:w="4230"/>
      </w:tblGrid>
      <w:tr w:rsidR="00E35F2F" w:rsidRPr="00E35F2F" w:rsidTr="00B02B54">
        <w:trPr>
          <w:cnfStyle w:val="100000000000"/>
          <w:trHeight w:val="345"/>
        </w:trPr>
        <w:tc>
          <w:tcPr>
            <w:cnfStyle w:val="001000000000"/>
            <w:tcW w:w="1350" w:type="dxa"/>
            <w:noWrap/>
            <w:vAlign w:val="center"/>
            <w:hideMark/>
          </w:tcPr>
          <w:p w:rsidR="00E35F2F" w:rsidRPr="006506F8" w:rsidRDefault="00E35F2F" w:rsidP="00553A13">
            <w:pPr>
              <w:jc w:val="center"/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  <w:t>Test Set #</w:t>
            </w:r>
          </w:p>
        </w:tc>
        <w:tc>
          <w:tcPr>
            <w:tcW w:w="2880" w:type="dxa"/>
            <w:noWrap/>
            <w:vAlign w:val="center"/>
            <w:hideMark/>
          </w:tcPr>
          <w:p w:rsidR="00E35F2F" w:rsidRPr="006506F8" w:rsidRDefault="00E35F2F" w:rsidP="00553A13">
            <w:pPr>
              <w:jc w:val="center"/>
              <w:cnfStyle w:val="100000000000"/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  <w:t>Boards</w:t>
            </w:r>
          </w:p>
        </w:tc>
        <w:tc>
          <w:tcPr>
            <w:tcW w:w="1440" w:type="dxa"/>
            <w:noWrap/>
            <w:vAlign w:val="center"/>
            <w:hideMark/>
          </w:tcPr>
          <w:p w:rsidR="00E35F2F" w:rsidRPr="006506F8" w:rsidRDefault="00E35F2F" w:rsidP="00553A13">
            <w:pPr>
              <w:jc w:val="center"/>
              <w:cnfStyle w:val="100000000000"/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  <w:t>Channels</w:t>
            </w:r>
          </w:p>
        </w:tc>
        <w:tc>
          <w:tcPr>
            <w:tcW w:w="4230" w:type="dxa"/>
            <w:noWrap/>
            <w:vAlign w:val="center"/>
            <w:hideMark/>
          </w:tcPr>
          <w:p w:rsidR="00E35F2F" w:rsidRPr="006506F8" w:rsidRDefault="00E35F2F" w:rsidP="00553A13">
            <w:pPr>
              <w:jc w:val="center"/>
              <w:cnfStyle w:val="100000000000"/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  <w:t>Remarks</w:t>
            </w:r>
          </w:p>
        </w:tc>
      </w:tr>
      <w:tr w:rsidR="00E35F2F" w:rsidRPr="00E35F2F" w:rsidTr="00B02B54">
        <w:trPr>
          <w:cnfStyle w:val="000000100000"/>
          <w:trHeight w:val="268"/>
        </w:trPr>
        <w:tc>
          <w:tcPr>
            <w:cnfStyle w:val="001000000000"/>
            <w:tcW w:w="1350" w:type="dxa"/>
            <w:noWrap/>
            <w:vAlign w:val="center"/>
            <w:hideMark/>
          </w:tcPr>
          <w:p w:rsidR="00E35F2F" w:rsidRPr="006506F8" w:rsidRDefault="00E35F2F" w:rsidP="00553A13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  <w:t>Test Set #</w:t>
            </w:r>
            <w:r w:rsidR="004673E0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  <w:t>2.</w:t>
            </w:r>
            <w:r w:rsidRPr="006506F8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  <w:t>1</w:t>
            </w:r>
          </w:p>
        </w:tc>
        <w:tc>
          <w:tcPr>
            <w:tcW w:w="2880" w:type="dxa"/>
            <w:noWrap/>
            <w:vAlign w:val="center"/>
            <w:hideMark/>
          </w:tcPr>
          <w:p w:rsidR="00E35F2F" w:rsidRPr="006506F8" w:rsidRDefault="00E35F2F" w:rsidP="00553A13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#003, #004, #006, #007, #008</w:t>
            </w:r>
          </w:p>
        </w:tc>
        <w:tc>
          <w:tcPr>
            <w:tcW w:w="1440" w:type="dxa"/>
            <w:noWrap/>
            <w:vAlign w:val="center"/>
            <w:hideMark/>
          </w:tcPr>
          <w:p w:rsidR="00E35F2F" w:rsidRPr="006506F8" w:rsidRDefault="00350B7A" w:rsidP="00553A13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(2, 4)</w:t>
            </w:r>
          </w:p>
        </w:tc>
        <w:tc>
          <w:tcPr>
            <w:tcW w:w="4230" w:type="dxa"/>
            <w:noWrap/>
            <w:vAlign w:val="center"/>
            <w:hideMark/>
          </w:tcPr>
          <w:p w:rsidR="00E35F2F" w:rsidRPr="006506F8" w:rsidRDefault="00E35F2F" w:rsidP="00553A13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comparison between different </w:t>
            </w:r>
            <w:r w:rsidRPr="006506F8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boards</w:t>
            </w:r>
          </w:p>
        </w:tc>
      </w:tr>
      <w:tr w:rsidR="00E35F2F" w:rsidRPr="00E35F2F" w:rsidTr="00B02B54">
        <w:trPr>
          <w:trHeight w:val="300"/>
        </w:trPr>
        <w:tc>
          <w:tcPr>
            <w:cnfStyle w:val="001000000000"/>
            <w:tcW w:w="1350" w:type="dxa"/>
            <w:noWrap/>
            <w:vAlign w:val="center"/>
            <w:hideMark/>
          </w:tcPr>
          <w:p w:rsidR="00E35F2F" w:rsidRPr="006506F8" w:rsidRDefault="00E35F2F" w:rsidP="00553A13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  <w:t>Test Set #</w:t>
            </w:r>
            <w:r w:rsidR="004673E0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  <w:t>2.</w:t>
            </w:r>
            <w:r w:rsidRPr="006506F8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  <w:t>2</w:t>
            </w:r>
          </w:p>
        </w:tc>
        <w:tc>
          <w:tcPr>
            <w:tcW w:w="2880" w:type="dxa"/>
            <w:noWrap/>
            <w:vAlign w:val="center"/>
            <w:hideMark/>
          </w:tcPr>
          <w:p w:rsidR="00E35F2F" w:rsidRPr="006506F8" w:rsidRDefault="00E35F2F" w:rsidP="00553A13">
            <w:pPr>
              <w:jc w:val="center"/>
              <w:cnfStyle w:val="0000000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#004</w:t>
            </w:r>
          </w:p>
        </w:tc>
        <w:tc>
          <w:tcPr>
            <w:tcW w:w="1440" w:type="dxa"/>
            <w:noWrap/>
            <w:vAlign w:val="center"/>
            <w:hideMark/>
          </w:tcPr>
          <w:p w:rsidR="00E35F2F" w:rsidRPr="006506F8" w:rsidRDefault="00350B7A" w:rsidP="00553A13">
            <w:pPr>
              <w:jc w:val="center"/>
              <w:cnfStyle w:val="0000000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(2, 4)</w:t>
            </w:r>
          </w:p>
        </w:tc>
        <w:tc>
          <w:tcPr>
            <w:tcW w:w="4230" w:type="dxa"/>
            <w:noWrap/>
            <w:vAlign w:val="center"/>
            <w:hideMark/>
          </w:tcPr>
          <w:p w:rsidR="00E35F2F" w:rsidRPr="006506F8" w:rsidRDefault="00E35F2F" w:rsidP="00553A13">
            <w:pPr>
              <w:jc w:val="center"/>
              <w:cnfStyle w:val="0000000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comparison between different </w:t>
            </w:r>
            <w:r w:rsidRPr="006506F8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data volumes</w:t>
            </w:r>
          </w:p>
        </w:tc>
      </w:tr>
      <w:tr w:rsidR="00E35F2F" w:rsidRPr="00E35F2F" w:rsidTr="00B02B54">
        <w:trPr>
          <w:cnfStyle w:val="000000100000"/>
          <w:trHeight w:val="300"/>
        </w:trPr>
        <w:tc>
          <w:tcPr>
            <w:cnfStyle w:val="001000000000"/>
            <w:tcW w:w="1350" w:type="dxa"/>
            <w:noWrap/>
            <w:vAlign w:val="center"/>
            <w:hideMark/>
          </w:tcPr>
          <w:p w:rsidR="00E35F2F" w:rsidRPr="006506F8" w:rsidRDefault="00E35F2F" w:rsidP="00553A13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  <w:t>Test Set #</w:t>
            </w:r>
            <w:r w:rsidR="004673E0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  <w:t>2.</w:t>
            </w:r>
            <w:r w:rsidRPr="006506F8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  <w:t>3</w:t>
            </w:r>
          </w:p>
        </w:tc>
        <w:tc>
          <w:tcPr>
            <w:tcW w:w="2880" w:type="dxa"/>
            <w:noWrap/>
            <w:vAlign w:val="center"/>
            <w:hideMark/>
          </w:tcPr>
          <w:p w:rsidR="00E35F2F" w:rsidRPr="006506F8" w:rsidRDefault="004673E0" w:rsidP="00553A13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#003, </w:t>
            </w:r>
            <w:r w:rsidR="00E35F2F"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#004</w:t>
            </w:r>
          </w:p>
        </w:tc>
        <w:tc>
          <w:tcPr>
            <w:tcW w:w="1440" w:type="dxa"/>
            <w:noWrap/>
            <w:vAlign w:val="center"/>
            <w:hideMark/>
          </w:tcPr>
          <w:p w:rsidR="00E35F2F" w:rsidRPr="006506F8" w:rsidRDefault="00350B7A" w:rsidP="00553A13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(2, 4) (1, 3)</w:t>
            </w:r>
          </w:p>
        </w:tc>
        <w:tc>
          <w:tcPr>
            <w:tcW w:w="4230" w:type="dxa"/>
            <w:noWrap/>
            <w:vAlign w:val="center"/>
            <w:hideMark/>
          </w:tcPr>
          <w:p w:rsidR="00E35F2F" w:rsidRPr="006506F8" w:rsidRDefault="00E35F2F" w:rsidP="00553A13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comparison between different </w:t>
            </w:r>
            <w:r w:rsidRPr="006506F8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channel pairs</w:t>
            </w:r>
          </w:p>
        </w:tc>
      </w:tr>
      <w:tr w:rsidR="00E35F2F" w:rsidRPr="00E35F2F" w:rsidTr="00B02B54">
        <w:trPr>
          <w:trHeight w:val="300"/>
        </w:trPr>
        <w:tc>
          <w:tcPr>
            <w:cnfStyle w:val="001000000000"/>
            <w:tcW w:w="1350" w:type="dxa"/>
            <w:noWrap/>
            <w:vAlign w:val="center"/>
            <w:hideMark/>
          </w:tcPr>
          <w:p w:rsidR="00E35F2F" w:rsidRPr="006506F8" w:rsidRDefault="004673E0" w:rsidP="00553A13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  <w:t>Test Set #2.4</w:t>
            </w:r>
          </w:p>
        </w:tc>
        <w:tc>
          <w:tcPr>
            <w:tcW w:w="2880" w:type="dxa"/>
            <w:noWrap/>
            <w:vAlign w:val="center"/>
            <w:hideMark/>
          </w:tcPr>
          <w:p w:rsidR="00E35F2F" w:rsidRPr="006506F8" w:rsidRDefault="00E35F2F" w:rsidP="00C10E28">
            <w:pPr>
              <w:jc w:val="center"/>
              <w:cnfStyle w:val="0000000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#00</w:t>
            </w:r>
            <w:r w:rsidR="00C10E2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3</w:t>
            </w:r>
            <w:r w:rsidR="00F61284"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, #00</w:t>
            </w:r>
            <w:r w:rsidR="00C10E2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4</w:t>
            </w:r>
          </w:p>
        </w:tc>
        <w:tc>
          <w:tcPr>
            <w:tcW w:w="1440" w:type="dxa"/>
            <w:noWrap/>
            <w:vAlign w:val="center"/>
            <w:hideMark/>
          </w:tcPr>
          <w:p w:rsidR="00E35F2F" w:rsidRPr="006506F8" w:rsidRDefault="00350B7A" w:rsidP="00553A13">
            <w:pPr>
              <w:jc w:val="center"/>
              <w:cnfStyle w:val="0000000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(1, </w:t>
            </w:r>
            <w:r w:rsidR="00E35F2F"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3)</w:t>
            </w:r>
          </w:p>
        </w:tc>
        <w:tc>
          <w:tcPr>
            <w:tcW w:w="4230" w:type="dxa"/>
            <w:noWrap/>
            <w:vAlign w:val="center"/>
            <w:hideMark/>
          </w:tcPr>
          <w:p w:rsidR="00E35F2F" w:rsidRPr="006506F8" w:rsidRDefault="00E35F2F" w:rsidP="00553A13">
            <w:pPr>
              <w:jc w:val="center"/>
              <w:cnfStyle w:val="0000000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comparison between different</w:t>
            </w:r>
            <w:r w:rsidRPr="006506F8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 xml:space="preserve"> testing days</w:t>
            </w:r>
          </w:p>
        </w:tc>
      </w:tr>
    </w:tbl>
    <w:p w:rsidR="00175835" w:rsidRPr="00175835" w:rsidRDefault="00175835" w:rsidP="0016437D">
      <w:pPr>
        <w:spacing w:before="200" w:after="12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t>We noted that with this setup, there was no correlation between the measurements and temperature.</w:t>
      </w:r>
    </w:p>
    <w:p w:rsidR="00F369CD" w:rsidRDefault="00175835" w:rsidP="00F369CD">
      <w:pPr>
        <w:keepNext/>
        <w:spacing w:after="0"/>
      </w:pPr>
      <w:r>
        <w:rPr>
          <w:noProof/>
        </w:rPr>
        <w:drawing>
          <wp:inline distT="0" distB="0" distL="0" distR="0">
            <wp:extent cx="3739034" cy="1937890"/>
            <wp:effectExtent l="19050" t="0" r="0" b="0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846" cy="1944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37D" w:rsidRDefault="00F369CD" w:rsidP="0016437D">
      <w:pPr>
        <w:pStyle w:val="Caption"/>
      </w:pPr>
      <w:r>
        <w:t xml:space="preserve">Figure </w:t>
      </w:r>
      <w:fldSimple w:instr=" SEQ Figure \* ARABIC ">
        <w:r w:rsidR="006010E6">
          <w:rPr>
            <w:noProof/>
          </w:rPr>
          <w:t>7</w:t>
        </w:r>
      </w:fldSimple>
      <w:r>
        <w:t xml:space="preserve">: </w:t>
      </w:r>
      <w:r w:rsidR="00A0745C">
        <w:t xml:space="preserve"> Measurements-</w:t>
      </w:r>
      <w:r w:rsidRPr="00E957FB">
        <w:t>Temp</w:t>
      </w:r>
      <w:r w:rsidR="00A0745C">
        <w:t>erature correlation on S</w:t>
      </w:r>
      <w:r>
        <w:t>etup</w:t>
      </w:r>
      <w:r w:rsidR="00A0745C">
        <w:t xml:space="preserve"> </w:t>
      </w:r>
      <w:r>
        <w:t>#2</w:t>
      </w:r>
      <w:r w:rsidR="0016437D">
        <w:t>. Board #003 on Test Set#</w:t>
      </w:r>
      <w:r w:rsidR="004673E0">
        <w:t>2.</w:t>
      </w:r>
      <w:r w:rsidR="0016437D">
        <w:t>1.</w:t>
      </w:r>
    </w:p>
    <w:p w:rsidR="00F369CD" w:rsidRDefault="00F369CD" w:rsidP="00F369CD">
      <w:pPr>
        <w:pStyle w:val="Caption"/>
      </w:pPr>
    </w:p>
    <w:p w:rsidR="00D92C77" w:rsidRDefault="00D92C77" w:rsidP="00D92C77">
      <w:pPr>
        <w:pStyle w:val="Heading2"/>
      </w:pPr>
      <w:r>
        <w:lastRenderedPageBreak/>
        <w:t>Test Set</w:t>
      </w:r>
      <w:r w:rsidR="00682C4F">
        <w:t xml:space="preserve"> </w:t>
      </w:r>
      <w:r>
        <w:t>#</w:t>
      </w:r>
      <w:r w:rsidR="004673E0">
        <w:t>2.</w:t>
      </w:r>
      <w:r>
        <w:t>1</w:t>
      </w:r>
    </w:p>
    <w:tbl>
      <w:tblPr>
        <w:tblStyle w:val="LightList-Accent11"/>
        <w:tblW w:w="4027" w:type="dxa"/>
        <w:tblInd w:w="198" w:type="dxa"/>
        <w:tblLook w:val="04A0"/>
      </w:tblPr>
      <w:tblGrid>
        <w:gridCol w:w="1048"/>
        <w:gridCol w:w="2979"/>
      </w:tblGrid>
      <w:tr w:rsidR="00D92C77" w:rsidRPr="00D92C77" w:rsidTr="00B02B54">
        <w:trPr>
          <w:cnfStyle w:val="100000000000"/>
          <w:trHeight w:val="330"/>
        </w:trPr>
        <w:tc>
          <w:tcPr>
            <w:cnfStyle w:val="001000000000"/>
            <w:tcW w:w="4027" w:type="dxa"/>
            <w:gridSpan w:val="2"/>
            <w:noWrap/>
            <w:vAlign w:val="center"/>
            <w:hideMark/>
          </w:tcPr>
          <w:p w:rsidR="00D92C77" w:rsidRPr="00D92C77" w:rsidRDefault="00D92C77" w:rsidP="00553A13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D92C77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  <w:t>Test Set #</w:t>
            </w:r>
            <w:r w:rsidR="004673E0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  <w:t>2.</w:t>
            </w:r>
            <w:r w:rsidRPr="00D92C77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  <w:t>1</w:t>
            </w:r>
          </w:p>
        </w:tc>
      </w:tr>
      <w:tr w:rsidR="00D92C77" w:rsidRPr="00D92C77" w:rsidTr="00B02B54">
        <w:trPr>
          <w:cnfStyle w:val="000000100000"/>
          <w:trHeight w:val="300"/>
        </w:trPr>
        <w:tc>
          <w:tcPr>
            <w:cnfStyle w:val="001000000000"/>
            <w:tcW w:w="1048" w:type="dxa"/>
            <w:noWrap/>
            <w:vAlign w:val="center"/>
            <w:hideMark/>
          </w:tcPr>
          <w:p w:rsidR="00D92C77" w:rsidRPr="00D92C77" w:rsidRDefault="00D92C77" w:rsidP="00553A13">
            <w:pP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D92C77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Boards</w:t>
            </w:r>
          </w:p>
        </w:tc>
        <w:tc>
          <w:tcPr>
            <w:tcW w:w="2979" w:type="dxa"/>
            <w:noWrap/>
            <w:vAlign w:val="center"/>
            <w:hideMark/>
          </w:tcPr>
          <w:p w:rsidR="00D92C77" w:rsidRPr="00D92C77" w:rsidRDefault="00D92C77" w:rsidP="00553A13">
            <w:pPr>
              <w:cnfStyle w:val="000000100000"/>
              <w:rPr>
                <w:rFonts w:ascii="Calibri" w:eastAsia="Times New Roman" w:hAnsi="Calibri" w:cs="Times New Roman"/>
                <w:color w:val="000000"/>
              </w:rPr>
            </w:pPr>
            <w:r w:rsidRPr="00D92C77">
              <w:rPr>
                <w:rFonts w:ascii="Calibri" w:eastAsia="Times New Roman" w:hAnsi="Calibri" w:cs="Times New Roman"/>
                <w:color w:val="000000"/>
              </w:rPr>
              <w:t>#003, #004, #006, #007, #008</w:t>
            </w:r>
          </w:p>
        </w:tc>
      </w:tr>
      <w:tr w:rsidR="00D92C77" w:rsidRPr="00D92C77" w:rsidTr="00B02B54">
        <w:trPr>
          <w:trHeight w:val="315"/>
        </w:trPr>
        <w:tc>
          <w:tcPr>
            <w:cnfStyle w:val="001000000000"/>
            <w:tcW w:w="1048" w:type="dxa"/>
            <w:noWrap/>
            <w:vAlign w:val="center"/>
            <w:hideMark/>
          </w:tcPr>
          <w:p w:rsidR="00D92C77" w:rsidRPr="00D92C77" w:rsidRDefault="00D92C77" w:rsidP="00553A13">
            <w:pP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D92C77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Channels</w:t>
            </w:r>
          </w:p>
        </w:tc>
        <w:tc>
          <w:tcPr>
            <w:tcW w:w="2979" w:type="dxa"/>
            <w:noWrap/>
            <w:vAlign w:val="center"/>
            <w:hideMark/>
          </w:tcPr>
          <w:p w:rsidR="00D92C77" w:rsidRPr="00D92C77" w:rsidRDefault="00350B7A" w:rsidP="00553A13">
            <w:pPr>
              <w:cnfStyle w:val="00000000000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2, </w:t>
            </w:r>
            <w:r w:rsidR="00D92C77" w:rsidRPr="00D92C77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</w:tr>
    </w:tbl>
    <w:p w:rsidR="00D92C77" w:rsidRDefault="00D92C77" w:rsidP="00553050"/>
    <w:p w:rsidR="00620825" w:rsidRDefault="00620825" w:rsidP="00553050">
      <w:pPr>
        <w:rPr>
          <w:color w:val="4F81BD" w:themeColor="accent1"/>
          <w:sz w:val="26"/>
          <w:szCs w:val="26"/>
        </w:rPr>
      </w:pPr>
      <w:r w:rsidRPr="00620825">
        <w:t xml:space="preserve">The following </w:t>
      </w:r>
      <w:r>
        <w:t>figure shows the distributions</w:t>
      </w:r>
      <w:r w:rsidR="008D7BEB">
        <w:t xml:space="preserve"> of </w:t>
      </w:r>
      <w:r w:rsidR="006971FC">
        <w:t xml:space="preserve">the measurements of </w:t>
      </w:r>
      <w:r w:rsidR="008D7BEB">
        <w:t>each one of the</w:t>
      </w:r>
      <w:r w:rsidR="00A12365">
        <w:t xml:space="preserve"> five</w:t>
      </w:r>
      <w:r>
        <w:t xml:space="preserve"> </w:t>
      </w:r>
      <w:r w:rsidR="00A0745C">
        <w:t>boards</w:t>
      </w:r>
      <w:r w:rsidR="008D7BEB">
        <w:t>.</w:t>
      </w:r>
    </w:p>
    <w:p w:rsidR="00F369CD" w:rsidRDefault="00620825" w:rsidP="00F369CD">
      <w:pPr>
        <w:keepNext/>
        <w:spacing w:after="0"/>
      </w:pPr>
      <w:r>
        <w:rPr>
          <w:noProof/>
        </w:rPr>
        <w:drawing>
          <wp:inline distT="0" distB="0" distL="0" distR="0">
            <wp:extent cx="6295595" cy="4636008"/>
            <wp:effectExtent l="19050" t="0" r="0" b="0"/>
            <wp:docPr id="14" name="Picture 13" descr="5_ca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_cards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5595" cy="463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825" w:rsidRDefault="00F369CD" w:rsidP="00F369CD">
      <w:pPr>
        <w:pStyle w:val="Caption"/>
      </w:pPr>
      <w:r>
        <w:t xml:space="preserve">Figure </w:t>
      </w:r>
      <w:fldSimple w:instr=" SEQ Figure \* ARABIC ">
        <w:r w:rsidR="006010E6">
          <w:rPr>
            <w:noProof/>
          </w:rPr>
          <w:t>8</w:t>
        </w:r>
      </w:fldSimple>
      <w:r>
        <w:t>: Histograms of the same test on different boards</w:t>
      </w:r>
    </w:p>
    <w:tbl>
      <w:tblPr>
        <w:tblW w:w="9720" w:type="dxa"/>
        <w:tblInd w:w="108" w:type="dxa"/>
        <w:tblLook w:val="04A0"/>
      </w:tblPr>
      <w:tblGrid>
        <w:gridCol w:w="723"/>
        <w:gridCol w:w="862"/>
        <w:gridCol w:w="1027"/>
        <w:gridCol w:w="1028"/>
        <w:gridCol w:w="859"/>
        <w:gridCol w:w="894"/>
        <w:gridCol w:w="1290"/>
        <w:gridCol w:w="1507"/>
        <w:gridCol w:w="1530"/>
      </w:tblGrid>
      <w:tr w:rsidR="003B370D" w:rsidRPr="00F818AB" w:rsidTr="00207708">
        <w:trPr>
          <w:trHeight w:val="308"/>
        </w:trPr>
        <w:tc>
          <w:tcPr>
            <w:tcW w:w="7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A0745C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Board</w:t>
            </w:r>
          </w:p>
        </w:tc>
        <w:tc>
          <w:tcPr>
            <w:tcW w:w="862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6971FC" w:rsidP="006971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Data Volume</w:t>
            </w:r>
          </w:p>
        </w:tc>
        <w:tc>
          <w:tcPr>
            <w:tcW w:w="1027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3B370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Mean(</w:t>
            </w:r>
            <w:proofErr w:type="spellStart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ps</w:t>
            </w:r>
            <w:proofErr w:type="spellEnd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028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3B370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Sigma(</w:t>
            </w:r>
            <w:proofErr w:type="spellStart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ps</w:t>
            </w:r>
            <w:proofErr w:type="spellEnd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3B370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Min(</w:t>
            </w:r>
            <w:proofErr w:type="spellStart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ps</w:t>
            </w:r>
            <w:proofErr w:type="spellEnd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894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3B370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Max(</w:t>
            </w:r>
            <w:proofErr w:type="spellStart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ps</w:t>
            </w:r>
            <w:proofErr w:type="spellEnd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29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3B370D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Max-Min</w:t>
            </w:r>
            <w:r w:rsidR="00F818AB"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(</w:t>
            </w:r>
            <w:proofErr w:type="spellStart"/>
            <w:r w:rsidR="00F818AB"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ps</w:t>
            </w:r>
            <w:proofErr w:type="spellEnd"/>
            <w:r w:rsidR="00F818AB"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507" w:type="dxa"/>
            <w:tcBorders>
              <w:top w:val="single" w:sz="8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% Data out of +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/</w:t>
            </w: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 xml:space="preserve">-500 </w:t>
            </w:r>
            <w:proofErr w:type="spellStart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ps</w:t>
            </w:r>
            <w:proofErr w:type="spellEnd"/>
            <w:r w:rsidR="003A6C0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3A6C0B" w:rsidRPr="003A6C0B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(*)</w:t>
            </w:r>
          </w:p>
        </w:tc>
        <w:tc>
          <w:tcPr>
            <w:tcW w:w="1530" w:type="dxa"/>
            <w:tcBorders>
              <w:top w:val="single" w:sz="8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% Data out of +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/</w:t>
            </w: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 xml:space="preserve">-687 </w:t>
            </w:r>
            <w:proofErr w:type="spellStart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ps</w:t>
            </w:r>
            <w:proofErr w:type="spellEnd"/>
            <w:r w:rsidR="003A6C0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3A6C0B" w:rsidRPr="003A6C0B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(**)</w:t>
            </w:r>
          </w:p>
        </w:tc>
      </w:tr>
      <w:tr w:rsidR="003B370D" w:rsidRPr="00F818AB" w:rsidTr="00207708">
        <w:trPr>
          <w:trHeight w:val="293"/>
        </w:trPr>
        <w:tc>
          <w:tcPr>
            <w:tcW w:w="72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818AB" w:rsidRPr="002730C1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B050"/>
              </w:rPr>
            </w:pPr>
            <w:r w:rsidRPr="002730C1">
              <w:rPr>
                <w:rFonts w:ascii="Calibri" w:eastAsia="Times New Roman" w:hAnsi="Calibri" w:cs="Times New Roman"/>
                <w:b/>
                <w:bCs/>
                <w:color w:val="00B050"/>
              </w:rPr>
              <w:t xml:space="preserve">#007 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8M</w:t>
            </w:r>
          </w:p>
        </w:tc>
        <w:tc>
          <w:tcPr>
            <w:tcW w:w="102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7605</w:t>
            </w:r>
          </w:p>
        </w:tc>
        <w:tc>
          <w:tcPr>
            <w:tcW w:w="10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83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7104</w:t>
            </w:r>
          </w:p>
        </w:tc>
        <w:tc>
          <w:tcPr>
            <w:tcW w:w="89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8480</w:t>
            </w:r>
          </w:p>
        </w:tc>
        <w:tc>
          <w:tcPr>
            <w:tcW w:w="129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1376</w:t>
            </w:r>
          </w:p>
        </w:tc>
        <w:tc>
          <w:tcPr>
            <w:tcW w:w="150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0.08</w:t>
            </w:r>
          </w:p>
        </w:tc>
        <w:tc>
          <w:tcPr>
            <w:tcW w:w="153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~0.002</w:t>
            </w:r>
          </w:p>
        </w:tc>
      </w:tr>
      <w:tr w:rsidR="003B370D" w:rsidRPr="00F818AB" w:rsidTr="00207708">
        <w:trPr>
          <w:trHeight w:val="293"/>
        </w:trPr>
        <w:tc>
          <w:tcPr>
            <w:tcW w:w="72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818AB" w:rsidRPr="00D952E0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D952E0">
              <w:rPr>
                <w:rFonts w:ascii="Calibri" w:eastAsia="Times New Roman" w:hAnsi="Calibri" w:cs="Times New Roman"/>
                <w:b/>
                <w:bCs/>
                <w:color w:val="FF0000"/>
              </w:rPr>
              <w:t>#003</w:t>
            </w:r>
          </w:p>
        </w:tc>
        <w:tc>
          <w:tcPr>
            <w:tcW w:w="8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8M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7758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72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7240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8480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1240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0.004</w:t>
            </w:r>
          </w:p>
        </w:tc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3B370D" w:rsidRPr="00F818AB" w:rsidTr="00207708">
        <w:trPr>
          <w:trHeight w:val="293"/>
        </w:trPr>
        <w:tc>
          <w:tcPr>
            <w:tcW w:w="72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818AB" w:rsidRPr="00D952E0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E36C0A" w:themeColor="accent6" w:themeShade="BF"/>
              </w:rPr>
            </w:pPr>
            <w:r w:rsidRPr="00D952E0">
              <w:rPr>
                <w:rFonts w:ascii="Calibri" w:eastAsia="Times New Roman" w:hAnsi="Calibri" w:cs="Times New Roman"/>
                <w:b/>
                <w:bCs/>
                <w:color w:val="E36C0A" w:themeColor="accent6" w:themeShade="BF"/>
              </w:rPr>
              <w:t>#008</w:t>
            </w:r>
          </w:p>
        </w:tc>
        <w:tc>
          <w:tcPr>
            <w:tcW w:w="8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8M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7868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77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7160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4F2CF1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8724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F818AB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1</w:t>
            </w:r>
            <w:r w:rsidR="004F2CF1">
              <w:rPr>
                <w:rFonts w:ascii="Calibri" w:eastAsia="Times New Roman" w:hAnsi="Calibri" w:cs="Times New Roman"/>
                <w:color w:val="000000"/>
              </w:rPr>
              <w:t>564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4F2CF1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~</w:t>
            </w:r>
            <w:r w:rsidR="00F818AB" w:rsidRPr="00F818AB">
              <w:rPr>
                <w:rFonts w:ascii="Calibri" w:eastAsia="Times New Roman" w:hAnsi="Calibri" w:cs="Times New Roman"/>
                <w:color w:val="000000"/>
              </w:rPr>
              <w:t>0</w:t>
            </w:r>
            <w:r w:rsidR="00DE4C2E">
              <w:rPr>
                <w:rFonts w:ascii="Calibri" w:eastAsia="Times New Roman" w:hAnsi="Calibri" w:cs="Times New Roman"/>
                <w:color w:val="000000"/>
              </w:rPr>
              <w:t>.0005</w:t>
            </w:r>
          </w:p>
        </w:tc>
      </w:tr>
      <w:tr w:rsidR="003B370D" w:rsidRPr="00F818AB" w:rsidTr="00207708">
        <w:trPr>
          <w:trHeight w:val="293"/>
        </w:trPr>
        <w:tc>
          <w:tcPr>
            <w:tcW w:w="72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818AB" w:rsidRPr="00D952E0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B0F0"/>
              </w:rPr>
            </w:pPr>
            <w:r w:rsidRPr="00D952E0">
              <w:rPr>
                <w:rFonts w:ascii="Calibri" w:eastAsia="Times New Roman" w:hAnsi="Calibri" w:cs="Times New Roman"/>
                <w:b/>
                <w:bCs/>
                <w:color w:val="00B0F0"/>
              </w:rPr>
              <w:t>#006</w:t>
            </w:r>
          </w:p>
        </w:tc>
        <w:tc>
          <w:tcPr>
            <w:tcW w:w="8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8M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7861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7320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8656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1336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3B370D" w:rsidRPr="00F818AB" w:rsidTr="00207708">
        <w:trPr>
          <w:trHeight w:val="308"/>
        </w:trPr>
        <w:tc>
          <w:tcPr>
            <w:tcW w:w="72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818AB" w:rsidRPr="00D952E0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990099"/>
              </w:rPr>
            </w:pPr>
            <w:r w:rsidRPr="00D952E0">
              <w:rPr>
                <w:rFonts w:ascii="Calibri" w:eastAsia="Times New Roman" w:hAnsi="Calibri" w:cs="Times New Roman"/>
                <w:b/>
                <w:bCs/>
                <w:color w:val="990099"/>
              </w:rPr>
              <w:t>#004</w:t>
            </w:r>
          </w:p>
        </w:tc>
        <w:tc>
          <w:tcPr>
            <w:tcW w:w="86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8M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8133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72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7648</w:t>
            </w:r>
          </w:p>
        </w:tc>
        <w:tc>
          <w:tcPr>
            <w:tcW w:w="8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8960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1312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530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</w:tbl>
    <w:p w:rsidR="003B370D" w:rsidRDefault="003B370D" w:rsidP="00285DED"/>
    <w:p w:rsidR="003A6C0B" w:rsidRDefault="003A6C0B" w:rsidP="00285DED"/>
    <w:p w:rsidR="003A6C0B" w:rsidRPr="003A6C0B" w:rsidRDefault="003A6C0B" w:rsidP="003A6C0B">
      <w:pPr>
        <w:spacing w:after="0"/>
        <w:rPr>
          <w:sz w:val="18"/>
          <w:szCs w:val="18"/>
        </w:rPr>
      </w:pPr>
      <w:r w:rsidRPr="003A6C0B">
        <w:rPr>
          <w:sz w:val="18"/>
          <w:szCs w:val="18"/>
        </w:rPr>
        <w:t xml:space="preserve">(*) +/- 500 </w:t>
      </w:r>
      <w:proofErr w:type="spellStart"/>
      <w:r w:rsidRPr="003A6C0B">
        <w:rPr>
          <w:sz w:val="18"/>
          <w:szCs w:val="18"/>
        </w:rPr>
        <w:t>ps</w:t>
      </w:r>
      <w:proofErr w:type="spellEnd"/>
      <w:r w:rsidRPr="003A6C0B">
        <w:rPr>
          <w:sz w:val="18"/>
          <w:szCs w:val="18"/>
        </w:rPr>
        <w:t xml:space="preserve"> correspond to </w:t>
      </w:r>
      <w:r>
        <w:rPr>
          <w:sz w:val="18"/>
          <w:szCs w:val="18"/>
        </w:rPr>
        <w:t>~</w:t>
      </w:r>
      <w:r w:rsidRPr="003A6C0B">
        <w:rPr>
          <w:sz w:val="18"/>
          <w:szCs w:val="18"/>
        </w:rPr>
        <w:t>+/-4σ of the ACAM distribution</w:t>
      </w:r>
    </w:p>
    <w:p w:rsidR="003A6C0B" w:rsidRPr="003A6C0B" w:rsidRDefault="003A6C0B" w:rsidP="00285DED">
      <w:r w:rsidRPr="003A6C0B">
        <w:rPr>
          <w:sz w:val="18"/>
          <w:szCs w:val="18"/>
        </w:rPr>
        <w:t>(*</w:t>
      </w:r>
      <w:r>
        <w:rPr>
          <w:sz w:val="18"/>
          <w:szCs w:val="18"/>
        </w:rPr>
        <w:t>*</w:t>
      </w:r>
      <w:r w:rsidRPr="003A6C0B">
        <w:rPr>
          <w:sz w:val="18"/>
          <w:szCs w:val="18"/>
        </w:rPr>
        <w:t xml:space="preserve">) +/- 687 </w:t>
      </w:r>
      <w:proofErr w:type="spellStart"/>
      <w:r w:rsidRPr="003A6C0B">
        <w:rPr>
          <w:sz w:val="18"/>
          <w:szCs w:val="18"/>
        </w:rPr>
        <w:t>ps</w:t>
      </w:r>
      <w:proofErr w:type="spellEnd"/>
      <w:r w:rsidRPr="003A6C0B">
        <w:rPr>
          <w:sz w:val="18"/>
          <w:szCs w:val="18"/>
        </w:rPr>
        <w:t xml:space="preserve"> correspond to +/-6</w:t>
      </w:r>
      <w:r w:rsidRPr="003A6C0B">
        <w:rPr>
          <w:sz w:val="18"/>
          <w:szCs w:val="18"/>
          <w:lang w:val="el-GR"/>
        </w:rPr>
        <w:t>σ</w:t>
      </w:r>
      <w:r w:rsidRPr="003A6C0B">
        <w:rPr>
          <w:sz w:val="18"/>
          <w:szCs w:val="18"/>
        </w:rPr>
        <w:t xml:space="preserve"> of the ACAM distribution</w:t>
      </w:r>
    </w:p>
    <w:p w:rsidR="003A6C0B" w:rsidRDefault="003A6C0B">
      <w:r>
        <w:br w:type="page"/>
      </w:r>
      <w:r>
        <w:lastRenderedPageBreak/>
        <w:t xml:space="preserve">The difference in the mean values of Figure 8 could be explained by the characteristics of the </w:t>
      </w:r>
      <w:hyperlink r:id="rId20" w:history="1">
        <w:r w:rsidR="006A48A8" w:rsidRPr="006A48A8">
          <w:rPr>
            <w:rStyle w:val="Hyperlink"/>
          </w:rPr>
          <w:t>CDCLVC clock buffer</w:t>
        </w:r>
      </w:hyperlink>
      <w:r w:rsidR="006A48A8">
        <w:t xml:space="preserve"> used in the input of every TDC </w:t>
      </w:r>
      <w:r w:rsidR="004673E0">
        <w:t xml:space="preserve">stop </w:t>
      </w:r>
      <w:r w:rsidR="006A48A8">
        <w:t>channel.</w:t>
      </w:r>
      <w:r w:rsidR="006010E6">
        <w:t xml:space="preserve"> The documentation mentions 500 </w:t>
      </w:r>
      <w:proofErr w:type="spellStart"/>
      <w:r w:rsidR="006010E6">
        <w:t>ps</w:t>
      </w:r>
      <w:proofErr w:type="spellEnd"/>
      <w:r w:rsidR="006010E6">
        <w:t xml:space="preserve"> difference from chip to chip; the maximum difference between the mean values of Figure 8 is 528 ps.</w:t>
      </w:r>
    </w:p>
    <w:p w:rsidR="006A48A8" w:rsidRDefault="006A48A8" w:rsidP="006A48A8">
      <w:pPr>
        <w:keepNext/>
        <w:spacing w:after="0"/>
      </w:pPr>
      <w:r>
        <w:rPr>
          <w:noProof/>
        </w:rPr>
        <w:drawing>
          <wp:inline distT="0" distB="0" distL="0" distR="0">
            <wp:extent cx="5168092" cy="2169050"/>
            <wp:effectExtent l="0" t="0" r="0" b="0"/>
            <wp:docPr id="9" name="Picture 8" descr="inputlog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putlogic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6068" cy="217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C0B" w:rsidRDefault="006A48A8" w:rsidP="006A48A8">
      <w:pPr>
        <w:pStyle w:val="Caption"/>
      </w:pPr>
      <w:r>
        <w:t xml:space="preserve">Figure </w:t>
      </w:r>
      <w:fldSimple w:instr=" SEQ Figure \* ARABIC ">
        <w:r w:rsidR="006010E6">
          <w:rPr>
            <w:noProof/>
          </w:rPr>
          <w:t>9</w:t>
        </w:r>
      </w:fldSimple>
      <w:r>
        <w:t>: TDC Input logic</w:t>
      </w:r>
    </w:p>
    <w:p w:rsidR="003D1B16" w:rsidRDefault="003D1B16" w:rsidP="00D95613"/>
    <w:p w:rsidR="00D95613" w:rsidRPr="00D95613" w:rsidRDefault="00B5005E" w:rsidP="00D95613">
      <w:r>
        <w:t>It is important to note that t</w:t>
      </w:r>
      <w:r w:rsidR="00CF32E3">
        <w:t>he</w:t>
      </w:r>
      <w:r w:rsidR="003D1B16" w:rsidRPr="003D1B16">
        <w:t xml:space="preserve"> voltage level</w:t>
      </w:r>
      <w:r w:rsidR="004673E0">
        <w:t xml:space="preserve"> of a pulse</w:t>
      </w:r>
      <w:r w:rsidR="003D1B16" w:rsidRPr="003D1B16">
        <w:t xml:space="preserve"> </w:t>
      </w:r>
      <w:r w:rsidR="004673E0">
        <w:t>o</w:t>
      </w:r>
      <w:r w:rsidR="003D1B16" w:rsidRPr="003D1B16">
        <w:t>n the input of a buffer is measured ~</w:t>
      </w:r>
      <w:r w:rsidR="00CF32E3">
        <w:t>1.7</w:t>
      </w:r>
      <w:r w:rsidR="003D1B16" w:rsidRPr="003D1B16">
        <w:t xml:space="preserve">V which </w:t>
      </w:r>
      <w:r w:rsidR="00CF32E3">
        <w:t xml:space="preserve">is lower than the 2.25V of the </w:t>
      </w:r>
      <w:r w:rsidR="003D1B16" w:rsidRPr="003D1B16">
        <w:t>recommended conditions.</w:t>
      </w:r>
      <w:r w:rsidR="00CF32E3">
        <w:t xml:space="preserve"> This could </w:t>
      </w:r>
      <w:r w:rsidR="00C10E28">
        <w:t xml:space="preserve">be an origin </w:t>
      </w:r>
      <w:r w:rsidR="00587F4B">
        <w:t>o</w:t>
      </w:r>
      <w:r w:rsidR="00C10E28">
        <w:t>f</w:t>
      </w:r>
      <w:r w:rsidR="00587F4B">
        <w:t xml:space="preserve"> imprecision</w:t>
      </w:r>
      <w:r w:rsidR="00CF32E3">
        <w:t>.</w:t>
      </w:r>
    </w:p>
    <w:p w:rsidR="006A48A8" w:rsidRDefault="006A48A8" w:rsidP="006A48A8">
      <w:pPr>
        <w:keepNext/>
        <w:spacing w:after="0"/>
      </w:pPr>
      <w:r>
        <w:rPr>
          <w:noProof/>
        </w:rPr>
        <w:drawing>
          <wp:inline distT="0" distB="0" distL="0" distR="0">
            <wp:extent cx="6466043" cy="1788606"/>
            <wp:effectExtent l="19050" t="0" r="0" b="0"/>
            <wp:docPr id="11" name="Picture 10" descr="device_characterist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_characteristics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5046" cy="178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CEB" w:rsidRDefault="006A48A8" w:rsidP="00336CEB">
      <w:pPr>
        <w:pStyle w:val="Caption"/>
      </w:pPr>
      <w:r>
        <w:t xml:space="preserve">Figure </w:t>
      </w:r>
      <w:fldSimple w:instr=" SEQ Figure \* ARABIC ">
        <w:r w:rsidR="006010E6">
          <w:rPr>
            <w:noProof/>
          </w:rPr>
          <w:t>10</w:t>
        </w:r>
      </w:fldSimple>
      <w:r>
        <w:t xml:space="preserve">: Texas Instruments CDCLVC11xx </w:t>
      </w:r>
      <w:r w:rsidR="00336CEB">
        <w:t>specification</w:t>
      </w:r>
    </w:p>
    <w:p w:rsidR="006A48A8" w:rsidRDefault="006A48A8" w:rsidP="00336CEB">
      <w:pPr>
        <w:pStyle w:val="Caption"/>
        <w:rPr>
          <w:noProof/>
        </w:rPr>
      </w:pPr>
      <w:r>
        <w:rPr>
          <w:noProof/>
        </w:rPr>
        <w:br w:type="page"/>
      </w:r>
    </w:p>
    <w:p w:rsidR="00D92C77" w:rsidRDefault="003A6C0B" w:rsidP="005A5F03">
      <w:pPr>
        <w:pStyle w:val="Heading2"/>
      </w:pPr>
      <w:r>
        <w:lastRenderedPageBreak/>
        <w:t xml:space="preserve"> </w:t>
      </w:r>
      <w:r w:rsidR="00D92C77">
        <w:t>Test Set</w:t>
      </w:r>
      <w:r w:rsidR="00682C4F">
        <w:t xml:space="preserve"> </w:t>
      </w:r>
      <w:r w:rsidR="00D92C77">
        <w:t>#</w:t>
      </w:r>
      <w:r w:rsidR="004673E0">
        <w:t>2.</w:t>
      </w:r>
      <w:r w:rsidR="00D92C77">
        <w:t>2</w:t>
      </w:r>
    </w:p>
    <w:tbl>
      <w:tblPr>
        <w:tblStyle w:val="LightList-Accent11"/>
        <w:tblW w:w="4027" w:type="dxa"/>
        <w:tblInd w:w="108" w:type="dxa"/>
        <w:tblLook w:val="04A0"/>
      </w:tblPr>
      <w:tblGrid>
        <w:gridCol w:w="1048"/>
        <w:gridCol w:w="2979"/>
      </w:tblGrid>
      <w:tr w:rsidR="00D92C77" w:rsidRPr="00D92C77" w:rsidTr="00B02B54">
        <w:trPr>
          <w:cnfStyle w:val="100000000000"/>
          <w:trHeight w:val="330"/>
        </w:trPr>
        <w:tc>
          <w:tcPr>
            <w:cnfStyle w:val="001000000000"/>
            <w:tcW w:w="4027" w:type="dxa"/>
            <w:gridSpan w:val="2"/>
            <w:noWrap/>
            <w:vAlign w:val="center"/>
            <w:hideMark/>
          </w:tcPr>
          <w:p w:rsidR="00D92C77" w:rsidRPr="00D92C77" w:rsidRDefault="00D92C77" w:rsidP="00553A13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  <w:t>Test Set #2</w:t>
            </w:r>
            <w:r w:rsidR="004673E0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  <w:t>.2</w:t>
            </w:r>
          </w:p>
        </w:tc>
      </w:tr>
      <w:tr w:rsidR="00D92C77" w:rsidRPr="00D92C77" w:rsidTr="00B02B54">
        <w:trPr>
          <w:cnfStyle w:val="000000100000"/>
          <w:trHeight w:val="300"/>
        </w:trPr>
        <w:tc>
          <w:tcPr>
            <w:cnfStyle w:val="001000000000"/>
            <w:tcW w:w="1048" w:type="dxa"/>
            <w:noWrap/>
            <w:vAlign w:val="center"/>
            <w:hideMark/>
          </w:tcPr>
          <w:p w:rsidR="00D92C77" w:rsidRPr="00D92C77" w:rsidRDefault="00207708" w:rsidP="00553A13">
            <w:pP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Board</w:t>
            </w:r>
          </w:p>
        </w:tc>
        <w:tc>
          <w:tcPr>
            <w:tcW w:w="2979" w:type="dxa"/>
            <w:noWrap/>
            <w:vAlign w:val="center"/>
            <w:hideMark/>
          </w:tcPr>
          <w:p w:rsidR="00D92C77" w:rsidRPr="00D92C77" w:rsidRDefault="00D92C77" w:rsidP="00553A13">
            <w:pPr>
              <w:cnfStyle w:val="00000010000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#004</w:t>
            </w:r>
          </w:p>
        </w:tc>
      </w:tr>
      <w:tr w:rsidR="00D92C77" w:rsidRPr="00D92C77" w:rsidTr="00B02B54">
        <w:trPr>
          <w:trHeight w:val="315"/>
        </w:trPr>
        <w:tc>
          <w:tcPr>
            <w:cnfStyle w:val="001000000000"/>
            <w:tcW w:w="1048" w:type="dxa"/>
            <w:noWrap/>
            <w:vAlign w:val="center"/>
            <w:hideMark/>
          </w:tcPr>
          <w:p w:rsidR="00D92C77" w:rsidRPr="00D92C77" w:rsidRDefault="00D92C77" w:rsidP="00553A13">
            <w:pP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D92C77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Channels</w:t>
            </w:r>
          </w:p>
        </w:tc>
        <w:tc>
          <w:tcPr>
            <w:tcW w:w="2979" w:type="dxa"/>
            <w:noWrap/>
            <w:vAlign w:val="center"/>
            <w:hideMark/>
          </w:tcPr>
          <w:p w:rsidR="00D92C77" w:rsidRPr="00D92C77" w:rsidRDefault="00350B7A" w:rsidP="00553A13">
            <w:pPr>
              <w:cnfStyle w:val="00000000000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2,</w:t>
            </w:r>
            <w:r w:rsidR="00D92C77" w:rsidRPr="00D92C77">
              <w:rPr>
                <w:rFonts w:ascii="Calibri" w:eastAsia="Times New Roman" w:hAnsi="Calibri" w:cs="Times New Roman"/>
                <w:color w:val="000000"/>
              </w:rPr>
              <w:t xml:space="preserve"> 4</w:t>
            </w:r>
          </w:p>
        </w:tc>
      </w:tr>
    </w:tbl>
    <w:p w:rsidR="00D92C77" w:rsidRDefault="00D92C77" w:rsidP="00332485"/>
    <w:p w:rsidR="00332485" w:rsidRDefault="00332485" w:rsidP="00332485">
      <w:r>
        <w:t xml:space="preserve">In this set of tests we </w:t>
      </w:r>
      <w:r w:rsidR="004F2CF1">
        <w:t xml:space="preserve">tested </w:t>
      </w:r>
      <w:r w:rsidR="00A12365">
        <w:t xml:space="preserve">two boards </w:t>
      </w:r>
      <w:r w:rsidR="00682C4F">
        <w:t>for different data volumes.</w:t>
      </w:r>
    </w:p>
    <w:p w:rsidR="00F369CD" w:rsidRDefault="00332485" w:rsidP="00F369CD">
      <w:pPr>
        <w:keepNext/>
        <w:spacing w:after="0"/>
      </w:pPr>
      <w:r>
        <w:rPr>
          <w:noProof/>
        </w:rPr>
        <w:drawing>
          <wp:inline distT="0" distB="0" distL="0" distR="0">
            <wp:extent cx="6279227" cy="4632311"/>
            <wp:effectExtent l="19050" t="0" r="7273" b="0"/>
            <wp:docPr id="26" name="Picture 20" descr="004_differen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4_differentch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9227" cy="463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85" w:rsidRDefault="00F369CD" w:rsidP="00F369CD">
      <w:pPr>
        <w:pStyle w:val="Caption"/>
      </w:pPr>
      <w:r>
        <w:t xml:space="preserve">Figure </w:t>
      </w:r>
      <w:fldSimple w:instr=" SEQ Figure \* ARABIC ">
        <w:r w:rsidR="006010E6">
          <w:rPr>
            <w:noProof/>
          </w:rPr>
          <w:t>11</w:t>
        </w:r>
      </w:fldSimple>
      <w:r>
        <w:t>: Histograms of the same test with different data volumes</w:t>
      </w:r>
    </w:p>
    <w:p w:rsidR="00332485" w:rsidRDefault="00332485" w:rsidP="00332485">
      <w:pPr>
        <w:keepNext/>
        <w:spacing w:after="0"/>
      </w:pPr>
    </w:p>
    <w:tbl>
      <w:tblPr>
        <w:tblW w:w="10033" w:type="dxa"/>
        <w:tblInd w:w="108" w:type="dxa"/>
        <w:tblLook w:val="04A0"/>
      </w:tblPr>
      <w:tblGrid>
        <w:gridCol w:w="796"/>
        <w:gridCol w:w="927"/>
        <w:gridCol w:w="1089"/>
        <w:gridCol w:w="1109"/>
        <w:gridCol w:w="924"/>
        <w:gridCol w:w="961"/>
        <w:gridCol w:w="1077"/>
        <w:gridCol w:w="1530"/>
        <w:gridCol w:w="1620"/>
      </w:tblGrid>
      <w:tr w:rsidR="00207708" w:rsidRPr="00A1672D" w:rsidTr="00207708">
        <w:trPr>
          <w:trHeight w:val="255"/>
        </w:trPr>
        <w:tc>
          <w:tcPr>
            <w:tcW w:w="79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Board</w:t>
            </w:r>
          </w:p>
        </w:tc>
        <w:tc>
          <w:tcPr>
            <w:tcW w:w="92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Data Volume</w:t>
            </w:r>
          </w:p>
        </w:tc>
        <w:tc>
          <w:tcPr>
            <w:tcW w:w="108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Mean</w:t>
            </w: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(</w:t>
            </w:r>
            <w:proofErr w:type="spellStart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110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Sigma</w:t>
            </w: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(</w:t>
            </w:r>
            <w:proofErr w:type="spellStart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92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Min</w:t>
            </w: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(</w:t>
            </w:r>
            <w:proofErr w:type="spellStart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96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Max</w:t>
            </w: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(</w:t>
            </w:r>
            <w:proofErr w:type="spellStart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107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Max-Min</w:t>
            </w:r>
          </w:p>
        </w:tc>
        <w:tc>
          <w:tcPr>
            <w:tcW w:w="153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% Data out of</w:t>
            </w:r>
          </w:p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+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/</w:t>
            </w: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-500 </w:t>
            </w:r>
            <w:proofErr w:type="spellStart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</w:p>
        </w:tc>
        <w:tc>
          <w:tcPr>
            <w:tcW w:w="16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% Data out of +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/</w:t>
            </w: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-687 </w:t>
            </w:r>
            <w:proofErr w:type="spellStart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</w:p>
        </w:tc>
      </w:tr>
      <w:tr w:rsidR="00207708" w:rsidRPr="00A1672D" w:rsidTr="00207708">
        <w:trPr>
          <w:trHeight w:val="243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2CF1">
              <w:rPr>
                <w:rFonts w:ascii="Calibri" w:eastAsia="Times New Roman" w:hAnsi="Calibri" w:cs="Times New Roman"/>
                <w:b/>
                <w:color w:val="990099"/>
              </w:rPr>
              <w:t>#004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350B7A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990099"/>
              </w:rPr>
            </w:pPr>
            <w:r w:rsidRPr="00350B7A">
              <w:rPr>
                <w:rFonts w:ascii="Calibri" w:eastAsia="Times New Roman" w:hAnsi="Calibri" w:cs="Times New Roman"/>
                <w:b/>
                <w:color w:val="990099"/>
              </w:rPr>
              <w:t>11M</w:t>
            </w: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8137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72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7648</w:t>
            </w: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8960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1312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207708" w:rsidRPr="00A1672D" w:rsidTr="00207708">
        <w:trPr>
          <w:trHeight w:val="255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2CF1">
              <w:rPr>
                <w:rFonts w:ascii="Calibri" w:eastAsia="Times New Roman" w:hAnsi="Calibri" w:cs="Times New Roman"/>
                <w:b/>
                <w:color w:val="CC99FF"/>
              </w:rPr>
              <w:t>#004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350B7A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CC99FF"/>
              </w:rPr>
            </w:pPr>
            <w:r w:rsidRPr="00350B7A">
              <w:rPr>
                <w:rFonts w:ascii="Calibri" w:eastAsia="Times New Roman" w:hAnsi="Calibri" w:cs="Times New Roman"/>
                <w:b/>
                <w:color w:val="CC99FF"/>
              </w:rPr>
              <w:t>7M</w:t>
            </w: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8133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72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7648</w:t>
            </w: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8896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1248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207708" w:rsidRPr="00A1672D" w:rsidTr="00207708">
        <w:trPr>
          <w:trHeight w:val="243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2CF1">
              <w:rPr>
                <w:rFonts w:ascii="Calibri" w:eastAsia="Times New Roman" w:hAnsi="Calibri" w:cs="Times New Roman"/>
                <w:b/>
                <w:color w:val="FF6699"/>
              </w:rPr>
              <w:t>#004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350B7A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6699"/>
              </w:rPr>
            </w:pPr>
            <w:r w:rsidRPr="00350B7A">
              <w:rPr>
                <w:rFonts w:ascii="Calibri" w:eastAsia="Times New Roman" w:hAnsi="Calibri" w:cs="Times New Roman"/>
                <w:b/>
                <w:color w:val="FF6699"/>
              </w:rPr>
              <w:t>4M</w:t>
            </w: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8129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71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7648</w:t>
            </w: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8888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1240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207708" w:rsidRPr="00A1672D" w:rsidTr="00207708">
        <w:trPr>
          <w:trHeight w:val="243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2CF1">
              <w:rPr>
                <w:rFonts w:ascii="Calibri" w:eastAsia="Times New Roman" w:hAnsi="Calibri" w:cs="Times New Roman"/>
                <w:b/>
                <w:color w:val="808080" w:themeColor="background1" w:themeShade="80"/>
              </w:rPr>
              <w:t>#004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07708" w:rsidRPr="00350B7A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808080" w:themeColor="background1" w:themeShade="80"/>
              </w:rPr>
            </w:pPr>
            <w:r w:rsidRPr="00350B7A">
              <w:rPr>
                <w:rFonts w:ascii="Calibri" w:eastAsia="Times New Roman" w:hAnsi="Calibri" w:cs="Times New Roman"/>
                <w:b/>
                <w:color w:val="808080" w:themeColor="background1" w:themeShade="80"/>
              </w:rPr>
              <w:t>1M</w:t>
            </w: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8121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70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07708" w:rsidRPr="00A1672D" w:rsidRDefault="00207708" w:rsidP="0047109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7700</w:t>
            </w: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07708" w:rsidRPr="00A1672D" w:rsidRDefault="00207708" w:rsidP="0047109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8840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1104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4F2CF1" w:rsidRPr="00A1672D" w:rsidTr="004F2CF1">
        <w:trPr>
          <w:trHeight w:val="243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A1672D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2CF1">
              <w:rPr>
                <w:rFonts w:ascii="Calibri" w:eastAsia="Times New Roman" w:hAnsi="Calibri" w:cs="Times New Roman"/>
                <w:b/>
                <w:color w:val="E36C0A" w:themeColor="accent6" w:themeShade="BF"/>
              </w:rPr>
              <w:t>#008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4F2CF1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E36C0A" w:themeColor="accent6" w:themeShade="BF"/>
              </w:rPr>
            </w:pPr>
            <w:r w:rsidRPr="004F2CF1">
              <w:rPr>
                <w:rFonts w:ascii="Calibri" w:eastAsia="Times New Roman" w:hAnsi="Calibri" w:cs="Times New Roman"/>
                <w:b/>
                <w:color w:val="E36C0A" w:themeColor="accent6" w:themeShade="BF"/>
              </w:rPr>
              <w:t>8M</w:t>
            </w: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F818AB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7868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F818AB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77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F818AB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7160</w:t>
            </w: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F818AB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8724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2CF1" w:rsidRPr="00F818AB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>564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2CF1" w:rsidRPr="00F818AB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2CF1" w:rsidRPr="00F818AB" w:rsidRDefault="00E814AF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~</w:t>
            </w:r>
            <w:r w:rsidR="00DE4C2E" w:rsidRPr="00F818AB">
              <w:rPr>
                <w:rFonts w:ascii="Calibri" w:eastAsia="Times New Roman" w:hAnsi="Calibri" w:cs="Times New Roman"/>
                <w:color w:val="000000"/>
              </w:rPr>
              <w:t>0</w:t>
            </w:r>
            <w:r w:rsidR="00DE4C2E">
              <w:rPr>
                <w:rFonts w:ascii="Calibri" w:eastAsia="Times New Roman" w:hAnsi="Calibri" w:cs="Times New Roman"/>
                <w:color w:val="000000"/>
              </w:rPr>
              <w:t>.0005</w:t>
            </w:r>
          </w:p>
        </w:tc>
      </w:tr>
      <w:tr w:rsidR="004F2CF1" w:rsidRPr="00A1672D" w:rsidTr="004F2CF1">
        <w:trPr>
          <w:trHeight w:val="243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A1672D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2CF1">
              <w:rPr>
                <w:rFonts w:ascii="Calibri" w:eastAsia="Times New Roman" w:hAnsi="Calibri" w:cs="Times New Roman"/>
                <w:b/>
                <w:color w:val="F68D36"/>
              </w:rPr>
              <w:t>#008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4F2CF1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68D36"/>
              </w:rPr>
            </w:pPr>
            <w:r w:rsidRPr="004F2CF1">
              <w:rPr>
                <w:rFonts w:ascii="Calibri" w:eastAsia="Times New Roman" w:hAnsi="Calibri" w:cs="Times New Roman"/>
                <w:b/>
                <w:color w:val="F68D36"/>
              </w:rPr>
              <w:t>4M</w:t>
            </w: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A1672D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7870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A1672D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77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A1672D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7160</w:t>
            </w: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A1672D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8724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2CF1" w:rsidRPr="00A1672D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1564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2CF1" w:rsidRPr="00A1672D" w:rsidRDefault="00E814AF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2CF1" w:rsidRPr="00A1672D" w:rsidRDefault="00E814AF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~</w:t>
            </w:r>
            <w:r w:rsidR="00DE4C2E" w:rsidRPr="00F818AB">
              <w:rPr>
                <w:rFonts w:ascii="Calibri" w:eastAsia="Times New Roman" w:hAnsi="Calibri" w:cs="Times New Roman"/>
                <w:color w:val="000000"/>
              </w:rPr>
              <w:t>0</w:t>
            </w:r>
            <w:r w:rsidR="00DE4C2E">
              <w:rPr>
                <w:rFonts w:ascii="Calibri" w:eastAsia="Times New Roman" w:hAnsi="Calibri" w:cs="Times New Roman"/>
                <w:color w:val="000000"/>
              </w:rPr>
              <w:t>.0005</w:t>
            </w:r>
          </w:p>
        </w:tc>
      </w:tr>
      <w:tr w:rsidR="004F2CF1" w:rsidRPr="00A1672D" w:rsidTr="004F2CF1">
        <w:trPr>
          <w:trHeight w:val="243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A1672D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2CF1">
              <w:rPr>
                <w:rFonts w:ascii="Calibri" w:eastAsia="Times New Roman" w:hAnsi="Calibri" w:cs="Times New Roman"/>
                <w:b/>
                <w:color w:val="FABF8F" w:themeColor="accent6" w:themeTint="99"/>
              </w:rPr>
              <w:t>#008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4F2CF1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ABF8F" w:themeColor="accent6" w:themeTint="99"/>
              </w:rPr>
            </w:pPr>
            <w:r w:rsidRPr="004F2CF1">
              <w:rPr>
                <w:rFonts w:ascii="Calibri" w:eastAsia="Times New Roman" w:hAnsi="Calibri" w:cs="Times New Roman"/>
                <w:b/>
                <w:color w:val="FABF8F" w:themeColor="accent6" w:themeTint="99"/>
              </w:rPr>
              <w:t>1M</w:t>
            </w: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A1672D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7868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A1672D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77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A1672D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7160</w:t>
            </w: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A1672D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8724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2CF1" w:rsidRPr="00A1672D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1564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814AF" w:rsidRPr="00A1672D" w:rsidRDefault="00E814AF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2CF1" w:rsidRPr="00A1672D" w:rsidRDefault="00E814AF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~</w:t>
            </w:r>
            <w:r w:rsidR="00DE4C2E" w:rsidRPr="00F818AB">
              <w:rPr>
                <w:rFonts w:ascii="Calibri" w:eastAsia="Times New Roman" w:hAnsi="Calibri" w:cs="Times New Roman"/>
                <w:color w:val="000000"/>
              </w:rPr>
              <w:t>0</w:t>
            </w:r>
            <w:r w:rsidR="00DE4C2E">
              <w:rPr>
                <w:rFonts w:ascii="Calibri" w:eastAsia="Times New Roman" w:hAnsi="Calibri" w:cs="Times New Roman"/>
                <w:color w:val="000000"/>
              </w:rPr>
              <w:t>.0005</w:t>
            </w:r>
          </w:p>
        </w:tc>
      </w:tr>
    </w:tbl>
    <w:p w:rsidR="00332485" w:rsidRDefault="00E814AF" w:rsidP="00E814AF">
      <w:pPr>
        <w:spacing w:before="20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t>We could conclude that there is no significant difference between 1M and 11M data.</w:t>
      </w:r>
      <w:r w:rsidR="00332485">
        <w:br w:type="page"/>
      </w:r>
    </w:p>
    <w:p w:rsidR="00682C4F" w:rsidRDefault="00682C4F" w:rsidP="00682C4F">
      <w:pPr>
        <w:pStyle w:val="Heading2"/>
      </w:pPr>
      <w:r>
        <w:lastRenderedPageBreak/>
        <w:t>Test Set #</w:t>
      </w:r>
      <w:r w:rsidR="004673E0">
        <w:t>2.</w:t>
      </w:r>
      <w:r>
        <w:t>3</w:t>
      </w:r>
    </w:p>
    <w:tbl>
      <w:tblPr>
        <w:tblStyle w:val="LightList-Accent11"/>
        <w:tblW w:w="4027" w:type="dxa"/>
        <w:tblInd w:w="108" w:type="dxa"/>
        <w:tblLook w:val="04A0"/>
      </w:tblPr>
      <w:tblGrid>
        <w:gridCol w:w="1048"/>
        <w:gridCol w:w="2979"/>
      </w:tblGrid>
      <w:tr w:rsidR="00682C4F" w:rsidRPr="00D92C77" w:rsidTr="00B02B54">
        <w:trPr>
          <w:cnfStyle w:val="100000000000"/>
          <w:trHeight w:val="330"/>
        </w:trPr>
        <w:tc>
          <w:tcPr>
            <w:cnfStyle w:val="001000000000"/>
            <w:tcW w:w="4027" w:type="dxa"/>
            <w:gridSpan w:val="2"/>
            <w:noWrap/>
            <w:vAlign w:val="center"/>
            <w:hideMark/>
          </w:tcPr>
          <w:p w:rsidR="00682C4F" w:rsidRPr="00D92C77" w:rsidRDefault="00682C4F" w:rsidP="00553A13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  <w:t>Test Set #</w:t>
            </w:r>
            <w:r w:rsidR="004673E0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  <w:t>2.</w:t>
            </w:r>
            <w:r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  <w:t>3</w:t>
            </w:r>
          </w:p>
        </w:tc>
      </w:tr>
      <w:tr w:rsidR="00682C4F" w:rsidRPr="00D92C77" w:rsidTr="00B02B54">
        <w:trPr>
          <w:cnfStyle w:val="000000100000"/>
          <w:trHeight w:val="300"/>
        </w:trPr>
        <w:tc>
          <w:tcPr>
            <w:cnfStyle w:val="001000000000"/>
            <w:tcW w:w="1048" w:type="dxa"/>
            <w:noWrap/>
            <w:vAlign w:val="center"/>
            <w:hideMark/>
          </w:tcPr>
          <w:p w:rsidR="00682C4F" w:rsidRPr="00D92C77" w:rsidRDefault="00207708" w:rsidP="00553A13">
            <w:pP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Board</w:t>
            </w:r>
            <w:r w:rsidR="00A12365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s</w:t>
            </w:r>
          </w:p>
        </w:tc>
        <w:tc>
          <w:tcPr>
            <w:tcW w:w="2979" w:type="dxa"/>
            <w:noWrap/>
            <w:vAlign w:val="center"/>
            <w:hideMark/>
          </w:tcPr>
          <w:p w:rsidR="00682C4F" w:rsidRPr="00D92C77" w:rsidRDefault="00A12365" w:rsidP="00553A13">
            <w:pPr>
              <w:cnfStyle w:val="00000010000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#003, </w:t>
            </w:r>
            <w:r w:rsidR="00682C4F">
              <w:rPr>
                <w:rFonts w:ascii="Calibri" w:eastAsia="Times New Roman" w:hAnsi="Calibri" w:cs="Times New Roman"/>
                <w:color w:val="000000"/>
              </w:rPr>
              <w:t>#004</w:t>
            </w:r>
          </w:p>
        </w:tc>
      </w:tr>
      <w:tr w:rsidR="00682C4F" w:rsidRPr="00D92C77" w:rsidTr="00B02B54">
        <w:trPr>
          <w:trHeight w:val="315"/>
        </w:trPr>
        <w:tc>
          <w:tcPr>
            <w:cnfStyle w:val="001000000000"/>
            <w:tcW w:w="1048" w:type="dxa"/>
            <w:noWrap/>
            <w:vAlign w:val="center"/>
            <w:hideMark/>
          </w:tcPr>
          <w:p w:rsidR="00682C4F" w:rsidRPr="00D92C77" w:rsidRDefault="00682C4F" w:rsidP="00553A13">
            <w:pP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D92C77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Channels</w:t>
            </w:r>
          </w:p>
        </w:tc>
        <w:tc>
          <w:tcPr>
            <w:tcW w:w="2979" w:type="dxa"/>
            <w:noWrap/>
            <w:vAlign w:val="center"/>
            <w:hideMark/>
          </w:tcPr>
          <w:p w:rsidR="00682C4F" w:rsidRPr="00D92C77" w:rsidRDefault="00682C4F" w:rsidP="00553A13">
            <w:pPr>
              <w:cnfStyle w:val="00000000000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(</w:t>
            </w:r>
            <w:r w:rsidRPr="00D92C77">
              <w:rPr>
                <w:rFonts w:ascii="Calibri" w:eastAsia="Times New Roman" w:hAnsi="Calibri" w:cs="Times New Roman"/>
                <w:color w:val="000000"/>
              </w:rPr>
              <w:t>2</w:t>
            </w:r>
            <w:r w:rsidR="00350B7A">
              <w:rPr>
                <w:rFonts w:ascii="Calibri" w:eastAsia="Times New Roman" w:hAnsi="Calibri" w:cs="Times New Roman"/>
                <w:color w:val="000000"/>
              </w:rPr>
              <w:t>,</w:t>
            </w:r>
            <w:r w:rsidRPr="00D92C77">
              <w:rPr>
                <w:rFonts w:ascii="Calibri" w:eastAsia="Times New Roman" w:hAnsi="Calibri" w:cs="Times New Roman"/>
                <w:color w:val="000000"/>
              </w:rPr>
              <w:t xml:space="preserve"> 4</w:t>
            </w:r>
            <w:r>
              <w:rPr>
                <w:rFonts w:ascii="Calibri" w:eastAsia="Times New Roman" w:hAnsi="Calibri" w:cs="Times New Roman"/>
                <w:color w:val="000000"/>
              </w:rPr>
              <w:t>)</w:t>
            </w:r>
            <w:r w:rsidR="00350B7A">
              <w:rPr>
                <w:rFonts w:ascii="Calibri" w:eastAsia="Times New Roman" w:hAnsi="Calibri" w:cs="Times New Roman"/>
                <w:color w:val="000000"/>
              </w:rPr>
              <w:t xml:space="preserve"> and (1,</w:t>
            </w:r>
            <w:r>
              <w:rPr>
                <w:rFonts w:ascii="Calibri" w:eastAsia="Times New Roman" w:hAnsi="Calibri" w:cs="Times New Roman"/>
                <w:color w:val="000000"/>
              </w:rPr>
              <w:t>3)</w:t>
            </w:r>
          </w:p>
        </w:tc>
      </w:tr>
    </w:tbl>
    <w:p w:rsidR="00682C4F" w:rsidRDefault="00682C4F" w:rsidP="00682C4F"/>
    <w:p w:rsidR="004B2B8E" w:rsidRDefault="004B2B8E" w:rsidP="00682C4F">
      <w:r>
        <w:t xml:space="preserve">In this set of tests we </w:t>
      </w:r>
      <w:r w:rsidR="00A12365">
        <w:t>tested</w:t>
      </w:r>
      <w:r>
        <w:t xml:space="preserve"> </w:t>
      </w:r>
      <w:r w:rsidR="00A12365">
        <w:t xml:space="preserve">two boards for </w:t>
      </w:r>
      <w:r>
        <w:t>different channel pairs.</w:t>
      </w:r>
    </w:p>
    <w:p w:rsidR="00F369CD" w:rsidRDefault="00A1672D" w:rsidP="00F369CD">
      <w:pPr>
        <w:keepNext/>
        <w:spacing w:after="0"/>
      </w:pPr>
      <w:r>
        <w:rPr>
          <w:noProof/>
        </w:rPr>
        <w:drawing>
          <wp:inline distT="0" distB="0" distL="0" distR="0">
            <wp:extent cx="6145900" cy="4533953"/>
            <wp:effectExtent l="19050" t="0" r="7250" b="0"/>
            <wp:docPr id="21" name="Picture 20" descr="004_differen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4_differentch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5900" cy="453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72D" w:rsidRDefault="00F369CD" w:rsidP="00F369CD">
      <w:pPr>
        <w:pStyle w:val="Caption"/>
      </w:pPr>
      <w:r>
        <w:t xml:space="preserve">Figure </w:t>
      </w:r>
      <w:fldSimple w:instr=" SEQ Figure \* ARABIC ">
        <w:r w:rsidR="006010E6">
          <w:rPr>
            <w:noProof/>
          </w:rPr>
          <w:t>12</w:t>
        </w:r>
      </w:fldSimple>
      <w:r>
        <w:t>: Histograms of the same test on different channels</w:t>
      </w:r>
    </w:p>
    <w:tbl>
      <w:tblPr>
        <w:tblW w:w="11070" w:type="dxa"/>
        <w:tblInd w:w="-702" w:type="dxa"/>
        <w:tblLook w:val="04A0"/>
      </w:tblPr>
      <w:tblGrid>
        <w:gridCol w:w="796"/>
        <w:gridCol w:w="1048"/>
        <w:gridCol w:w="946"/>
        <w:gridCol w:w="1089"/>
        <w:gridCol w:w="1161"/>
        <w:gridCol w:w="924"/>
        <w:gridCol w:w="966"/>
        <w:gridCol w:w="1080"/>
        <w:gridCol w:w="1530"/>
        <w:gridCol w:w="1530"/>
      </w:tblGrid>
      <w:tr w:rsidR="00A1672D" w:rsidRPr="00A1672D" w:rsidTr="004673E0">
        <w:trPr>
          <w:trHeight w:val="255"/>
        </w:trPr>
        <w:tc>
          <w:tcPr>
            <w:tcW w:w="7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0745C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Board</w:t>
            </w:r>
          </w:p>
        </w:tc>
        <w:tc>
          <w:tcPr>
            <w:tcW w:w="1048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Channels</w:t>
            </w:r>
          </w:p>
        </w:tc>
        <w:tc>
          <w:tcPr>
            <w:tcW w:w="9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207708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Data Volume</w:t>
            </w:r>
          </w:p>
        </w:tc>
        <w:tc>
          <w:tcPr>
            <w:tcW w:w="108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Mean</w:t>
            </w: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(</w:t>
            </w:r>
            <w:proofErr w:type="spellStart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116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Sigma</w:t>
            </w: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(</w:t>
            </w:r>
            <w:proofErr w:type="spellStart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92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Min</w:t>
            </w: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(</w:t>
            </w:r>
            <w:proofErr w:type="spellStart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96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Max</w:t>
            </w: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(</w:t>
            </w:r>
            <w:proofErr w:type="spellStart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Max-Min</w:t>
            </w:r>
          </w:p>
        </w:tc>
        <w:tc>
          <w:tcPr>
            <w:tcW w:w="153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% Data out of</w:t>
            </w:r>
          </w:p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+</w:t>
            </w:r>
            <w:r w:rsidR="00207708">
              <w:rPr>
                <w:rFonts w:ascii="Calibri" w:eastAsia="Times New Roman" w:hAnsi="Calibri" w:cs="Times New Roman"/>
                <w:b/>
                <w:bCs/>
                <w:color w:val="000000"/>
              </w:rPr>
              <w:t>/</w:t>
            </w: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-500 </w:t>
            </w:r>
            <w:proofErr w:type="spellStart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</w:p>
        </w:tc>
        <w:tc>
          <w:tcPr>
            <w:tcW w:w="15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% Data out of +</w:t>
            </w:r>
            <w:r w:rsidR="00207708">
              <w:rPr>
                <w:rFonts w:ascii="Calibri" w:eastAsia="Times New Roman" w:hAnsi="Calibri" w:cs="Times New Roman"/>
                <w:b/>
                <w:bCs/>
                <w:color w:val="000000"/>
              </w:rPr>
              <w:t>/</w:t>
            </w: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-687 </w:t>
            </w:r>
            <w:proofErr w:type="spellStart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</w:p>
        </w:tc>
      </w:tr>
      <w:tr w:rsidR="00A1672D" w:rsidRPr="00A1672D" w:rsidTr="004673E0">
        <w:trPr>
          <w:trHeight w:val="243"/>
        </w:trPr>
        <w:tc>
          <w:tcPr>
            <w:tcW w:w="79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60467E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7030A0"/>
              </w:rPr>
            </w:pPr>
            <w:r w:rsidRPr="0060467E">
              <w:rPr>
                <w:rFonts w:ascii="Calibri" w:eastAsia="Times New Roman" w:hAnsi="Calibri" w:cs="Times New Roman"/>
                <w:b/>
                <w:bCs/>
                <w:color w:val="7030A0"/>
              </w:rPr>
              <w:t>#004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A1672D" w:rsidRPr="0060467E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7030A0"/>
              </w:rPr>
            </w:pPr>
            <w:r w:rsidRPr="0060467E">
              <w:rPr>
                <w:rFonts w:ascii="Calibri" w:eastAsia="Times New Roman" w:hAnsi="Calibri" w:cs="Times New Roman"/>
                <w:b/>
                <w:bCs/>
                <w:color w:val="7030A0"/>
              </w:rPr>
              <w:t>2, 4</w:t>
            </w:r>
          </w:p>
        </w:tc>
        <w:tc>
          <w:tcPr>
            <w:tcW w:w="94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7M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8133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72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7648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8960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1312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A1672D" w:rsidRPr="00A1672D" w:rsidTr="004673E0">
        <w:trPr>
          <w:trHeight w:val="255"/>
        </w:trPr>
        <w:tc>
          <w:tcPr>
            <w:tcW w:w="79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60467E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5F497A" w:themeColor="accent4" w:themeShade="BF"/>
              </w:rPr>
            </w:pPr>
            <w:r w:rsidRPr="0060467E">
              <w:rPr>
                <w:rFonts w:ascii="Calibri" w:eastAsia="Times New Roman" w:hAnsi="Calibri" w:cs="Times New Roman"/>
                <w:b/>
                <w:bCs/>
                <w:color w:val="5F497A" w:themeColor="accent4" w:themeShade="BF"/>
              </w:rPr>
              <w:t>#004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A1672D" w:rsidRPr="0060467E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5F497A" w:themeColor="accent4" w:themeShade="BF"/>
              </w:rPr>
            </w:pPr>
            <w:r w:rsidRPr="0060467E">
              <w:rPr>
                <w:rFonts w:ascii="Calibri" w:eastAsia="Times New Roman" w:hAnsi="Calibri" w:cs="Times New Roman"/>
                <w:b/>
                <w:bCs/>
                <w:color w:val="5F497A" w:themeColor="accent4" w:themeShade="BF"/>
              </w:rPr>
              <w:t>1, 3</w:t>
            </w:r>
          </w:p>
        </w:tc>
        <w:tc>
          <w:tcPr>
            <w:tcW w:w="94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7M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7876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75</w:t>
            </w:r>
          </w:p>
        </w:tc>
        <w:tc>
          <w:tcPr>
            <w:tcW w:w="92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7482</w:t>
            </w:r>
          </w:p>
        </w:tc>
        <w:tc>
          <w:tcPr>
            <w:tcW w:w="96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8560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1078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0.012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A1672D" w:rsidRPr="00A1672D" w:rsidTr="004673E0">
        <w:trPr>
          <w:trHeight w:val="243"/>
        </w:trPr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257</w:t>
            </w:r>
          </w:p>
          <w:p w:rsidR="0060467E" w:rsidRPr="00A1672D" w:rsidRDefault="0060467E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60467E" w:rsidRPr="00A1672D" w:rsidTr="004673E0">
        <w:trPr>
          <w:trHeight w:val="243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67E" w:rsidRPr="0060467E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60467E">
              <w:rPr>
                <w:rFonts w:ascii="Calibri" w:eastAsia="Times New Roman" w:hAnsi="Calibri" w:cs="Times New Roman"/>
                <w:b/>
                <w:bCs/>
                <w:color w:val="FF0000"/>
              </w:rPr>
              <w:t>#003</w:t>
            </w:r>
          </w:p>
        </w:tc>
        <w:tc>
          <w:tcPr>
            <w:tcW w:w="10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67E" w:rsidRPr="0060467E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60467E">
              <w:rPr>
                <w:rFonts w:ascii="Calibri" w:eastAsia="Times New Roman" w:hAnsi="Calibri" w:cs="Times New Roman"/>
                <w:b/>
                <w:bCs/>
                <w:color w:val="FF0000"/>
              </w:rPr>
              <w:t>2, 4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67E" w:rsidRPr="00A1672D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7M</w:t>
            </w: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67E" w:rsidRPr="00A1672D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7758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67E" w:rsidRPr="00A1672D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72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67E" w:rsidRPr="00A1672D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7240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67E" w:rsidRPr="00A1672D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8480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467E" w:rsidRPr="00A1672D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1240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467E" w:rsidRPr="00A1672D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0.004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467E" w:rsidRPr="00A1672D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60467E" w:rsidRPr="00A1672D" w:rsidTr="004673E0">
        <w:trPr>
          <w:trHeight w:val="255"/>
        </w:trPr>
        <w:tc>
          <w:tcPr>
            <w:tcW w:w="79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67E" w:rsidRPr="0060467E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6699"/>
              </w:rPr>
            </w:pPr>
            <w:r w:rsidRPr="0060467E">
              <w:rPr>
                <w:rFonts w:ascii="Calibri" w:eastAsia="Times New Roman" w:hAnsi="Calibri" w:cs="Times New Roman"/>
                <w:b/>
                <w:bCs/>
                <w:color w:val="FF6699"/>
              </w:rPr>
              <w:t>#003</w:t>
            </w:r>
          </w:p>
        </w:tc>
        <w:tc>
          <w:tcPr>
            <w:tcW w:w="10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67E" w:rsidRPr="0060467E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6699"/>
              </w:rPr>
            </w:pPr>
            <w:r w:rsidRPr="0060467E">
              <w:rPr>
                <w:rFonts w:ascii="Calibri" w:eastAsia="Times New Roman" w:hAnsi="Calibri" w:cs="Times New Roman"/>
                <w:b/>
                <w:bCs/>
                <w:color w:val="FF6699"/>
              </w:rPr>
              <w:t>1, 3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67E" w:rsidRPr="00735A72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</w:t>
            </w:r>
            <w:r w:rsidRPr="00735A72">
              <w:rPr>
                <w:rFonts w:ascii="Calibri" w:eastAsia="Times New Roman" w:hAnsi="Calibri" w:cs="Times New Roman"/>
                <w:color w:val="000000"/>
              </w:rPr>
              <w:t>M</w:t>
            </w: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67E" w:rsidRPr="00735A72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7660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67E" w:rsidRPr="00735A72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74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67E" w:rsidRPr="00735A72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7168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67E" w:rsidRPr="00735A72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8400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467E" w:rsidRPr="00735A72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1232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467E" w:rsidRPr="00735A72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467E" w:rsidRPr="00735A72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60467E" w:rsidRPr="00A1672D" w:rsidTr="004673E0">
        <w:trPr>
          <w:trHeight w:val="243"/>
        </w:trPr>
        <w:tc>
          <w:tcPr>
            <w:tcW w:w="7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467E" w:rsidRPr="00A1672D" w:rsidRDefault="0060467E" w:rsidP="006046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4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467E" w:rsidRPr="00A1672D" w:rsidRDefault="0060467E" w:rsidP="006046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467E" w:rsidRPr="00A1672D" w:rsidRDefault="0060467E" w:rsidP="006046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467E" w:rsidRPr="00A1672D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98</w:t>
            </w:r>
          </w:p>
        </w:tc>
        <w:tc>
          <w:tcPr>
            <w:tcW w:w="116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467E" w:rsidRPr="00A1672D" w:rsidRDefault="0060467E" w:rsidP="006046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2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467E" w:rsidRPr="00A1672D" w:rsidRDefault="0060467E" w:rsidP="006046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467E" w:rsidRPr="00A1672D" w:rsidRDefault="0060467E" w:rsidP="006046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467E" w:rsidRPr="00A1672D" w:rsidRDefault="0060467E" w:rsidP="006046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467E" w:rsidRPr="00A1672D" w:rsidRDefault="0060467E" w:rsidP="006046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467E" w:rsidRPr="00A1672D" w:rsidRDefault="0060467E" w:rsidP="006046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</w:tbl>
    <w:p w:rsidR="008D7BEB" w:rsidRDefault="003D1B16" w:rsidP="003D1B16">
      <w:pPr>
        <w:spacing w:before="200"/>
      </w:pPr>
      <w:r>
        <w:t>Similarly to Test Set</w:t>
      </w:r>
      <w:r w:rsidR="00C10E28">
        <w:t xml:space="preserve"> </w:t>
      </w:r>
      <w:r>
        <w:t>#</w:t>
      </w:r>
      <w:r w:rsidR="00C10E28">
        <w:t>2.</w:t>
      </w:r>
      <w:r>
        <w:t xml:space="preserve">1, the difference in the mean values of Figure 12 could be explained by the characteristics of the </w:t>
      </w:r>
      <w:hyperlink r:id="rId25" w:history="1">
        <w:r w:rsidRPr="006A48A8">
          <w:rPr>
            <w:rStyle w:val="Hyperlink"/>
          </w:rPr>
          <w:t>CDCLVC clock buffer</w:t>
        </w:r>
      </w:hyperlink>
      <w:r>
        <w:t>.</w:t>
      </w:r>
    </w:p>
    <w:p w:rsidR="00682C4F" w:rsidRDefault="004673E0" w:rsidP="00682C4F">
      <w:pPr>
        <w:pStyle w:val="Heading2"/>
      </w:pPr>
      <w:bookmarkStart w:id="0" w:name="_Annex"/>
      <w:bookmarkEnd w:id="0"/>
      <w:r>
        <w:lastRenderedPageBreak/>
        <w:t>Test Set #2.4</w:t>
      </w:r>
    </w:p>
    <w:tbl>
      <w:tblPr>
        <w:tblStyle w:val="LightList-Accent11"/>
        <w:tblW w:w="4027" w:type="dxa"/>
        <w:tblInd w:w="108" w:type="dxa"/>
        <w:tblLook w:val="04A0"/>
      </w:tblPr>
      <w:tblGrid>
        <w:gridCol w:w="1048"/>
        <w:gridCol w:w="2979"/>
      </w:tblGrid>
      <w:tr w:rsidR="00682C4F" w:rsidRPr="00D92C77" w:rsidTr="00B02B54">
        <w:trPr>
          <w:cnfStyle w:val="100000000000"/>
          <w:trHeight w:val="330"/>
        </w:trPr>
        <w:tc>
          <w:tcPr>
            <w:cnfStyle w:val="001000000000"/>
            <w:tcW w:w="4027" w:type="dxa"/>
            <w:gridSpan w:val="2"/>
            <w:noWrap/>
            <w:vAlign w:val="center"/>
            <w:hideMark/>
          </w:tcPr>
          <w:p w:rsidR="00682C4F" w:rsidRPr="00D92C77" w:rsidRDefault="00682C4F" w:rsidP="00553A13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  <w:t>Test Set #</w:t>
            </w:r>
            <w:r w:rsidR="004673E0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  <w:t>2.4</w:t>
            </w:r>
          </w:p>
        </w:tc>
      </w:tr>
      <w:tr w:rsidR="00682C4F" w:rsidRPr="00D92C77" w:rsidTr="00B02B54">
        <w:trPr>
          <w:cnfStyle w:val="000000100000"/>
          <w:trHeight w:val="300"/>
        </w:trPr>
        <w:tc>
          <w:tcPr>
            <w:cnfStyle w:val="001000000000"/>
            <w:tcW w:w="1048" w:type="dxa"/>
            <w:noWrap/>
            <w:vAlign w:val="center"/>
            <w:hideMark/>
          </w:tcPr>
          <w:p w:rsidR="00682C4F" w:rsidRPr="00D92C77" w:rsidRDefault="00682C4F" w:rsidP="00553A13">
            <w:pP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D92C77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Boards</w:t>
            </w:r>
          </w:p>
        </w:tc>
        <w:tc>
          <w:tcPr>
            <w:tcW w:w="2979" w:type="dxa"/>
            <w:noWrap/>
            <w:vAlign w:val="center"/>
            <w:hideMark/>
          </w:tcPr>
          <w:p w:rsidR="00682C4F" w:rsidRPr="00D92C77" w:rsidRDefault="00682C4F" w:rsidP="00553A13">
            <w:pPr>
              <w:cnfStyle w:val="00000010000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#00</w:t>
            </w:r>
            <w:r w:rsidR="00C20B2B">
              <w:rPr>
                <w:rFonts w:ascii="Calibri" w:eastAsia="Times New Roman" w:hAnsi="Calibri" w:cs="Times New Roman"/>
                <w:color w:val="000000"/>
              </w:rPr>
              <w:t>3, #004</w:t>
            </w:r>
          </w:p>
        </w:tc>
      </w:tr>
      <w:tr w:rsidR="00682C4F" w:rsidRPr="00D92C77" w:rsidTr="00B02B54">
        <w:trPr>
          <w:trHeight w:val="315"/>
        </w:trPr>
        <w:tc>
          <w:tcPr>
            <w:cnfStyle w:val="001000000000"/>
            <w:tcW w:w="1048" w:type="dxa"/>
            <w:noWrap/>
            <w:vAlign w:val="center"/>
            <w:hideMark/>
          </w:tcPr>
          <w:p w:rsidR="00682C4F" w:rsidRPr="00D92C77" w:rsidRDefault="00682C4F" w:rsidP="00553A13">
            <w:pP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D92C77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Channels</w:t>
            </w:r>
          </w:p>
        </w:tc>
        <w:tc>
          <w:tcPr>
            <w:tcW w:w="2979" w:type="dxa"/>
            <w:noWrap/>
            <w:vAlign w:val="center"/>
            <w:hideMark/>
          </w:tcPr>
          <w:p w:rsidR="00682C4F" w:rsidRPr="00D92C77" w:rsidRDefault="00682C4F" w:rsidP="00553A13">
            <w:pPr>
              <w:cnfStyle w:val="00000000000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</w:t>
            </w:r>
            <w:r w:rsidR="006506F8">
              <w:rPr>
                <w:rFonts w:ascii="Calibri" w:eastAsia="Times New Roman" w:hAnsi="Calibri" w:cs="Times New Roman"/>
                <w:color w:val="000000"/>
              </w:rPr>
              <w:t>,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3</w:t>
            </w:r>
          </w:p>
        </w:tc>
      </w:tr>
    </w:tbl>
    <w:p w:rsidR="00682C4F" w:rsidRDefault="00682C4F" w:rsidP="00A1672D"/>
    <w:p w:rsidR="00A1672D" w:rsidRDefault="00A1672D" w:rsidP="00682C4F">
      <w:r>
        <w:t xml:space="preserve">In </w:t>
      </w:r>
      <w:r w:rsidR="00F31E34">
        <w:t xml:space="preserve">this set of tests </w:t>
      </w:r>
      <w:r w:rsidR="004B2B8E">
        <w:t xml:space="preserve">we </w:t>
      </w:r>
      <w:r w:rsidR="00F31E34">
        <w:t xml:space="preserve">repeated the exact same test </w:t>
      </w:r>
      <w:r w:rsidR="00A12365">
        <w:t>on two</w:t>
      </w:r>
      <w:r w:rsidR="00207708">
        <w:t xml:space="preserve"> boards </w:t>
      </w:r>
      <w:r w:rsidR="00F31E34">
        <w:t xml:space="preserve">on different days. </w:t>
      </w:r>
    </w:p>
    <w:p w:rsidR="00F369CD" w:rsidRDefault="00735A72" w:rsidP="00F369CD">
      <w:pPr>
        <w:keepNext/>
        <w:spacing w:after="0"/>
      </w:pPr>
      <w:r>
        <w:rPr>
          <w:noProof/>
        </w:rPr>
        <w:drawing>
          <wp:inline distT="0" distB="0" distL="0" distR="0">
            <wp:extent cx="6143106" cy="4636008"/>
            <wp:effectExtent l="19050" t="0" r="0" b="0"/>
            <wp:docPr id="22" name="Picture 21" descr="004_repeatab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4_repeatability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3106" cy="463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A72" w:rsidRDefault="00F369CD" w:rsidP="00F369CD">
      <w:pPr>
        <w:pStyle w:val="Caption"/>
      </w:pPr>
      <w:r>
        <w:t xml:space="preserve">Figure </w:t>
      </w:r>
      <w:fldSimple w:instr=" SEQ Figure \* ARABIC ">
        <w:r w:rsidR="006010E6">
          <w:rPr>
            <w:noProof/>
          </w:rPr>
          <w:t>13</w:t>
        </w:r>
      </w:fldSimple>
      <w:r>
        <w:t xml:space="preserve">: </w:t>
      </w:r>
      <w:r w:rsidRPr="00132EA3">
        <w:t xml:space="preserve">Histograms of the same test on </w:t>
      </w:r>
      <w:r>
        <w:t>different days</w:t>
      </w:r>
    </w:p>
    <w:tbl>
      <w:tblPr>
        <w:tblW w:w="10080" w:type="dxa"/>
        <w:tblInd w:w="198" w:type="dxa"/>
        <w:tblLook w:val="04A0"/>
      </w:tblPr>
      <w:tblGrid>
        <w:gridCol w:w="842"/>
        <w:gridCol w:w="187"/>
        <w:gridCol w:w="749"/>
        <w:gridCol w:w="940"/>
        <w:gridCol w:w="149"/>
        <w:gridCol w:w="1109"/>
        <w:gridCol w:w="924"/>
        <w:gridCol w:w="1040"/>
        <w:gridCol w:w="1080"/>
        <w:gridCol w:w="1530"/>
        <w:gridCol w:w="1530"/>
      </w:tblGrid>
      <w:tr w:rsidR="00321815" w:rsidRPr="00735A72" w:rsidTr="004673E0">
        <w:trPr>
          <w:trHeight w:val="280"/>
        </w:trPr>
        <w:tc>
          <w:tcPr>
            <w:tcW w:w="8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Board</w:t>
            </w:r>
          </w:p>
        </w:tc>
        <w:tc>
          <w:tcPr>
            <w:tcW w:w="93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Data Volume</w:t>
            </w:r>
          </w:p>
        </w:tc>
        <w:tc>
          <w:tcPr>
            <w:tcW w:w="1089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Mean</w:t>
            </w:r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(</w:t>
            </w:r>
            <w:proofErr w:type="spellStart"/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110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Sigma</w:t>
            </w:r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(</w:t>
            </w:r>
            <w:proofErr w:type="spellStart"/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92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Min</w:t>
            </w:r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(</w:t>
            </w:r>
            <w:proofErr w:type="spellStart"/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10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Max</w:t>
            </w:r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(</w:t>
            </w:r>
            <w:proofErr w:type="spellStart"/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Max-Min</w:t>
            </w:r>
          </w:p>
        </w:tc>
        <w:tc>
          <w:tcPr>
            <w:tcW w:w="153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% Data out of</w:t>
            </w:r>
          </w:p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 +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/</w:t>
            </w:r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-500 </w:t>
            </w:r>
            <w:proofErr w:type="spellStart"/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</w:p>
        </w:tc>
        <w:tc>
          <w:tcPr>
            <w:tcW w:w="15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21815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% Data out of</w:t>
            </w:r>
          </w:p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+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/</w:t>
            </w:r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-687 </w:t>
            </w:r>
            <w:proofErr w:type="spellStart"/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</w:p>
        </w:tc>
      </w:tr>
      <w:tr w:rsidR="00321815" w:rsidRPr="00735A72" w:rsidTr="004673E0">
        <w:trPr>
          <w:trHeight w:val="267"/>
        </w:trPr>
        <w:tc>
          <w:tcPr>
            <w:tcW w:w="84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C20B2B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C20B2B">
              <w:rPr>
                <w:rFonts w:ascii="Calibri" w:eastAsia="Times New Roman" w:hAnsi="Calibri" w:cs="Times New Roman"/>
                <w:b/>
                <w:bCs/>
                <w:color w:val="FF0000"/>
              </w:rPr>
              <w:t>#003</w:t>
            </w:r>
          </w:p>
        </w:tc>
        <w:tc>
          <w:tcPr>
            <w:tcW w:w="93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</w:t>
            </w:r>
            <w:r w:rsidRPr="00735A72">
              <w:rPr>
                <w:rFonts w:ascii="Calibri" w:eastAsia="Times New Roman" w:hAnsi="Calibri" w:cs="Times New Roman"/>
                <w:color w:val="000000"/>
              </w:rPr>
              <w:t>M</w:t>
            </w:r>
          </w:p>
        </w:tc>
        <w:tc>
          <w:tcPr>
            <w:tcW w:w="10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7660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74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7168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8400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1232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321815" w:rsidRPr="00735A72" w:rsidTr="004673E0">
        <w:trPr>
          <w:trHeight w:val="280"/>
        </w:trPr>
        <w:tc>
          <w:tcPr>
            <w:tcW w:w="84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C20B2B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7C80"/>
              </w:rPr>
            </w:pPr>
            <w:r w:rsidRPr="00C20B2B">
              <w:rPr>
                <w:rFonts w:ascii="Calibri" w:eastAsia="Times New Roman" w:hAnsi="Calibri" w:cs="Times New Roman"/>
                <w:b/>
                <w:bCs/>
                <w:color w:val="FF7C80"/>
              </w:rPr>
              <w:t>#003</w:t>
            </w:r>
          </w:p>
        </w:tc>
        <w:tc>
          <w:tcPr>
            <w:tcW w:w="936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</w:t>
            </w:r>
            <w:r w:rsidRPr="00735A72">
              <w:rPr>
                <w:rFonts w:ascii="Calibri" w:eastAsia="Times New Roman" w:hAnsi="Calibri" w:cs="Times New Roman"/>
                <w:color w:val="000000"/>
              </w:rPr>
              <w:t>M</w:t>
            </w:r>
          </w:p>
        </w:tc>
        <w:tc>
          <w:tcPr>
            <w:tcW w:w="1089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7655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73</w:t>
            </w:r>
          </w:p>
        </w:tc>
        <w:tc>
          <w:tcPr>
            <w:tcW w:w="92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7160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8480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1320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321815" w:rsidRPr="00735A72" w:rsidTr="004673E0">
        <w:trPr>
          <w:trHeight w:val="267"/>
        </w:trPr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321815" w:rsidRPr="00735A72" w:rsidTr="004673E0">
        <w:trPr>
          <w:trHeight w:val="267"/>
        </w:trPr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735A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3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735A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735A7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735A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735A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735A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735A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735A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735A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321815" w:rsidRPr="00735A72" w:rsidTr="004673E0">
        <w:trPr>
          <w:trHeight w:val="267"/>
        </w:trPr>
        <w:tc>
          <w:tcPr>
            <w:tcW w:w="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C20B2B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7030A0"/>
              </w:rPr>
            </w:pPr>
            <w:r w:rsidRPr="00C20B2B">
              <w:rPr>
                <w:rFonts w:ascii="Calibri" w:eastAsia="Times New Roman" w:hAnsi="Calibri" w:cs="Times New Roman"/>
                <w:b/>
                <w:bCs/>
                <w:color w:val="7030A0"/>
              </w:rPr>
              <w:t>#004</w:t>
            </w:r>
          </w:p>
        </w:tc>
        <w:tc>
          <w:tcPr>
            <w:tcW w:w="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</w:t>
            </w:r>
            <w:r w:rsidRPr="00735A72">
              <w:rPr>
                <w:rFonts w:ascii="Calibri" w:eastAsia="Times New Roman" w:hAnsi="Calibri" w:cs="Times New Roman"/>
                <w:color w:val="000000"/>
              </w:rPr>
              <w:t>M</w:t>
            </w:r>
          </w:p>
        </w:tc>
        <w:tc>
          <w:tcPr>
            <w:tcW w:w="10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color w:val="000000"/>
              </w:rPr>
              <w:t>7852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color w:val="000000"/>
              </w:rPr>
              <w:t>75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color w:val="000000"/>
              </w:rPr>
              <w:t>7240</w:t>
            </w:r>
          </w:p>
        </w:tc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color w:val="000000"/>
              </w:rPr>
              <w:t>8656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color w:val="000000"/>
              </w:rPr>
              <w:t>1416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color w:val="000000"/>
              </w:rPr>
              <w:t>0.007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color w:val="000000"/>
              </w:rPr>
              <w:t>0.0002</w:t>
            </w:r>
          </w:p>
        </w:tc>
      </w:tr>
      <w:tr w:rsidR="00321815" w:rsidRPr="00735A72" w:rsidTr="004673E0">
        <w:trPr>
          <w:trHeight w:val="280"/>
        </w:trPr>
        <w:tc>
          <w:tcPr>
            <w:tcW w:w="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C20B2B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9966FF"/>
              </w:rPr>
            </w:pPr>
            <w:r w:rsidRPr="00C20B2B">
              <w:rPr>
                <w:rFonts w:ascii="Calibri" w:eastAsia="Times New Roman" w:hAnsi="Calibri" w:cs="Times New Roman"/>
                <w:b/>
                <w:color w:val="9966FF"/>
              </w:rPr>
              <w:t>#004</w:t>
            </w:r>
          </w:p>
        </w:tc>
        <w:tc>
          <w:tcPr>
            <w:tcW w:w="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</w:t>
            </w:r>
            <w:r w:rsidRPr="00735A72">
              <w:rPr>
                <w:rFonts w:ascii="Calibri" w:eastAsia="Times New Roman" w:hAnsi="Calibri" w:cs="Times New Roman"/>
                <w:color w:val="000000"/>
              </w:rPr>
              <w:t>M</w:t>
            </w:r>
          </w:p>
        </w:tc>
        <w:tc>
          <w:tcPr>
            <w:tcW w:w="10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color w:val="000000"/>
              </w:rPr>
              <w:t>7876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color w:val="000000"/>
              </w:rPr>
              <w:t>75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color w:val="000000"/>
              </w:rPr>
              <w:t>7648</w:t>
            </w:r>
          </w:p>
        </w:tc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color w:val="000000"/>
              </w:rPr>
              <w:t>8960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color w:val="000000"/>
              </w:rPr>
              <w:t>1312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821195" w:rsidRPr="00735A72" w:rsidTr="004673E0">
        <w:trPr>
          <w:trHeight w:val="191"/>
        </w:trPr>
        <w:tc>
          <w:tcPr>
            <w:tcW w:w="1029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821195" w:rsidRPr="00735A72" w:rsidRDefault="00821195" w:rsidP="00C20B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689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821195" w:rsidRPr="00735A72" w:rsidRDefault="00821195" w:rsidP="00C20B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                      24</w:t>
            </w:r>
          </w:p>
        </w:tc>
        <w:tc>
          <w:tcPr>
            <w:tcW w:w="7362" w:type="dxa"/>
            <w:gridSpan w:val="7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821195" w:rsidRPr="00735A72" w:rsidRDefault="00821195" w:rsidP="00C20B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821195" w:rsidRPr="00735A72" w:rsidTr="004673E0">
        <w:trPr>
          <w:trHeight w:val="191"/>
        </w:trPr>
        <w:tc>
          <w:tcPr>
            <w:tcW w:w="10080" w:type="dxa"/>
            <w:gridSpan w:val="11"/>
            <w:shd w:val="clear" w:color="auto" w:fill="auto"/>
            <w:noWrap/>
            <w:vAlign w:val="bottom"/>
            <w:hideMark/>
          </w:tcPr>
          <w:p w:rsidR="00821195" w:rsidRDefault="00821195" w:rsidP="0082119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  <w:p w:rsidR="00821195" w:rsidRPr="00735A72" w:rsidRDefault="00821195" w:rsidP="0082119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We could conclude that there is repeatability.</w:t>
            </w:r>
          </w:p>
        </w:tc>
      </w:tr>
    </w:tbl>
    <w:p w:rsidR="00EB52B5" w:rsidRDefault="00EB52B5" w:rsidP="00585CD2">
      <w:pPr>
        <w:pStyle w:val="Heading1"/>
        <w:spacing w:after="120"/>
      </w:pPr>
      <w:r w:rsidRPr="00EB52B5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lastRenderedPageBreak/>
        <w:t>After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a conversation with T. Wlostowski</w:t>
      </w:r>
      <w:r w:rsidR="00DE0C20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it was clarified that two FD channels configured to generate pulses at the same moment offer precision of few </w:t>
      </w:r>
      <w:proofErr w:type="spellStart"/>
      <w:r w:rsidR="00DE0C20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ps</w:t>
      </w:r>
      <w:proofErr w:type="spellEnd"/>
      <w:r w:rsidR="00DE0C20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! A new setup was introduced, </w:t>
      </w:r>
      <w:r w:rsidR="00056A2A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using 2 FD channels as Figure 14</w:t>
      </w:r>
      <w:r w:rsidR="00DE0C20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shows.</w:t>
      </w:r>
    </w:p>
    <w:p w:rsidR="00585CD2" w:rsidRPr="00553050" w:rsidRDefault="00585CD2" w:rsidP="00585CD2">
      <w:pPr>
        <w:pStyle w:val="Heading1"/>
        <w:spacing w:after="120"/>
      </w:pPr>
      <w:r>
        <w:t>Test Setup #3</w:t>
      </w:r>
    </w:p>
    <w:p w:rsidR="00585CD2" w:rsidRDefault="00585CD2" w:rsidP="00585CD2">
      <w:pPr>
        <w:keepNext/>
        <w:spacing w:after="0"/>
      </w:pPr>
      <w:r>
        <w:rPr>
          <w:noProof/>
        </w:rPr>
        <w:drawing>
          <wp:inline distT="0" distB="0" distL="0" distR="0">
            <wp:extent cx="4729669" cy="2988629"/>
            <wp:effectExtent l="19050" t="0" r="0" b="0"/>
            <wp:docPr id="5" name="Picture 0" descr="TDCset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DCsetup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669" cy="298862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CD2" w:rsidRDefault="00585CD2" w:rsidP="00585CD2">
      <w:pPr>
        <w:pStyle w:val="Caption"/>
      </w:pPr>
      <w:r>
        <w:t xml:space="preserve">Figure </w:t>
      </w:r>
      <w:fldSimple w:instr=" SEQ Figure \* ARABIC ">
        <w:r w:rsidR="006010E6">
          <w:rPr>
            <w:noProof/>
          </w:rPr>
          <w:t>14</w:t>
        </w:r>
      </w:fldSimple>
      <w:r>
        <w:t>: Test Setup #</w:t>
      </w:r>
      <w:r w:rsidR="00CF036A">
        <w:t>3</w:t>
      </w:r>
    </w:p>
    <w:p w:rsidR="00585CD2" w:rsidRDefault="00421713" w:rsidP="00585CD2">
      <w:r>
        <w:t>So far, only one set of tests has been performed</w:t>
      </w:r>
      <w:r w:rsidR="00DE0C20">
        <w:t xml:space="preserve"> in</w:t>
      </w:r>
      <w:r>
        <w:t xml:space="preserve"> this setup.</w:t>
      </w:r>
    </w:p>
    <w:tbl>
      <w:tblPr>
        <w:tblStyle w:val="LightList-Accent11"/>
        <w:tblW w:w="8550" w:type="dxa"/>
        <w:tblInd w:w="108" w:type="dxa"/>
        <w:tblLook w:val="04A0"/>
      </w:tblPr>
      <w:tblGrid>
        <w:gridCol w:w="1350"/>
        <w:gridCol w:w="2340"/>
        <w:gridCol w:w="1440"/>
        <w:gridCol w:w="3420"/>
      </w:tblGrid>
      <w:tr w:rsidR="00421713" w:rsidRPr="00E35F2F" w:rsidTr="00B02B54">
        <w:trPr>
          <w:cnfStyle w:val="100000000000"/>
          <w:trHeight w:val="345"/>
        </w:trPr>
        <w:tc>
          <w:tcPr>
            <w:cnfStyle w:val="001000000000"/>
            <w:tcW w:w="1350" w:type="dxa"/>
            <w:noWrap/>
            <w:vAlign w:val="center"/>
            <w:hideMark/>
          </w:tcPr>
          <w:p w:rsidR="00421713" w:rsidRPr="006506F8" w:rsidRDefault="00421713" w:rsidP="00421713">
            <w:pPr>
              <w:jc w:val="center"/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  <w:t>Test Set #</w:t>
            </w:r>
          </w:p>
        </w:tc>
        <w:tc>
          <w:tcPr>
            <w:tcW w:w="2340" w:type="dxa"/>
            <w:noWrap/>
            <w:vAlign w:val="center"/>
            <w:hideMark/>
          </w:tcPr>
          <w:p w:rsidR="00421713" w:rsidRPr="006506F8" w:rsidRDefault="00421713" w:rsidP="00421713">
            <w:pPr>
              <w:jc w:val="center"/>
              <w:cnfStyle w:val="100000000000"/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  <w:t>Boards</w:t>
            </w:r>
          </w:p>
        </w:tc>
        <w:tc>
          <w:tcPr>
            <w:tcW w:w="1440" w:type="dxa"/>
            <w:noWrap/>
            <w:vAlign w:val="center"/>
            <w:hideMark/>
          </w:tcPr>
          <w:p w:rsidR="00421713" w:rsidRPr="006506F8" w:rsidRDefault="00421713" w:rsidP="00421713">
            <w:pPr>
              <w:jc w:val="center"/>
              <w:cnfStyle w:val="100000000000"/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  <w:t>Channels</w:t>
            </w:r>
          </w:p>
        </w:tc>
        <w:tc>
          <w:tcPr>
            <w:tcW w:w="3420" w:type="dxa"/>
            <w:noWrap/>
            <w:vAlign w:val="center"/>
            <w:hideMark/>
          </w:tcPr>
          <w:p w:rsidR="00421713" w:rsidRPr="006506F8" w:rsidRDefault="00421713" w:rsidP="00421713">
            <w:pPr>
              <w:jc w:val="center"/>
              <w:cnfStyle w:val="100000000000"/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  <w:t>Remarks</w:t>
            </w:r>
          </w:p>
        </w:tc>
      </w:tr>
      <w:tr w:rsidR="00421713" w:rsidRPr="00E35F2F" w:rsidTr="00B02B54">
        <w:trPr>
          <w:cnfStyle w:val="000000100000"/>
          <w:trHeight w:val="268"/>
        </w:trPr>
        <w:tc>
          <w:tcPr>
            <w:cnfStyle w:val="001000000000"/>
            <w:tcW w:w="1350" w:type="dxa"/>
            <w:noWrap/>
            <w:vAlign w:val="center"/>
            <w:hideMark/>
          </w:tcPr>
          <w:p w:rsidR="00421713" w:rsidRPr="006506F8" w:rsidRDefault="00421713" w:rsidP="00421713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  <w:t>Test Set #</w:t>
            </w:r>
            <w:r w:rsidR="004673E0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  <w:t>3.</w:t>
            </w:r>
            <w:r w:rsidRPr="006506F8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  <w:t>1</w:t>
            </w:r>
          </w:p>
        </w:tc>
        <w:tc>
          <w:tcPr>
            <w:tcW w:w="2340" w:type="dxa"/>
            <w:noWrap/>
            <w:vAlign w:val="center"/>
            <w:hideMark/>
          </w:tcPr>
          <w:p w:rsidR="00421713" w:rsidRPr="006506F8" w:rsidRDefault="00421713" w:rsidP="00421713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#003,  #007, #008</w:t>
            </w:r>
          </w:p>
        </w:tc>
        <w:tc>
          <w:tcPr>
            <w:tcW w:w="1440" w:type="dxa"/>
            <w:noWrap/>
            <w:vAlign w:val="center"/>
            <w:hideMark/>
          </w:tcPr>
          <w:p w:rsidR="00421713" w:rsidRPr="006506F8" w:rsidRDefault="00421713" w:rsidP="00421713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(2, 4)</w:t>
            </w:r>
          </w:p>
        </w:tc>
        <w:tc>
          <w:tcPr>
            <w:tcW w:w="3420" w:type="dxa"/>
            <w:noWrap/>
            <w:vAlign w:val="center"/>
            <w:hideMark/>
          </w:tcPr>
          <w:p w:rsidR="00421713" w:rsidRPr="006506F8" w:rsidRDefault="00421713" w:rsidP="00421713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comparison between different </w:t>
            </w:r>
            <w:r w:rsidRPr="006506F8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boards</w:t>
            </w:r>
          </w:p>
        </w:tc>
      </w:tr>
    </w:tbl>
    <w:p w:rsidR="00421713" w:rsidRDefault="00421713" w:rsidP="00585CD2"/>
    <w:p w:rsidR="003C5E4E" w:rsidRDefault="003C5E4E" w:rsidP="00585CD2">
      <w:r>
        <w:t>Similarly to the Setup #2, no correlation of the measurements with the temperature has been observed.</w:t>
      </w:r>
    </w:p>
    <w:p w:rsidR="00A0745C" w:rsidRDefault="003C5E4E" w:rsidP="00A0745C">
      <w:pPr>
        <w:keepNext/>
        <w:spacing w:after="0"/>
      </w:pPr>
      <w:r>
        <w:rPr>
          <w:noProof/>
        </w:rPr>
        <w:drawing>
          <wp:inline distT="0" distB="0" distL="0" distR="0">
            <wp:extent cx="3932058" cy="1982311"/>
            <wp:effectExtent l="19050" t="0" r="0" b="0"/>
            <wp:docPr id="7" name="Picture 6" descr="tem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2058" cy="198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E4E" w:rsidRDefault="00A0745C" w:rsidP="00A0745C">
      <w:pPr>
        <w:pStyle w:val="Caption"/>
      </w:pPr>
      <w:r>
        <w:t xml:space="preserve">Figure </w:t>
      </w:r>
      <w:fldSimple w:instr=" SEQ Figure \* ARABIC ">
        <w:r w:rsidR="006010E6">
          <w:rPr>
            <w:noProof/>
          </w:rPr>
          <w:t>15</w:t>
        </w:r>
      </w:fldSimple>
      <w:r>
        <w:t xml:space="preserve">: </w:t>
      </w:r>
      <w:r w:rsidRPr="003143BE">
        <w:t>Measurements-Tem</w:t>
      </w:r>
      <w:r>
        <w:t>perature correlation on Setup #3</w:t>
      </w:r>
      <w:r w:rsidR="00321815">
        <w:t>. Board #003 on Test Set#1.</w:t>
      </w:r>
    </w:p>
    <w:p w:rsidR="00DE0C20" w:rsidRDefault="00DE0C20">
      <w:pPr>
        <w:rPr>
          <w:sz w:val="28"/>
          <w:szCs w:val="28"/>
        </w:rPr>
      </w:pPr>
    </w:p>
    <w:p w:rsidR="00DE0C20" w:rsidRDefault="00DE0C20">
      <w:pPr>
        <w:rPr>
          <w:sz w:val="28"/>
          <w:szCs w:val="28"/>
        </w:rPr>
      </w:pPr>
    </w:p>
    <w:p w:rsidR="00DE0C20" w:rsidRDefault="00A0745C" w:rsidP="00DE0C20">
      <w:pPr>
        <w:pStyle w:val="Heading2"/>
      </w:pPr>
      <w:r>
        <w:lastRenderedPageBreak/>
        <w:t>T</w:t>
      </w:r>
      <w:r w:rsidR="004673E0">
        <w:t>est Set #3.1</w:t>
      </w:r>
    </w:p>
    <w:tbl>
      <w:tblPr>
        <w:tblStyle w:val="LightList-Accent11"/>
        <w:tblW w:w="4027" w:type="dxa"/>
        <w:tblInd w:w="198" w:type="dxa"/>
        <w:tblLook w:val="04A0"/>
      </w:tblPr>
      <w:tblGrid>
        <w:gridCol w:w="1048"/>
        <w:gridCol w:w="2979"/>
      </w:tblGrid>
      <w:tr w:rsidR="00DE0C20" w:rsidRPr="00D92C77" w:rsidTr="00B02B54">
        <w:trPr>
          <w:cnfStyle w:val="100000000000"/>
          <w:trHeight w:val="330"/>
        </w:trPr>
        <w:tc>
          <w:tcPr>
            <w:cnfStyle w:val="001000000000"/>
            <w:tcW w:w="4027" w:type="dxa"/>
            <w:gridSpan w:val="2"/>
            <w:noWrap/>
            <w:vAlign w:val="center"/>
            <w:hideMark/>
          </w:tcPr>
          <w:p w:rsidR="00DE0C20" w:rsidRPr="00D92C77" w:rsidRDefault="00DE0C20" w:rsidP="003C5E4E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  <w:t>Test Set #</w:t>
            </w:r>
            <w:r w:rsidR="004673E0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  <w:t>3.</w:t>
            </w:r>
            <w:r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  <w:t>1</w:t>
            </w:r>
          </w:p>
        </w:tc>
      </w:tr>
      <w:tr w:rsidR="00DE0C20" w:rsidRPr="00D92C77" w:rsidTr="00B02B54">
        <w:trPr>
          <w:cnfStyle w:val="000000100000"/>
          <w:trHeight w:val="300"/>
        </w:trPr>
        <w:tc>
          <w:tcPr>
            <w:cnfStyle w:val="001000000000"/>
            <w:tcW w:w="1048" w:type="dxa"/>
            <w:noWrap/>
            <w:vAlign w:val="center"/>
            <w:hideMark/>
          </w:tcPr>
          <w:p w:rsidR="00DE0C20" w:rsidRPr="00D92C77" w:rsidRDefault="00DE0C20" w:rsidP="003C5E4E">
            <w:pP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D92C77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Boards</w:t>
            </w:r>
          </w:p>
        </w:tc>
        <w:tc>
          <w:tcPr>
            <w:tcW w:w="2979" w:type="dxa"/>
            <w:noWrap/>
            <w:vAlign w:val="center"/>
            <w:hideMark/>
          </w:tcPr>
          <w:p w:rsidR="00DE0C20" w:rsidRPr="00D92C77" w:rsidRDefault="00DE0C20" w:rsidP="00DE0C20">
            <w:pPr>
              <w:cnfStyle w:val="00000010000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#003, #007, #008</w:t>
            </w:r>
          </w:p>
        </w:tc>
      </w:tr>
      <w:tr w:rsidR="00DE0C20" w:rsidRPr="00D92C77" w:rsidTr="00B02B54">
        <w:trPr>
          <w:trHeight w:val="315"/>
        </w:trPr>
        <w:tc>
          <w:tcPr>
            <w:cnfStyle w:val="001000000000"/>
            <w:tcW w:w="1048" w:type="dxa"/>
            <w:noWrap/>
            <w:vAlign w:val="center"/>
            <w:hideMark/>
          </w:tcPr>
          <w:p w:rsidR="00DE0C20" w:rsidRPr="00D92C77" w:rsidRDefault="00DE0C20" w:rsidP="003C5E4E">
            <w:pP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D92C77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Channels</w:t>
            </w:r>
          </w:p>
        </w:tc>
        <w:tc>
          <w:tcPr>
            <w:tcW w:w="2979" w:type="dxa"/>
            <w:noWrap/>
            <w:vAlign w:val="center"/>
            <w:hideMark/>
          </w:tcPr>
          <w:p w:rsidR="00DE0C20" w:rsidRPr="00D92C77" w:rsidRDefault="00DE0C20" w:rsidP="00DE0C20">
            <w:pPr>
              <w:cnfStyle w:val="00000000000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2, 4</w:t>
            </w:r>
          </w:p>
        </w:tc>
      </w:tr>
    </w:tbl>
    <w:p w:rsidR="00A0745C" w:rsidRDefault="00A0745C"/>
    <w:p w:rsidR="00A0745C" w:rsidRDefault="00A0745C">
      <w:pPr>
        <w:rPr>
          <w:sz w:val="28"/>
          <w:szCs w:val="28"/>
        </w:rPr>
      </w:pPr>
      <w:r w:rsidRPr="00620825">
        <w:t xml:space="preserve">The following </w:t>
      </w:r>
      <w:r>
        <w:t xml:space="preserve">figure shows the distribution of </w:t>
      </w:r>
      <w:r w:rsidR="00DB3494">
        <w:t xml:space="preserve">the measurements of </w:t>
      </w:r>
      <w:r w:rsidR="00A12365">
        <w:t>each one of the three</w:t>
      </w:r>
      <w:r>
        <w:t xml:space="preserve"> boards.</w:t>
      </w:r>
    </w:p>
    <w:p w:rsidR="00821195" w:rsidRDefault="00421713" w:rsidP="00821195">
      <w:pPr>
        <w:keepNext/>
        <w:spacing w:after="0"/>
      </w:pPr>
      <w:r>
        <w:rPr>
          <w:noProof/>
          <w:sz w:val="28"/>
          <w:szCs w:val="28"/>
        </w:rPr>
        <w:drawing>
          <wp:inline distT="0" distB="0" distL="0" distR="0">
            <wp:extent cx="6085981" cy="4489384"/>
            <wp:effectExtent l="19050" t="0" r="0" b="0"/>
            <wp:docPr id="6" name="Picture 5" descr="2FD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FDch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538" cy="44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713" w:rsidRDefault="00821195" w:rsidP="00821195">
      <w:pPr>
        <w:pStyle w:val="Caption"/>
        <w:rPr>
          <w:sz w:val="28"/>
          <w:szCs w:val="28"/>
        </w:rPr>
      </w:pPr>
      <w:r>
        <w:t xml:space="preserve">Figure </w:t>
      </w:r>
      <w:fldSimple w:instr=" SEQ Figure \* ARABIC ">
        <w:r w:rsidR="006010E6">
          <w:rPr>
            <w:noProof/>
          </w:rPr>
          <w:t>16</w:t>
        </w:r>
      </w:fldSimple>
      <w:r>
        <w:t>: Histograms of the same test on different boards</w:t>
      </w:r>
    </w:p>
    <w:tbl>
      <w:tblPr>
        <w:tblW w:w="9720" w:type="dxa"/>
        <w:tblInd w:w="111" w:type="dxa"/>
        <w:tblLook w:val="04A0"/>
      </w:tblPr>
      <w:tblGrid>
        <w:gridCol w:w="723"/>
        <w:gridCol w:w="862"/>
        <w:gridCol w:w="1027"/>
        <w:gridCol w:w="1028"/>
        <w:gridCol w:w="859"/>
        <w:gridCol w:w="894"/>
        <w:gridCol w:w="1290"/>
        <w:gridCol w:w="1507"/>
        <w:gridCol w:w="1530"/>
      </w:tblGrid>
      <w:tr w:rsidR="00421713" w:rsidRPr="00F818AB" w:rsidTr="006005F9">
        <w:trPr>
          <w:trHeight w:val="308"/>
        </w:trPr>
        <w:tc>
          <w:tcPr>
            <w:tcW w:w="7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21713" w:rsidRPr="00F818AB" w:rsidRDefault="00A0745C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Board</w:t>
            </w:r>
          </w:p>
        </w:tc>
        <w:tc>
          <w:tcPr>
            <w:tcW w:w="862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1713" w:rsidRPr="00F818AB" w:rsidRDefault="000C7539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Data Volume</w:t>
            </w:r>
          </w:p>
        </w:tc>
        <w:tc>
          <w:tcPr>
            <w:tcW w:w="1027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1713" w:rsidRPr="00F818AB" w:rsidRDefault="00421713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Mean(</w:t>
            </w:r>
            <w:proofErr w:type="spellStart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ps</w:t>
            </w:r>
            <w:proofErr w:type="spellEnd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028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1713" w:rsidRPr="00F818AB" w:rsidRDefault="00421713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Sigma(</w:t>
            </w:r>
            <w:proofErr w:type="spellStart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ps</w:t>
            </w:r>
            <w:proofErr w:type="spellEnd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1713" w:rsidRPr="00F818AB" w:rsidRDefault="00421713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Min(</w:t>
            </w:r>
            <w:proofErr w:type="spellStart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ps</w:t>
            </w:r>
            <w:proofErr w:type="spellEnd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894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1713" w:rsidRPr="00F818AB" w:rsidRDefault="00421713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Max(</w:t>
            </w:r>
            <w:proofErr w:type="spellStart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ps</w:t>
            </w:r>
            <w:proofErr w:type="spellEnd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29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21713" w:rsidRPr="00F818AB" w:rsidRDefault="00421713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Max-Min</w:t>
            </w: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(</w:t>
            </w:r>
            <w:proofErr w:type="spellStart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ps</w:t>
            </w:r>
            <w:proofErr w:type="spellEnd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507" w:type="dxa"/>
            <w:tcBorders>
              <w:top w:val="single" w:sz="8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21713" w:rsidRPr="00F818AB" w:rsidRDefault="00421713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% Data out of +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/</w:t>
            </w: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 xml:space="preserve">-500 </w:t>
            </w:r>
            <w:proofErr w:type="spellStart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ps</w:t>
            </w:r>
            <w:proofErr w:type="spellEnd"/>
          </w:p>
        </w:tc>
        <w:tc>
          <w:tcPr>
            <w:tcW w:w="1530" w:type="dxa"/>
            <w:tcBorders>
              <w:top w:val="single" w:sz="8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21713" w:rsidRPr="00F818AB" w:rsidRDefault="00421713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% Data out of +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/</w:t>
            </w: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 xml:space="preserve">-687 </w:t>
            </w:r>
            <w:proofErr w:type="spellStart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ps</w:t>
            </w:r>
            <w:proofErr w:type="spellEnd"/>
          </w:p>
        </w:tc>
      </w:tr>
      <w:tr w:rsidR="00421713" w:rsidRPr="00F818AB" w:rsidTr="006005F9">
        <w:trPr>
          <w:trHeight w:val="293"/>
        </w:trPr>
        <w:tc>
          <w:tcPr>
            <w:tcW w:w="72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21713" w:rsidRPr="002730C1" w:rsidRDefault="00421713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B050"/>
              </w:rPr>
            </w:pPr>
            <w:r w:rsidRPr="002730C1">
              <w:rPr>
                <w:rFonts w:ascii="Calibri" w:eastAsia="Times New Roman" w:hAnsi="Calibri" w:cs="Times New Roman"/>
                <w:b/>
                <w:bCs/>
                <w:color w:val="00B050"/>
              </w:rPr>
              <w:t xml:space="preserve">#007 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1713" w:rsidRPr="00F818AB" w:rsidRDefault="00EB52B5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</w:t>
            </w:r>
            <w:r w:rsidR="00421713" w:rsidRPr="00F818AB">
              <w:rPr>
                <w:rFonts w:ascii="Calibri" w:eastAsia="Times New Roman" w:hAnsi="Calibri" w:cs="Times New Roman"/>
                <w:color w:val="000000"/>
              </w:rPr>
              <w:t>M</w:t>
            </w:r>
          </w:p>
        </w:tc>
        <w:tc>
          <w:tcPr>
            <w:tcW w:w="102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1713" w:rsidRPr="00F818AB" w:rsidRDefault="00EB52B5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7605</w:t>
            </w:r>
          </w:p>
        </w:tc>
        <w:tc>
          <w:tcPr>
            <w:tcW w:w="10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1713" w:rsidRPr="00F818AB" w:rsidRDefault="00EB52B5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82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1713" w:rsidRPr="00F818AB" w:rsidRDefault="00421713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7208</w:t>
            </w:r>
          </w:p>
        </w:tc>
        <w:tc>
          <w:tcPr>
            <w:tcW w:w="89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1713" w:rsidRPr="00F818AB" w:rsidRDefault="00421713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8400</w:t>
            </w:r>
          </w:p>
        </w:tc>
        <w:tc>
          <w:tcPr>
            <w:tcW w:w="129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1713" w:rsidRPr="00F818AB" w:rsidRDefault="00421713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1192</w:t>
            </w:r>
          </w:p>
        </w:tc>
        <w:tc>
          <w:tcPr>
            <w:tcW w:w="150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21713" w:rsidRPr="00F818AB" w:rsidRDefault="00EB52B5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0.08</w:t>
            </w:r>
          </w:p>
        </w:tc>
        <w:tc>
          <w:tcPr>
            <w:tcW w:w="153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21713" w:rsidRPr="00F818AB" w:rsidRDefault="00EB52B5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EB52B5" w:rsidRPr="00F818AB" w:rsidTr="006005F9">
        <w:trPr>
          <w:trHeight w:val="293"/>
        </w:trPr>
        <w:tc>
          <w:tcPr>
            <w:tcW w:w="72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B52B5" w:rsidRPr="00D952E0" w:rsidRDefault="00EB52B5" w:rsidP="00EB52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E36C0A" w:themeColor="accent6" w:themeShade="BF"/>
              </w:rPr>
            </w:pPr>
            <w:r w:rsidRPr="00D952E0">
              <w:rPr>
                <w:rFonts w:ascii="Calibri" w:eastAsia="Times New Roman" w:hAnsi="Calibri" w:cs="Times New Roman"/>
                <w:b/>
                <w:bCs/>
                <w:color w:val="E36C0A" w:themeColor="accent6" w:themeShade="BF"/>
              </w:rPr>
              <w:t>#008</w:t>
            </w:r>
          </w:p>
        </w:tc>
        <w:tc>
          <w:tcPr>
            <w:tcW w:w="8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2B5" w:rsidRPr="00F818AB" w:rsidRDefault="00EB52B5" w:rsidP="00EB52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</w:t>
            </w:r>
            <w:r w:rsidRPr="00F818AB">
              <w:rPr>
                <w:rFonts w:ascii="Calibri" w:eastAsia="Times New Roman" w:hAnsi="Calibri" w:cs="Times New Roman"/>
                <w:color w:val="000000"/>
              </w:rPr>
              <w:t>M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2B5" w:rsidRPr="00F818AB" w:rsidRDefault="00EB52B5" w:rsidP="00EB52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7757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2B5" w:rsidRPr="00F818AB" w:rsidRDefault="00EB52B5" w:rsidP="00EB52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74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2B5" w:rsidRPr="00F818AB" w:rsidRDefault="00EB52B5" w:rsidP="00EB52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7160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2B5" w:rsidRPr="00F818AB" w:rsidRDefault="00EB52B5" w:rsidP="00EB52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8560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52B5" w:rsidRPr="00F818AB" w:rsidRDefault="00EB52B5" w:rsidP="00EB52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1400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B52B5" w:rsidRPr="00F818AB" w:rsidRDefault="00EB52B5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0.01</w:t>
            </w:r>
          </w:p>
        </w:tc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B52B5" w:rsidRPr="00F818AB" w:rsidRDefault="00EB52B5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~0</w:t>
            </w:r>
          </w:p>
        </w:tc>
      </w:tr>
      <w:tr w:rsidR="00EB52B5" w:rsidRPr="00F818AB" w:rsidTr="006005F9">
        <w:trPr>
          <w:trHeight w:val="293"/>
        </w:trPr>
        <w:tc>
          <w:tcPr>
            <w:tcW w:w="72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B52B5" w:rsidRPr="00D952E0" w:rsidRDefault="00EB52B5" w:rsidP="00EB52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D952E0">
              <w:rPr>
                <w:rFonts w:ascii="Calibri" w:eastAsia="Times New Roman" w:hAnsi="Calibri" w:cs="Times New Roman"/>
                <w:b/>
                <w:bCs/>
                <w:color w:val="FF0000"/>
              </w:rPr>
              <w:t>#003</w:t>
            </w:r>
          </w:p>
        </w:tc>
        <w:tc>
          <w:tcPr>
            <w:tcW w:w="8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2B5" w:rsidRPr="00F818AB" w:rsidRDefault="00EB52B5" w:rsidP="00EB52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</w:t>
            </w:r>
            <w:r w:rsidRPr="00F818AB">
              <w:rPr>
                <w:rFonts w:ascii="Calibri" w:eastAsia="Times New Roman" w:hAnsi="Calibri" w:cs="Times New Roman"/>
                <w:color w:val="000000"/>
              </w:rPr>
              <w:t>M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2B5" w:rsidRPr="00F818AB" w:rsidRDefault="00EB52B5" w:rsidP="00EB52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7926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2B5" w:rsidRPr="00F818AB" w:rsidRDefault="00EB52B5" w:rsidP="00EB52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74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2B5" w:rsidRPr="00F818AB" w:rsidRDefault="00EB52B5" w:rsidP="00EB52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7404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2B5" w:rsidRPr="00F818AB" w:rsidRDefault="00EB52B5" w:rsidP="00EB52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8648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52B5" w:rsidRPr="00F818AB" w:rsidRDefault="00EB52B5" w:rsidP="00EB52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1244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B52B5" w:rsidRPr="00F818AB" w:rsidRDefault="00EB52B5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0.01</w:t>
            </w:r>
          </w:p>
        </w:tc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B52B5" w:rsidRPr="00F818AB" w:rsidRDefault="00EB52B5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</w:tbl>
    <w:p w:rsidR="00C10E28" w:rsidRDefault="00C10E28"/>
    <w:p w:rsidR="00421713" w:rsidRDefault="00C10E2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C10E28">
        <w:t>The results are similar to the ones of Test Set#2.1</w:t>
      </w:r>
      <w:r>
        <w:t>. Testing the rest of the boards and maybe in bigger data volume could give a clearer idea.</w:t>
      </w:r>
      <w:r w:rsidR="00421713">
        <w:rPr>
          <w:sz w:val="28"/>
          <w:szCs w:val="28"/>
        </w:rPr>
        <w:br w:type="page"/>
      </w:r>
    </w:p>
    <w:p w:rsidR="00AC0406" w:rsidRDefault="005576B7" w:rsidP="005576B7">
      <w:pPr>
        <w:pStyle w:val="Heading2"/>
        <w:rPr>
          <w:sz w:val="28"/>
          <w:szCs w:val="28"/>
        </w:rPr>
      </w:pPr>
      <w:r>
        <w:rPr>
          <w:sz w:val="28"/>
          <w:szCs w:val="28"/>
        </w:rPr>
        <w:lastRenderedPageBreak/>
        <w:t>Conclusions</w:t>
      </w:r>
    </w:p>
    <w:p w:rsidR="00AC0406" w:rsidRDefault="00AC0406" w:rsidP="00AC0406">
      <w:pPr>
        <w:pStyle w:val="Heading2"/>
        <w:numPr>
          <w:ilvl w:val="0"/>
          <w:numId w:val="1"/>
        </w:numPr>
        <w:spacing w:before="200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r w:rsidRPr="00AC0406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The 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TDC board </w:t>
      </w:r>
      <w:r w:rsidRPr="00AC0406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initial specification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of +/- 500 </w:t>
      </w:r>
      <w:proofErr w:type="spellStart"/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ps</w:t>
      </w:r>
      <w:proofErr w:type="spellEnd"/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precision is not achieved by &lt;0.1% of the data.</w:t>
      </w:r>
    </w:p>
    <w:p w:rsidR="00AC0406" w:rsidRDefault="00AC0406" w:rsidP="00AC0406">
      <w:pPr>
        <w:pStyle w:val="Heading2"/>
        <w:numPr>
          <w:ilvl w:val="0"/>
          <w:numId w:val="1"/>
        </w:numPr>
        <w:spacing w:before="80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There is a good level of confidence for the data being within +/-700ps.</w:t>
      </w:r>
    </w:p>
    <w:p w:rsidR="00681AD1" w:rsidRDefault="00AC0406" w:rsidP="00681AD1">
      <w:pPr>
        <w:pStyle w:val="Heading2"/>
        <w:numPr>
          <w:ilvl w:val="0"/>
          <w:numId w:val="1"/>
        </w:numPr>
        <w:spacing w:before="80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A calibration is needed </w:t>
      </w:r>
      <w:r w:rsidR="004673E0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to correct for the accuracy offsets introduced by t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he input clock buffers.</w:t>
      </w:r>
    </w:p>
    <w:p w:rsidR="00424F5E" w:rsidRPr="00424F5E" w:rsidRDefault="00424F5E" w:rsidP="00424F5E">
      <w:pPr>
        <w:pStyle w:val="Heading2"/>
        <w:numPr>
          <w:ilvl w:val="0"/>
          <w:numId w:val="1"/>
        </w:numPr>
        <w:spacing w:before="80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r w:rsidRPr="00424F5E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Modifications on the board are required to </w:t>
      </w:r>
      <w:r w:rsidR="00587F4B" w:rsidRPr="00424F5E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achieve</w:t>
      </w:r>
      <w:r w:rsidRPr="00424F5E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higher voltage level on the inputs of the clock buffers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.</w:t>
      </w:r>
    </w:p>
    <w:p w:rsidR="00681AD1" w:rsidRPr="00681AD1" w:rsidRDefault="00D968BC" w:rsidP="00D968BC">
      <w:pPr>
        <w:pStyle w:val="Heading2"/>
        <w:numPr>
          <w:ilvl w:val="0"/>
          <w:numId w:val="1"/>
        </w:numPr>
        <w:spacing w:before="80"/>
      </w:pP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Looking into t</w:t>
      </w:r>
      <w:r w:rsidR="00681AD1" w:rsidRPr="00D968BC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he results of the experiments for the definition of the ACAM precision done by the company could also 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be helpful.</w:t>
      </w:r>
    </w:p>
    <w:sectPr w:rsidR="00681AD1" w:rsidRPr="00681AD1" w:rsidSect="00B02B54">
      <w:pgSz w:w="12240" w:h="15840"/>
      <w:pgMar w:top="1440" w:right="900" w:bottom="18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D3D7A" w:rsidRDefault="00FD3D7A" w:rsidP="008D7BEB">
      <w:pPr>
        <w:spacing w:after="0" w:line="240" w:lineRule="auto"/>
      </w:pPr>
      <w:r>
        <w:separator/>
      </w:r>
    </w:p>
  </w:endnote>
  <w:endnote w:type="continuationSeparator" w:id="0">
    <w:p w:rsidR="00FD3D7A" w:rsidRDefault="00FD3D7A" w:rsidP="008D7B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D3D7A" w:rsidRDefault="00FD3D7A" w:rsidP="008D7BEB">
      <w:pPr>
        <w:spacing w:after="0" w:line="240" w:lineRule="auto"/>
      </w:pPr>
      <w:r>
        <w:separator/>
      </w:r>
    </w:p>
  </w:footnote>
  <w:footnote w:type="continuationSeparator" w:id="0">
    <w:p w:rsidR="00FD3D7A" w:rsidRDefault="00FD3D7A" w:rsidP="008D7B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B337B0"/>
    <w:multiLevelType w:val="hybridMultilevel"/>
    <w:tmpl w:val="8B584B28"/>
    <w:lvl w:ilvl="0" w:tplc="A6884652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color w:val="auto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2009A"/>
    <w:rsid w:val="00014B74"/>
    <w:rsid w:val="00017F79"/>
    <w:rsid w:val="00050864"/>
    <w:rsid w:val="00056A2A"/>
    <w:rsid w:val="000822CB"/>
    <w:rsid w:val="000C1F1A"/>
    <w:rsid w:val="000C7539"/>
    <w:rsid w:val="0016437D"/>
    <w:rsid w:val="00167443"/>
    <w:rsid w:val="00175835"/>
    <w:rsid w:val="001860A3"/>
    <w:rsid w:val="001A685F"/>
    <w:rsid w:val="001B4413"/>
    <w:rsid w:val="001B6BFF"/>
    <w:rsid w:val="001D5563"/>
    <w:rsid w:val="00207708"/>
    <w:rsid w:val="00231208"/>
    <w:rsid w:val="00234417"/>
    <w:rsid w:val="00247CE2"/>
    <w:rsid w:val="00267890"/>
    <w:rsid w:val="00271E10"/>
    <w:rsid w:val="002730C1"/>
    <w:rsid w:val="00285DED"/>
    <w:rsid w:val="002A2608"/>
    <w:rsid w:val="002A390C"/>
    <w:rsid w:val="002C4943"/>
    <w:rsid w:val="002D4FAD"/>
    <w:rsid w:val="00305EAD"/>
    <w:rsid w:val="00307A8A"/>
    <w:rsid w:val="00314E7B"/>
    <w:rsid w:val="00317265"/>
    <w:rsid w:val="0032009A"/>
    <w:rsid w:val="00321815"/>
    <w:rsid w:val="00332485"/>
    <w:rsid w:val="00336CEB"/>
    <w:rsid w:val="0034737D"/>
    <w:rsid w:val="00350B7A"/>
    <w:rsid w:val="00355A23"/>
    <w:rsid w:val="00375EF1"/>
    <w:rsid w:val="00386647"/>
    <w:rsid w:val="003A122C"/>
    <w:rsid w:val="003A65E9"/>
    <w:rsid w:val="003A6C0B"/>
    <w:rsid w:val="003B370D"/>
    <w:rsid w:val="003C5E4E"/>
    <w:rsid w:val="003D09C4"/>
    <w:rsid w:val="003D1B16"/>
    <w:rsid w:val="003E2152"/>
    <w:rsid w:val="003E4A4A"/>
    <w:rsid w:val="00401431"/>
    <w:rsid w:val="004030F7"/>
    <w:rsid w:val="00421713"/>
    <w:rsid w:val="00424F5E"/>
    <w:rsid w:val="0043243F"/>
    <w:rsid w:val="00433704"/>
    <w:rsid w:val="00447F7A"/>
    <w:rsid w:val="00462C4C"/>
    <w:rsid w:val="004673E0"/>
    <w:rsid w:val="00471092"/>
    <w:rsid w:val="0049458A"/>
    <w:rsid w:val="004A5D7B"/>
    <w:rsid w:val="004B2B8E"/>
    <w:rsid w:val="004C0E4C"/>
    <w:rsid w:val="004E7108"/>
    <w:rsid w:val="004F2CF1"/>
    <w:rsid w:val="00503D24"/>
    <w:rsid w:val="00526873"/>
    <w:rsid w:val="00553050"/>
    <w:rsid w:val="00553A13"/>
    <w:rsid w:val="005576B7"/>
    <w:rsid w:val="005804E1"/>
    <w:rsid w:val="00581009"/>
    <w:rsid w:val="00585CD2"/>
    <w:rsid w:val="00587F4B"/>
    <w:rsid w:val="005A5ABE"/>
    <w:rsid w:val="005A5F03"/>
    <w:rsid w:val="005B073E"/>
    <w:rsid w:val="005C2C6A"/>
    <w:rsid w:val="005E2338"/>
    <w:rsid w:val="006005F9"/>
    <w:rsid w:val="006010E6"/>
    <w:rsid w:val="0060467E"/>
    <w:rsid w:val="00620825"/>
    <w:rsid w:val="00634B9E"/>
    <w:rsid w:val="0063759B"/>
    <w:rsid w:val="006506F8"/>
    <w:rsid w:val="00681AD1"/>
    <w:rsid w:val="00682C4F"/>
    <w:rsid w:val="006971FC"/>
    <w:rsid w:val="006A48A8"/>
    <w:rsid w:val="00735A72"/>
    <w:rsid w:val="00796819"/>
    <w:rsid w:val="007C28BB"/>
    <w:rsid w:val="00821195"/>
    <w:rsid w:val="008345E1"/>
    <w:rsid w:val="00834BCD"/>
    <w:rsid w:val="00842831"/>
    <w:rsid w:val="008710ED"/>
    <w:rsid w:val="008C4B80"/>
    <w:rsid w:val="008D7BEB"/>
    <w:rsid w:val="008E7635"/>
    <w:rsid w:val="008F0EAA"/>
    <w:rsid w:val="00902EDB"/>
    <w:rsid w:val="00917303"/>
    <w:rsid w:val="00962BA8"/>
    <w:rsid w:val="00974A6E"/>
    <w:rsid w:val="009D0852"/>
    <w:rsid w:val="00A0745C"/>
    <w:rsid w:val="00A12365"/>
    <w:rsid w:val="00A1672D"/>
    <w:rsid w:val="00A17760"/>
    <w:rsid w:val="00A243D8"/>
    <w:rsid w:val="00A26B5F"/>
    <w:rsid w:val="00A539AB"/>
    <w:rsid w:val="00A75EC1"/>
    <w:rsid w:val="00A92867"/>
    <w:rsid w:val="00AA404E"/>
    <w:rsid w:val="00AC0406"/>
    <w:rsid w:val="00AE492C"/>
    <w:rsid w:val="00B02B54"/>
    <w:rsid w:val="00B07BB1"/>
    <w:rsid w:val="00B42C0D"/>
    <w:rsid w:val="00B45C54"/>
    <w:rsid w:val="00B5005E"/>
    <w:rsid w:val="00B574FA"/>
    <w:rsid w:val="00B84120"/>
    <w:rsid w:val="00BB3007"/>
    <w:rsid w:val="00BC778E"/>
    <w:rsid w:val="00BF0B64"/>
    <w:rsid w:val="00BF1BB5"/>
    <w:rsid w:val="00BF31D4"/>
    <w:rsid w:val="00C01443"/>
    <w:rsid w:val="00C10E28"/>
    <w:rsid w:val="00C20B2B"/>
    <w:rsid w:val="00C83891"/>
    <w:rsid w:val="00C92837"/>
    <w:rsid w:val="00CA32A3"/>
    <w:rsid w:val="00CE43F4"/>
    <w:rsid w:val="00CF036A"/>
    <w:rsid w:val="00CF32E3"/>
    <w:rsid w:val="00D0248E"/>
    <w:rsid w:val="00D21C33"/>
    <w:rsid w:val="00D5341B"/>
    <w:rsid w:val="00D5365D"/>
    <w:rsid w:val="00D60970"/>
    <w:rsid w:val="00D72DCD"/>
    <w:rsid w:val="00D8037D"/>
    <w:rsid w:val="00D92C77"/>
    <w:rsid w:val="00D952E0"/>
    <w:rsid w:val="00D95613"/>
    <w:rsid w:val="00D968BC"/>
    <w:rsid w:val="00DA5B3D"/>
    <w:rsid w:val="00DB1EF0"/>
    <w:rsid w:val="00DB3494"/>
    <w:rsid w:val="00DE0C20"/>
    <w:rsid w:val="00DE4C2E"/>
    <w:rsid w:val="00DE7B4E"/>
    <w:rsid w:val="00E11C4E"/>
    <w:rsid w:val="00E162C3"/>
    <w:rsid w:val="00E35F2F"/>
    <w:rsid w:val="00E814AF"/>
    <w:rsid w:val="00E9324C"/>
    <w:rsid w:val="00EB52B5"/>
    <w:rsid w:val="00ED1F0C"/>
    <w:rsid w:val="00ED6E19"/>
    <w:rsid w:val="00ED7EE6"/>
    <w:rsid w:val="00F01E65"/>
    <w:rsid w:val="00F31E34"/>
    <w:rsid w:val="00F369CD"/>
    <w:rsid w:val="00F61284"/>
    <w:rsid w:val="00F64D40"/>
    <w:rsid w:val="00F818AB"/>
    <w:rsid w:val="00FC4D50"/>
    <w:rsid w:val="00FD3D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2DCD"/>
  </w:style>
  <w:style w:type="paragraph" w:styleId="Heading1">
    <w:name w:val="heading 1"/>
    <w:basedOn w:val="Normal"/>
    <w:next w:val="Normal"/>
    <w:link w:val="Heading1Char"/>
    <w:uiPriority w:val="9"/>
    <w:qFormat/>
    <w:rsid w:val="0032009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6BFF"/>
    <w:pPr>
      <w:keepNext/>
      <w:keepLines/>
      <w:spacing w:before="480" w:after="12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009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009A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009A"/>
    <w:rPr>
      <w:b/>
      <w:bCs/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26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2608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BB300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17265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B6BF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8D7B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7BEB"/>
  </w:style>
  <w:style w:type="paragraph" w:styleId="Footer">
    <w:name w:val="footer"/>
    <w:basedOn w:val="Normal"/>
    <w:link w:val="FooterChar"/>
    <w:uiPriority w:val="99"/>
    <w:semiHidden/>
    <w:unhideWhenUsed/>
    <w:rsid w:val="008D7B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D7BEB"/>
  </w:style>
  <w:style w:type="character" w:styleId="FollowedHyperlink">
    <w:name w:val="FollowedHyperlink"/>
    <w:basedOn w:val="DefaultParagraphFont"/>
    <w:uiPriority w:val="99"/>
    <w:semiHidden/>
    <w:unhideWhenUsed/>
    <w:rsid w:val="0049458A"/>
    <w:rPr>
      <w:color w:val="800080" w:themeColor="followedHyperlink"/>
      <w:u w:val="single"/>
    </w:rPr>
  </w:style>
  <w:style w:type="table" w:customStyle="1" w:styleId="LightList-Accent11">
    <w:name w:val="Light List - Accent 11"/>
    <w:basedOn w:val="TableNormal"/>
    <w:uiPriority w:val="61"/>
    <w:rsid w:val="006506F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52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9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0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5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6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2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9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6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hwr.org/projects/fmc-tdc/wiki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://www.ohwr.org/projects/fmc-tdc/repository/show/board_testing/TDCperformance.pdf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://www.ti.com/lit/ds/symlink/cdclvc1102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://www.ti.com/lit/ds/symlink/cdclvc1102.pdf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mathworld.wolfram.com/NormalDifferenceDistribution.html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acam.de/fileadmin/Download/pdf/English/DB_GPX_e.pdf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AC1ECEB-360A-4A75-99B8-4EF8FE7A46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6601</TotalTime>
  <Pages>12</Pages>
  <Words>1475</Words>
  <Characters>8413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CERN</Company>
  <LinksUpToDate>false</LinksUpToDate>
  <CharactersWithSpaces>9869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egousiou</dc:creator>
  <cp:keywords/>
  <dc:description/>
  <cp:lastModifiedBy>egousiou</cp:lastModifiedBy>
  <cp:revision>62</cp:revision>
  <cp:lastPrinted>2012-09-05T13:48:00Z</cp:lastPrinted>
  <dcterms:created xsi:type="dcterms:W3CDTF">2012-08-31T16:26:00Z</dcterms:created>
  <dcterms:modified xsi:type="dcterms:W3CDTF">2013-05-16T14:50:00Z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-1818566457</vt:i4>
  </property>
</Properties>
</file>