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6D4A0F">
      <w:pPr>
        <w:rPr>
          <w:color w:val="365F91" w:themeColor="accent1" w:themeShade="BF"/>
          <w:sz w:val="50"/>
          <w:szCs w:val="50"/>
        </w:rPr>
      </w:pPr>
      <w:r w:rsidRPr="006D4A0F">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470C29" w:rsidRDefault="00470C29" w:rsidP="0015519D">
      <w:pPr>
        <w:jc w:val="center"/>
        <w:rPr>
          <w:color w:val="1F497D" w:themeColor="text2"/>
        </w:rPr>
      </w:pPr>
    </w:p>
    <w:p w:rsidR="00470C29" w:rsidRDefault="006D4A0F"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Default="0015519D" w:rsidP="0015519D">
      <w:pPr>
        <w:jc w:val="center"/>
        <w:rPr>
          <w:color w:val="1F497D" w:themeColor="text2"/>
        </w:rPr>
      </w:pPr>
      <w:proofErr w:type="spellStart"/>
      <w:r w:rsidRPr="0015519D">
        <w:rPr>
          <w:color w:val="1F497D" w:themeColor="text2"/>
        </w:rPr>
        <w:t>E.Gousiou</w:t>
      </w:r>
      <w:proofErr w:type="spellEnd"/>
      <w:r w:rsidRPr="0015519D">
        <w:rPr>
          <w:color w:val="1F497D" w:themeColor="text2"/>
        </w:rPr>
        <w:t xml:space="preserve"> | November 2013</w:t>
      </w:r>
      <w:r w:rsidRPr="0015519D">
        <w:rPr>
          <w:color w:val="1F497D" w:themeColor="text2"/>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0150E3" w:rsidRDefault="006D4A0F">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78861118" w:history="1">
            <w:r w:rsidR="000150E3" w:rsidRPr="00343C3E">
              <w:rPr>
                <w:rStyle w:val="Hyperlink"/>
                <w:noProof/>
              </w:rPr>
              <w:t>1</w:t>
            </w:r>
            <w:r w:rsidR="000150E3">
              <w:rPr>
                <w:rFonts w:eastAsiaTheme="minorEastAsia"/>
                <w:noProof/>
              </w:rPr>
              <w:tab/>
            </w:r>
            <w:r w:rsidR="000150E3" w:rsidRPr="00343C3E">
              <w:rPr>
                <w:rStyle w:val="Hyperlink"/>
                <w:noProof/>
              </w:rPr>
              <w:t>Introduction</w:t>
            </w:r>
            <w:r w:rsidR="000150E3">
              <w:rPr>
                <w:noProof/>
                <w:webHidden/>
              </w:rPr>
              <w:tab/>
            </w:r>
            <w:r w:rsidR="000150E3">
              <w:rPr>
                <w:noProof/>
                <w:webHidden/>
              </w:rPr>
              <w:fldChar w:fldCharType="begin"/>
            </w:r>
            <w:r w:rsidR="000150E3">
              <w:rPr>
                <w:noProof/>
                <w:webHidden/>
              </w:rPr>
              <w:instrText xml:space="preserve"> PAGEREF _Toc378861118 \h </w:instrText>
            </w:r>
            <w:r w:rsidR="000150E3">
              <w:rPr>
                <w:noProof/>
                <w:webHidden/>
              </w:rPr>
            </w:r>
            <w:r w:rsidR="000150E3">
              <w:rPr>
                <w:noProof/>
                <w:webHidden/>
              </w:rPr>
              <w:fldChar w:fldCharType="separate"/>
            </w:r>
            <w:r w:rsidR="000150E3">
              <w:rPr>
                <w:noProof/>
                <w:webHidden/>
              </w:rPr>
              <w:t>6</w:t>
            </w:r>
            <w:r w:rsidR="000150E3">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19" w:history="1">
            <w:r w:rsidRPr="00343C3E">
              <w:rPr>
                <w:rStyle w:val="Hyperlink"/>
                <w:noProof/>
              </w:rPr>
              <w:t>2</w:t>
            </w:r>
            <w:r>
              <w:rPr>
                <w:rFonts w:eastAsiaTheme="minorEastAsia"/>
                <w:noProof/>
              </w:rPr>
              <w:tab/>
            </w:r>
            <w:r w:rsidRPr="00343C3E">
              <w:rPr>
                <w:rStyle w:val="Hyperlink"/>
                <w:noProof/>
              </w:rPr>
              <w:t>Gateware architecture overview</w:t>
            </w:r>
            <w:r>
              <w:rPr>
                <w:noProof/>
                <w:webHidden/>
              </w:rPr>
              <w:tab/>
            </w:r>
            <w:r>
              <w:rPr>
                <w:noProof/>
                <w:webHidden/>
              </w:rPr>
              <w:fldChar w:fldCharType="begin"/>
            </w:r>
            <w:r>
              <w:rPr>
                <w:noProof/>
                <w:webHidden/>
              </w:rPr>
              <w:instrText xml:space="preserve"> PAGEREF _Toc378861119 \h </w:instrText>
            </w:r>
            <w:r>
              <w:rPr>
                <w:noProof/>
                <w:webHidden/>
              </w:rPr>
            </w:r>
            <w:r>
              <w:rPr>
                <w:noProof/>
                <w:webHidden/>
              </w:rPr>
              <w:fldChar w:fldCharType="separate"/>
            </w:r>
            <w:r>
              <w:rPr>
                <w:noProof/>
                <w:webHidden/>
              </w:rPr>
              <w:t>7</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20" w:history="1">
            <w:r w:rsidRPr="00343C3E">
              <w:rPr>
                <w:rStyle w:val="Hyperlink"/>
                <w:noProof/>
              </w:rPr>
              <w:t>3</w:t>
            </w:r>
            <w:r>
              <w:rPr>
                <w:rFonts w:eastAsiaTheme="minorEastAsia"/>
                <w:noProof/>
              </w:rPr>
              <w:tab/>
            </w:r>
            <w:r w:rsidRPr="00343C3E">
              <w:rPr>
                <w:rStyle w:val="Hyperlink"/>
                <w:noProof/>
              </w:rPr>
              <w:t>FMC TDC Mezzanine</w:t>
            </w:r>
            <w:r>
              <w:rPr>
                <w:noProof/>
                <w:webHidden/>
              </w:rPr>
              <w:tab/>
            </w:r>
            <w:r>
              <w:rPr>
                <w:noProof/>
                <w:webHidden/>
              </w:rPr>
              <w:fldChar w:fldCharType="begin"/>
            </w:r>
            <w:r>
              <w:rPr>
                <w:noProof/>
                <w:webHidden/>
              </w:rPr>
              <w:instrText xml:space="preserve"> PAGEREF _Toc378861120 \h </w:instrText>
            </w:r>
            <w:r>
              <w:rPr>
                <w:noProof/>
                <w:webHidden/>
              </w:rPr>
            </w:r>
            <w:r>
              <w:rPr>
                <w:noProof/>
                <w:webHidden/>
              </w:rPr>
              <w:fldChar w:fldCharType="separate"/>
            </w:r>
            <w:r>
              <w:rPr>
                <w:noProof/>
                <w:webHidden/>
              </w:rPr>
              <w:t>10</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21" w:history="1">
            <w:r w:rsidRPr="00343C3E">
              <w:rPr>
                <w:rStyle w:val="Hyperlink"/>
                <w:noProof/>
              </w:rPr>
              <w:t>3.1</w:t>
            </w:r>
            <w:r>
              <w:rPr>
                <w:rFonts w:eastAsiaTheme="minorEastAsia"/>
                <w:noProof/>
              </w:rPr>
              <w:tab/>
            </w:r>
            <w:r w:rsidRPr="00343C3E">
              <w:rPr>
                <w:rStyle w:val="Hyperlink"/>
                <w:noProof/>
              </w:rPr>
              <w:t>TDC core</w:t>
            </w:r>
            <w:r>
              <w:rPr>
                <w:noProof/>
                <w:webHidden/>
              </w:rPr>
              <w:tab/>
            </w:r>
            <w:r>
              <w:rPr>
                <w:noProof/>
                <w:webHidden/>
              </w:rPr>
              <w:fldChar w:fldCharType="begin"/>
            </w:r>
            <w:r>
              <w:rPr>
                <w:noProof/>
                <w:webHidden/>
              </w:rPr>
              <w:instrText xml:space="preserve"> PAGEREF _Toc378861121 \h </w:instrText>
            </w:r>
            <w:r>
              <w:rPr>
                <w:noProof/>
                <w:webHidden/>
              </w:rPr>
            </w:r>
            <w:r>
              <w:rPr>
                <w:noProof/>
                <w:webHidden/>
              </w:rPr>
              <w:fldChar w:fldCharType="separate"/>
            </w:r>
            <w:r>
              <w:rPr>
                <w:noProof/>
                <w:webHidden/>
              </w:rPr>
              <w:t>10</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2" w:history="1">
            <w:r w:rsidRPr="00343C3E">
              <w:rPr>
                <w:rStyle w:val="Hyperlink"/>
                <w:noProof/>
              </w:rPr>
              <w:t>3.1.1</w:t>
            </w:r>
            <w:r>
              <w:rPr>
                <w:rFonts w:eastAsiaTheme="minorEastAsia"/>
                <w:noProof/>
              </w:rPr>
              <w:tab/>
            </w:r>
            <w:r w:rsidRPr="00343C3E">
              <w:rPr>
                <w:rStyle w:val="Hyperlink"/>
                <w:noProof/>
              </w:rPr>
              <w:t>Clock Domains</w:t>
            </w:r>
            <w:r>
              <w:rPr>
                <w:noProof/>
                <w:webHidden/>
              </w:rPr>
              <w:tab/>
            </w:r>
            <w:r>
              <w:rPr>
                <w:noProof/>
                <w:webHidden/>
              </w:rPr>
              <w:fldChar w:fldCharType="begin"/>
            </w:r>
            <w:r>
              <w:rPr>
                <w:noProof/>
                <w:webHidden/>
              </w:rPr>
              <w:instrText xml:space="preserve"> PAGEREF _Toc378861122 \h </w:instrText>
            </w:r>
            <w:r>
              <w:rPr>
                <w:noProof/>
                <w:webHidden/>
              </w:rPr>
            </w:r>
            <w:r>
              <w:rPr>
                <w:noProof/>
                <w:webHidden/>
              </w:rPr>
              <w:fldChar w:fldCharType="separate"/>
            </w:r>
            <w:r>
              <w:rPr>
                <w:noProof/>
                <w:webHidden/>
              </w:rPr>
              <w:t>12</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3" w:history="1">
            <w:r w:rsidRPr="00343C3E">
              <w:rPr>
                <w:rStyle w:val="Hyperlink"/>
                <w:noProof/>
              </w:rPr>
              <w:t>3.1.2</w:t>
            </w:r>
            <w:r>
              <w:rPr>
                <w:rFonts w:eastAsiaTheme="minorEastAsia"/>
                <w:noProof/>
              </w:rPr>
              <w:tab/>
            </w:r>
            <w:r w:rsidRPr="00343C3E">
              <w:rPr>
                <w:rStyle w:val="Hyperlink"/>
                <w:noProof/>
              </w:rPr>
              <w:t>Timestamping concept</w:t>
            </w:r>
            <w:r>
              <w:rPr>
                <w:noProof/>
                <w:webHidden/>
              </w:rPr>
              <w:tab/>
            </w:r>
            <w:r>
              <w:rPr>
                <w:noProof/>
                <w:webHidden/>
              </w:rPr>
              <w:fldChar w:fldCharType="begin"/>
            </w:r>
            <w:r>
              <w:rPr>
                <w:noProof/>
                <w:webHidden/>
              </w:rPr>
              <w:instrText xml:space="preserve"> PAGEREF _Toc378861123 \h </w:instrText>
            </w:r>
            <w:r>
              <w:rPr>
                <w:noProof/>
                <w:webHidden/>
              </w:rPr>
            </w:r>
            <w:r>
              <w:rPr>
                <w:noProof/>
                <w:webHidden/>
              </w:rPr>
              <w:fldChar w:fldCharType="separate"/>
            </w:r>
            <w:r>
              <w:rPr>
                <w:noProof/>
                <w:webHidden/>
              </w:rPr>
              <w:t>13</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4" w:history="1">
            <w:r w:rsidRPr="00343C3E">
              <w:rPr>
                <w:rStyle w:val="Hyperlink"/>
                <w:noProof/>
              </w:rPr>
              <w:t>3.1.3</w:t>
            </w:r>
            <w:r>
              <w:rPr>
                <w:rFonts w:eastAsiaTheme="minorEastAsia"/>
                <w:noProof/>
              </w:rPr>
              <w:tab/>
            </w:r>
            <w:r w:rsidRPr="00343C3E">
              <w:rPr>
                <w:rStyle w:val="Hyperlink"/>
                <w:noProof/>
              </w:rPr>
              <w:t>Clocks and Resets Manager</w:t>
            </w:r>
            <w:r>
              <w:rPr>
                <w:noProof/>
                <w:webHidden/>
              </w:rPr>
              <w:tab/>
            </w:r>
            <w:r>
              <w:rPr>
                <w:noProof/>
                <w:webHidden/>
              </w:rPr>
              <w:fldChar w:fldCharType="begin"/>
            </w:r>
            <w:r>
              <w:rPr>
                <w:noProof/>
                <w:webHidden/>
              </w:rPr>
              <w:instrText xml:space="preserve"> PAGEREF _Toc378861124 \h </w:instrText>
            </w:r>
            <w:r>
              <w:rPr>
                <w:noProof/>
                <w:webHidden/>
              </w:rPr>
            </w:r>
            <w:r>
              <w:rPr>
                <w:noProof/>
                <w:webHidden/>
              </w:rPr>
              <w:fldChar w:fldCharType="separate"/>
            </w:r>
            <w:r>
              <w:rPr>
                <w:noProof/>
                <w:webHidden/>
              </w:rPr>
              <w:t>17</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5" w:history="1">
            <w:r w:rsidRPr="00343C3E">
              <w:rPr>
                <w:rStyle w:val="Hyperlink"/>
                <w:noProof/>
              </w:rPr>
              <w:t>3.1.4</w:t>
            </w:r>
            <w:r>
              <w:rPr>
                <w:rFonts w:eastAsiaTheme="minorEastAsia"/>
                <w:noProof/>
              </w:rPr>
              <w:tab/>
            </w:r>
            <w:r w:rsidRPr="00343C3E">
              <w:rPr>
                <w:rStyle w:val="Hyperlink"/>
                <w:noProof/>
              </w:rPr>
              <w:t>Registers controller</w:t>
            </w:r>
            <w:r>
              <w:rPr>
                <w:noProof/>
                <w:webHidden/>
              </w:rPr>
              <w:tab/>
            </w:r>
            <w:r>
              <w:rPr>
                <w:noProof/>
                <w:webHidden/>
              </w:rPr>
              <w:fldChar w:fldCharType="begin"/>
            </w:r>
            <w:r>
              <w:rPr>
                <w:noProof/>
                <w:webHidden/>
              </w:rPr>
              <w:instrText xml:space="preserve"> PAGEREF _Toc378861125 \h </w:instrText>
            </w:r>
            <w:r>
              <w:rPr>
                <w:noProof/>
                <w:webHidden/>
              </w:rPr>
            </w:r>
            <w:r>
              <w:rPr>
                <w:noProof/>
                <w:webHidden/>
              </w:rPr>
              <w:fldChar w:fldCharType="separate"/>
            </w:r>
            <w:r>
              <w:rPr>
                <w:noProof/>
                <w:webHidden/>
              </w:rPr>
              <w:t>18</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6" w:history="1">
            <w:r w:rsidRPr="00343C3E">
              <w:rPr>
                <w:rStyle w:val="Hyperlink"/>
                <w:noProof/>
              </w:rPr>
              <w:t>3.1.5</w:t>
            </w:r>
            <w:r>
              <w:rPr>
                <w:rFonts w:eastAsiaTheme="minorEastAsia"/>
                <w:noProof/>
              </w:rPr>
              <w:tab/>
            </w:r>
            <w:r w:rsidRPr="00343C3E">
              <w:rPr>
                <w:rStyle w:val="Hyperlink"/>
                <w:noProof/>
              </w:rPr>
              <w:t>Data Engine</w:t>
            </w:r>
            <w:r>
              <w:rPr>
                <w:noProof/>
                <w:webHidden/>
              </w:rPr>
              <w:tab/>
            </w:r>
            <w:r>
              <w:rPr>
                <w:noProof/>
                <w:webHidden/>
              </w:rPr>
              <w:fldChar w:fldCharType="begin"/>
            </w:r>
            <w:r>
              <w:rPr>
                <w:noProof/>
                <w:webHidden/>
              </w:rPr>
              <w:instrText xml:space="preserve"> PAGEREF _Toc378861126 \h </w:instrText>
            </w:r>
            <w:r>
              <w:rPr>
                <w:noProof/>
                <w:webHidden/>
              </w:rPr>
            </w:r>
            <w:r>
              <w:rPr>
                <w:noProof/>
                <w:webHidden/>
              </w:rPr>
              <w:fldChar w:fldCharType="separate"/>
            </w:r>
            <w:r>
              <w:rPr>
                <w:noProof/>
                <w:webHidden/>
              </w:rPr>
              <w:t>21</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7" w:history="1">
            <w:r w:rsidRPr="00343C3E">
              <w:rPr>
                <w:rStyle w:val="Hyperlink"/>
                <w:noProof/>
              </w:rPr>
              <w:t>3.1.6</w:t>
            </w:r>
            <w:r>
              <w:rPr>
                <w:rFonts w:eastAsiaTheme="minorEastAsia"/>
                <w:noProof/>
              </w:rPr>
              <w:tab/>
            </w:r>
            <w:r w:rsidRPr="00343C3E">
              <w:rPr>
                <w:rStyle w:val="Hyperlink"/>
                <w:noProof/>
              </w:rPr>
              <w:t>ACAM databus interface</w:t>
            </w:r>
            <w:r>
              <w:rPr>
                <w:noProof/>
                <w:webHidden/>
              </w:rPr>
              <w:tab/>
            </w:r>
            <w:r>
              <w:rPr>
                <w:noProof/>
                <w:webHidden/>
              </w:rPr>
              <w:fldChar w:fldCharType="begin"/>
            </w:r>
            <w:r>
              <w:rPr>
                <w:noProof/>
                <w:webHidden/>
              </w:rPr>
              <w:instrText xml:space="preserve"> PAGEREF _Toc378861127 \h </w:instrText>
            </w:r>
            <w:r>
              <w:rPr>
                <w:noProof/>
                <w:webHidden/>
              </w:rPr>
            </w:r>
            <w:r>
              <w:rPr>
                <w:noProof/>
                <w:webHidden/>
              </w:rPr>
              <w:fldChar w:fldCharType="separate"/>
            </w:r>
            <w:r>
              <w:rPr>
                <w:noProof/>
                <w:webHidden/>
              </w:rPr>
              <w:t>24</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8" w:history="1">
            <w:r w:rsidRPr="00343C3E">
              <w:rPr>
                <w:rStyle w:val="Hyperlink"/>
                <w:noProof/>
              </w:rPr>
              <w:t>3.1.7</w:t>
            </w:r>
            <w:r>
              <w:rPr>
                <w:rFonts w:eastAsiaTheme="minorEastAsia"/>
                <w:noProof/>
              </w:rPr>
              <w:tab/>
            </w:r>
            <w:r w:rsidRPr="00343C3E">
              <w:rPr>
                <w:rStyle w:val="Hyperlink"/>
                <w:noProof/>
              </w:rPr>
              <w:t>Circular buffer</w:t>
            </w:r>
            <w:r>
              <w:rPr>
                <w:noProof/>
                <w:webHidden/>
              </w:rPr>
              <w:tab/>
            </w:r>
            <w:r>
              <w:rPr>
                <w:noProof/>
                <w:webHidden/>
              </w:rPr>
              <w:fldChar w:fldCharType="begin"/>
            </w:r>
            <w:r>
              <w:rPr>
                <w:noProof/>
                <w:webHidden/>
              </w:rPr>
              <w:instrText xml:space="preserve"> PAGEREF _Toc378861128 \h </w:instrText>
            </w:r>
            <w:r>
              <w:rPr>
                <w:noProof/>
                <w:webHidden/>
              </w:rPr>
            </w:r>
            <w:r>
              <w:rPr>
                <w:noProof/>
                <w:webHidden/>
              </w:rPr>
              <w:fldChar w:fldCharType="separate"/>
            </w:r>
            <w:r>
              <w:rPr>
                <w:noProof/>
                <w:webHidden/>
              </w:rPr>
              <w:t>25</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29" w:history="1">
            <w:r w:rsidRPr="00343C3E">
              <w:rPr>
                <w:rStyle w:val="Hyperlink"/>
                <w:noProof/>
              </w:rPr>
              <w:t>3.1.8</w:t>
            </w:r>
            <w:r>
              <w:rPr>
                <w:rFonts w:eastAsiaTheme="minorEastAsia"/>
                <w:noProof/>
              </w:rPr>
              <w:tab/>
            </w:r>
            <w:r w:rsidRPr="00343C3E">
              <w:rPr>
                <w:rStyle w:val="Hyperlink"/>
                <w:noProof/>
              </w:rPr>
              <w:t>One Hz Generator</w:t>
            </w:r>
            <w:r>
              <w:rPr>
                <w:noProof/>
                <w:webHidden/>
              </w:rPr>
              <w:tab/>
            </w:r>
            <w:r>
              <w:rPr>
                <w:noProof/>
                <w:webHidden/>
              </w:rPr>
              <w:fldChar w:fldCharType="begin"/>
            </w:r>
            <w:r>
              <w:rPr>
                <w:noProof/>
                <w:webHidden/>
              </w:rPr>
              <w:instrText xml:space="preserve"> PAGEREF _Toc378861129 \h </w:instrText>
            </w:r>
            <w:r>
              <w:rPr>
                <w:noProof/>
                <w:webHidden/>
              </w:rPr>
            </w:r>
            <w:r>
              <w:rPr>
                <w:noProof/>
                <w:webHidden/>
              </w:rPr>
              <w:fldChar w:fldCharType="separate"/>
            </w:r>
            <w:r>
              <w:rPr>
                <w:noProof/>
                <w:webHidden/>
              </w:rPr>
              <w:t>25</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30" w:history="1">
            <w:r w:rsidRPr="00343C3E">
              <w:rPr>
                <w:rStyle w:val="Hyperlink"/>
                <w:noProof/>
              </w:rPr>
              <w:t>3.1.9</w:t>
            </w:r>
            <w:r>
              <w:rPr>
                <w:rFonts w:eastAsiaTheme="minorEastAsia"/>
                <w:noProof/>
              </w:rPr>
              <w:tab/>
            </w:r>
            <w:r w:rsidRPr="00343C3E">
              <w:rPr>
                <w:rStyle w:val="Hyperlink"/>
                <w:noProof/>
              </w:rPr>
              <w:t>Start Retrigger Controller</w:t>
            </w:r>
            <w:r>
              <w:rPr>
                <w:noProof/>
                <w:webHidden/>
              </w:rPr>
              <w:tab/>
            </w:r>
            <w:r>
              <w:rPr>
                <w:noProof/>
                <w:webHidden/>
              </w:rPr>
              <w:fldChar w:fldCharType="begin"/>
            </w:r>
            <w:r>
              <w:rPr>
                <w:noProof/>
                <w:webHidden/>
              </w:rPr>
              <w:instrText xml:space="preserve"> PAGEREF _Toc378861130 \h </w:instrText>
            </w:r>
            <w:r>
              <w:rPr>
                <w:noProof/>
                <w:webHidden/>
              </w:rPr>
            </w:r>
            <w:r>
              <w:rPr>
                <w:noProof/>
                <w:webHidden/>
              </w:rPr>
              <w:fldChar w:fldCharType="separate"/>
            </w:r>
            <w:r>
              <w:rPr>
                <w:noProof/>
                <w:webHidden/>
              </w:rPr>
              <w:t>26</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31" w:history="1">
            <w:r w:rsidRPr="00343C3E">
              <w:rPr>
                <w:rStyle w:val="Hyperlink"/>
                <w:noProof/>
              </w:rPr>
              <w:t>3.1.10</w:t>
            </w:r>
            <w:r>
              <w:rPr>
                <w:rFonts w:eastAsiaTheme="minorEastAsia"/>
                <w:noProof/>
              </w:rPr>
              <w:tab/>
            </w:r>
            <w:r w:rsidRPr="00343C3E">
              <w:rPr>
                <w:rStyle w:val="Hyperlink"/>
                <w:noProof/>
              </w:rPr>
              <w:t>Data Formatting</w:t>
            </w:r>
            <w:r>
              <w:rPr>
                <w:noProof/>
                <w:webHidden/>
              </w:rPr>
              <w:tab/>
            </w:r>
            <w:r>
              <w:rPr>
                <w:noProof/>
                <w:webHidden/>
              </w:rPr>
              <w:fldChar w:fldCharType="begin"/>
            </w:r>
            <w:r>
              <w:rPr>
                <w:noProof/>
                <w:webHidden/>
              </w:rPr>
              <w:instrText xml:space="preserve"> PAGEREF _Toc378861131 \h </w:instrText>
            </w:r>
            <w:r>
              <w:rPr>
                <w:noProof/>
                <w:webHidden/>
              </w:rPr>
            </w:r>
            <w:r>
              <w:rPr>
                <w:noProof/>
                <w:webHidden/>
              </w:rPr>
              <w:fldChar w:fldCharType="separate"/>
            </w:r>
            <w:r>
              <w:rPr>
                <w:noProof/>
                <w:webHidden/>
              </w:rPr>
              <w:t>28</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32" w:history="1">
            <w:r w:rsidRPr="00343C3E">
              <w:rPr>
                <w:rStyle w:val="Hyperlink"/>
                <w:noProof/>
              </w:rPr>
              <w:t>3.1.11</w:t>
            </w:r>
            <w:r>
              <w:rPr>
                <w:rFonts w:eastAsiaTheme="minorEastAsia"/>
                <w:noProof/>
              </w:rPr>
              <w:tab/>
            </w:r>
            <w:r w:rsidRPr="00343C3E">
              <w:rPr>
                <w:rStyle w:val="Hyperlink"/>
                <w:noProof/>
              </w:rPr>
              <w:t>Interrupts generator</w:t>
            </w:r>
            <w:r>
              <w:rPr>
                <w:noProof/>
                <w:webHidden/>
              </w:rPr>
              <w:tab/>
            </w:r>
            <w:r>
              <w:rPr>
                <w:noProof/>
                <w:webHidden/>
              </w:rPr>
              <w:fldChar w:fldCharType="begin"/>
            </w:r>
            <w:r>
              <w:rPr>
                <w:noProof/>
                <w:webHidden/>
              </w:rPr>
              <w:instrText xml:space="preserve"> PAGEREF _Toc378861132 \h </w:instrText>
            </w:r>
            <w:r>
              <w:rPr>
                <w:noProof/>
                <w:webHidden/>
              </w:rPr>
            </w:r>
            <w:r>
              <w:rPr>
                <w:noProof/>
                <w:webHidden/>
              </w:rPr>
              <w:fldChar w:fldCharType="separate"/>
            </w:r>
            <w:r>
              <w:rPr>
                <w:noProof/>
                <w:webHidden/>
              </w:rPr>
              <w:t>32</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33" w:history="1">
            <w:r w:rsidRPr="00343C3E">
              <w:rPr>
                <w:rStyle w:val="Hyperlink"/>
                <w:noProof/>
              </w:rPr>
              <w:t>3.1.12</w:t>
            </w:r>
            <w:r>
              <w:rPr>
                <w:rFonts w:eastAsiaTheme="minorEastAsia"/>
                <w:noProof/>
              </w:rPr>
              <w:tab/>
            </w:r>
            <w:r w:rsidRPr="00343C3E">
              <w:rPr>
                <w:rStyle w:val="Hyperlink"/>
                <w:noProof/>
              </w:rPr>
              <w:t>ACAM timecontrol interface</w:t>
            </w:r>
            <w:r>
              <w:rPr>
                <w:noProof/>
                <w:webHidden/>
              </w:rPr>
              <w:tab/>
            </w:r>
            <w:r>
              <w:rPr>
                <w:noProof/>
                <w:webHidden/>
              </w:rPr>
              <w:fldChar w:fldCharType="begin"/>
            </w:r>
            <w:r>
              <w:rPr>
                <w:noProof/>
                <w:webHidden/>
              </w:rPr>
              <w:instrText xml:space="preserve"> PAGEREF _Toc378861133 \h </w:instrText>
            </w:r>
            <w:r>
              <w:rPr>
                <w:noProof/>
                <w:webHidden/>
              </w:rPr>
            </w:r>
            <w:r>
              <w:rPr>
                <w:noProof/>
                <w:webHidden/>
              </w:rPr>
              <w:fldChar w:fldCharType="separate"/>
            </w:r>
            <w:r>
              <w:rPr>
                <w:noProof/>
                <w:webHidden/>
              </w:rPr>
              <w:t>32</w:t>
            </w:r>
            <w:r>
              <w:rPr>
                <w:noProof/>
                <w:webHidden/>
              </w:rPr>
              <w:fldChar w:fldCharType="end"/>
            </w:r>
          </w:hyperlink>
        </w:p>
        <w:p w:rsidR="000150E3" w:rsidRDefault="000150E3">
          <w:pPr>
            <w:pStyle w:val="TOC3"/>
            <w:tabs>
              <w:tab w:val="left" w:pos="1320"/>
              <w:tab w:val="right" w:leader="dot" w:pos="9530"/>
            </w:tabs>
            <w:rPr>
              <w:rFonts w:eastAsiaTheme="minorEastAsia"/>
              <w:noProof/>
            </w:rPr>
          </w:pPr>
          <w:hyperlink w:anchor="_Toc378861134" w:history="1">
            <w:r w:rsidRPr="00343C3E">
              <w:rPr>
                <w:rStyle w:val="Hyperlink"/>
                <w:noProof/>
              </w:rPr>
              <w:t>3.1.13</w:t>
            </w:r>
            <w:r>
              <w:rPr>
                <w:rFonts w:eastAsiaTheme="minorEastAsia"/>
                <w:noProof/>
              </w:rPr>
              <w:tab/>
            </w:r>
            <w:r w:rsidRPr="00343C3E">
              <w:rPr>
                <w:rStyle w:val="Hyperlink"/>
                <w:noProof/>
              </w:rPr>
              <w:t>LEDs</w:t>
            </w:r>
            <w:r>
              <w:rPr>
                <w:noProof/>
                <w:webHidden/>
              </w:rPr>
              <w:tab/>
            </w:r>
            <w:r>
              <w:rPr>
                <w:noProof/>
                <w:webHidden/>
              </w:rPr>
              <w:fldChar w:fldCharType="begin"/>
            </w:r>
            <w:r>
              <w:rPr>
                <w:noProof/>
                <w:webHidden/>
              </w:rPr>
              <w:instrText xml:space="preserve"> PAGEREF _Toc378861134 \h </w:instrText>
            </w:r>
            <w:r>
              <w:rPr>
                <w:noProof/>
                <w:webHidden/>
              </w:rPr>
            </w:r>
            <w:r>
              <w:rPr>
                <w:noProof/>
                <w:webHidden/>
              </w:rPr>
              <w:fldChar w:fldCharType="separate"/>
            </w:r>
            <w:r>
              <w:rPr>
                <w:noProof/>
                <w:webHidden/>
              </w:rPr>
              <w:t>32</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35" w:history="1">
            <w:r w:rsidRPr="00343C3E">
              <w:rPr>
                <w:rStyle w:val="Hyperlink"/>
                <w:noProof/>
              </w:rPr>
              <w:t>3.2</w:t>
            </w:r>
            <w:r>
              <w:rPr>
                <w:rFonts w:eastAsiaTheme="minorEastAsia"/>
                <w:noProof/>
              </w:rPr>
              <w:tab/>
            </w:r>
            <w:r w:rsidRPr="00343C3E">
              <w:rPr>
                <w:rStyle w:val="Hyperlink"/>
                <w:noProof/>
              </w:rPr>
              <w:t>Embedded Interrupt Controller</w:t>
            </w:r>
            <w:r>
              <w:rPr>
                <w:noProof/>
                <w:webHidden/>
              </w:rPr>
              <w:tab/>
            </w:r>
            <w:r>
              <w:rPr>
                <w:noProof/>
                <w:webHidden/>
              </w:rPr>
              <w:fldChar w:fldCharType="begin"/>
            </w:r>
            <w:r>
              <w:rPr>
                <w:noProof/>
                <w:webHidden/>
              </w:rPr>
              <w:instrText xml:space="preserve"> PAGEREF _Toc378861135 \h </w:instrText>
            </w:r>
            <w:r>
              <w:rPr>
                <w:noProof/>
                <w:webHidden/>
              </w:rPr>
            </w:r>
            <w:r>
              <w:rPr>
                <w:noProof/>
                <w:webHidden/>
              </w:rPr>
              <w:fldChar w:fldCharType="separate"/>
            </w:r>
            <w:r>
              <w:rPr>
                <w:noProof/>
                <w:webHidden/>
              </w:rPr>
              <w:t>33</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36" w:history="1">
            <w:r w:rsidRPr="00343C3E">
              <w:rPr>
                <w:rStyle w:val="Hyperlink"/>
                <w:noProof/>
              </w:rPr>
              <w:t>3.3</w:t>
            </w:r>
            <w:r>
              <w:rPr>
                <w:rFonts w:eastAsiaTheme="minorEastAsia"/>
                <w:noProof/>
              </w:rPr>
              <w:tab/>
            </w:r>
            <w:r w:rsidRPr="00343C3E">
              <w:rPr>
                <w:rStyle w:val="Hyperlink"/>
                <w:noProof/>
              </w:rPr>
              <w:t>1-Wire</w:t>
            </w:r>
            <w:r>
              <w:rPr>
                <w:noProof/>
                <w:webHidden/>
              </w:rPr>
              <w:tab/>
            </w:r>
            <w:r>
              <w:rPr>
                <w:noProof/>
                <w:webHidden/>
              </w:rPr>
              <w:fldChar w:fldCharType="begin"/>
            </w:r>
            <w:r>
              <w:rPr>
                <w:noProof/>
                <w:webHidden/>
              </w:rPr>
              <w:instrText xml:space="preserve"> PAGEREF _Toc378861136 \h </w:instrText>
            </w:r>
            <w:r>
              <w:rPr>
                <w:noProof/>
                <w:webHidden/>
              </w:rPr>
            </w:r>
            <w:r>
              <w:rPr>
                <w:noProof/>
                <w:webHidden/>
              </w:rPr>
              <w:fldChar w:fldCharType="separate"/>
            </w:r>
            <w:r>
              <w:rPr>
                <w:noProof/>
                <w:webHidden/>
              </w:rPr>
              <w:t>34</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37" w:history="1">
            <w:r w:rsidRPr="00343C3E">
              <w:rPr>
                <w:rStyle w:val="Hyperlink"/>
                <w:noProof/>
              </w:rPr>
              <w:t>3.4</w:t>
            </w:r>
            <w:r>
              <w:rPr>
                <w:rFonts w:eastAsiaTheme="minorEastAsia"/>
                <w:noProof/>
              </w:rPr>
              <w:tab/>
            </w:r>
            <w:r w:rsidRPr="00343C3E">
              <w:rPr>
                <w:rStyle w:val="Hyperlink"/>
                <w:noProof/>
              </w:rPr>
              <w:t>I2C</w:t>
            </w:r>
            <w:r>
              <w:rPr>
                <w:noProof/>
                <w:webHidden/>
              </w:rPr>
              <w:tab/>
            </w:r>
            <w:r>
              <w:rPr>
                <w:noProof/>
                <w:webHidden/>
              </w:rPr>
              <w:fldChar w:fldCharType="begin"/>
            </w:r>
            <w:r>
              <w:rPr>
                <w:noProof/>
                <w:webHidden/>
              </w:rPr>
              <w:instrText xml:space="preserve"> PAGEREF _Toc378861137 \h </w:instrText>
            </w:r>
            <w:r>
              <w:rPr>
                <w:noProof/>
                <w:webHidden/>
              </w:rPr>
            </w:r>
            <w:r>
              <w:rPr>
                <w:noProof/>
                <w:webHidden/>
              </w:rPr>
              <w:fldChar w:fldCharType="separate"/>
            </w:r>
            <w:r>
              <w:rPr>
                <w:noProof/>
                <w:webHidden/>
              </w:rPr>
              <w:t>34</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38" w:history="1">
            <w:r w:rsidRPr="00343C3E">
              <w:rPr>
                <w:rStyle w:val="Hyperlink"/>
                <w:noProof/>
              </w:rPr>
              <w:t>3.5</w:t>
            </w:r>
            <w:r>
              <w:rPr>
                <w:rFonts w:eastAsiaTheme="minorEastAsia"/>
                <w:noProof/>
              </w:rPr>
              <w:tab/>
            </w:r>
            <w:r w:rsidRPr="00343C3E">
              <w:rPr>
                <w:rStyle w:val="Hyperlink"/>
                <w:noProof/>
              </w:rPr>
              <w:t>Crossbar</w:t>
            </w:r>
            <w:r>
              <w:rPr>
                <w:noProof/>
                <w:webHidden/>
              </w:rPr>
              <w:tab/>
            </w:r>
            <w:r>
              <w:rPr>
                <w:noProof/>
                <w:webHidden/>
              </w:rPr>
              <w:fldChar w:fldCharType="begin"/>
            </w:r>
            <w:r>
              <w:rPr>
                <w:noProof/>
                <w:webHidden/>
              </w:rPr>
              <w:instrText xml:space="preserve"> PAGEREF _Toc378861138 \h </w:instrText>
            </w:r>
            <w:r>
              <w:rPr>
                <w:noProof/>
                <w:webHidden/>
              </w:rPr>
            </w:r>
            <w:r>
              <w:rPr>
                <w:noProof/>
                <w:webHidden/>
              </w:rPr>
              <w:fldChar w:fldCharType="separate"/>
            </w:r>
            <w:r>
              <w:rPr>
                <w:noProof/>
                <w:webHidden/>
              </w:rPr>
              <w:t>34</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39" w:history="1">
            <w:r w:rsidRPr="00343C3E">
              <w:rPr>
                <w:rStyle w:val="Hyperlink"/>
                <w:noProof/>
              </w:rPr>
              <w:t>3.6</w:t>
            </w:r>
            <w:r>
              <w:rPr>
                <w:rFonts w:eastAsiaTheme="minorEastAsia"/>
                <w:noProof/>
              </w:rPr>
              <w:tab/>
            </w:r>
            <w:r w:rsidRPr="00343C3E">
              <w:rPr>
                <w:rStyle w:val="Hyperlink"/>
                <w:noProof/>
              </w:rPr>
              <w:t>Clock domains</w:t>
            </w:r>
            <w:r>
              <w:rPr>
                <w:noProof/>
                <w:webHidden/>
              </w:rPr>
              <w:tab/>
            </w:r>
            <w:r>
              <w:rPr>
                <w:noProof/>
                <w:webHidden/>
              </w:rPr>
              <w:fldChar w:fldCharType="begin"/>
            </w:r>
            <w:r>
              <w:rPr>
                <w:noProof/>
                <w:webHidden/>
              </w:rPr>
              <w:instrText xml:space="preserve"> PAGEREF _Toc378861139 \h </w:instrText>
            </w:r>
            <w:r>
              <w:rPr>
                <w:noProof/>
                <w:webHidden/>
              </w:rPr>
            </w:r>
            <w:r>
              <w:rPr>
                <w:noProof/>
                <w:webHidden/>
              </w:rPr>
              <w:fldChar w:fldCharType="separate"/>
            </w:r>
            <w:r>
              <w:rPr>
                <w:noProof/>
                <w:webHidden/>
              </w:rPr>
              <w:t>35</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40" w:history="1">
            <w:r w:rsidRPr="00343C3E">
              <w:rPr>
                <w:rStyle w:val="Hyperlink"/>
                <w:noProof/>
              </w:rPr>
              <w:t>4</w:t>
            </w:r>
            <w:r>
              <w:rPr>
                <w:rFonts w:eastAsiaTheme="minorEastAsia"/>
                <w:noProof/>
              </w:rPr>
              <w:tab/>
            </w:r>
            <w:r w:rsidRPr="00343C3E">
              <w:rPr>
                <w:rStyle w:val="Hyperlink"/>
                <w:noProof/>
              </w:rPr>
              <w:t>SPEC TDC</w:t>
            </w:r>
            <w:r>
              <w:rPr>
                <w:noProof/>
                <w:webHidden/>
              </w:rPr>
              <w:tab/>
            </w:r>
            <w:r>
              <w:rPr>
                <w:noProof/>
                <w:webHidden/>
              </w:rPr>
              <w:fldChar w:fldCharType="begin"/>
            </w:r>
            <w:r>
              <w:rPr>
                <w:noProof/>
                <w:webHidden/>
              </w:rPr>
              <w:instrText xml:space="preserve"> PAGEREF _Toc378861140 \h </w:instrText>
            </w:r>
            <w:r>
              <w:rPr>
                <w:noProof/>
                <w:webHidden/>
              </w:rPr>
            </w:r>
            <w:r>
              <w:rPr>
                <w:noProof/>
                <w:webHidden/>
              </w:rPr>
              <w:fldChar w:fldCharType="separate"/>
            </w:r>
            <w:r>
              <w:rPr>
                <w:noProof/>
                <w:webHidden/>
              </w:rPr>
              <w:t>36</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1" w:history="1">
            <w:r w:rsidRPr="00343C3E">
              <w:rPr>
                <w:rStyle w:val="Hyperlink"/>
                <w:noProof/>
              </w:rPr>
              <w:t>4.1</w:t>
            </w:r>
            <w:r>
              <w:rPr>
                <w:rFonts w:eastAsiaTheme="minorEastAsia"/>
                <w:noProof/>
              </w:rPr>
              <w:tab/>
            </w:r>
            <w:r w:rsidRPr="00343C3E">
              <w:rPr>
                <w:rStyle w:val="Hyperlink"/>
                <w:noProof/>
              </w:rPr>
              <w:t>Clock domains</w:t>
            </w:r>
            <w:r>
              <w:rPr>
                <w:noProof/>
                <w:webHidden/>
              </w:rPr>
              <w:tab/>
            </w:r>
            <w:r>
              <w:rPr>
                <w:noProof/>
                <w:webHidden/>
              </w:rPr>
              <w:fldChar w:fldCharType="begin"/>
            </w:r>
            <w:r>
              <w:rPr>
                <w:noProof/>
                <w:webHidden/>
              </w:rPr>
              <w:instrText xml:space="preserve"> PAGEREF _Toc378861141 \h </w:instrText>
            </w:r>
            <w:r>
              <w:rPr>
                <w:noProof/>
                <w:webHidden/>
              </w:rPr>
            </w:r>
            <w:r>
              <w:rPr>
                <w:noProof/>
                <w:webHidden/>
              </w:rPr>
              <w:fldChar w:fldCharType="separate"/>
            </w:r>
            <w:r>
              <w:rPr>
                <w:noProof/>
                <w:webHidden/>
              </w:rPr>
              <w:t>37</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2" w:history="1">
            <w:r w:rsidRPr="00343C3E">
              <w:rPr>
                <w:rStyle w:val="Hyperlink"/>
                <w:noProof/>
              </w:rPr>
              <w:t>4.2</w:t>
            </w:r>
            <w:r>
              <w:rPr>
                <w:rFonts w:eastAsiaTheme="minorEastAsia"/>
                <w:noProof/>
              </w:rPr>
              <w:tab/>
            </w:r>
            <w:r w:rsidRPr="00343C3E">
              <w:rPr>
                <w:rStyle w:val="Hyperlink"/>
                <w:noProof/>
              </w:rPr>
              <w:t>GN4124 core</w:t>
            </w:r>
            <w:r>
              <w:rPr>
                <w:noProof/>
                <w:webHidden/>
              </w:rPr>
              <w:tab/>
            </w:r>
            <w:r>
              <w:rPr>
                <w:noProof/>
                <w:webHidden/>
              </w:rPr>
              <w:fldChar w:fldCharType="begin"/>
            </w:r>
            <w:r>
              <w:rPr>
                <w:noProof/>
                <w:webHidden/>
              </w:rPr>
              <w:instrText xml:space="preserve"> PAGEREF _Toc378861142 \h </w:instrText>
            </w:r>
            <w:r>
              <w:rPr>
                <w:noProof/>
                <w:webHidden/>
              </w:rPr>
            </w:r>
            <w:r>
              <w:rPr>
                <w:noProof/>
                <w:webHidden/>
              </w:rPr>
              <w:fldChar w:fldCharType="separate"/>
            </w:r>
            <w:r>
              <w:rPr>
                <w:noProof/>
                <w:webHidden/>
              </w:rPr>
              <w:t>38</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3" w:history="1">
            <w:r w:rsidRPr="00343C3E">
              <w:rPr>
                <w:rStyle w:val="Hyperlink"/>
                <w:noProof/>
              </w:rPr>
              <w:t>4.3</w:t>
            </w:r>
            <w:r>
              <w:rPr>
                <w:rFonts w:eastAsiaTheme="minorEastAsia"/>
                <w:noProof/>
              </w:rPr>
              <w:tab/>
            </w:r>
            <w:r w:rsidRPr="00343C3E">
              <w:rPr>
                <w:rStyle w:val="Hyperlink"/>
                <w:noProof/>
              </w:rPr>
              <w:t>Crossbar</w:t>
            </w:r>
            <w:r>
              <w:rPr>
                <w:noProof/>
                <w:webHidden/>
              </w:rPr>
              <w:tab/>
            </w:r>
            <w:r>
              <w:rPr>
                <w:noProof/>
                <w:webHidden/>
              </w:rPr>
              <w:fldChar w:fldCharType="begin"/>
            </w:r>
            <w:r>
              <w:rPr>
                <w:noProof/>
                <w:webHidden/>
              </w:rPr>
              <w:instrText xml:space="preserve"> PAGEREF _Toc378861143 \h </w:instrText>
            </w:r>
            <w:r>
              <w:rPr>
                <w:noProof/>
                <w:webHidden/>
              </w:rPr>
            </w:r>
            <w:r>
              <w:rPr>
                <w:noProof/>
                <w:webHidden/>
              </w:rPr>
              <w:fldChar w:fldCharType="separate"/>
            </w:r>
            <w:r>
              <w:rPr>
                <w:noProof/>
                <w:webHidden/>
              </w:rPr>
              <w:t>39</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4" w:history="1">
            <w:r w:rsidRPr="00343C3E">
              <w:rPr>
                <w:rStyle w:val="Hyperlink"/>
                <w:noProof/>
              </w:rPr>
              <w:t>4.4</w:t>
            </w:r>
            <w:r>
              <w:rPr>
                <w:rFonts w:eastAsiaTheme="minorEastAsia"/>
                <w:noProof/>
              </w:rPr>
              <w:tab/>
            </w:r>
            <w:r w:rsidRPr="00343C3E">
              <w:rPr>
                <w:rStyle w:val="Hyperlink"/>
                <w:noProof/>
              </w:rPr>
              <w:t>Carrier 1-Wire</w:t>
            </w:r>
            <w:r>
              <w:rPr>
                <w:noProof/>
                <w:webHidden/>
              </w:rPr>
              <w:tab/>
            </w:r>
            <w:r>
              <w:rPr>
                <w:noProof/>
                <w:webHidden/>
              </w:rPr>
              <w:fldChar w:fldCharType="begin"/>
            </w:r>
            <w:r>
              <w:rPr>
                <w:noProof/>
                <w:webHidden/>
              </w:rPr>
              <w:instrText xml:space="preserve"> PAGEREF _Toc378861144 \h </w:instrText>
            </w:r>
            <w:r>
              <w:rPr>
                <w:noProof/>
                <w:webHidden/>
              </w:rPr>
            </w:r>
            <w:r>
              <w:rPr>
                <w:noProof/>
                <w:webHidden/>
              </w:rPr>
              <w:fldChar w:fldCharType="separate"/>
            </w:r>
            <w:r>
              <w:rPr>
                <w:noProof/>
                <w:webHidden/>
              </w:rPr>
              <w:t>40</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5" w:history="1">
            <w:r w:rsidRPr="00343C3E">
              <w:rPr>
                <w:rStyle w:val="Hyperlink"/>
                <w:noProof/>
              </w:rPr>
              <w:t>4.5</w:t>
            </w:r>
            <w:r>
              <w:rPr>
                <w:rFonts w:eastAsiaTheme="minorEastAsia"/>
                <w:noProof/>
              </w:rPr>
              <w:tab/>
            </w:r>
            <w:r w:rsidRPr="00343C3E">
              <w:rPr>
                <w:rStyle w:val="Hyperlink"/>
                <w:noProof/>
              </w:rPr>
              <w:t>Carrier info</w:t>
            </w:r>
            <w:r>
              <w:rPr>
                <w:noProof/>
                <w:webHidden/>
              </w:rPr>
              <w:tab/>
            </w:r>
            <w:r>
              <w:rPr>
                <w:noProof/>
                <w:webHidden/>
              </w:rPr>
              <w:fldChar w:fldCharType="begin"/>
            </w:r>
            <w:r>
              <w:rPr>
                <w:noProof/>
                <w:webHidden/>
              </w:rPr>
              <w:instrText xml:space="preserve"> PAGEREF _Toc378861145 \h </w:instrText>
            </w:r>
            <w:r>
              <w:rPr>
                <w:noProof/>
                <w:webHidden/>
              </w:rPr>
            </w:r>
            <w:r>
              <w:rPr>
                <w:noProof/>
                <w:webHidden/>
              </w:rPr>
              <w:fldChar w:fldCharType="separate"/>
            </w:r>
            <w:r>
              <w:rPr>
                <w:noProof/>
                <w:webHidden/>
              </w:rPr>
              <w:t>40</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6" w:history="1">
            <w:r w:rsidRPr="00343C3E">
              <w:rPr>
                <w:rStyle w:val="Hyperlink"/>
                <w:noProof/>
              </w:rPr>
              <w:t>4.6</w:t>
            </w:r>
            <w:r>
              <w:rPr>
                <w:rFonts w:eastAsiaTheme="minorEastAsia"/>
                <w:noProof/>
              </w:rPr>
              <w:tab/>
            </w:r>
            <w:r w:rsidRPr="00343C3E">
              <w:rPr>
                <w:rStyle w:val="Hyperlink"/>
                <w:noProof/>
              </w:rPr>
              <w:t>VIC</w:t>
            </w:r>
            <w:r>
              <w:rPr>
                <w:noProof/>
                <w:webHidden/>
              </w:rPr>
              <w:tab/>
            </w:r>
            <w:r>
              <w:rPr>
                <w:noProof/>
                <w:webHidden/>
              </w:rPr>
              <w:fldChar w:fldCharType="begin"/>
            </w:r>
            <w:r>
              <w:rPr>
                <w:noProof/>
                <w:webHidden/>
              </w:rPr>
              <w:instrText xml:space="preserve"> PAGEREF _Toc378861146 \h </w:instrText>
            </w:r>
            <w:r>
              <w:rPr>
                <w:noProof/>
                <w:webHidden/>
              </w:rPr>
            </w:r>
            <w:r>
              <w:rPr>
                <w:noProof/>
                <w:webHidden/>
              </w:rPr>
              <w:fldChar w:fldCharType="separate"/>
            </w:r>
            <w:r>
              <w:rPr>
                <w:noProof/>
                <w:webHidden/>
              </w:rPr>
              <w:t>41</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47" w:history="1">
            <w:r w:rsidRPr="00343C3E">
              <w:rPr>
                <w:rStyle w:val="Hyperlink"/>
                <w:noProof/>
              </w:rPr>
              <w:t>5</w:t>
            </w:r>
            <w:r>
              <w:rPr>
                <w:rFonts w:eastAsiaTheme="minorEastAsia"/>
                <w:noProof/>
              </w:rPr>
              <w:tab/>
            </w:r>
            <w:r w:rsidRPr="00343C3E">
              <w:rPr>
                <w:rStyle w:val="Hyperlink"/>
                <w:noProof/>
              </w:rPr>
              <w:t>SVEC TDC</w:t>
            </w:r>
            <w:r>
              <w:rPr>
                <w:noProof/>
                <w:webHidden/>
              </w:rPr>
              <w:tab/>
            </w:r>
            <w:r>
              <w:rPr>
                <w:noProof/>
                <w:webHidden/>
              </w:rPr>
              <w:fldChar w:fldCharType="begin"/>
            </w:r>
            <w:r>
              <w:rPr>
                <w:noProof/>
                <w:webHidden/>
              </w:rPr>
              <w:instrText xml:space="preserve"> PAGEREF _Toc378861147 \h </w:instrText>
            </w:r>
            <w:r>
              <w:rPr>
                <w:noProof/>
                <w:webHidden/>
              </w:rPr>
            </w:r>
            <w:r>
              <w:rPr>
                <w:noProof/>
                <w:webHidden/>
              </w:rPr>
              <w:fldChar w:fldCharType="separate"/>
            </w:r>
            <w:r>
              <w:rPr>
                <w:noProof/>
                <w:webHidden/>
              </w:rPr>
              <w:t>43</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8" w:history="1">
            <w:r w:rsidRPr="00343C3E">
              <w:rPr>
                <w:rStyle w:val="Hyperlink"/>
                <w:noProof/>
              </w:rPr>
              <w:t>5.1</w:t>
            </w:r>
            <w:r>
              <w:rPr>
                <w:rFonts w:eastAsiaTheme="minorEastAsia"/>
                <w:noProof/>
              </w:rPr>
              <w:tab/>
            </w:r>
            <w:r w:rsidRPr="00343C3E">
              <w:rPr>
                <w:rStyle w:val="Hyperlink"/>
                <w:noProof/>
              </w:rPr>
              <w:t>Clock domains</w:t>
            </w:r>
            <w:r>
              <w:rPr>
                <w:noProof/>
                <w:webHidden/>
              </w:rPr>
              <w:tab/>
            </w:r>
            <w:r>
              <w:rPr>
                <w:noProof/>
                <w:webHidden/>
              </w:rPr>
              <w:fldChar w:fldCharType="begin"/>
            </w:r>
            <w:r>
              <w:rPr>
                <w:noProof/>
                <w:webHidden/>
              </w:rPr>
              <w:instrText xml:space="preserve"> PAGEREF _Toc378861148 \h </w:instrText>
            </w:r>
            <w:r>
              <w:rPr>
                <w:noProof/>
                <w:webHidden/>
              </w:rPr>
            </w:r>
            <w:r>
              <w:rPr>
                <w:noProof/>
                <w:webHidden/>
              </w:rPr>
              <w:fldChar w:fldCharType="separate"/>
            </w:r>
            <w:r>
              <w:rPr>
                <w:noProof/>
                <w:webHidden/>
              </w:rPr>
              <w:t>44</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49" w:history="1">
            <w:r w:rsidRPr="00343C3E">
              <w:rPr>
                <w:rStyle w:val="Hyperlink"/>
                <w:noProof/>
              </w:rPr>
              <w:t>5.2</w:t>
            </w:r>
            <w:r>
              <w:rPr>
                <w:rFonts w:eastAsiaTheme="minorEastAsia"/>
                <w:noProof/>
              </w:rPr>
              <w:tab/>
            </w:r>
            <w:r w:rsidRPr="00343C3E">
              <w:rPr>
                <w:rStyle w:val="Hyperlink"/>
                <w:noProof/>
              </w:rPr>
              <w:t>VME64x core</w:t>
            </w:r>
            <w:r>
              <w:rPr>
                <w:noProof/>
                <w:webHidden/>
              </w:rPr>
              <w:tab/>
            </w:r>
            <w:r>
              <w:rPr>
                <w:noProof/>
                <w:webHidden/>
              </w:rPr>
              <w:fldChar w:fldCharType="begin"/>
            </w:r>
            <w:r>
              <w:rPr>
                <w:noProof/>
                <w:webHidden/>
              </w:rPr>
              <w:instrText xml:space="preserve"> PAGEREF _Toc378861149 \h </w:instrText>
            </w:r>
            <w:r>
              <w:rPr>
                <w:noProof/>
                <w:webHidden/>
              </w:rPr>
            </w:r>
            <w:r>
              <w:rPr>
                <w:noProof/>
                <w:webHidden/>
              </w:rPr>
              <w:fldChar w:fldCharType="separate"/>
            </w:r>
            <w:r>
              <w:rPr>
                <w:noProof/>
                <w:webHidden/>
              </w:rPr>
              <w:t>46</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50" w:history="1">
            <w:r w:rsidRPr="00343C3E">
              <w:rPr>
                <w:rStyle w:val="Hyperlink"/>
                <w:noProof/>
              </w:rPr>
              <w:t>5.3</w:t>
            </w:r>
            <w:r>
              <w:rPr>
                <w:rFonts w:eastAsiaTheme="minorEastAsia"/>
                <w:noProof/>
              </w:rPr>
              <w:tab/>
            </w:r>
            <w:r w:rsidRPr="00343C3E">
              <w:rPr>
                <w:rStyle w:val="Hyperlink"/>
                <w:noProof/>
              </w:rPr>
              <w:t>Crossbar</w:t>
            </w:r>
            <w:r>
              <w:rPr>
                <w:noProof/>
                <w:webHidden/>
              </w:rPr>
              <w:tab/>
            </w:r>
            <w:r>
              <w:rPr>
                <w:noProof/>
                <w:webHidden/>
              </w:rPr>
              <w:fldChar w:fldCharType="begin"/>
            </w:r>
            <w:r>
              <w:rPr>
                <w:noProof/>
                <w:webHidden/>
              </w:rPr>
              <w:instrText xml:space="preserve"> PAGEREF _Toc378861150 \h </w:instrText>
            </w:r>
            <w:r>
              <w:rPr>
                <w:noProof/>
                <w:webHidden/>
              </w:rPr>
            </w:r>
            <w:r>
              <w:rPr>
                <w:noProof/>
                <w:webHidden/>
              </w:rPr>
              <w:fldChar w:fldCharType="separate"/>
            </w:r>
            <w:r>
              <w:rPr>
                <w:noProof/>
                <w:webHidden/>
              </w:rPr>
              <w:t>46</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51" w:history="1">
            <w:r w:rsidRPr="00343C3E">
              <w:rPr>
                <w:rStyle w:val="Hyperlink"/>
                <w:noProof/>
              </w:rPr>
              <w:t>5.4</w:t>
            </w:r>
            <w:r>
              <w:rPr>
                <w:rFonts w:eastAsiaTheme="minorEastAsia"/>
                <w:noProof/>
              </w:rPr>
              <w:tab/>
            </w:r>
            <w:r w:rsidRPr="00343C3E">
              <w:rPr>
                <w:rStyle w:val="Hyperlink"/>
                <w:noProof/>
              </w:rPr>
              <w:t>Carrier 1-Wire</w:t>
            </w:r>
            <w:r>
              <w:rPr>
                <w:noProof/>
                <w:webHidden/>
              </w:rPr>
              <w:tab/>
            </w:r>
            <w:r>
              <w:rPr>
                <w:noProof/>
                <w:webHidden/>
              </w:rPr>
              <w:fldChar w:fldCharType="begin"/>
            </w:r>
            <w:r>
              <w:rPr>
                <w:noProof/>
                <w:webHidden/>
              </w:rPr>
              <w:instrText xml:space="preserve"> PAGEREF _Toc378861151 \h </w:instrText>
            </w:r>
            <w:r>
              <w:rPr>
                <w:noProof/>
                <w:webHidden/>
              </w:rPr>
            </w:r>
            <w:r>
              <w:rPr>
                <w:noProof/>
                <w:webHidden/>
              </w:rPr>
              <w:fldChar w:fldCharType="separate"/>
            </w:r>
            <w:r>
              <w:rPr>
                <w:noProof/>
                <w:webHidden/>
              </w:rPr>
              <w:t>47</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52" w:history="1">
            <w:r w:rsidRPr="00343C3E">
              <w:rPr>
                <w:rStyle w:val="Hyperlink"/>
                <w:noProof/>
              </w:rPr>
              <w:t>5.5</w:t>
            </w:r>
            <w:r>
              <w:rPr>
                <w:rFonts w:eastAsiaTheme="minorEastAsia"/>
                <w:noProof/>
              </w:rPr>
              <w:tab/>
            </w:r>
            <w:r w:rsidRPr="00343C3E">
              <w:rPr>
                <w:rStyle w:val="Hyperlink"/>
                <w:noProof/>
              </w:rPr>
              <w:t>Carrier info</w:t>
            </w:r>
            <w:r>
              <w:rPr>
                <w:noProof/>
                <w:webHidden/>
              </w:rPr>
              <w:tab/>
            </w:r>
            <w:r>
              <w:rPr>
                <w:noProof/>
                <w:webHidden/>
              </w:rPr>
              <w:fldChar w:fldCharType="begin"/>
            </w:r>
            <w:r>
              <w:rPr>
                <w:noProof/>
                <w:webHidden/>
              </w:rPr>
              <w:instrText xml:space="preserve"> PAGEREF _Toc378861152 \h </w:instrText>
            </w:r>
            <w:r>
              <w:rPr>
                <w:noProof/>
                <w:webHidden/>
              </w:rPr>
            </w:r>
            <w:r>
              <w:rPr>
                <w:noProof/>
                <w:webHidden/>
              </w:rPr>
              <w:fldChar w:fldCharType="separate"/>
            </w:r>
            <w:r>
              <w:rPr>
                <w:noProof/>
                <w:webHidden/>
              </w:rPr>
              <w:t>47</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53" w:history="1">
            <w:r w:rsidRPr="00343C3E">
              <w:rPr>
                <w:rStyle w:val="Hyperlink"/>
                <w:noProof/>
              </w:rPr>
              <w:t>5.6</w:t>
            </w:r>
            <w:r>
              <w:rPr>
                <w:rFonts w:eastAsiaTheme="minorEastAsia"/>
                <w:noProof/>
              </w:rPr>
              <w:tab/>
            </w:r>
            <w:r w:rsidRPr="00343C3E">
              <w:rPr>
                <w:rStyle w:val="Hyperlink"/>
                <w:noProof/>
              </w:rPr>
              <w:t>VIC</w:t>
            </w:r>
            <w:r>
              <w:rPr>
                <w:noProof/>
                <w:webHidden/>
              </w:rPr>
              <w:tab/>
            </w:r>
            <w:r>
              <w:rPr>
                <w:noProof/>
                <w:webHidden/>
              </w:rPr>
              <w:fldChar w:fldCharType="begin"/>
            </w:r>
            <w:r>
              <w:rPr>
                <w:noProof/>
                <w:webHidden/>
              </w:rPr>
              <w:instrText xml:space="preserve"> PAGEREF _Toc378861153 \h </w:instrText>
            </w:r>
            <w:r>
              <w:rPr>
                <w:noProof/>
                <w:webHidden/>
              </w:rPr>
            </w:r>
            <w:r>
              <w:rPr>
                <w:noProof/>
                <w:webHidden/>
              </w:rPr>
              <w:fldChar w:fldCharType="separate"/>
            </w:r>
            <w:r>
              <w:rPr>
                <w:noProof/>
                <w:webHidden/>
              </w:rPr>
              <w:t>48</w:t>
            </w:r>
            <w:r>
              <w:rPr>
                <w:noProof/>
                <w:webHidden/>
              </w:rPr>
              <w:fldChar w:fldCharType="end"/>
            </w:r>
          </w:hyperlink>
        </w:p>
        <w:p w:rsidR="000150E3" w:rsidRDefault="000150E3">
          <w:pPr>
            <w:pStyle w:val="TOC2"/>
            <w:tabs>
              <w:tab w:val="left" w:pos="880"/>
              <w:tab w:val="right" w:leader="dot" w:pos="9530"/>
            </w:tabs>
            <w:rPr>
              <w:rFonts w:eastAsiaTheme="minorEastAsia"/>
              <w:noProof/>
            </w:rPr>
          </w:pPr>
          <w:hyperlink w:anchor="_Toc378861154" w:history="1">
            <w:r w:rsidRPr="00343C3E">
              <w:rPr>
                <w:rStyle w:val="Hyperlink"/>
                <w:noProof/>
              </w:rPr>
              <w:t>5.7</w:t>
            </w:r>
            <w:r>
              <w:rPr>
                <w:rFonts w:eastAsiaTheme="minorEastAsia"/>
                <w:noProof/>
              </w:rPr>
              <w:tab/>
            </w:r>
            <w:r w:rsidRPr="00343C3E">
              <w:rPr>
                <w:rStyle w:val="Hyperlink"/>
                <w:noProof/>
              </w:rPr>
              <w:t>Clock crossing</w:t>
            </w:r>
            <w:r>
              <w:rPr>
                <w:noProof/>
                <w:webHidden/>
              </w:rPr>
              <w:tab/>
            </w:r>
            <w:r>
              <w:rPr>
                <w:noProof/>
                <w:webHidden/>
              </w:rPr>
              <w:fldChar w:fldCharType="begin"/>
            </w:r>
            <w:r>
              <w:rPr>
                <w:noProof/>
                <w:webHidden/>
              </w:rPr>
              <w:instrText xml:space="preserve"> PAGEREF _Toc378861154 \h </w:instrText>
            </w:r>
            <w:r>
              <w:rPr>
                <w:noProof/>
                <w:webHidden/>
              </w:rPr>
            </w:r>
            <w:r>
              <w:rPr>
                <w:noProof/>
                <w:webHidden/>
              </w:rPr>
              <w:fldChar w:fldCharType="separate"/>
            </w:r>
            <w:r>
              <w:rPr>
                <w:noProof/>
                <w:webHidden/>
              </w:rPr>
              <w:t>50</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55" w:history="1">
            <w:r w:rsidRPr="00343C3E">
              <w:rPr>
                <w:rStyle w:val="Hyperlink"/>
                <w:noProof/>
              </w:rPr>
              <w:t>6</w:t>
            </w:r>
            <w:r>
              <w:rPr>
                <w:rFonts w:eastAsiaTheme="minorEastAsia"/>
                <w:noProof/>
              </w:rPr>
              <w:tab/>
            </w:r>
            <w:r w:rsidRPr="00343C3E">
              <w:rPr>
                <w:rStyle w:val="Hyperlink"/>
                <w:noProof/>
              </w:rPr>
              <w:t>HDL repository</w:t>
            </w:r>
            <w:r>
              <w:rPr>
                <w:noProof/>
                <w:webHidden/>
              </w:rPr>
              <w:tab/>
            </w:r>
            <w:r>
              <w:rPr>
                <w:noProof/>
                <w:webHidden/>
              </w:rPr>
              <w:fldChar w:fldCharType="begin"/>
            </w:r>
            <w:r>
              <w:rPr>
                <w:noProof/>
                <w:webHidden/>
              </w:rPr>
              <w:instrText xml:space="preserve"> PAGEREF _Toc378861155 \h </w:instrText>
            </w:r>
            <w:r>
              <w:rPr>
                <w:noProof/>
                <w:webHidden/>
              </w:rPr>
            </w:r>
            <w:r>
              <w:rPr>
                <w:noProof/>
                <w:webHidden/>
              </w:rPr>
              <w:fldChar w:fldCharType="separate"/>
            </w:r>
            <w:r>
              <w:rPr>
                <w:noProof/>
                <w:webHidden/>
              </w:rPr>
              <w:t>51</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56" w:history="1">
            <w:r w:rsidRPr="00343C3E">
              <w:rPr>
                <w:rStyle w:val="Hyperlink"/>
                <w:noProof/>
              </w:rPr>
              <w:t>7</w:t>
            </w:r>
            <w:r>
              <w:rPr>
                <w:rFonts w:eastAsiaTheme="minorEastAsia"/>
                <w:noProof/>
              </w:rPr>
              <w:tab/>
            </w:r>
            <w:r w:rsidRPr="00343C3E">
              <w:rPr>
                <w:rStyle w:val="Hyperlink"/>
                <w:noProof/>
              </w:rPr>
              <w:t>TDC mezzanine board calibration</w:t>
            </w:r>
            <w:r>
              <w:rPr>
                <w:noProof/>
                <w:webHidden/>
              </w:rPr>
              <w:tab/>
            </w:r>
            <w:r>
              <w:rPr>
                <w:noProof/>
                <w:webHidden/>
              </w:rPr>
              <w:fldChar w:fldCharType="begin"/>
            </w:r>
            <w:r>
              <w:rPr>
                <w:noProof/>
                <w:webHidden/>
              </w:rPr>
              <w:instrText xml:space="preserve"> PAGEREF _Toc378861156 \h </w:instrText>
            </w:r>
            <w:r>
              <w:rPr>
                <w:noProof/>
                <w:webHidden/>
              </w:rPr>
            </w:r>
            <w:r>
              <w:rPr>
                <w:noProof/>
                <w:webHidden/>
              </w:rPr>
              <w:fldChar w:fldCharType="separate"/>
            </w:r>
            <w:r>
              <w:rPr>
                <w:noProof/>
                <w:webHidden/>
              </w:rPr>
              <w:t>52</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57" w:history="1">
            <w:r w:rsidRPr="00343C3E">
              <w:rPr>
                <w:rStyle w:val="Hyperlink"/>
                <w:noProof/>
              </w:rPr>
              <w:t>8</w:t>
            </w:r>
            <w:r>
              <w:rPr>
                <w:rFonts w:eastAsiaTheme="minorEastAsia"/>
                <w:noProof/>
              </w:rPr>
              <w:tab/>
            </w:r>
            <w:r w:rsidRPr="00343C3E">
              <w:rPr>
                <w:rStyle w:val="Hyperlink"/>
                <w:noProof/>
              </w:rPr>
              <w:t>TDC application performance</w:t>
            </w:r>
            <w:r>
              <w:rPr>
                <w:noProof/>
                <w:webHidden/>
              </w:rPr>
              <w:tab/>
            </w:r>
            <w:r>
              <w:rPr>
                <w:noProof/>
                <w:webHidden/>
              </w:rPr>
              <w:fldChar w:fldCharType="begin"/>
            </w:r>
            <w:r>
              <w:rPr>
                <w:noProof/>
                <w:webHidden/>
              </w:rPr>
              <w:instrText xml:space="preserve"> PAGEREF _Toc378861157 \h </w:instrText>
            </w:r>
            <w:r>
              <w:rPr>
                <w:noProof/>
                <w:webHidden/>
              </w:rPr>
            </w:r>
            <w:r>
              <w:rPr>
                <w:noProof/>
                <w:webHidden/>
              </w:rPr>
              <w:fldChar w:fldCharType="separate"/>
            </w:r>
            <w:r>
              <w:rPr>
                <w:noProof/>
                <w:webHidden/>
              </w:rPr>
              <w:t>52</w:t>
            </w:r>
            <w:r>
              <w:rPr>
                <w:noProof/>
                <w:webHidden/>
              </w:rPr>
              <w:fldChar w:fldCharType="end"/>
            </w:r>
          </w:hyperlink>
        </w:p>
        <w:p w:rsidR="000150E3" w:rsidRDefault="000150E3">
          <w:pPr>
            <w:pStyle w:val="TOC1"/>
            <w:tabs>
              <w:tab w:val="left" w:pos="440"/>
              <w:tab w:val="right" w:leader="dot" w:pos="9530"/>
            </w:tabs>
            <w:rPr>
              <w:rFonts w:eastAsiaTheme="minorEastAsia"/>
              <w:noProof/>
            </w:rPr>
          </w:pPr>
          <w:hyperlink w:anchor="_Toc378861158" w:history="1">
            <w:r w:rsidRPr="00343C3E">
              <w:rPr>
                <w:rStyle w:val="Hyperlink"/>
                <w:noProof/>
              </w:rPr>
              <w:t>9</w:t>
            </w:r>
            <w:r>
              <w:rPr>
                <w:rFonts w:eastAsiaTheme="minorEastAsia"/>
                <w:noProof/>
              </w:rPr>
              <w:tab/>
            </w:r>
            <w:r w:rsidRPr="00343C3E">
              <w:rPr>
                <w:rStyle w:val="Hyperlink"/>
                <w:noProof/>
              </w:rPr>
              <w:t>References</w:t>
            </w:r>
            <w:r>
              <w:rPr>
                <w:noProof/>
                <w:webHidden/>
              </w:rPr>
              <w:tab/>
            </w:r>
            <w:r>
              <w:rPr>
                <w:noProof/>
                <w:webHidden/>
              </w:rPr>
              <w:fldChar w:fldCharType="begin"/>
            </w:r>
            <w:r>
              <w:rPr>
                <w:noProof/>
                <w:webHidden/>
              </w:rPr>
              <w:instrText xml:space="preserve"> PAGEREF _Toc378861158 \h </w:instrText>
            </w:r>
            <w:r>
              <w:rPr>
                <w:noProof/>
                <w:webHidden/>
              </w:rPr>
            </w:r>
            <w:r>
              <w:rPr>
                <w:noProof/>
                <w:webHidden/>
              </w:rPr>
              <w:fldChar w:fldCharType="separate"/>
            </w:r>
            <w:r>
              <w:rPr>
                <w:noProof/>
                <w:webHidden/>
              </w:rPr>
              <w:t>53</w:t>
            </w:r>
            <w:r>
              <w:rPr>
                <w:noProof/>
                <w:webHidden/>
              </w:rPr>
              <w:fldChar w:fldCharType="end"/>
            </w:r>
          </w:hyperlink>
        </w:p>
        <w:p w:rsidR="00D70C72" w:rsidRPr="00D70C72" w:rsidRDefault="006D4A0F">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D70C72">
      <w:pPr>
        <w:pStyle w:val="Heading1"/>
      </w:pPr>
      <w:bookmarkStart w:id="0" w:name="_Toc378861118"/>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proofErr w:type="gramStart"/>
      <w:r w:rsidR="00276418">
        <w:t xml:space="preserve">to </w:t>
      </w:r>
      <w:r w:rsidR="00DD3CE6">
        <w:t xml:space="preserve"> any</w:t>
      </w:r>
      <w:proofErr w:type="gramEnd"/>
      <w:r w:rsidR="00DD3CE6">
        <w:t xml:space="preserve">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6D4A0F">
        <w:fldChar w:fldCharType="begin"/>
      </w:r>
      <w:r w:rsidR="00056A6C">
        <w:instrText xml:space="preserve"> SEQ Figure \* ARABIC </w:instrText>
      </w:r>
      <w:r w:rsidR="006D4A0F">
        <w:fldChar w:fldCharType="separate"/>
      </w:r>
      <w:r w:rsidR="00514790">
        <w:rPr>
          <w:noProof/>
        </w:rPr>
        <w:t>1</w:t>
      </w:r>
      <w:r w:rsidR="006D4A0F">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514790">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472AA0">
      <w:pPr>
        <w:pStyle w:val="Heading1"/>
      </w:pPr>
      <w:bookmarkStart w:id="2" w:name="_Toc378861119"/>
      <w:r>
        <w:lastRenderedPageBreak/>
        <w:t>Gateware</w:t>
      </w:r>
      <w:r w:rsidR="00472AA0">
        <w:t xml:space="preserve"> architecture overview</w:t>
      </w:r>
      <w:bookmarkEnd w:id="2"/>
    </w:p>
    <w:p w:rsidR="00174487" w:rsidRDefault="00F929B2" w:rsidP="00174487">
      <w:pPr>
        <w:spacing w:before="200" w:after="0"/>
      </w:pPr>
      <w:r>
        <w:fldChar w:fldCharType="begin"/>
      </w:r>
      <w:r>
        <w:instrText xml:space="preserve"> REF _Ref371958647 \h </w:instrText>
      </w:r>
      <w:r>
        <w:fldChar w:fldCharType="separate"/>
      </w:r>
      <w:r>
        <w:t xml:space="preserve">Figure </w:t>
      </w:r>
      <w:r>
        <w:rPr>
          <w:noProof/>
        </w:rPr>
        <w:t>3</w:t>
      </w:r>
      <w:r>
        <w:fldChar w:fldCharType="end"/>
      </w:r>
      <w:r>
        <w:t xml:space="preserve"> shows the </w:t>
      </w:r>
      <w:r w:rsidR="00276418">
        <w:t>gateware</w:t>
      </w:r>
      <w:r>
        <w:t xml:space="preserve"> architecture for the si</w:t>
      </w:r>
      <w:r w:rsidR="00174487">
        <w:t>mpler case of the SPEC carrier.</w:t>
      </w:r>
      <w:r w:rsidR="00472AA0">
        <w:t xml:space="preserve"> </w:t>
      </w:r>
      <w:r w:rsidR="00276418">
        <w:fldChar w:fldCharType="begin"/>
      </w:r>
      <w:r w:rsidR="00276418">
        <w:instrText xml:space="preserve"> REF _Ref378684271 \h </w:instrText>
      </w:r>
      <w:r w:rsidR="00276418">
        <w:fldChar w:fldCharType="separate"/>
      </w:r>
      <w:r w:rsidR="00276418">
        <w:t xml:space="preserve">Figure </w:t>
      </w:r>
      <w:r w:rsidR="00276418">
        <w:rPr>
          <w:noProof/>
        </w:rPr>
        <w:t>4</w:t>
      </w:r>
      <w:r w:rsidR="00276418">
        <w:fldChar w:fldCharType="end"/>
      </w:r>
      <w:r w:rsidR="00276418">
        <w:t xml:space="preserve"> zooms into the main module</w:t>
      </w:r>
      <w:r w:rsidR="00EA219E">
        <w:t xml:space="preserve"> 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EA219E">
        <w:fldChar w:fldCharType="begin"/>
      </w:r>
      <w:r w:rsidR="00EA219E">
        <w:instrText xml:space="preserve"> REF _Ref378755876 \h </w:instrText>
      </w:r>
      <w:r w:rsidR="00EA219E">
        <w:fldChar w:fldCharType="separate"/>
      </w:r>
      <w:r w:rsidR="00EA219E">
        <w:t xml:space="preserve">Figure </w:t>
      </w:r>
      <w:r w:rsidR="00EA219E">
        <w:rPr>
          <w:noProof/>
        </w:rPr>
        <w:t>5</w:t>
      </w:r>
      <w:r w:rsidR="00EA219E">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6D4A0F">
        <w:fldChar w:fldCharType="begin"/>
      </w:r>
      <w:r w:rsidR="00056A6C">
        <w:instrText xml:space="preserve"> SEQ Figure \* ARABIC </w:instrText>
      </w:r>
      <w:r w:rsidR="006D4A0F">
        <w:fldChar w:fldCharType="separate"/>
      </w:r>
      <w:r w:rsidR="00514790">
        <w:rPr>
          <w:noProof/>
        </w:rPr>
        <w:t>3</w:t>
      </w:r>
      <w:r w:rsidR="006D4A0F">
        <w:rPr>
          <w:noProof/>
        </w:rPr>
        <w:fldChar w:fldCharType="end"/>
      </w:r>
      <w:bookmarkEnd w:id="4"/>
      <w:r>
        <w:t xml:space="preserve">: SPEC TDC </w:t>
      </w:r>
      <w:r w:rsidR="00276418">
        <w:t>gateware</w:t>
      </w:r>
      <w:r>
        <w:t xml:space="preserve"> architecture</w:t>
      </w:r>
      <w:bookmarkEnd w:id="5"/>
    </w:p>
    <w:p w:rsidR="005E2EC9" w:rsidRDefault="006F195A" w:rsidP="005E2EC9">
      <w:r>
        <w:lastRenderedPageBreak/>
        <w:fldChar w:fldCharType="begin"/>
      </w:r>
      <w:r>
        <w:instrText xml:space="preserve"> REF _Ref378684271 \h </w:instrText>
      </w:r>
      <w:r>
        <w:fldChar w:fldCharType="separate"/>
      </w:r>
      <w:r>
        <w:t xml:space="preserve">Figure </w:t>
      </w:r>
      <w:r>
        <w:rPr>
          <w:noProof/>
        </w:rPr>
        <w:t>4</w:t>
      </w:r>
      <w:r>
        <w:fldChar w:fldCharType="end"/>
      </w:r>
      <w:r w:rsidR="005E2EC9">
        <w:t xml:space="preserve"> shows the different parts of the FMC TDC mezzanine module and their connections to the TDC mezzanine board. The heart of this module is the TDC core</w:t>
      </w:r>
      <w:r>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514790">
          <w:rPr>
            <w:noProof/>
          </w:rPr>
          <w:t>4</w:t>
        </w:r>
      </w:fldSimple>
      <w:bookmarkEnd w:id="6"/>
      <w:r>
        <w:t xml:space="preserve">: </w:t>
      </w:r>
      <w:r w:rsidR="006F195A">
        <w:t xml:space="preserve">FMC </w:t>
      </w:r>
      <w:r w:rsidRPr="00B75022">
        <w:t xml:space="preserve">TDC </w:t>
      </w:r>
      <w:r>
        <w:t xml:space="preserve">mezzanine </w:t>
      </w:r>
      <w:r w:rsidRPr="00B75022">
        <w:t>architecture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located on the mezzanine.</w:t>
      </w:r>
    </w:p>
    <w:p w:rsidR="00B44A71" w:rsidRDefault="00B44A71" w:rsidP="00586B36">
      <w:r>
        <w:t xml:space="preserve">The </w:t>
      </w:r>
      <w:r w:rsidR="00586B36" w:rsidRPr="00586B36">
        <w:rPr>
          <w:b/>
        </w:rPr>
        <w:t>1-wire</w:t>
      </w:r>
      <w:r w:rsidR="00586B36">
        <w:t xml:space="preserve"> core communicates with the </w:t>
      </w:r>
      <w:r>
        <w:t>DS18B20 thermometer and unique ID chip.</w:t>
      </w:r>
    </w:p>
    <w:p w:rsidR="00586B36" w:rsidRDefault="00586B36" w:rsidP="00586B36">
      <w:r>
        <w:t xml:space="preserve">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w:t>
      </w:r>
      <w:r w:rsidR="00A40C72">
        <w:t xml:space="preserve"> The core has also embedded an SPI master interface for the configuration of the </w:t>
      </w:r>
      <w:r w:rsidR="00A40C72" w:rsidRPr="00063961">
        <w:t>PLL</w:t>
      </w:r>
      <w:r w:rsidR="00A40C72" w:rsidRPr="00643C6C">
        <w:t xml:space="preserve"> AD9516 and </w:t>
      </w:r>
      <w:r w:rsidR="00A40C72">
        <w:t xml:space="preserve">the </w:t>
      </w:r>
      <w:r w:rsidR="00A40C72" w:rsidRPr="00063961">
        <w:t>DAC</w:t>
      </w:r>
      <w:r w:rsidR="00A40C72" w:rsidRPr="00643C6C">
        <w:t xml:space="preserve"> AD5662</w:t>
      </w:r>
      <w:r w:rsidR="00A40C72">
        <w:t xml:space="preserve"> on the mezzanine.</w:t>
      </w:r>
    </w:p>
    <w:p w:rsidR="00586B36" w:rsidRDefault="00586B36" w:rsidP="00586B36">
      <w:r>
        <w:t xml:space="preserve">The embedded interrupts controller, </w:t>
      </w:r>
      <w:r w:rsidRPr="00994400">
        <w:rPr>
          <w:b/>
        </w:rPr>
        <w:t>EIC core</w:t>
      </w:r>
      <w:r>
        <w:t>, gathers</w:t>
      </w:r>
      <w:r w:rsidR="00063961">
        <w:t xml:space="preserve"> all the interrupts generated by the TDC core</w:t>
      </w:r>
      <w:r>
        <w:t xml:space="preserv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B201BB">
      <w:r>
        <w:lastRenderedPageBreak/>
        <w:fldChar w:fldCharType="begin"/>
      </w:r>
      <w:r>
        <w:instrText xml:space="preserve"> REF _Ref378687710 \h </w:instrText>
      </w:r>
      <w:r>
        <w:fldChar w:fldCharType="separate"/>
      </w:r>
      <w:r>
        <w:t xml:space="preserve">Figure </w:t>
      </w:r>
      <w:r>
        <w:rPr>
          <w:noProof/>
        </w:rPr>
        <w:t>6</w:t>
      </w:r>
      <w:r>
        <w:fldChar w:fldCharType="end"/>
      </w:r>
      <w:r>
        <w:t xml:space="preserve"> shows the </w:t>
      </w:r>
      <w:r w:rsidR="00276418">
        <w:t>gateware</w:t>
      </w:r>
      <w:r>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t xml:space="preserve"> two FMC TDC mezzanine modules are instantiated, one for each one of the mezzanine boards plugged on the SVEC.</w:t>
      </w:r>
      <w:r w:rsidR="00DC3B10">
        <w:t xml:space="preserve"> </w:t>
      </w:r>
      <w:r>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514790">
          <w:rPr>
            <w:noProof/>
          </w:rPr>
          <w:t>5</w:t>
        </w:r>
      </w:fldSimple>
      <w:bookmarkEnd w:id="7"/>
      <w:r>
        <w:t xml:space="preserve">: SVEC TDC </w:t>
      </w:r>
      <w:r w:rsidR="00276418">
        <w:t>gateware</w:t>
      </w:r>
      <w:r>
        <w:t xml:space="preserve"> architecture</w:t>
      </w:r>
      <w:bookmarkEnd w:id="8"/>
      <w:r w:rsidR="00A420E9">
        <w:br w:type="page"/>
      </w:r>
    </w:p>
    <w:p w:rsidR="00910C6A" w:rsidRDefault="003B5475" w:rsidP="006847A3">
      <w:pPr>
        <w:pStyle w:val="Heading1"/>
      </w:pPr>
      <w:bookmarkStart w:id="9" w:name="_Ref378781495"/>
      <w:bookmarkStart w:id="10" w:name="_Ref378781503"/>
      <w:bookmarkStart w:id="11" w:name="_Ref378781586"/>
      <w:bookmarkStart w:id="12" w:name="_Toc378861120"/>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fldChar w:fldCharType="begin"/>
      </w:r>
      <w:r>
        <w:instrText xml:space="preserve"> REF _Ref378684271 \h </w:instrText>
      </w:r>
      <w:r>
        <w:fldChar w:fldCharType="separate"/>
      </w:r>
      <w:r>
        <w:t xml:space="preserve">Figure </w:t>
      </w:r>
      <w:r>
        <w:rPr>
          <w:noProof/>
        </w:rPr>
        <w:t>4</w:t>
      </w:r>
      <w:r>
        <w:fldChar w:fldCharType="end"/>
      </w:r>
      <w:r>
        <w:t xml:space="preserve"> and the following sections describe each module in detail. </w:t>
      </w:r>
    </w:p>
    <w:p w:rsidR="003B5475" w:rsidRDefault="003B5475" w:rsidP="0001796E">
      <w:pPr>
        <w:pStyle w:val="Heading2"/>
      </w:pPr>
      <w:bookmarkStart w:id="13" w:name="_Toc378861121"/>
      <w:r>
        <w:t>TDC core</w:t>
      </w:r>
      <w:bookmarkEnd w:id="13"/>
    </w:p>
    <w:p w:rsidR="003B5475" w:rsidRDefault="003B5475" w:rsidP="003B5475">
      <w:r>
        <w:t xml:space="preserve">The TDC core is the main block of the design. On the mezzanine interface side, it is communication with the ACAM chip for the configuration and timestamps retrieval. It also manages </w:t>
      </w:r>
      <w:proofErr w:type="spellStart"/>
      <w:r>
        <w:t>theinput</w:t>
      </w:r>
      <w:proofErr w:type="spellEnd"/>
      <w:r>
        <w:t xml:space="preserve"> channel terminations and the front panel LEDs. On the internal interface side, it has two WISHBONE slaves: one from where the configuration registers are received from the </w:t>
      </w:r>
      <w:proofErr w:type="spellStart"/>
      <w:r>
        <w:t>PCIe</w:t>
      </w:r>
      <w:proofErr w:type="spellEnd"/>
      <w:r>
        <w:t xml:space="preserve">/VME interface and one from where the </w:t>
      </w:r>
      <w:proofErr w:type="spellStart"/>
      <w:r>
        <w:t>PCIe</w:t>
      </w:r>
      <w:proofErr w:type="spellEnd"/>
      <w:r>
        <w:t xml:space="preserve">/VME can retrieve the timestamps. </w:t>
      </w:r>
    </w:p>
    <w:p w:rsidR="00D83501" w:rsidRDefault="00570734" w:rsidP="00A86680">
      <w:r>
        <w:t>T</w:t>
      </w:r>
      <w:r w:rsidR="00A86680">
        <w:t xml:space="preserve">he </w:t>
      </w:r>
      <w:r w:rsidR="0015519D">
        <w:t xml:space="preserve">TDC </w:t>
      </w:r>
      <w:r w:rsidR="00A86680">
        <w:t>core is retriev</w:t>
      </w:r>
      <w:r>
        <w:t>ing</w:t>
      </w:r>
      <w:r w:rsidR="00A86680">
        <w:t xml:space="preserve"> timestamps generated by the ACAM chip, </w:t>
      </w:r>
      <w:r w:rsidR="00D347AE">
        <w:t>adapting them to</w:t>
      </w:r>
      <w:r>
        <w:t xml:space="preserve"> a comprehensive format</w:t>
      </w:r>
      <w:r w:rsidR="00A86680">
        <w:t xml:space="preserve"> and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p>
    <w:p w:rsidR="00285CC0" w:rsidRDefault="00FB22A1" w:rsidP="0015519D">
      <w:r>
        <w:t xml:space="preserve">Each </w:t>
      </w:r>
      <w:r w:rsidR="00570734">
        <w:t xml:space="preserve">final </w:t>
      </w:r>
      <w:r>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proofErr w:type="gramEnd"/>
      <w:r w:rsidR="00EA219E">
        <w:fldChar w:fldCharType="begin"/>
      </w:r>
      <w:r w:rsidR="00EA219E">
        <w:instrText xml:space="preserve"> SEQ Table \* ARABIC </w:instrText>
      </w:r>
      <w:r w:rsidR="00EA219E">
        <w:fldChar w:fldCharType="separate"/>
      </w:r>
      <w:r w:rsidR="00900EEF">
        <w:rPr>
          <w:noProof/>
        </w:rPr>
        <w:t>1</w:t>
      </w:r>
      <w:r w:rsidR="00EA219E">
        <w:fldChar w:fldCharType="end"/>
      </w:r>
      <w:bookmarkEnd w:id="14"/>
      <w:proofErr w:type="gramStart"/>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2B54F1" w:rsidP="0015519D">
      <w:r>
        <w:fldChar w:fldCharType="begin"/>
      </w:r>
      <w:r>
        <w:instrText xml:space="preserve"> REF _Ref378687710 \h </w:instrText>
      </w:r>
      <w:r>
        <w:fldChar w:fldCharType="separate"/>
      </w:r>
      <w:r>
        <w:t xml:space="preserve">Figure </w:t>
      </w:r>
      <w:r>
        <w:rPr>
          <w:noProof/>
        </w:rPr>
        <w:t>6</w:t>
      </w:r>
      <w:r>
        <w:fldChar w:fldCharType="end"/>
      </w:r>
      <w:r>
        <w:t xml:space="preserve"> </w:t>
      </w:r>
      <w:r w:rsidR="0015519D">
        <w:t>shows the main components of the core followed by a short description of each component.</w:t>
      </w:r>
      <w:r>
        <w:t xml:space="preserve"> </w:t>
      </w:r>
    </w:p>
    <w:p w:rsidR="0015519D" w:rsidRDefault="0015519D" w:rsidP="00570734">
      <w:pPr>
        <w:keepNext/>
        <w:spacing w:after="0"/>
        <w:jc w:val="center"/>
      </w:pPr>
      <w:r>
        <w:rPr>
          <w:noProof/>
        </w:rPr>
        <w:drawing>
          <wp:inline distT="0" distB="0" distL="0" distR="0">
            <wp:extent cx="3960450" cy="2966484"/>
            <wp:effectExtent l="19050" t="0" r="195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3960450" cy="2966484"/>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6D4A0F">
        <w:fldChar w:fldCharType="begin"/>
      </w:r>
      <w:r w:rsidR="00056A6C">
        <w:instrText xml:space="preserve"> SEQ Figure \* ARABIC </w:instrText>
      </w:r>
      <w:r w:rsidR="006D4A0F">
        <w:fldChar w:fldCharType="separate"/>
      </w:r>
      <w:r w:rsidR="00514790">
        <w:rPr>
          <w:noProof/>
        </w:rPr>
        <w:t>6</w:t>
      </w:r>
      <w:r w:rsidR="006D4A0F">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D83501" w:rsidRPr="003A0FE0">
        <w:rPr>
          <w:b/>
        </w:rPr>
        <w:t>o</w:t>
      </w:r>
      <w:r w:rsidR="00FB22A1" w:rsidRPr="003A0FE0">
        <w:rPr>
          <w:b/>
        </w:rPr>
        <w:t>ne</w:t>
      </w:r>
      <w:r w:rsidR="00D83501" w:rsidRPr="003A0FE0">
        <w:rPr>
          <w:b/>
        </w:rPr>
        <w:t xml:space="preserve"> Hz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15519D">
        <w:t>C</w:t>
      </w:r>
      <w:r w:rsidR="00FB22A1">
        <w:t xml:space="preserve">urrently this timekeeping depends on </w:t>
      </w:r>
      <w:r w:rsidR="00D83501">
        <w:t>the</w:t>
      </w:r>
      <w:r w:rsidR="00FB22A1">
        <w:t xml:space="preserve"> </w:t>
      </w:r>
      <w:r w:rsidR="00D83501">
        <w:t>AD9516 PLL on the mezzanine board</w:t>
      </w:r>
      <w:r w:rsidR="009C6410">
        <w:t>, which provides a 125</w:t>
      </w:r>
      <w:r w:rsidR="008C6602">
        <w:t xml:space="preserve"> </w:t>
      </w:r>
      <w:r w:rsidR="009C6410">
        <w:t>MHz clock</w:t>
      </w:r>
      <w:r w:rsidR="00D83501">
        <w:t>. Future upgrades o</w:t>
      </w:r>
      <w:r w:rsidR="00FB22A1">
        <w:t xml:space="preserve">f the core </w:t>
      </w:r>
      <w:r w:rsidR="00D347AE">
        <w:t>will</w:t>
      </w:r>
      <w:r w:rsidR="00FB22A1">
        <w:t xml:space="preserve"> provide White Rabbit</w:t>
      </w:r>
      <w:r w:rsidR="00C4110D">
        <w:t xml:space="preserve"> </w:t>
      </w:r>
      <w:r w:rsidR="00C4110D" w:rsidRPr="00C4110D">
        <w:rPr>
          <w:vertAlign w:val="superscript"/>
        </w:rPr>
        <w:t>[7]</w:t>
      </w:r>
      <w:r w:rsidR="00FB22A1">
        <w:t xml:space="preserve"> accuracy.</w:t>
      </w:r>
    </w:p>
    <w:p w:rsidR="00D83501" w:rsidRDefault="00D83501" w:rsidP="00FB22A1">
      <w:r>
        <w:t>The t</w:t>
      </w:r>
      <w:r w:rsidR="00FB22A1">
        <w:t xml:space="preserve">imestamps are </w:t>
      </w:r>
      <w:r>
        <w:t>formatted</w:t>
      </w:r>
      <w:r w:rsidR="00FB22A1">
        <w:t xml:space="preserve"> to the structure</w:t>
      </w:r>
      <w:r>
        <w:t xml:space="preserve"> of </w:t>
      </w:r>
      <w:r w:rsidR="006D4A0F">
        <w:fldChar w:fldCharType="begin"/>
      </w:r>
      <w:r w:rsidR="0015519D">
        <w:instrText xml:space="preserve"> REF _Ref371959390 \h </w:instrText>
      </w:r>
      <w:r w:rsidR="006D4A0F">
        <w:fldChar w:fldCharType="separate"/>
      </w:r>
      <w:r w:rsidR="005C3AF4">
        <w:t xml:space="preserve">Table </w:t>
      </w:r>
      <w:r w:rsidR="005C3AF4">
        <w:rPr>
          <w:noProof/>
        </w:rPr>
        <w:t>1</w:t>
      </w:r>
      <w:r w:rsidR="006D4A0F">
        <w:fldChar w:fldCharType="end"/>
      </w:r>
      <w:r w:rsidR="0015519D">
        <w:t xml:space="preserve"> </w:t>
      </w:r>
      <w:r w:rsidR="006D6749">
        <w:t>in</w:t>
      </w:r>
      <w:r w:rsidR="00FB22A1">
        <w:t xml:space="preserve"> the </w:t>
      </w:r>
      <w:r>
        <w:t>“</w:t>
      </w:r>
      <w:r w:rsidR="00FB22A1" w:rsidRPr="003A0FE0">
        <w:rPr>
          <w:b/>
        </w:rPr>
        <w:t>data</w:t>
      </w:r>
      <w:r w:rsidRPr="003A0FE0">
        <w:rPr>
          <w:b/>
        </w:rPr>
        <w:t xml:space="preserve"> </w:t>
      </w:r>
      <w:r w:rsidR="00FB22A1" w:rsidRPr="003A0FE0">
        <w:rPr>
          <w:b/>
        </w:rPr>
        <w:t>formatting</w:t>
      </w:r>
      <w:r>
        <w:t>”</w:t>
      </w:r>
      <w:r w:rsidR="0015519D">
        <w:t xml:space="preserve"> unit</w:t>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Amongst the registers, one in particular is utterly important: the “control register” defines the action to be taken in the core (ex. activation of timestamps acquisition, loading of configuration to the ACAM chip, etc)</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FB22A1" w:rsidP="003A0FE0">
      <w:pPr>
        <w:pStyle w:val="ListParagraph"/>
        <w:numPr>
          <w:ilvl w:val="0"/>
          <w:numId w:val="1"/>
        </w:numPr>
        <w:spacing w:after="0"/>
      </w:pPr>
      <w:r>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78861122"/>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6D4A0F">
        <w:rPr>
          <w:noProof/>
        </w:rPr>
        <w:fldChar w:fldCharType="begin"/>
      </w:r>
      <w:r w:rsidR="00E8510D">
        <w:rPr>
          <w:noProof/>
        </w:rPr>
        <w:instrText xml:space="preserve"> REF _Ref372139359 \h </w:instrText>
      </w:r>
      <w:r w:rsidR="006D4A0F">
        <w:rPr>
          <w:noProof/>
        </w:rPr>
      </w:r>
      <w:r w:rsidR="006D4A0F">
        <w:rPr>
          <w:noProof/>
        </w:rPr>
        <w:fldChar w:fldCharType="separate"/>
      </w:r>
      <w:r w:rsidR="005C3AF4">
        <w:t xml:space="preserve">Figure </w:t>
      </w:r>
      <w:r w:rsidR="005C3AF4">
        <w:rPr>
          <w:noProof/>
        </w:rPr>
        <w:t>4</w:t>
      </w:r>
      <w:r w:rsidR="006D4A0F">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The “clocks and resets manager” is keeping the rest of the TDC core logic under reset until the PLL gets locked. The only signal 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7713" cy="4364294"/>
            <wp:effectExtent l="19050" t="0" r="398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6"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6D4A0F">
        <w:fldChar w:fldCharType="begin"/>
      </w:r>
      <w:r w:rsidR="00056A6C">
        <w:instrText xml:space="preserve"> SEQ Figure \* ARABIC </w:instrText>
      </w:r>
      <w:r w:rsidR="006D4A0F">
        <w:fldChar w:fldCharType="separate"/>
      </w:r>
      <w:r w:rsidR="00514790">
        <w:rPr>
          <w:noProof/>
        </w:rPr>
        <w:t>7</w:t>
      </w:r>
      <w:r w:rsidR="006D4A0F">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78861123"/>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AD 9516 PLL.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sent through the </w:t>
      </w:r>
      <w:proofErr w:type="spellStart"/>
      <w:r w:rsidR="00405B57">
        <w:t>PCIe</w:t>
      </w:r>
      <w:proofErr w:type="spellEnd"/>
      <w:r w:rsidR="00043399">
        <w:t>/VME</w:t>
      </w:r>
      <w:r w:rsidR="00405B57">
        <w:t xml:space="preserve"> interface - see </w:t>
      </w:r>
      <w:r w:rsidR="006D4A0F">
        <w:fldChar w:fldCharType="begin"/>
      </w:r>
      <w:r w:rsidR="00405B57">
        <w:instrText xml:space="preserve"> REF _Ref372131664 \h </w:instrText>
      </w:r>
      <w:r w:rsidR="006D4A0F">
        <w:fldChar w:fldCharType="separate"/>
      </w:r>
      <w:r w:rsidR="005C3AF4">
        <w:t xml:space="preserve">Table </w:t>
      </w:r>
      <w:r w:rsidR="005C3AF4">
        <w:rPr>
          <w:noProof/>
        </w:rPr>
        <w:t>4</w:t>
      </w:r>
      <w:r w:rsidR="006D4A0F">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6D4A0F">
        <w:fldChar w:fldCharType="begin"/>
      </w:r>
      <w:r w:rsidR="000D5931">
        <w:instrText xml:space="preserve"> REF _Ref372126154 \h </w:instrText>
      </w:r>
      <w:r w:rsidR="006D4A0F">
        <w:fldChar w:fldCharType="separate"/>
      </w:r>
      <w:r w:rsidR="005C3AF4">
        <w:t xml:space="preserve">Figure </w:t>
      </w:r>
      <w:r w:rsidR="005C3AF4">
        <w:rPr>
          <w:noProof/>
        </w:rPr>
        <w:t>5</w:t>
      </w:r>
      <w:r w:rsidR="006D4A0F">
        <w:fldChar w:fldCharType="end"/>
      </w:r>
      <w:r w:rsidR="000D5931">
        <w:t xml:space="preserve"> shows </w:t>
      </w:r>
      <w:r w:rsidR="00757E48">
        <w:t>the FPGA start pulse and a stop pulse arriving later through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6D4A0F">
        <w:fldChar w:fldCharType="begin"/>
      </w:r>
      <w:r w:rsidR="00056A6C">
        <w:instrText xml:space="preserve"> SEQ Figure \* ARABIC </w:instrText>
      </w:r>
      <w:r w:rsidR="006D4A0F">
        <w:fldChar w:fldCharType="separate"/>
      </w:r>
      <w:r w:rsidR="00514790">
        <w:rPr>
          <w:noProof/>
        </w:rPr>
        <w:t>8</w:t>
      </w:r>
      <w:r w:rsidR="006D4A0F">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E22DD0">
        <w:t xml:space="preserve"> 4 or 5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6D4A0F">
        <w:fldChar w:fldCharType="begin"/>
      </w:r>
      <w:r w:rsidR="00056A6C">
        <w:instrText xml:space="preserve"> SEQ Figure \* ARABIC </w:instrText>
      </w:r>
      <w:r w:rsidR="006D4A0F">
        <w:fldChar w:fldCharType="separate"/>
      </w:r>
      <w:r w:rsidR="00514790">
        <w:rPr>
          <w:noProof/>
        </w:rPr>
        <w:t>9</w:t>
      </w:r>
      <w:r w:rsidR="006D4A0F">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10</w:t>
      </w:r>
      <w:r w:rsidR="006D4A0F">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t xml:space="preserve"> In the TDC core, </w:t>
      </w:r>
      <w:r w:rsidR="00642AFC">
        <w:t>a counter called “</w:t>
      </w:r>
      <w:r>
        <w:t>rollover counter</w:t>
      </w:r>
      <w:r w:rsidR="00642AFC">
        <w:t>”</w:t>
      </w:r>
      <w:r>
        <w:t xml:space="preserve"> is following the Interrupt flag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757239"/>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l="1554" t="2155" r="806" b="2559"/>
                    <a:stretch>
                      <a:fillRect/>
                    </a:stretch>
                  </pic:blipFill>
                  <pic:spPr bwMode="auto">
                    <a:xfrm>
                      <a:off x="0" y="0"/>
                      <a:ext cx="5585349" cy="1757239"/>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6D4A0F">
        <w:fldChar w:fldCharType="begin"/>
      </w:r>
      <w:r w:rsidR="00056A6C">
        <w:instrText xml:space="preserve"> SEQ Figure \* ARABIC </w:instrText>
      </w:r>
      <w:r w:rsidR="006D4A0F">
        <w:fldChar w:fldCharType="separate"/>
      </w:r>
      <w:r w:rsidR="00514790">
        <w:rPr>
          <w:noProof/>
        </w:rPr>
        <w:t>11</w:t>
      </w:r>
      <w:r w:rsidR="006D4A0F">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6D4A0F">
        <w:fldChar w:fldCharType="begin"/>
      </w:r>
      <w:r>
        <w:instrText xml:space="preserve"> REF _Ref372208327 \h </w:instrText>
      </w:r>
      <w:r w:rsidR="006D4A0F">
        <w:fldChar w:fldCharType="separate"/>
      </w:r>
      <w:r w:rsidR="005C3AF4">
        <w:t xml:space="preserve">Figure </w:t>
      </w:r>
      <w:r w:rsidR="005C3AF4">
        <w:rPr>
          <w:noProof/>
        </w:rPr>
        <w:t>8</w:t>
      </w:r>
      <w:r w:rsidR="006D4A0F">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6D4A0F">
        <w:fldChar w:fldCharType="begin"/>
      </w:r>
      <w:r w:rsidR="00E22DD0">
        <w:instrText xml:space="preserve"> REF _Ref371959390 \h </w:instrText>
      </w:r>
      <w:r w:rsidR="006D4A0F">
        <w:fldChar w:fldCharType="separate"/>
      </w:r>
      <w:r w:rsidR="000150E3">
        <w:t xml:space="preserve">Table </w:t>
      </w:r>
      <w:r w:rsidR="000150E3">
        <w:rPr>
          <w:noProof/>
        </w:rPr>
        <w:t>1</w:t>
      </w:r>
      <w:r w:rsidR="006D4A0F">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E22DD0" w:rsidRPr="00E22DD0">
        <w:t>one Hz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“one H</w:t>
      </w:r>
      <w:r w:rsidR="00642AFC">
        <w:t xml:space="preserve">z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6D4A0F">
        <w:fldChar w:fldCharType="begin"/>
      </w:r>
      <w:r w:rsidR="00FC5060">
        <w:instrText xml:space="preserve"> REF _Ref371960408 \h </w:instrText>
      </w:r>
      <w:r w:rsidR="006D4A0F">
        <w:fldChar w:fldCharType="separate"/>
      </w:r>
      <w:r w:rsidR="000150E3">
        <w:t xml:space="preserve">Figure </w:t>
      </w:r>
      <w:r w:rsidR="000150E3">
        <w:rPr>
          <w:noProof/>
        </w:rPr>
        <w:t>12</w:t>
      </w:r>
      <w:r w:rsidR="006D4A0F">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2061" cy="2949618"/>
            <wp:effectExtent l="19050" t="0" r="1089"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2"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6D4A0F">
        <w:fldChar w:fldCharType="begin"/>
      </w:r>
      <w:r w:rsidR="00056A6C">
        <w:instrText xml:space="preserve"> SEQ Figure \* ARABIC </w:instrText>
      </w:r>
      <w:r w:rsidR="006D4A0F">
        <w:fldChar w:fldCharType="separate"/>
      </w:r>
      <w:r w:rsidR="00514790">
        <w:rPr>
          <w:noProof/>
        </w:rPr>
        <w:t>12</w:t>
      </w:r>
      <w:r w:rsidR="006D4A0F">
        <w:rPr>
          <w:noProof/>
        </w:rPr>
        <w:fldChar w:fldCharType="end"/>
      </w:r>
      <w:bookmarkEnd w:id="26"/>
      <w:r>
        <w:t>: Actions upon the arrival of a new "1 Hz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6D4A0F">
        <w:fldChar w:fldCharType="begin"/>
      </w:r>
      <w:r w:rsidR="00AE5E90">
        <w:instrText xml:space="preserve"> REF _Ref371959390 \h </w:instrText>
      </w:r>
      <w:r w:rsidR="006D4A0F">
        <w:fldChar w:fldCharType="separate"/>
      </w:r>
      <w:r w:rsidR="005C3AF4">
        <w:t xml:space="preserve">Table </w:t>
      </w:r>
      <w:r w:rsidR="005C3AF4">
        <w:rPr>
          <w:noProof/>
        </w:rPr>
        <w:t>1</w:t>
      </w:r>
      <w:r w:rsidR="006D4A0F">
        <w:fldChar w:fldCharType="end"/>
      </w:r>
      <w:r w:rsidR="000257A0">
        <w:t xml:space="preserve">. </w:t>
      </w:r>
      <w:r w:rsidR="00AE5E90">
        <w:t>For that, a</w:t>
      </w:r>
      <w:r w:rsidR="000257A0">
        <w:t xml:space="preserve">s </w:t>
      </w:r>
      <w:r w:rsidR="006D4A0F">
        <w:fldChar w:fldCharType="begin"/>
      </w:r>
      <w:r w:rsidR="00FC5060">
        <w:instrText xml:space="preserve"> REF _Ref371960775 \h </w:instrText>
      </w:r>
      <w:r w:rsidR="006D4A0F">
        <w:fldChar w:fldCharType="separate"/>
      </w:r>
      <w:r w:rsidR="005C3AF4">
        <w:t xml:space="preserve">Figure </w:t>
      </w:r>
      <w:r w:rsidR="005C3AF4">
        <w:rPr>
          <w:noProof/>
        </w:rPr>
        <w:t>10</w:t>
      </w:r>
      <w:r w:rsidR="006D4A0F">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“one Hz pulse” and the Stop pulse. The rollover counter that has been reset upon the “one Hz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w:t>
      </w:r>
      <w:proofErr w:type="spellStart"/>
      <w:r w:rsidR="00CB6673">
        <w:t>timespamps</w:t>
      </w:r>
      <w:proofErr w:type="spellEnd"/>
      <w:r w:rsidR="00CB6673">
        <w:t xml:space="preserve">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6"/>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6"/>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6D4A0F">
        <w:fldChar w:fldCharType="begin"/>
      </w:r>
      <w:r w:rsidR="00056A6C">
        <w:instrText xml:space="preserve"> SEQ Figure \* ARABIC </w:instrText>
      </w:r>
      <w:r w:rsidR="006D4A0F">
        <w:fldChar w:fldCharType="separate"/>
      </w:r>
      <w:r w:rsidR="00514790">
        <w:rPr>
          <w:noProof/>
        </w:rPr>
        <w:t>13</w:t>
      </w:r>
      <w:r w:rsidR="006D4A0F">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78861124"/>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the power up or after a </w:t>
      </w:r>
      <w:proofErr w:type="spellStart"/>
      <w:r>
        <w:t>PCIe</w:t>
      </w:r>
      <w:proofErr w:type="spellEnd"/>
      <w:r w:rsidR="00043399">
        <w:t>/VME</w:t>
      </w:r>
      <w:r>
        <w:t xml:space="preserve"> reset, the unit is using the 20 MHz clock on the SPEC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 in this unit</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“one Hz generator” unit is counting seconds based on the 125 MHz of the PLL, the timestamps are affected by the DAC voltage. For example, </w:t>
      </w:r>
      <w:r w:rsidR="00B71CDA">
        <w:t>the difference between two pulses separated by 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D75AEC">
        <w:t xml:space="preserve"> (see Section </w:t>
      </w:r>
      <w:r w:rsidR="006D4A0F">
        <w:fldChar w:fldCharType="begin"/>
      </w:r>
      <w:r w:rsidR="00D75AEC">
        <w:instrText xml:space="preserve"> REF _Ref372533136 \r \h </w:instrText>
      </w:r>
      <w:r w:rsidR="006D4A0F">
        <w:fldChar w:fldCharType="separate"/>
      </w:r>
      <w:r w:rsidR="005C3AF4">
        <w:t>11</w:t>
      </w:r>
      <w:r w:rsidR="006D4A0F">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14</w:t>
      </w:r>
      <w:r w:rsidR="006D4A0F">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78861125"/>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6D4A0F">
        <w:fldChar w:fldCharType="begin"/>
      </w:r>
      <w:r w:rsidR="00490C71">
        <w:instrText xml:space="preserve"> REF _Ref372130770 \h </w:instrText>
      </w:r>
      <w:r w:rsidR="006D4A0F">
        <w:fldChar w:fldCharType="separate"/>
      </w:r>
      <w:r w:rsidR="005C3AF4">
        <w:t xml:space="preserve">Table </w:t>
      </w:r>
      <w:r w:rsidR="005C3AF4">
        <w:rPr>
          <w:noProof/>
        </w:rPr>
        <w:t>2</w:t>
      </w:r>
      <w:r w:rsidR="006D4A0F">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6D4A0F">
        <w:fldChar w:fldCharType="begin"/>
      </w:r>
      <w:r w:rsidR="00490C71">
        <w:instrText xml:space="preserve"> REF _Ref372130871 \h </w:instrText>
      </w:r>
      <w:r w:rsidR="006D4A0F">
        <w:fldChar w:fldCharType="separate"/>
      </w:r>
      <w:r w:rsidR="005C3AF4">
        <w:t xml:space="preserve">Table </w:t>
      </w:r>
      <w:r w:rsidR="005C3AF4">
        <w:rPr>
          <w:noProof/>
        </w:rPr>
        <w:t>3</w:t>
      </w:r>
      <w:r w:rsidR="006D4A0F">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6D4A0F">
        <w:fldChar w:fldCharType="begin"/>
      </w:r>
      <w:r>
        <w:instrText xml:space="preserve"> REF _Ref372191122 \h </w:instrText>
      </w:r>
      <w:r w:rsidR="006D4A0F">
        <w:fldChar w:fldCharType="separate"/>
      </w:r>
      <w:r w:rsidR="005C3AF4">
        <w:t xml:space="preserve">Table </w:t>
      </w:r>
      <w:r w:rsidR="005C3AF4">
        <w:rPr>
          <w:noProof/>
        </w:rPr>
        <w:t>5</w:t>
      </w:r>
      <w:r w:rsidR="006D4A0F">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6D4A0F">
        <w:fldChar w:fldCharType="begin"/>
      </w:r>
      <w:r>
        <w:instrText xml:space="preserve"> REF _Ref372130871 \h </w:instrText>
      </w:r>
      <w:r w:rsidR="006D4A0F">
        <w:fldChar w:fldCharType="separate"/>
      </w:r>
      <w:r w:rsidR="005C3AF4">
        <w:t xml:space="preserve">Table </w:t>
      </w:r>
      <w:r w:rsidR="005C3AF4">
        <w:rPr>
          <w:noProof/>
        </w:rPr>
        <w:t>3</w:t>
      </w:r>
      <w:r w:rsidR="006D4A0F">
        <w:fldChar w:fldCharType="end"/>
      </w:r>
      <w:r>
        <w:t>.</w:t>
      </w:r>
    </w:p>
    <w:p w:rsidR="003A0FE0" w:rsidRDefault="006D4A0F" w:rsidP="001B389E">
      <w:pPr>
        <w:spacing w:before="200"/>
      </w:pPr>
      <w:r>
        <w:fldChar w:fldCharType="begin"/>
      </w:r>
      <w:r w:rsidR="00490C71">
        <w:instrText xml:space="preserve"> REF _Ref372130770 \h </w:instrText>
      </w:r>
      <w:r>
        <w:fldChar w:fldCharType="separate"/>
      </w:r>
      <w:r w:rsidR="005C3AF4">
        <w:t xml:space="preserve">Table </w:t>
      </w:r>
      <w:r w:rsidR="005C3AF4">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D361C0">
        <w:t>T</w:t>
      </w:r>
      <w:r w:rsidR="00F45FD7">
        <w:t xml:space="preserve">he </w:t>
      </w:r>
      <w:hyperlink r:id="rId23" w:history="1">
        <w:r w:rsidR="00F45FD7" w:rsidRPr="00F45FD7">
          <w:rPr>
            <w:rStyle w:val="Hyperlink"/>
          </w:rPr>
          <w:t>ACAM documentation</w:t>
        </w:r>
      </w:hyperlink>
      <w:r w:rsidR="00CB41CC">
        <w:t>, section 1.7</w:t>
      </w:r>
      <w:r w:rsidR="00D361C0">
        <w:t xml:space="preserve"> </w:t>
      </w:r>
      <w:r w:rsidR="00F45FD7">
        <w:t>“Register Settings”</w:t>
      </w:r>
      <w:r w:rsidR="00D361C0">
        <w:t xml:space="preserve"> describes in detail each register</w:t>
      </w:r>
      <w:r w:rsidR="00F45FD7">
        <w:t>.</w:t>
      </w:r>
      <w:r w:rsidR="00490C71">
        <w:t xml:space="preserve"> Note that the registers are first transferred in the TDC core </w:t>
      </w:r>
      <w:r w:rsidR="00D361C0">
        <w:t>by</w:t>
      </w:r>
      <w:r w:rsidR="00490C71">
        <w:t xml:space="preserve"> the </w:t>
      </w:r>
      <w:proofErr w:type="spellStart"/>
      <w:r w:rsidR="00490C71">
        <w:t>PCIe</w:t>
      </w:r>
      <w:proofErr w:type="spellEnd"/>
      <w:r w:rsidR="00647ECE">
        <w:t>/VME</w:t>
      </w:r>
      <w:r w:rsidR="00490C71">
        <w:t xml:space="preserve"> interface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5C3AF4">
        <w:t xml:space="preserve">Table </w:t>
      </w:r>
      <w:r w:rsidR="005C3AF4">
        <w:rPr>
          <w:noProof/>
        </w:rPr>
        <w:t>4</w:t>
      </w:r>
      <w:r>
        <w:fldChar w:fldCharType="end"/>
      </w:r>
      <w:r w:rsidR="00D361C0">
        <w:t>, bit 2</w:t>
      </w:r>
      <w:r w:rsidR="008B6318">
        <w:t xml:space="preserve"> = ‘1’</w:t>
      </w:r>
      <w:r w:rsidR="00D361C0">
        <w:t>)</w:t>
      </w:r>
      <w:r w:rsidR="00490C71">
        <w:t>.</w:t>
      </w:r>
    </w:p>
    <w:tbl>
      <w:tblPr>
        <w:tblStyle w:val="LightShading-Accent11"/>
        <w:tblW w:w="10080" w:type="dxa"/>
        <w:tblInd w:w="-162" w:type="dxa"/>
        <w:tblLook w:val="04A0"/>
      </w:tblPr>
      <w:tblGrid>
        <w:gridCol w:w="1530"/>
        <w:gridCol w:w="720"/>
        <w:gridCol w:w="5040"/>
        <w:gridCol w:w="1080"/>
        <w:gridCol w:w="1710"/>
      </w:tblGrid>
      <w:tr w:rsidR="001B389E" w:rsidRPr="006101BE" w:rsidTr="00647ECE">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jc w:val="both"/>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proofErr w:type="spellStart"/>
            <w:r w:rsidR="00A040A2">
              <w:rPr>
                <w:bCs w:val="0"/>
              </w:rPr>
              <w:t>A</w:t>
            </w:r>
            <w:r w:rsidR="001B389E" w:rsidRPr="00D361C0">
              <w:rPr>
                <w:bCs w:val="0"/>
              </w:rPr>
              <w:t>ddr</w:t>
            </w:r>
            <w:proofErr w:type="spellEnd"/>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647ECE">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504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08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08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08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08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08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08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F45FD7" w:rsidP="00D361C0">
            <w:pPr>
              <w:spacing w:after="60"/>
              <w:cnfStyle w:val="000000100000"/>
            </w:pPr>
            <w:r w:rsidRPr="00D361C0">
              <w:t>Not used for the moment (load flags)</w:t>
            </w:r>
          </w:p>
        </w:tc>
        <w:tc>
          <w:tcPr>
            <w:tcW w:w="108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647ECE">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504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08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647ECE">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504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08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647ECE">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504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08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647ECE">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504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08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900EEF">
          <w:rPr>
            <w:noProof/>
          </w:rPr>
          <w:t>2</w:t>
        </w:r>
      </w:fldSimple>
      <w:bookmarkEnd w:id="33"/>
      <w:r>
        <w:t>: ACAM configuration registers</w:t>
      </w:r>
    </w:p>
    <w:p w:rsidR="001B389E" w:rsidRDefault="001B389E" w:rsidP="00285CC0">
      <w:r>
        <w:br w:type="page"/>
      </w:r>
      <w:r w:rsidR="006D4A0F">
        <w:lastRenderedPageBreak/>
        <w:fldChar w:fldCharType="begin"/>
      </w:r>
      <w:r w:rsidR="006101BE">
        <w:instrText xml:space="preserve"> REF _Ref372130871 \h </w:instrText>
      </w:r>
      <w:r w:rsidR="006D4A0F">
        <w:fldChar w:fldCharType="separate"/>
      </w:r>
      <w:r w:rsidR="005C3AF4">
        <w:t xml:space="preserve">Table </w:t>
      </w:r>
      <w:r w:rsidR="005C3AF4">
        <w:rPr>
          <w:noProof/>
        </w:rPr>
        <w:t>3</w:t>
      </w:r>
      <w:r w:rsidR="006D4A0F">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w:t>
      </w:r>
      <w:proofErr w:type="gramStart"/>
      <w:r w:rsidR="00A040A2">
        <w:t>0x0</w:t>
      </w:r>
      <w:proofErr w:type="gramEnd"/>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B04F8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502D85" w:rsidP="00B04F83">
            <w:pPr>
              <w:spacing w:after="60"/>
              <w:cnfStyle w:val="000000100000"/>
            </w:pPr>
            <w:r w:rsidRPr="002A5BBC">
              <w:t xml:space="preserve">updated by </w:t>
            </w:r>
            <w:proofErr w:type="spellStart"/>
            <w:r>
              <w:t>PCIe</w:t>
            </w:r>
            <w:proofErr w:type="spellEnd"/>
            <w:r>
              <w:t>/VME; initialized after a</w:t>
            </w:r>
            <w:r w:rsidRPr="002A5BBC">
              <w:t xml:space="preserve"> reset</w:t>
            </w:r>
          </w:p>
        </w:tc>
        <w:tc>
          <w:tcPr>
            <w:tcW w:w="864" w:type="dxa"/>
            <w:tcBorders>
              <w:top w:val="single" w:sz="8" w:space="0" w:color="auto"/>
            </w:tcBorders>
            <w:noWrap/>
            <w:vAlign w:val="center"/>
            <w:hideMark/>
          </w:tcPr>
          <w:p w:rsidR="00502D85" w:rsidRPr="002A5BBC" w:rsidRDefault="00502D85" w:rsidP="00B04F83">
            <w:pPr>
              <w:spacing w:after="60"/>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B04F83">
            <w:pPr>
              <w:spacing w:after="60"/>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B04F83">
            <w:pPr>
              <w:spacing w:after="60"/>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B04F83">
            <w:pPr>
              <w:spacing w:after="60"/>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B04F83">
            <w:pPr>
              <w:spacing w:after="60"/>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0001E848</w:t>
            </w:r>
          </w:p>
          <w:p w:rsidR="00502D85" w:rsidRPr="002A5BBC" w:rsidRDefault="00502D85" w:rsidP="00B04F83">
            <w:pPr>
              <w:spacing w:after="60"/>
              <w:cnfStyle w:val="000000100000"/>
            </w:pPr>
            <w:r w:rsidRPr="002A5BBC">
              <w:t xml:space="preserve">= </w:t>
            </w:r>
            <w:r>
              <w:t>1</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9C0272" w:rsidP="009C0272">
            <w:pPr>
              <w:spacing w:after="60"/>
              <w:cnfStyle w:val="000000000000"/>
            </w:pPr>
            <w:r>
              <w:t>[bits 24..</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B04F83">
            <w:pPr>
              <w:spacing w:after="60"/>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502D85">
              <w:t>25</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B04F83">
            <w:pPr>
              <w:spacing w:after="60"/>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p>
        </w:tc>
        <w:tc>
          <w:tcPr>
            <w:tcW w:w="864" w:type="dxa"/>
            <w:noWrap/>
            <w:vAlign w:val="center"/>
            <w:hideMark/>
          </w:tcPr>
          <w:p w:rsidR="00502D85" w:rsidRPr="002A5BBC" w:rsidRDefault="00502D85" w:rsidP="00B04F83">
            <w:pPr>
              <w:spacing w:after="60"/>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B04F83">
            <w:pPr>
              <w:spacing w:after="60"/>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B04F83">
            <w:pPr>
              <w:spacing w:after="60"/>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r w:rsidR="00B04F83">
              <w:fldChar w:fldCharType="begin"/>
            </w:r>
            <w:r w:rsidR="00B04F83">
              <w:instrText xml:space="preserve"> REF _Ref372131664 \h </w:instrText>
            </w:r>
            <w:r w:rsidR="00B04F83">
              <w:fldChar w:fldCharType="separate"/>
            </w:r>
            <w:r w:rsidR="00B04F83">
              <w:t xml:space="preserve">Table </w:t>
            </w:r>
            <w:r w:rsidR="00B04F83">
              <w:rPr>
                <w:noProof/>
              </w:rPr>
              <w:t>4</w:t>
            </w:r>
            <w:r w:rsidR="00B04F83">
              <w:fldChar w:fldCharType="end"/>
            </w:r>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900EEF">
          <w:rPr>
            <w:noProof/>
          </w:rPr>
          <w:t>3</w:t>
        </w:r>
      </w:fldSimple>
      <w:bookmarkEnd w:id="34"/>
      <w:r>
        <w:t>: TDC core local registers</w:t>
      </w:r>
    </w:p>
    <w:p w:rsidR="00502D85" w:rsidRDefault="00502D85">
      <w:r>
        <w:br w:type="page"/>
      </w:r>
    </w:p>
    <w:p w:rsidR="006F4D62" w:rsidRDefault="006D4A0F" w:rsidP="006F4D62">
      <w:pPr>
        <w:ind w:left="360"/>
      </w:pPr>
      <w:r>
        <w:lastRenderedPageBreak/>
        <w:fldChar w:fldCharType="begin"/>
      </w:r>
      <w:r w:rsidR="006101BE">
        <w:instrText xml:space="preserve"> REF _Ref372131664 \h </w:instrText>
      </w:r>
      <w:r>
        <w:fldChar w:fldCharType="separate"/>
      </w:r>
      <w:r w:rsidR="005C3AF4">
        <w:t xml:space="preserve">Table </w:t>
      </w:r>
      <w:r w:rsidR="005C3AF4">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497DED">
        <w:t xml:space="preserve"> (ex: </w:t>
      </w:r>
      <w:proofErr w:type="spellStart"/>
      <w:r w:rsidR="00497DED">
        <w:t>activate_acquisition_p</w:t>
      </w:r>
      <w:proofErr w:type="spellEnd"/>
      <w:r w:rsidR="00497DED">
        <w:t xml:space="preserve">, </w:t>
      </w:r>
      <w:proofErr w:type="spellStart"/>
      <w:r w:rsidR="00497DED">
        <w:t>reset_acam_p</w:t>
      </w:r>
      <w:proofErr w:type="spellEnd"/>
      <w:proofErr w:type="gramStart"/>
      <w:r w:rsidR="00497DED">
        <w:t>..etc</w:t>
      </w:r>
      <w:proofErr w:type="gramEnd"/>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fldSimple w:instr=" SEQ Table \* ARABIC ">
        <w:r w:rsidR="00900EEF">
          <w:rPr>
            <w:noProof/>
          </w:rPr>
          <w:t>4</w:t>
        </w:r>
      </w:fldSimple>
      <w:bookmarkEnd w:id="35"/>
      <w:proofErr w:type="gramStart"/>
      <w:r>
        <w:t>:</w:t>
      </w:r>
      <w:r w:rsidR="007E2B72">
        <w:t xml:space="preserve"> </w:t>
      </w:r>
      <w:r>
        <w:t>The</w:t>
      </w:r>
      <w:proofErr w:type="gramEnd"/>
      <w:r>
        <w:t xml:space="preserve"> bits of the control Register</w:t>
      </w:r>
    </w:p>
    <w:p w:rsidR="006F4D62" w:rsidRPr="00D361C0" w:rsidRDefault="006D4A0F" w:rsidP="00D361C0">
      <w:pPr>
        <w:pStyle w:val="Caption"/>
        <w:rPr>
          <w:b w:val="0"/>
          <w:bCs w:val="0"/>
          <w:color w:val="auto"/>
          <w:sz w:val="22"/>
          <w:szCs w:val="22"/>
        </w:rPr>
      </w:pPr>
      <w:fldSimple w:instr=" REF _Ref372191122 \h  \* MERGEFORMAT ">
        <w:r w:rsidR="005C3AF4" w:rsidRPr="005C3AF4">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5C3AF4" w:rsidRPr="005C3AF4">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900EEF">
          <w:rPr>
            <w:noProof/>
          </w:rPr>
          <w:t>5</w:t>
        </w:r>
      </w:fldSimple>
      <w:bookmarkEnd w:id="36"/>
      <w:r>
        <w:t>: ACAM read-back registers</w:t>
      </w:r>
    </w:p>
    <w:p w:rsidR="006F4D62" w:rsidRDefault="006F4D62">
      <w:r>
        <w:br w:type="page"/>
      </w:r>
    </w:p>
    <w:p w:rsidR="001B389E" w:rsidRDefault="006F4D62" w:rsidP="0001796E">
      <w:pPr>
        <w:pStyle w:val="Heading3"/>
      </w:pPr>
      <w:bookmarkStart w:id="37" w:name="_Toc378861126"/>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6D4A0F" w:rsidP="003134ED">
      <w:pPr>
        <w:spacing w:before="200"/>
      </w:pPr>
      <w:r>
        <w:fldChar w:fldCharType="begin"/>
      </w:r>
      <w:r w:rsidR="00497DED">
        <w:instrText xml:space="preserve"> REF _Ref372133196 \h </w:instrText>
      </w:r>
      <w:r>
        <w:fldChar w:fldCharType="separate"/>
      </w:r>
      <w:r w:rsidR="005C3AF4">
        <w:t xml:space="preserve">Figure </w:t>
      </w:r>
      <w:r w:rsidR="005C3AF4">
        <w:rPr>
          <w:noProof/>
        </w:rPr>
        <w:t>12</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set of registers described in </w:t>
      </w:r>
      <w:r w:rsidR="006D4A0F">
        <w:fldChar w:fldCharType="begin"/>
      </w:r>
      <w:r w:rsidR="00C83A67">
        <w:instrText xml:space="preserve"> REF _Ref372130770 \h </w:instrText>
      </w:r>
      <w:r w:rsidR="006D4A0F">
        <w:fldChar w:fldCharType="separate"/>
      </w:r>
      <w:r w:rsidR="005C3AF4">
        <w:t xml:space="preserve">Table </w:t>
      </w:r>
      <w:r w:rsidR="005C3AF4">
        <w:rPr>
          <w:noProof/>
        </w:rPr>
        <w:t>2</w:t>
      </w:r>
      <w:r w:rsidR="006D4A0F">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52A31">
        <w:t>as well as</w:t>
      </w:r>
      <w:r w:rsidR="00C83A67">
        <w:t xml:space="preserve"> the ACAM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6D4A0F">
        <w:fldChar w:fldCharType="begin"/>
      </w:r>
      <w:r w:rsidR="00062CF2">
        <w:instrText xml:space="preserve"> REF _Ref372194898 \h </w:instrText>
      </w:r>
      <w:r w:rsidR="006D4A0F">
        <w:fldChar w:fldCharType="separate"/>
      </w:r>
      <w:r w:rsidR="005C3AF4">
        <w:t xml:space="preserve">Figure </w:t>
      </w:r>
      <w:r w:rsidR="005C3AF4">
        <w:rPr>
          <w:noProof/>
        </w:rPr>
        <w:t>13</w:t>
      </w:r>
      <w:r w:rsidR="006D4A0F">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the configuration registers need to be loaded before setting the “control register”.</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6D4A0F">
        <w:fldChar w:fldCharType="begin"/>
      </w:r>
      <w:r w:rsidR="00062CF2">
        <w:instrText xml:space="preserve"> REF _Ref372191122 \h </w:instrText>
      </w:r>
      <w:r w:rsidR="006D4A0F">
        <w:fldChar w:fldCharType="separate"/>
      </w:r>
      <w:r w:rsidR="005C3AF4">
        <w:t xml:space="preserve">Table </w:t>
      </w:r>
      <w:r w:rsidR="005C3AF4">
        <w:rPr>
          <w:noProof/>
        </w:rPr>
        <w:t>5</w:t>
      </w:r>
      <w:r w:rsidR="006D4A0F">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475302" cy="3999506"/>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l="1769" t="1928" r="1544" b="1102"/>
                    <a:stretch>
                      <a:fillRect/>
                    </a:stretch>
                  </pic:blipFill>
                  <pic:spPr bwMode="auto">
                    <a:xfrm>
                      <a:off x="0" y="0"/>
                      <a:ext cx="5475302" cy="3999506"/>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6D4A0F">
        <w:fldChar w:fldCharType="begin"/>
      </w:r>
      <w:r w:rsidR="00056A6C">
        <w:instrText xml:space="preserve"> SEQ Figure \* ARABIC </w:instrText>
      </w:r>
      <w:r w:rsidR="006D4A0F">
        <w:fldChar w:fldCharType="separate"/>
      </w:r>
      <w:r w:rsidR="00514790">
        <w:rPr>
          <w:noProof/>
        </w:rPr>
        <w:t>15</w:t>
      </w:r>
      <w:r w:rsidR="006D4A0F">
        <w:rPr>
          <w:noProof/>
        </w:rPr>
        <w:fldChar w:fldCharType="end"/>
      </w:r>
      <w:bookmarkEnd w:id="38"/>
      <w:r>
        <w:t xml:space="preserve">: </w:t>
      </w:r>
      <w:r w:rsidRPr="00427679">
        <w:t>Data engine main FSM</w:t>
      </w:r>
      <w:bookmarkEnd w:id="39"/>
    </w:p>
    <w:p w:rsidR="00EA7181" w:rsidRDefault="00EA7181">
      <w:r>
        <w:br w:type="page"/>
      </w:r>
    </w:p>
    <w:p w:rsidR="00062CF2" w:rsidRDefault="006938FD" w:rsidP="00062CF2">
      <w:pPr>
        <w:keepNext/>
      </w:pPr>
      <w:r>
        <w:lastRenderedPageBreak/>
        <w:t>Each one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6D4A0F">
        <w:fldChar w:fldCharType="begin"/>
      </w:r>
      <w:r w:rsidR="00062CF2">
        <w:instrText xml:space="preserve"> REF _Ref372191122 \h </w:instrText>
      </w:r>
      <w:r w:rsidR="006D4A0F">
        <w:fldChar w:fldCharType="separate"/>
      </w:r>
      <w:r w:rsidR="005C3AF4">
        <w:t xml:space="preserve">Table </w:t>
      </w:r>
      <w:r w:rsidR="005C3AF4">
        <w:rPr>
          <w:noProof/>
        </w:rPr>
        <w:t>5</w:t>
      </w:r>
      <w:r w:rsidR="006D4A0F">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6D4A0F">
        <w:fldChar w:fldCharType="begin"/>
      </w:r>
      <w:r w:rsidR="006938FD">
        <w:instrText xml:space="preserve"> REF _Ref372130770 \h </w:instrText>
      </w:r>
      <w:r w:rsidR="006D4A0F">
        <w:fldChar w:fldCharType="separate"/>
      </w:r>
      <w:r w:rsidR="005C3AF4">
        <w:t xml:space="preserve">Table </w:t>
      </w:r>
      <w:r w:rsidR="005C3AF4">
        <w:rPr>
          <w:noProof/>
        </w:rPr>
        <w:t>2</w:t>
      </w:r>
      <w:r w:rsidR="006D4A0F">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89120"/>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l="786" t="1060" r="871" b="1358"/>
                    <a:stretch>
                      <a:fillRect/>
                    </a:stretch>
                  </pic:blipFill>
                  <pic:spPr bwMode="auto">
                    <a:xfrm>
                      <a:off x="0" y="0"/>
                      <a:ext cx="5570980" cy="4389120"/>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6D4A0F">
        <w:fldChar w:fldCharType="begin"/>
      </w:r>
      <w:r w:rsidR="00056A6C">
        <w:instrText xml:space="preserve"> SEQ Figure \* ARABIC </w:instrText>
      </w:r>
      <w:r w:rsidR="006D4A0F">
        <w:fldChar w:fldCharType="separate"/>
      </w:r>
      <w:r w:rsidR="00514790">
        <w:rPr>
          <w:noProof/>
        </w:rPr>
        <w:t>16</w:t>
      </w:r>
      <w:r w:rsidR="006D4A0F">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6D4A0F">
        <w:fldChar w:fldCharType="begin"/>
      </w:r>
      <w:r w:rsidR="00CA4E5F">
        <w:instrText xml:space="preserve"> REF _Ref372191122 \h </w:instrText>
      </w:r>
      <w:r w:rsidR="006D4A0F">
        <w:fldChar w:fldCharType="separate"/>
      </w:r>
      <w:r w:rsidR="005C3AF4">
        <w:t xml:space="preserve">Table </w:t>
      </w:r>
      <w:r w:rsidR="005C3AF4">
        <w:rPr>
          <w:noProof/>
        </w:rPr>
        <w:t>5</w:t>
      </w:r>
      <w:r w:rsidR="006D4A0F">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6D4A0F">
        <w:fldChar w:fldCharType="begin"/>
      </w:r>
      <w:r w:rsidR="00706764">
        <w:instrText xml:space="preserve"> REF _Ref372206988 \h </w:instrText>
      </w:r>
      <w:r w:rsidR="006D4A0F">
        <w:fldChar w:fldCharType="separate"/>
      </w:r>
      <w:r w:rsidR="005C3AF4">
        <w:t xml:space="preserve">Figure </w:t>
      </w:r>
      <w:r w:rsidR="005C3AF4">
        <w:rPr>
          <w:noProof/>
        </w:rPr>
        <w:t>14</w:t>
      </w:r>
      <w:r w:rsidR="006D4A0F">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6"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6D4A0F">
        <w:fldChar w:fldCharType="begin"/>
      </w:r>
      <w:r w:rsidR="00056A6C">
        <w:instrText xml:space="preserve"> SEQ Figure \* ARABIC </w:instrText>
      </w:r>
      <w:r w:rsidR="006D4A0F">
        <w:fldChar w:fldCharType="separate"/>
      </w:r>
      <w:r w:rsidR="00514790">
        <w:rPr>
          <w:noProof/>
        </w:rPr>
        <w:t>17</w:t>
      </w:r>
      <w:r w:rsidR="006D4A0F">
        <w:rPr>
          <w:noProof/>
        </w:rPr>
        <w:fldChar w:fldCharType="end"/>
      </w:r>
      <w:bookmarkEnd w:id="41"/>
      <w:r>
        <w:t>: Snapshot of the transfer of a timestamp from the ACAM to the circular buffer</w:t>
      </w:r>
      <w:r w:rsidR="004A4AD4">
        <w:t>. The numbers below the arrows indicate the sequence of events.</w:t>
      </w:r>
    </w:p>
    <w:p w:rsidR="00D361C0" w:rsidRDefault="00D361C0" w:rsidP="00EA7181">
      <w:pPr>
        <w:rPr>
          <w:rFonts w:eastAsiaTheme="majorEastAsia" w:cstheme="majorBidi"/>
          <w:b/>
          <w:bCs/>
          <w:color w:val="365F91" w:themeColor="accent1" w:themeShade="BF"/>
          <w:sz w:val="50"/>
          <w:szCs w:val="50"/>
        </w:rPr>
      </w:pPr>
      <w:r>
        <w:br w:type="page"/>
      </w:r>
    </w:p>
    <w:p w:rsidR="003134ED" w:rsidRDefault="00DA052F" w:rsidP="0001796E">
      <w:pPr>
        <w:pStyle w:val="Heading3"/>
      </w:pPr>
      <w:bookmarkStart w:id="42" w:name="_Toc378861127"/>
      <w:r>
        <w:lastRenderedPageBreak/>
        <w:t xml:space="preserve">ACAM </w:t>
      </w:r>
      <w:proofErr w:type="spellStart"/>
      <w:r>
        <w:t>databus</w:t>
      </w:r>
      <w:proofErr w:type="spellEnd"/>
      <w:r>
        <w:t xml:space="preserve"> interface</w:t>
      </w:r>
      <w:bookmarkEnd w:id="42"/>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proofErr w:type="spellStart"/>
      <w:r>
        <w:t>data_engine</w:t>
      </w:r>
      <w:proofErr w:type="spellEnd"/>
      <w:r w:rsidR="00043F28">
        <w:t>”</w:t>
      </w:r>
      <w:r>
        <w:t xml:space="preserve"> unit. The WISHBONE master is implemented in the </w:t>
      </w:r>
      <w:r w:rsidR="00043F28">
        <w:t>“</w:t>
      </w:r>
      <w:proofErr w:type="spellStart"/>
      <w:r>
        <w:t>data_engine</w:t>
      </w:r>
      <w:proofErr w:type="spellEnd"/>
      <w:r w:rsidR="00043F28">
        <w:t>”</w:t>
      </w:r>
      <w:r>
        <w:t xml:space="preserve"> and the slave in </w:t>
      </w:r>
      <w:r w:rsidR="002C4B7A">
        <w:t>th</w:t>
      </w:r>
      <w:r w:rsidR="00043F28">
        <w:t>e “</w:t>
      </w:r>
      <w:proofErr w:type="spellStart"/>
      <w:r w:rsidR="00043F28">
        <w:t>acam_databus_interface</w:t>
      </w:r>
      <w:proofErr w:type="spellEnd"/>
      <w:r w:rsidR="00043F28">
        <w:t>”</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18</w:t>
      </w:r>
      <w:r w:rsidR="006D4A0F">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3" w:name="_Ref372534277"/>
      <w:r>
        <w:t xml:space="preserve">Figure </w:t>
      </w:r>
      <w:r w:rsidR="006D4A0F">
        <w:fldChar w:fldCharType="begin"/>
      </w:r>
      <w:r w:rsidR="00056A6C">
        <w:instrText xml:space="preserve"> SEQ Figure \* ARABIC </w:instrText>
      </w:r>
      <w:r w:rsidR="006D4A0F">
        <w:fldChar w:fldCharType="separate"/>
      </w:r>
      <w:r w:rsidR="00514790">
        <w:rPr>
          <w:noProof/>
        </w:rPr>
        <w:t>19</w:t>
      </w:r>
      <w:r w:rsidR="006D4A0F">
        <w:rPr>
          <w:noProof/>
        </w:rPr>
        <w:fldChar w:fldCharType="end"/>
      </w:r>
      <w:bookmarkEnd w:id="43"/>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Special attention needs to be put on the ACAM Empty Flag maximum set time</w:t>
      </w:r>
      <w:r w:rsidR="00CE5F18">
        <w:t xml:space="preserve"> of </w:t>
      </w:r>
      <w:r w:rsidR="006D4A0F">
        <w:fldChar w:fldCharType="begin"/>
      </w:r>
      <w:r w:rsidR="00CE5F18">
        <w:instrText xml:space="preserve"> REF _Ref372534277 \h </w:instrText>
      </w:r>
      <w:r w:rsidR="006D4A0F">
        <w:fldChar w:fldCharType="separate"/>
      </w:r>
      <w:r w:rsidR="005C3AF4">
        <w:t xml:space="preserve">Figure </w:t>
      </w:r>
      <w:r w:rsidR="005C3AF4">
        <w:rPr>
          <w:noProof/>
        </w:rPr>
        <w:t>16</w:t>
      </w:r>
      <w:r w:rsidR="006D4A0F">
        <w:fldChar w:fldCharType="end"/>
      </w:r>
      <w:r>
        <w:t>. A 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 xml:space="preserve">o achieve that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4" w:name="_Toc378861128"/>
      <w:r>
        <w:t>Circular buffer</w:t>
      </w:r>
      <w:bookmarkEnd w:id="44"/>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6D4A0F">
        <w:fldChar w:fldCharType="begin"/>
      </w:r>
      <w:r w:rsidR="000F2D9C">
        <w:instrText xml:space="preserve"> REF _Ref371959390 \h </w:instrText>
      </w:r>
      <w:r w:rsidR="006D4A0F">
        <w:fldChar w:fldCharType="separate"/>
      </w:r>
      <w:r w:rsidR="005C3AF4">
        <w:t xml:space="preserve">Table </w:t>
      </w:r>
      <w:r w:rsidR="005C3AF4">
        <w:rPr>
          <w:noProof/>
        </w:rPr>
        <w:t>1</w:t>
      </w:r>
      <w:r w:rsidR="006D4A0F">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627443">
      <w:pPr>
        <w:keepNext/>
        <w:spacing w:after="0"/>
      </w:pPr>
      <w:r>
        <w:rPr>
          <w:noProof/>
        </w:rPr>
        <w:drawing>
          <wp:inline distT="0" distB="0" distL="0" distR="0">
            <wp:extent cx="5526157" cy="1733384"/>
            <wp:effectExtent l="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l="1207" t="5447" r="1252" b="9728"/>
                    <a:stretch>
                      <a:fillRect/>
                    </a:stretch>
                  </pic:blipFill>
                  <pic:spPr bwMode="auto">
                    <a:xfrm>
                      <a:off x="0" y="0"/>
                      <a:ext cx="5526157" cy="1733384"/>
                    </a:xfrm>
                    <a:prstGeom prst="rect">
                      <a:avLst/>
                    </a:prstGeom>
                    <a:noFill/>
                  </pic:spPr>
                </pic:pic>
              </a:graphicData>
            </a:graphic>
          </wp:inline>
        </w:drawing>
      </w:r>
    </w:p>
    <w:p w:rsidR="00633E15" w:rsidRDefault="00627443" w:rsidP="00627443">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20</w:t>
      </w:r>
      <w:r w:rsidR="006D4A0F">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6D4A0F">
        <w:fldChar w:fldCharType="begin"/>
      </w:r>
      <w:r>
        <w:instrText xml:space="preserve"> REF _Ref372130871 \h </w:instrText>
      </w:r>
      <w:r w:rsidR="006D4A0F">
        <w:fldChar w:fldCharType="separate"/>
      </w:r>
      <w:r w:rsidR="005C3AF4">
        <w:t xml:space="preserve">Table </w:t>
      </w:r>
      <w:r w:rsidR="005C3AF4">
        <w:rPr>
          <w:noProof/>
        </w:rPr>
        <w:t>3</w:t>
      </w:r>
      <w:r w:rsidR="006D4A0F">
        <w:fldChar w:fldCharType="end"/>
      </w:r>
      <w:r>
        <w:t>) is providing the number o</w:t>
      </w:r>
      <w:r w:rsidR="00452388">
        <w:t>f bytes to be read (=number of </w:t>
      </w:r>
      <w:r>
        <w:t>timestamps*16).</w:t>
      </w:r>
    </w:p>
    <w:p w:rsidR="001F707C" w:rsidRPr="00D70C72" w:rsidRDefault="00A87958" w:rsidP="0001796E">
      <w:pPr>
        <w:pStyle w:val="Heading3"/>
      </w:pPr>
      <w:bookmarkStart w:id="45" w:name="_Toc378861129"/>
      <w:r w:rsidRPr="00D70C72">
        <w:t>One Hz Generator</w:t>
      </w:r>
      <w:bookmarkEnd w:id="45"/>
    </w:p>
    <w:p w:rsidR="00A9295A"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pulses. The initial value of this</w:t>
      </w:r>
      <w:r w:rsidR="00A9295A">
        <w:t xml:space="preserve"> </w:t>
      </w:r>
      <w:r w:rsidR="006B72AF">
        <w:t xml:space="preserve">second </w:t>
      </w:r>
      <w:r w:rsidR="00A9295A">
        <w:t xml:space="preserve">counter is zero, after a reset or after the power-up.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To this initial value a +1 is added after each second.</w:t>
      </w:r>
    </w:p>
    <w:p w:rsidR="00A9295A" w:rsidRDefault="00CC5AE0" w:rsidP="00A87958">
      <w:r>
        <w:lastRenderedPageBreak/>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6" w:name="_Toc378861130"/>
      <w:r>
        <w:t>Start Retrigger Control</w:t>
      </w:r>
      <w:r w:rsidR="004222C2">
        <w:t>ler</w:t>
      </w:r>
      <w:bookmarkEnd w:id="46"/>
    </w:p>
    <w:p w:rsidR="00525E38" w:rsidRDefault="00525E38" w:rsidP="00525E38">
      <w:r>
        <w:t>The “start retrigger controller” unit provides the main components for the calculation of the "coarse time" of the final timestamps</w:t>
      </w:r>
      <w:r w:rsidR="00042114">
        <w:t xml:space="preserve"> (see </w:t>
      </w:r>
      <w:r w:rsidR="006D4A0F">
        <w:fldChar w:fldCharType="begin"/>
      </w:r>
      <w:r w:rsidR="00042114">
        <w:instrText xml:space="preserve"> REF _Ref371959390 \h </w:instrText>
      </w:r>
      <w:r w:rsidR="006D4A0F">
        <w:fldChar w:fldCharType="separate"/>
      </w:r>
      <w:r w:rsidR="005C3AF4">
        <w:t xml:space="preserve">Table </w:t>
      </w:r>
      <w:r w:rsidR="005C3AF4">
        <w:rPr>
          <w:noProof/>
        </w:rPr>
        <w:t>1</w:t>
      </w:r>
      <w:r w:rsidR="006D4A0F">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6D4A0F">
        <w:fldChar w:fldCharType="begin"/>
      </w:r>
      <w:r w:rsidR="00F75A0D">
        <w:instrText xml:space="preserve"> REF _Ref372208327 \h </w:instrText>
      </w:r>
      <w:r w:rsidR="006D4A0F">
        <w:fldChar w:fldCharType="separate"/>
      </w:r>
      <w:r w:rsidR="005C3AF4">
        <w:t xml:space="preserve">Figure </w:t>
      </w:r>
      <w:r w:rsidR="005C3AF4">
        <w:rPr>
          <w:noProof/>
        </w:rPr>
        <w:t>8</w:t>
      </w:r>
      <w:r w:rsidR="006D4A0F">
        <w:fldChar w:fldCharType="end"/>
      </w:r>
      <w:r w:rsidR="00B97F25">
        <w:t xml:space="preserve"> and </w:t>
      </w:r>
      <w:r w:rsidR="006D4A0F">
        <w:fldChar w:fldCharType="begin"/>
      </w:r>
      <w:r w:rsidR="00F75A0D">
        <w:instrText xml:space="preserve"> REF _Ref371960408 \h </w:instrText>
      </w:r>
      <w:r w:rsidR="006D4A0F">
        <w:fldChar w:fldCharType="separate"/>
      </w:r>
      <w:r w:rsidR="005C3AF4">
        <w:t xml:space="preserve">Figure </w:t>
      </w:r>
      <w:r w:rsidR="005C3AF4">
        <w:rPr>
          <w:noProof/>
        </w:rPr>
        <w:t>9</w:t>
      </w:r>
      <w:r w:rsidR="006D4A0F">
        <w:fldChar w:fldCharType="end"/>
      </w:r>
      <w:r w:rsidR="00B97F25">
        <w:t xml:space="preserve"> in s</w:t>
      </w:r>
      <w:r w:rsidR="00F75A0D">
        <w:t xml:space="preserve">ection </w:t>
      </w:r>
      <w:r w:rsidR="006D4A0F">
        <w:fldChar w:fldCharType="begin"/>
      </w:r>
      <w:r w:rsidR="00F75A0D">
        <w:instrText xml:space="preserve"> REF _Ref372208268 \r \h </w:instrText>
      </w:r>
      <w:r w:rsidR="006D4A0F">
        <w:fldChar w:fldCharType="separate"/>
      </w:r>
      <w:r w:rsidR="005C3AF4">
        <w:t>3.2</w:t>
      </w:r>
      <w:r w:rsidR="006D4A0F">
        <w:fldChar w:fldCharType="end"/>
      </w:r>
      <w:r w:rsidR="00F75A0D">
        <w:t xml:space="preserve"> describe the main actions</w:t>
      </w:r>
      <w:r w:rsidR="00B97F25">
        <w:t xml:space="preserve"> taken in this unit.</w:t>
      </w:r>
      <w:r w:rsidR="005249AE">
        <w:t xml:space="preserve"> Note </w:t>
      </w:r>
      <w:proofErr w:type="gramStart"/>
      <w:r w:rsidR="005249AE">
        <w:t>again  that</w:t>
      </w:r>
      <w:proofErr w:type="gramEnd"/>
      <w:r w:rsidR="005249AE">
        <w:t xml:space="preserve">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30774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l="1097" t="3218" r="1037" b="1149"/>
                    <a:stretch>
                      <a:fillRect/>
                    </a:stretch>
                  </pic:blipFill>
                  <pic:spPr bwMode="auto">
                    <a:xfrm>
                      <a:off x="0" y="0"/>
                      <a:ext cx="5550010" cy="3307742"/>
                    </a:xfrm>
                    <a:prstGeom prst="rect">
                      <a:avLst/>
                    </a:prstGeom>
                    <a:noFill/>
                  </pic:spPr>
                </pic:pic>
              </a:graphicData>
            </a:graphic>
          </wp:inline>
        </w:drawing>
      </w:r>
    </w:p>
    <w:p w:rsidR="00030789" w:rsidRDefault="002B4763" w:rsidP="002B4763">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21</w:t>
      </w:r>
      <w:r w:rsidR="006D4A0F">
        <w:rPr>
          <w:noProof/>
        </w:rPr>
        <w:fldChar w:fldCharType="end"/>
      </w:r>
      <w:r>
        <w:t xml:space="preserve">: </w:t>
      </w:r>
      <w:r w:rsidR="00AF07A6">
        <w:t>The “retrigger period counter” and the “retrigger number counter”</w:t>
      </w:r>
    </w:p>
    <w:p w:rsidR="002B4763" w:rsidRDefault="002B4763">
      <w:r>
        <w:t xml:space="preserve">The arrival of a </w:t>
      </w:r>
      <w:r w:rsidRPr="002B4763">
        <w:t>“one HZ pulse”</w:t>
      </w:r>
      <w:r>
        <w:t xml:space="preserve"> means that a new second has just started and the timestamps that will come after that point should be referenced to that new second. Upon the </w:t>
      </w:r>
      <w:r w:rsidR="004C0B69">
        <w:t xml:space="preserve">“one Hz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6D4A0F">
        <w:fldChar w:fldCharType="begin"/>
      </w:r>
      <w:r>
        <w:instrText xml:space="preserve"> REF _Ref371960775 \h </w:instrText>
      </w:r>
      <w:r w:rsidR="006D4A0F">
        <w:fldChar w:fldCharType="separate"/>
      </w:r>
      <w:r w:rsidR="00CB5A75">
        <w:t xml:space="preserve">Figure </w:t>
      </w:r>
      <w:r w:rsidR="00CB5A75">
        <w:rPr>
          <w:noProof/>
        </w:rPr>
        <w:t>13</w:t>
      </w:r>
      <w:r w:rsidR="006D4A0F">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“one HZ pulse”.</w:t>
      </w:r>
      <w:r w:rsidR="004C0B69">
        <w:t xml:space="preserve"> In </w:t>
      </w:r>
      <w:r w:rsidR="006D4A0F">
        <w:fldChar w:fldCharType="begin"/>
      </w:r>
      <w:r w:rsidR="004C0B69">
        <w:instrText xml:space="preserve"> REF _Ref371960775 \h </w:instrText>
      </w:r>
      <w:r w:rsidR="006D4A0F">
        <w:fldChar w:fldCharType="separate"/>
      </w:r>
      <w:r w:rsidR="005C3AF4">
        <w:t xml:space="preserve">Figure </w:t>
      </w:r>
      <w:r w:rsidR="005C3AF4">
        <w:rPr>
          <w:noProof/>
        </w:rPr>
        <w:t>10</w:t>
      </w:r>
      <w:r w:rsidR="006D4A0F">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22</w:t>
      </w:r>
      <w:r w:rsidR="006D4A0F">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7" w:name="_Toc378861131"/>
      <w:r>
        <w:lastRenderedPageBreak/>
        <w:t>Data Formatting</w:t>
      </w:r>
      <w:bookmarkEnd w:id="47"/>
    </w:p>
    <w:p w:rsidR="00E5721C" w:rsidRDefault="00E5721C" w:rsidP="00E5721C">
      <w:r>
        <w:t xml:space="preserve">The “data formatting” unit brings the ACAM timestamps to the format of </w:t>
      </w:r>
      <w:r w:rsidR="006D4A0F">
        <w:fldChar w:fldCharType="begin"/>
      </w:r>
      <w:r>
        <w:instrText xml:space="preserve"> REF _Ref371959390 \h </w:instrText>
      </w:r>
      <w:r w:rsidR="006D4A0F">
        <w:fldChar w:fldCharType="separate"/>
      </w:r>
      <w:r w:rsidR="005C3AF4">
        <w:t xml:space="preserve">Table </w:t>
      </w:r>
      <w:r w:rsidR="005C3AF4">
        <w:rPr>
          <w:noProof/>
        </w:rPr>
        <w:t>1</w:t>
      </w:r>
      <w:r w:rsidR="006D4A0F">
        <w:fldChar w:fldCharType="end"/>
      </w:r>
      <w:r>
        <w:t>. It also writes them to the “circular buffer” unit 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“one Hz 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6D4A0F">
        <w:fldChar w:fldCharType="begin"/>
      </w:r>
      <w:r w:rsidR="00104EF9">
        <w:instrText xml:space="preserve"> REF _Ref372126154 \h </w:instrText>
      </w:r>
      <w:r w:rsidR="006D4A0F">
        <w:fldChar w:fldCharType="separate"/>
      </w:r>
      <w:r w:rsidR="005C3AF4">
        <w:t xml:space="preserve">Figure </w:t>
      </w:r>
      <w:r w:rsidR="005C3AF4">
        <w:rPr>
          <w:noProof/>
        </w:rPr>
        <w:t>5</w:t>
      </w:r>
      <w:r w:rsidR="006D4A0F">
        <w:fldChar w:fldCharType="end"/>
      </w:r>
      <w:r w:rsidR="00104EF9">
        <w:t>)</w:t>
      </w:r>
      <w:r>
        <w:t>.</w:t>
      </w:r>
    </w:p>
    <w:p w:rsidR="0060033D" w:rsidRDefault="0060033D" w:rsidP="0060033D">
      <w:r>
        <w:t>Now, for the coarse time, i.e. amount of 8 ns cycles between the last “one Hz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 xml:space="preserve">s since the last “one Hz pulse” (i.e. number of pink boxes in </w:t>
      </w:r>
      <w:r w:rsidR="006D4A0F">
        <w:fldChar w:fldCharType="begin"/>
      </w:r>
      <w:r w:rsidR="00FA7C63">
        <w:instrText xml:space="preserve"> REF _Ref372308173 \h </w:instrText>
      </w:r>
      <w:r w:rsidR="006D4A0F">
        <w:fldChar w:fldCharType="separate"/>
      </w:r>
      <w:r w:rsidR="005C3AF4">
        <w:t xml:space="preserve">Figure </w:t>
      </w:r>
      <w:r w:rsidR="005C3AF4">
        <w:rPr>
          <w:noProof/>
        </w:rPr>
        <w:t>20</w:t>
      </w:r>
      <w:r w:rsidR="006D4A0F">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“one Hz pulse”</w:t>
      </w:r>
      <w:r w:rsidR="00FF0849">
        <w:t xml:space="preserve"> (</w:t>
      </w:r>
      <w:proofErr w:type="spellStart"/>
      <w:r w:rsidR="00FF0849">
        <w:t>ie</w:t>
      </w:r>
      <w:proofErr w:type="spellEnd"/>
      <w:r w:rsidR="00FF0849">
        <w:t xml:space="preserve">. number of green boxes inside the first pink box in </w:t>
      </w:r>
      <w:r w:rsidR="006D4A0F">
        <w:fldChar w:fldCharType="begin"/>
      </w:r>
      <w:r w:rsidR="00FA7C63">
        <w:instrText xml:space="preserve"> REF _Ref372308173 \h </w:instrText>
      </w:r>
      <w:r w:rsidR="006D4A0F">
        <w:fldChar w:fldCharType="separate"/>
      </w:r>
      <w:r w:rsidR="005C3AF4">
        <w:t xml:space="preserve">Figure </w:t>
      </w:r>
      <w:r w:rsidR="005C3AF4">
        <w:rPr>
          <w:noProof/>
        </w:rPr>
        <w:t>20</w:t>
      </w:r>
      <w:r w:rsidR="006D4A0F">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6D4A0F">
        <w:fldChar w:fldCharType="begin"/>
      </w:r>
      <w:r>
        <w:instrText xml:space="preserve"> REF _Ref372308173 \h </w:instrText>
      </w:r>
      <w:r w:rsidR="006D4A0F">
        <w:fldChar w:fldCharType="separate"/>
      </w:r>
      <w:r w:rsidR="005C3AF4">
        <w:t xml:space="preserve">Figure </w:t>
      </w:r>
      <w:r w:rsidR="005C3AF4">
        <w:rPr>
          <w:noProof/>
        </w:rPr>
        <w:t>20</w:t>
      </w:r>
      <w:r w:rsidR="006D4A0F">
        <w:fldChar w:fldCharType="end"/>
      </w:r>
      <w:r w:rsidR="00FF0849">
        <w:t>.</w:t>
      </w:r>
    </w:p>
    <w:p w:rsidR="0060033D" w:rsidRDefault="0060033D" w:rsidP="0060033D">
      <w:pPr>
        <w:spacing w:after="0"/>
      </w:pPr>
      <w:r>
        <w:t xml:space="preserve">Therefore, </w:t>
      </w:r>
      <w:r w:rsidR="00FF0849">
        <w:t xml:space="preserve">the number of </w:t>
      </w:r>
      <w:r>
        <w:t>retriggers:</w:t>
      </w:r>
    </w:p>
    <w:p w:rsidR="0060033D" w:rsidRDefault="00FF0849" w:rsidP="0060033D">
      <w:r>
        <w:t>“#retriggers” = “current value of the rollover counter”*256 + “Start#” – “</w:t>
      </w:r>
      <w:proofErr w:type="spellStart"/>
      <w:r>
        <w:t>retrigger#_offset</w:t>
      </w:r>
      <w:proofErr w:type="spellEnd"/>
      <w:r>
        <w:t>”</w:t>
      </w:r>
      <w:r w:rsidR="009D2374">
        <w:t xml:space="preserve"> [I]</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51261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32" cstate="print"/>
                    <a:srcRect l="786" t="4956" r="926" b="2862"/>
                    <a:stretch>
                      <a:fillRect/>
                    </a:stretch>
                  </pic:blipFill>
                  <pic:spPr>
                    <a:xfrm>
                      <a:off x="0" y="0"/>
                      <a:ext cx="5564739" cy="2512612"/>
                    </a:xfrm>
                    <a:prstGeom prst="rect">
                      <a:avLst/>
                    </a:prstGeom>
                  </pic:spPr>
                </pic:pic>
              </a:graphicData>
            </a:graphic>
          </wp:inline>
        </w:drawing>
      </w:r>
    </w:p>
    <w:p w:rsidR="009E7CE8" w:rsidRDefault="00FF0849" w:rsidP="00FF0849">
      <w:pPr>
        <w:pStyle w:val="Caption"/>
        <w:jc w:val="center"/>
      </w:pPr>
      <w:bookmarkStart w:id="48" w:name="_Ref372308173"/>
      <w:r>
        <w:t xml:space="preserve">Figure </w:t>
      </w:r>
      <w:r w:rsidR="006D4A0F">
        <w:fldChar w:fldCharType="begin"/>
      </w:r>
      <w:r w:rsidR="00056A6C">
        <w:instrText xml:space="preserve"> SEQ Figure \* ARABIC </w:instrText>
      </w:r>
      <w:r w:rsidR="006D4A0F">
        <w:fldChar w:fldCharType="separate"/>
      </w:r>
      <w:r w:rsidR="00514790">
        <w:rPr>
          <w:noProof/>
        </w:rPr>
        <w:t>23</w:t>
      </w:r>
      <w:r w:rsidR="006D4A0F">
        <w:rPr>
          <w:noProof/>
        </w:rPr>
        <w:fldChar w:fldCharType="end"/>
      </w:r>
      <w:bookmarkEnd w:id="48"/>
      <w:r>
        <w:t xml:space="preserve">: Data formatting calculations. Same as </w:t>
      </w:r>
      <w:r w:rsidR="006D4A0F">
        <w:fldChar w:fldCharType="begin"/>
      </w:r>
      <w:r>
        <w:instrText xml:space="preserve"> REF _Ref371960775 \h </w:instrText>
      </w:r>
      <w:r w:rsidR="006D4A0F">
        <w:fldChar w:fldCharType="separate"/>
      </w:r>
      <w:r w:rsidR="005C3AF4">
        <w:t xml:space="preserve">Figure </w:t>
      </w:r>
      <w:r w:rsidR="005C3AF4">
        <w:rPr>
          <w:noProof/>
        </w:rPr>
        <w:t>10</w:t>
      </w:r>
      <w:r w:rsidR="006D4A0F">
        <w:fldChar w:fldCharType="end"/>
      </w:r>
    </w:p>
    <w:p w:rsidR="006B6119" w:rsidRDefault="006B6119">
      <w:r>
        <w:br w:type="page"/>
      </w:r>
    </w:p>
    <w:p w:rsidR="00FF0849" w:rsidRDefault="0060033D" w:rsidP="00FF0849">
      <w:r>
        <w:lastRenderedPageBreak/>
        <w:t xml:space="preserve">Zooming into the first pink box of </w:t>
      </w:r>
      <w:r w:rsidR="006D4A0F">
        <w:fldChar w:fldCharType="begin"/>
      </w:r>
      <w:r>
        <w:instrText xml:space="preserve"> REF _Ref372308173 \h </w:instrText>
      </w:r>
      <w:r w:rsidR="006D4A0F">
        <w:fldChar w:fldCharType="separate"/>
      </w:r>
      <w:r w:rsidR="005C3AF4">
        <w:t xml:space="preserve">Figure </w:t>
      </w:r>
      <w:r w:rsidR="005C3AF4">
        <w:rPr>
          <w:noProof/>
        </w:rPr>
        <w:t>20</w:t>
      </w:r>
      <w:r w:rsidR="006D4A0F">
        <w:fldChar w:fldCharType="end"/>
      </w:r>
      <w:r>
        <w:t>,</w:t>
      </w:r>
      <w:r w:rsidR="006B6119">
        <w:t xml:space="preserve"> brings us to </w:t>
      </w:r>
      <w:r w:rsidR="006D4A0F">
        <w:fldChar w:fldCharType="begin"/>
      </w:r>
      <w:r w:rsidR="006B6119">
        <w:instrText xml:space="preserve"> REF _Ref372309619 \h </w:instrText>
      </w:r>
      <w:r w:rsidR="006D4A0F">
        <w:fldChar w:fldCharType="separate"/>
      </w:r>
      <w:r w:rsidR="005C3AF4">
        <w:t xml:space="preserve">Figure </w:t>
      </w:r>
      <w:r w:rsidR="005C3AF4">
        <w:rPr>
          <w:noProof/>
        </w:rPr>
        <w:t>21</w:t>
      </w:r>
      <w:r w:rsidR="006D4A0F">
        <w:fldChar w:fldCharType="end"/>
      </w:r>
      <w:r w:rsidR="006B6119">
        <w:t xml:space="preserve">, which shows that </w:t>
      </w:r>
      <w:r>
        <w:t>to the number of 8</w:t>
      </w:r>
      <w:r w:rsidR="006B6119">
        <w:t xml:space="preserve"> </w:t>
      </w:r>
      <w:r>
        <w:t xml:space="preserve">ns cycles between the last “one Hz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613803" cy="3390567"/>
            <wp:effectExtent l="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l="10286" t="2258" r="5220" b="2903"/>
                    <a:stretch>
                      <a:fillRect/>
                    </a:stretch>
                  </pic:blipFill>
                  <pic:spPr bwMode="auto">
                    <a:xfrm>
                      <a:off x="0" y="0"/>
                      <a:ext cx="2623285" cy="3402867"/>
                    </a:xfrm>
                    <a:prstGeom prst="rect">
                      <a:avLst/>
                    </a:prstGeom>
                    <a:noFill/>
                  </pic:spPr>
                </pic:pic>
              </a:graphicData>
            </a:graphic>
          </wp:inline>
        </w:drawing>
      </w:r>
    </w:p>
    <w:p w:rsidR="0060033D" w:rsidRDefault="0060033D" w:rsidP="00F7653A">
      <w:pPr>
        <w:pStyle w:val="Caption"/>
        <w:jc w:val="left"/>
      </w:pPr>
      <w:bookmarkStart w:id="49" w:name="_Ref372309619"/>
      <w:r>
        <w:t xml:space="preserve">Figure </w:t>
      </w:r>
      <w:r w:rsidR="006D4A0F">
        <w:fldChar w:fldCharType="begin"/>
      </w:r>
      <w:r w:rsidR="00056A6C">
        <w:instrText xml:space="preserve"> SEQ Figure \* ARABIC </w:instrText>
      </w:r>
      <w:r w:rsidR="006D4A0F">
        <w:fldChar w:fldCharType="separate"/>
      </w:r>
      <w:r w:rsidR="00514790">
        <w:rPr>
          <w:noProof/>
        </w:rPr>
        <w:t>24</w:t>
      </w:r>
      <w:r w:rsidR="006D4A0F">
        <w:rPr>
          <w:noProof/>
        </w:rPr>
        <w:fldChar w:fldCharType="end"/>
      </w:r>
      <w:bookmarkEnd w:id="49"/>
      <w:r>
        <w:t xml:space="preserve">: Zoom into </w:t>
      </w:r>
      <w:r w:rsidR="006D4A0F">
        <w:fldChar w:fldCharType="begin"/>
      </w:r>
      <w:r>
        <w:instrText xml:space="preserve"> REF _Ref372308173 \h </w:instrText>
      </w:r>
      <w:r w:rsidR="006D4A0F">
        <w:fldChar w:fldCharType="separate"/>
      </w:r>
      <w:r w:rsidR="005C3AF4">
        <w:t xml:space="preserve">Figure </w:t>
      </w:r>
      <w:r w:rsidR="005C3AF4">
        <w:rPr>
          <w:noProof/>
        </w:rPr>
        <w:t>20</w:t>
      </w:r>
      <w:r w:rsidR="006D4A0F">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9D2374">
        <w:t>few</w:t>
      </w:r>
      <w:r>
        <w:t xml:space="preserve"> exceptions in the calculation above.</w:t>
      </w:r>
    </w:p>
    <w:p w:rsidR="009D2374" w:rsidRDefault="009D2374" w:rsidP="006B6119">
      <w:r>
        <w:t xml:space="preserve">The first exception comes from the marginal case where the “one Hz pulse” and the “stop” pulse arrive within the same retrigger. In this case equation [I]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7500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l="918" t="1605" r="743" b="5035"/>
                    <a:stretch>
                      <a:fillRect/>
                    </a:stretch>
                  </pic:blipFill>
                  <pic:spPr bwMode="auto">
                    <a:xfrm>
                      <a:off x="0" y="0"/>
                      <a:ext cx="5619033" cy="2775005"/>
                    </a:xfrm>
                    <a:prstGeom prst="rect">
                      <a:avLst/>
                    </a:prstGeom>
                    <a:noFill/>
                  </pic:spPr>
                </pic:pic>
              </a:graphicData>
            </a:graphic>
          </wp:inline>
        </w:drawing>
      </w:r>
    </w:p>
    <w:p w:rsidR="009D2374" w:rsidRDefault="0098286A" w:rsidP="0098286A">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25</w:t>
      </w:r>
      <w:r w:rsidR="006D4A0F">
        <w:rPr>
          <w:noProof/>
        </w:rPr>
        <w:fldChar w:fldCharType="end"/>
      </w:r>
      <w:r>
        <w:t>: Marginal case where the “one Hz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5C3AF4">
          <w:t xml:space="preserve">Figure </w:t>
        </w:r>
        <w:r w:rsidR="005C3AF4">
          <w:rPr>
            <w:noProof/>
          </w:rPr>
          <w:t>23</w:t>
        </w:r>
      </w:fldSimple>
      <w:r>
        <w:t xml:space="preserve"> shows, the pulse is referenced to the previous “one Hz</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3801" cy="2490725"/>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stretch>
                      <a:fillRect/>
                    </a:stretch>
                  </pic:blipFill>
                  <pic:spPr bwMode="auto">
                    <a:xfrm>
                      <a:off x="0" y="0"/>
                      <a:ext cx="5702559" cy="2490183"/>
                    </a:xfrm>
                    <a:prstGeom prst="rect">
                      <a:avLst/>
                    </a:prstGeom>
                    <a:noFill/>
                  </pic:spPr>
                </pic:pic>
              </a:graphicData>
            </a:graphic>
          </wp:inline>
        </w:drawing>
      </w:r>
    </w:p>
    <w:p w:rsidR="009E7CE8" w:rsidRDefault="0098286A" w:rsidP="0098286A">
      <w:pPr>
        <w:pStyle w:val="Caption"/>
        <w:jc w:val="center"/>
      </w:pPr>
      <w:bookmarkStart w:id="50" w:name="_Ref372311706"/>
      <w:r>
        <w:t xml:space="preserve">Figure </w:t>
      </w:r>
      <w:r w:rsidR="006D4A0F">
        <w:fldChar w:fldCharType="begin"/>
      </w:r>
      <w:r w:rsidR="00056A6C">
        <w:instrText xml:space="preserve"> SEQ Figure \* ARABIC </w:instrText>
      </w:r>
      <w:r w:rsidR="006D4A0F">
        <w:fldChar w:fldCharType="separate"/>
      </w:r>
      <w:r w:rsidR="00514790">
        <w:rPr>
          <w:noProof/>
        </w:rPr>
        <w:t>26</w:t>
      </w:r>
      <w:r w:rsidR="006D4A0F">
        <w:rPr>
          <w:noProof/>
        </w:rPr>
        <w:fldChar w:fldCharType="end"/>
      </w:r>
      <w:bookmarkEnd w:id="50"/>
      <w:r>
        <w:t>:</w:t>
      </w:r>
      <w:r w:rsidR="000D67CE">
        <w:t xml:space="preserve"> </w:t>
      </w:r>
      <w:r w:rsidR="00D75AEC">
        <w:t>Calculations on the m</w:t>
      </w:r>
      <w:r w:rsidR="000D67CE">
        <w:t>arginal case where the “one Hz 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6D4A0F">
        <w:fldChar w:fldCharType="begin"/>
      </w:r>
      <w:r>
        <w:instrText xml:space="preserve"> REF _Ref372311887 \h </w:instrText>
      </w:r>
      <w:r w:rsidR="006D4A0F">
        <w:fldChar w:fldCharType="separate"/>
      </w:r>
      <w:r w:rsidR="005C3AF4">
        <w:t xml:space="preserve">Figure </w:t>
      </w:r>
      <w:r w:rsidR="005C3AF4">
        <w:rPr>
          <w:noProof/>
        </w:rPr>
        <w:t>6</w:t>
      </w:r>
      <w:r w:rsidR="006D4A0F">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 xml:space="preserve">If all the conditions above are valid, it means, exactly as described before, that that the last “one Hz pulse” and the “stop” pulse have arrived within the same retrigger. In this case again, as </w:t>
      </w:r>
      <w:r w:rsidR="006D4A0F">
        <w:fldChar w:fldCharType="begin"/>
      </w:r>
      <w:r>
        <w:instrText xml:space="preserve"> REF _Ref372311706 \h </w:instrText>
      </w:r>
      <w:r w:rsidR="006D4A0F">
        <w:fldChar w:fldCharType="separate"/>
      </w:r>
      <w:r w:rsidR="005C3AF4">
        <w:t xml:space="preserve">Figure </w:t>
      </w:r>
      <w:r w:rsidR="005C3AF4">
        <w:rPr>
          <w:noProof/>
        </w:rPr>
        <w:t>23</w:t>
      </w:r>
      <w:r w:rsidR="006D4A0F">
        <w:fldChar w:fldCharType="end"/>
      </w:r>
      <w:r>
        <w:t xml:space="preserve"> shows the timestamp is referenced to the to the previous “one Hz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in equation [I</w:t>
      </w:r>
      <w:r w:rsidR="0045220C">
        <w:t xml:space="preserve">], </w:t>
      </w:r>
      <w:r>
        <w:t>the “</w:t>
      </w:r>
      <w:r w:rsidR="00D149B4">
        <w:t xml:space="preserve">current value of the </w:t>
      </w:r>
      <w:r>
        <w:t>rollover counter</w:t>
      </w:r>
      <w:r w:rsidR="00A21FBA">
        <w:t>”</w:t>
      </w:r>
      <w:r w:rsidR="00D149B4">
        <w:t xml:space="preserve"> - 1</w:t>
      </w:r>
      <w:r>
        <w:t xml:space="preserve"> needs to be considered</w:t>
      </w:r>
      <w:r w:rsidR="00A21FBA">
        <w:t>.</w:t>
      </w:r>
    </w:p>
    <w:p w:rsidR="00D70C72" w:rsidRDefault="00D70C72">
      <w:r>
        <w:br w:type="page"/>
      </w:r>
    </w:p>
    <w:p w:rsidR="00F400E4" w:rsidRDefault="00F400E4" w:rsidP="0001796E">
      <w:pPr>
        <w:pStyle w:val="Heading3"/>
      </w:pPr>
      <w:bookmarkStart w:id="51" w:name="_Ref372316366"/>
      <w:bookmarkStart w:id="52" w:name="_Toc378861132"/>
      <w:r>
        <w:lastRenderedPageBreak/>
        <w:t>Interrupts generator</w:t>
      </w:r>
      <w:bookmarkEnd w:id="51"/>
      <w:bookmarkEnd w:id="52"/>
    </w:p>
    <w:p w:rsidR="00F400E4" w:rsidRDefault="00F400E4" w:rsidP="00991347">
      <w:r>
        <w:t xml:space="preserve">The “interrupts generator” is responsible for the generation of 1-tick-long pulses in any of the following 3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EA219E">
        <w:fldChar w:fldCharType="begin"/>
      </w:r>
      <w:r w:rsidR="00EA219E">
        <w:instrText xml:space="preserve"> REF _Ref378684271 \h </w:instrText>
      </w:r>
      <w:r w:rsidR="00EA219E">
        <w:fldChar w:fldCharType="separate"/>
      </w:r>
      <w:r w:rsidR="00EA219E">
        <w:t xml:space="preserve">Figure </w:t>
      </w:r>
      <w:r w:rsidR="00EA219E">
        <w:rPr>
          <w:noProof/>
        </w:rPr>
        <w:t>4</w:t>
      </w:r>
      <w:r w:rsidR="00EA219E">
        <w:fldChar w:fldCharType="end"/>
      </w:r>
      <w:r>
        <w:t xml:space="preserve">) which </w:t>
      </w:r>
      <w:r w:rsidR="00991347">
        <w:t>gathers them into a single line.</w:t>
      </w:r>
    </w:p>
    <w:p w:rsidR="00D70C72" w:rsidRDefault="00D70C72" w:rsidP="0001796E">
      <w:pPr>
        <w:pStyle w:val="Heading3"/>
      </w:pPr>
      <w:bookmarkStart w:id="53" w:name="_Toc378861133"/>
      <w:r w:rsidRPr="00D70C72">
        <w:t xml:space="preserve">ACAM </w:t>
      </w:r>
      <w:proofErr w:type="spellStart"/>
      <w:r w:rsidRPr="00D70C72">
        <w:t>timecontrol</w:t>
      </w:r>
      <w:proofErr w:type="spellEnd"/>
      <w:r w:rsidRPr="00D70C72">
        <w:t xml:space="preserve"> interface</w:t>
      </w:r>
      <w:bookmarkEnd w:id="53"/>
    </w:p>
    <w:p w:rsidR="00D70C72" w:rsidRDefault="00D70C72" w:rsidP="00D70C72">
      <w:r>
        <w:t>Upon the activation of the acquisition</w:t>
      </w:r>
      <w:r w:rsidR="00A21FBA">
        <w:t xml:space="preserve"> through the “control register” bit 0 (see </w:t>
      </w:r>
      <w:r w:rsidR="006D4A0F">
        <w:fldChar w:fldCharType="begin"/>
      </w:r>
      <w:r w:rsidR="00A21FBA">
        <w:instrText xml:space="preserve"> REF _Ref372131664 \h </w:instrText>
      </w:r>
      <w:r w:rsidR="006D4A0F">
        <w:fldChar w:fldCharType="separate"/>
      </w:r>
      <w:r w:rsidR="005C3AF4">
        <w:t xml:space="preserve">Table </w:t>
      </w:r>
      <w:r w:rsidR="005C3AF4">
        <w:rPr>
          <w:noProof/>
        </w:rPr>
        <w:t>4</w:t>
      </w:r>
      <w:r w:rsidR="006D4A0F">
        <w:fldChar w:fldCharType="end"/>
      </w:r>
      <w:r w:rsidR="00A21FBA">
        <w:t>)</w:t>
      </w:r>
      <w:r>
        <w:t>, the unit generates a 16 ns long pulse that represents the ACAM start pulse (</w:t>
      </w:r>
      <w:r w:rsidR="00A21FBA">
        <w:t xml:space="preserve">see </w:t>
      </w:r>
      <w:r w:rsidR="006D4A0F">
        <w:fldChar w:fldCharType="begin"/>
      </w:r>
      <w:r w:rsidR="00A21FBA">
        <w:instrText xml:space="preserve"> REF _Ref372126154 \h </w:instrText>
      </w:r>
      <w:r w:rsidR="006D4A0F">
        <w:fldChar w:fldCharType="separate"/>
      </w:r>
      <w:r w:rsidR="005C3AF4">
        <w:t xml:space="preserve">Figure </w:t>
      </w:r>
      <w:r w:rsidR="005C3AF4">
        <w:rPr>
          <w:noProof/>
        </w:rPr>
        <w:t>5</w:t>
      </w:r>
      <w:r w:rsidR="006D4A0F">
        <w:fldChar w:fldCharType="end"/>
      </w:r>
      <w:r>
        <w:t>).</w:t>
      </w:r>
    </w:p>
    <w:p w:rsidR="00D70C72" w:rsidRDefault="00D70C72" w:rsidP="0001796E">
      <w:pPr>
        <w:pStyle w:val="Heading3"/>
      </w:pPr>
      <w:bookmarkStart w:id="54" w:name="_Toc378861134"/>
      <w:r>
        <w:t>LEDs</w:t>
      </w:r>
      <w:bookmarkEnd w:id="54"/>
    </w:p>
    <w:p w:rsidR="00D70C72"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D70C72" w:rsidP="00D70C72">
      <w:pPr>
        <w:keepNext/>
        <w:spacing w:after="0"/>
      </w:pPr>
      <w:r>
        <w:rPr>
          <w:noProof/>
        </w:rPr>
        <w:drawing>
          <wp:inline distT="0" distB="0" distL="0" distR="0">
            <wp:extent cx="5371935" cy="1176793"/>
            <wp:effectExtent l="19050" t="0" r="16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l="1769" t="7853" r="3370" b="14660"/>
                    <a:stretch>
                      <a:fillRect/>
                    </a:stretch>
                  </pic:blipFill>
                  <pic:spPr bwMode="auto">
                    <a:xfrm>
                      <a:off x="0" y="0"/>
                      <a:ext cx="5371935" cy="1176793"/>
                    </a:xfrm>
                    <a:prstGeom prst="rect">
                      <a:avLst/>
                    </a:prstGeom>
                    <a:noFill/>
                  </pic:spPr>
                </pic:pic>
              </a:graphicData>
            </a:graphic>
          </wp:inline>
        </w:drawing>
      </w:r>
    </w:p>
    <w:p w:rsidR="00D70C72" w:rsidRDefault="00D70C72" w:rsidP="00F400E4">
      <w:pPr>
        <w:pStyle w:val="Caption"/>
        <w:jc w:val="center"/>
      </w:pPr>
      <w:r>
        <w:t xml:space="preserve">Figure </w:t>
      </w:r>
      <w:r w:rsidR="006D4A0F">
        <w:fldChar w:fldCharType="begin"/>
      </w:r>
      <w:r w:rsidR="00056A6C">
        <w:instrText xml:space="preserve"> SEQ Figure \* ARABIC </w:instrText>
      </w:r>
      <w:r w:rsidR="006D4A0F">
        <w:fldChar w:fldCharType="separate"/>
      </w:r>
      <w:r w:rsidR="00514790">
        <w:rPr>
          <w:noProof/>
        </w:rPr>
        <w:t>27</w:t>
      </w:r>
      <w:r w:rsidR="006D4A0F">
        <w:rPr>
          <w:noProof/>
        </w:rPr>
        <w:fldChar w:fldCharType="end"/>
      </w:r>
      <w:r>
        <w:t>: TDC mezzanine board front panel LEDs</w:t>
      </w:r>
    </w:p>
    <w:p w:rsidR="00331289" w:rsidRDefault="00331289">
      <w:r>
        <w:br w:type="page"/>
      </w:r>
    </w:p>
    <w:p w:rsidR="00F400E4" w:rsidRDefault="00771E25" w:rsidP="0001796E">
      <w:pPr>
        <w:pStyle w:val="Heading2"/>
      </w:pPr>
      <w:bookmarkStart w:id="55" w:name="_Ref378782279"/>
      <w:bookmarkStart w:id="56" w:name="_Toc378861135"/>
      <w:r>
        <w:lastRenderedPageBreak/>
        <w:t xml:space="preserve">Embedded </w:t>
      </w:r>
      <w:r w:rsidR="00F400E4">
        <w:t>Interrupt Controller</w:t>
      </w:r>
      <w:bookmarkEnd w:id="55"/>
      <w:bookmarkEnd w:id="56"/>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6D4A0F">
        <w:fldChar w:fldCharType="begin"/>
      </w:r>
      <w:r>
        <w:instrText xml:space="preserve"> REF _Ref372316366 \r \h </w:instrText>
      </w:r>
      <w:r w:rsidR="006D4A0F">
        <w:fldChar w:fldCharType="separate"/>
      </w:r>
      <w:r w:rsidR="005C3AF4">
        <w:t>3.</w:t>
      </w:r>
      <w:r w:rsidR="005C3AF4">
        <w:t>1</w:t>
      </w:r>
      <w:r w:rsidR="005C3AF4">
        <w:t>1</w:t>
      </w:r>
      <w:r w:rsidR="006D4A0F">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cnfStyle w:val="000000000000"/>
            </w:pPr>
            <w:r>
              <w:t>[bit 1]</w:t>
            </w:r>
          </w:p>
        </w:tc>
        <w:tc>
          <w:tcPr>
            <w:tcW w:w="4680" w:type="dxa"/>
            <w:gridSpan w:val="4"/>
            <w:shd w:val="clear" w:color="auto" w:fill="DBE5F1" w:themeFill="accent1" w:themeFillTint="33"/>
          </w:tcPr>
          <w:p w:rsidR="0047433F" w:rsidRDefault="0047433F" w:rsidP="008B380E">
            <w:pPr>
              <w:cnfStyle w:val="000000000000"/>
            </w:pPr>
            <w:r>
              <w:t>write ‘1’to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8B380E">
            <w:pPr>
              <w:spacing w:after="60"/>
              <w:cnfStyle w:val="000000100000"/>
            </w:pPr>
            <w:r>
              <w:t>[bit 0]</w:t>
            </w:r>
          </w:p>
        </w:tc>
        <w:tc>
          <w:tcPr>
            <w:tcW w:w="4680" w:type="dxa"/>
            <w:gridSpan w:val="4"/>
          </w:tcPr>
          <w:p w:rsidR="0047433F" w:rsidRDefault="0047433F" w:rsidP="008B380E">
            <w:pPr>
              <w:cnfStyle w:val="0000001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47433F" w:rsidP="008B380E">
            <w:pPr>
              <w:cnfStyle w:val="0000000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900EEF">
          <w:rPr>
            <w:noProof/>
          </w:rPr>
          <w:t>6</w:t>
        </w:r>
      </w:fldSimple>
      <w:r>
        <w:t xml:space="preserve">: </w:t>
      </w:r>
      <w:r w:rsidRPr="007974BA">
        <w:t>TDC EIC registers</w:t>
      </w:r>
    </w:p>
    <w:p w:rsidR="00F400E4" w:rsidRDefault="00F400E4" w:rsidP="0001796E">
      <w:pPr>
        <w:pStyle w:val="Heading2"/>
      </w:pPr>
      <w:bookmarkStart w:id="57" w:name="_Ref372485131"/>
      <w:bookmarkStart w:id="58" w:name="_Toc378861136"/>
      <w:r>
        <w:lastRenderedPageBreak/>
        <w:t>1-Wire</w:t>
      </w:r>
      <w:bookmarkEnd w:id="57"/>
      <w:bookmarkEnd w:id="58"/>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based on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59" w:name="_Toc378861137"/>
      <w:r>
        <w:t>I2C</w:t>
      </w:r>
      <w:bookmarkEnd w:id="59"/>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based on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0" w:name="_Toc378861138"/>
      <w:r>
        <w:t>Crossbar</w:t>
      </w:r>
      <w:bookmarkEnd w:id="60"/>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6B282E" w:rsidRDefault="009F23C9" w:rsidP="009F23C9">
      <w:pPr>
        <w:pStyle w:val="Caption"/>
        <w:jc w:val="center"/>
      </w:pPr>
      <w:r>
        <w:t xml:space="preserve">Table </w:t>
      </w:r>
      <w:fldSimple w:instr=" SEQ Table \* ARABIC ">
        <w:r w:rsidR="00900EEF">
          <w:rPr>
            <w:noProof/>
          </w:rPr>
          <w:t>7</w:t>
        </w:r>
      </w:fldSimple>
      <w:r>
        <w:t>: FMC TDC mezzanine WISHBONE bus memory mapping</w:t>
      </w:r>
    </w:p>
    <w:p w:rsidR="00B0453F" w:rsidRDefault="00B0453F">
      <w:pPr>
        <w:rPr>
          <w:rFonts w:eastAsiaTheme="majorEastAsia" w:cstheme="majorBidi"/>
          <w:b/>
          <w:bCs/>
          <w:color w:val="4F81BD" w:themeColor="accent1"/>
          <w:sz w:val="50"/>
          <w:szCs w:val="50"/>
        </w:rPr>
      </w:pPr>
      <w:r>
        <w:br w:type="page"/>
      </w:r>
    </w:p>
    <w:p w:rsidR="00B0453F" w:rsidRDefault="00B0453F" w:rsidP="0001796E">
      <w:pPr>
        <w:pStyle w:val="Heading2"/>
      </w:pPr>
      <w:bookmarkStart w:id="61" w:name="_Toc378861139"/>
      <w:r>
        <w:lastRenderedPageBreak/>
        <w:t>Clock domains</w:t>
      </w:r>
      <w:bookmarkEnd w:id="61"/>
    </w:p>
    <w:p w:rsidR="0001796E" w:rsidRDefault="00784B80" w:rsidP="0001796E">
      <w:r>
        <w:fldChar w:fldCharType="begin"/>
      </w:r>
      <w:r>
        <w:instrText xml:space="preserve"> REF _Ref378777620 \h </w:instrText>
      </w:r>
      <w:r>
        <w:fldChar w:fldCharType="separate"/>
      </w:r>
      <w:r>
        <w:t xml:space="preserve">Figure </w:t>
      </w:r>
      <w:r>
        <w:rPr>
          <w:noProof/>
        </w:rPr>
        <w:t>28</w:t>
      </w:r>
      <w:r>
        <w:fldChar w:fldCharType="end"/>
      </w:r>
      <w:r>
        <w:t xml:space="preserve"> shows the two clock domains of the FMC TDC mezzanine module. As described in section </w:t>
      </w:r>
      <w:r>
        <w:fldChar w:fldCharType="begin"/>
      </w:r>
      <w:r>
        <w:instrText xml:space="preserve"> REF _Ref378774669 \r \h </w:instrText>
      </w:r>
      <w:r>
        <w:fldChar w:fldCharType="separate"/>
      </w:r>
      <w:r>
        <w:t>3.1.</w:t>
      </w:r>
      <w:r>
        <w:t>3</w:t>
      </w:r>
      <w:r>
        <w:fldChar w:fldCharType="end"/>
      </w:r>
      <w:r>
        <w:t xml:space="preserve"> the </w:t>
      </w:r>
      <w:proofErr w:type="spellStart"/>
      <w:r>
        <w:t>clcks_rsts_manager</w:t>
      </w:r>
      <w:proofErr w:type="spellEnd"/>
      <w:r>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2" w:name="_Ref378777620"/>
      <w:r>
        <w:t xml:space="preserve">Figure </w:t>
      </w:r>
      <w:fldSimple w:instr=" SEQ Figure \* ARABIC ">
        <w:r w:rsidR="00514790">
          <w:rPr>
            <w:noProof/>
          </w:rPr>
          <w:t>28</w:t>
        </w:r>
      </w:fldSimple>
      <w:bookmarkEnd w:id="62"/>
      <w:r>
        <w:t>: FMC TDC mezzanine clock domains</w:t>
      </w:r>
    </w:p>
    <w:p w:rsidR="006B282E" w:rsidRDefault="006B282E" w:rsidP="0001796E">
      <w:pPr>
        <w:pStyle w:val="Heading2"/>
      </w:pPr>
      <w:r>
        <w:br w:type="page"/>
      </w:r>
    </w:p>
    <w:p w:rsidR="00F73CBF" w:rsidRPr="00F73CBF" w:rsidRDefault="00F73CBF" w:rsidP="0001796E">
      <w:pPr>
        <w:pStyle w:val="Heading1"/>
      </w:pPr>
      <w:bookmarkStart w:id="63" w:name="_Toc378861140"/>
      <w:r>
        <w:lastRenderedPageBreak/>
        <w:t>SPEC TDC</w:t>
      </w:r>
      <w:bookmarkEnd w:id="63"/>
    </w:p>
    <w:p w:rsidR="00514790" w:rsidRDefault="00F73CBF" w:rsidP="00F73CBF">
      <w:r>
        <w:fldChar w:fldCharType="begin"/>
      </w:r>
      <w:r>
        <w:instrText xml:space="preserve"> REF _Ref378772970 \h </w:instrText>
      </w:r>
      <w:r>
        <w:fldChar w:fldCharType="separate"/>
      </w:r>
      <w:r>
        <w:t xml:space="preserve">Figure </w:t>
      </w:r>
      <w:r>
        <w:rPr>
          <w:noProof/>
        </w:rPr>
        <w:t>28</w:t>
      </w:r>
      <w:r>
        <w:fldChar w:fldCharType="end"/>
      </w:r>
      <w:r>
        <w:t xml:space="preserve"> shows the gateware architecture on a SPEC carrier. All the blocks are connected to the </w:t>
      </w:r>
      <w:proofErr w:type="spellStart"/>
      <w:r>
        <w:t>PCIe</w:t>
      </w:r>
      <w:proofErr w:type="spellEnd"/>
      <w:r>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 xml:space="preserve">FMC TDC mezzanine, </w:t>
      </w:r>
      <w:r w:rsidRPr="00514790">
        <w:t xml:space="preserve">as described thoroughly in section </w:t>
      </w:r>
      <w:fldSimple w:instr=" REF _Ref378781586 \r \h  \* MERGEFORMAT ">
        <w:r w:rsidRPr="00514790">
          <w:t>3</w:t>
        </w:r>
      </w:fldSimple>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the </w:t>
      </w:r>
      <w:r w:rsidRPr="00847E3C">
        <w:t>interrupts handl</w:t>
      </w:r>
      <w:r w:rsidR="00847E3C" w:rsidRPr="00847E3C">
        <w:t>er</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4" w:name="_Ref378772970"/>
      <w:r>
        <w:t xml:space="preserve">Figure </w:t>
      </w:r>
      <w:fldSimple w:instr=" SEQ Figure \* ARABIC ">
        <w:r w:rsidR="00514790">
          <w:rPr>
            <w:noProof/>
          </w:rPr>
          <w:t>29</w:t>
        </w:r>
      </w:fldSimple>
      <w:bookmarkEnd w:id="64"/>
      <w:r>
        <w:t xml:space="preserve">: SPEC TDC gateware architecture (same as </w:t>
      </w:r>
      <w:r>
        <w:fldChar w:fldCharType="begin"/>
      </w:r>
      <w:r>
        <w:instrText xml:space="preserve"> REF _Ref372133177 \h </w:instrText>
      </w:r>
      <w:r>
        <w:fldChar w:fldCharType="separate"/>
      </w:r>
      <w:r>
        <w:t xml:space="preserve">Figure </w:t>
      </w:r>
      <w:r>
        <w:rPr>
          <w:noProof/>
        </w:rPr>
        <w:t>1</w:t>
      </w:r>
      <w:r>
        <w:fldChar w:fldCharType="end"/>
      </w:r>
      <w:r>
        <w:t>)</w:t>
      </w:r>
    </w:p>
    <w:p w:rsidR="00514790" w:rsidRDefault="00514790" w:rsidP="00514790"/>
    <w:p w:rsidR="00847E3C" w:rsidRDefault="00847E3C">
      <w:r>
        <w:br w:type="page"/>
      </w:r>
    </w:p>
    <w:p w:rsidR="00AA794C" w:rsidRDefault="00AA794C" w:rsidP="00AA794C">
      <w:pPr>
        <w:pStyle w:val="Heading2"/>
      </w:pPr>
      <w:bookmarkStart w:id="65" w:name="_Toc378861141"/>
      <w:r>
        <w:lastRenderedPageBreak/>
        <w:t>Clock domains</w:t>
      </w:r>
      <w:bookmarkEnd w:id="65"/>
    </w:p>
    <w:p w:rsidR="00AA794C" w:rsidRDefault="00AA794C" w:rsidP="00AA794C">
      <w:r>
        <w:t xml:space="preserve">As </w:t>
      </w:r>
      <w:r>
        <w:fldChar w:fldCharType="begin"/>
      </w:r>
      <w:r>
        <w:instrText xml:space="preserve"> REF _Ref378781068 \h </w:instrText>
      </w:r>
      <w:r>
        <w:fldChar w:fldCharType="separate"/>
      </w:r>
      <w:r>
        <w:t xml:space="preserve">Figure </w:t>
      </w:r>
      <w:r>
        <w:rPr>
          <w:noProof/>
        </w:rPr>
        <w:t>30</w:t>
      </w:r>
      <w:r>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fldChar w:fldCharType="begin"/>
      </w:r>
      <w:r>
        <w:instrText xml:space="preserve"> REF _Ref378774669 \r \h </w:instrText>
      </w:r>
      <w:r>
        <w:fldChar w:fldCharType="separate"/>
      </w:r>
      <w:r>
        <w:t>3.1.3</w:t>
      </w:r>
      <w:r>
        <w:fldChar w:fldCharType="end"/>
      </w:r>
      <w:r>
        <w:t xml:space="preserve"> explains how the </w:t>
      </w:r>
      <w:proofErr w:type="spellStart"/>
      <w:r>
        <w:t>clks_rsts_manager</w:t>
      </w:r>
      <w:proofErr w:type="spellEnd"/>
      <w:r>
        <w:t xml:space="preserve"> unit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9"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6" w:name="_Ref378781068"/>
      <w:r>
        <w:t xml:space="preserve">Figure </w:t>
      </w:r>
      <w:fldSimple w:instr=" SEQ Figure \* ARABIC ">
        <w:r>
          <w:rPr>
            <w:noProof/>
          </w:rPr>
          <w:t>30</w:t>
        </w:r>
      </w:fldSimple>
      <w:bookmarkEnd w:id="66"/>
      <w:r>
        <w:t>: SPEC TDC clock domains</w:t>
      </w:r>
    </w:p>
    <w:p w:rsidR="00AA794C" w:rsidRPr="00514790" w:rsidRDefault="00AA794C" w:rsidP="00AA794C">
      <w:r>
        <w:fldChar w:fldCharType="begin"/>
      </w:r>
      <w:r>
        <w:instrText xml:space="preserve"> REF _Ref378781209 \h </w:instrText>
      </w:r>
      <w:r>
        <w:fldChar w:fldCharType="separate"/>
      </w:r>
      <w:r>
        <w:t xml:space="preserve">Table </w:t>
      </w:r>
      <w:r>
        <w:rPr>
          <w:noProof/>
        </w:rPr>
        <w:t>10</w:t>
      </w:r>
      <w:r>
        <w:fldChar w:fldCharType="end"/>
      </w:r>
      <w:r>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514790" w:rsidRDefault="00AA794C" w:rsidP="00825754">
            <w:pPr>
              <w:rPr>
                <w:b w:val="0"/>
                <w:bCs w:val="0"/>
              </w:rPr>
            </w:pPr>
            <w:r>
              <w:rPr>
                <w:b w:val="0"/>
                <w:bCs w:val="0"/>
              </w:rPr>
              <w:t>Name</w:t>
            </w:r>
          </w:p>
        </w:tc>
        <w:tc>
          <w:tcPr>
            <w:tcW w:w="4050"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Frequency</w:t>
            </w:r>
          </w:p>
        </w:tc>
        <w:tc>
          <w:tcPr>
            <w:tcW w:w="2961" w:type="dxa"/>
            <w:tcBorders>
              <w:top w:val="single" w:sz="8" w:space="0" w:color="auto"/>
              <w:bottom w:val="single" w:sz="8" w:space="0" w:color="auto"/>
            </w:tcBorders>
          </w:tcPr>
          <w:p w:rsidR="00AA794C" w:rsidRPr="00514790" w:rsidRDefault="00AA794C" w:rsidP="00825754">
            <w:pPr>
              <w:cnfStyle w:val="100000000000"/>
              <w:rPr>
                <w:b w:val="0"/>
                <w:bCs w:val="0"/>
              </w:rPr>
            </w:pPr>
            <w:r>
              <w:rPr>
                <w:b w:val="0"/>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7" w:name="_Ref378781209"/>
      <w:r>
        <w:t xml:space="preserve">Table </w:t>
      </w:r>
      <w:fldSimple w:instr=" SEQ Table \* ARABIC ">
        <w:r w:rsidR="00900EEF">
          <w:rPr>
            <w:noProof/>
          </w:rPr>
          <w:t>8</w:t>
        </w:r>
      </w:fldSimple>
      <w:bookmarkEnd w:id="67"/>
      <w:r>
        <w:t>: SPEC TDC clock domains</w:t>
      </w:r>
    </w:p>
    <w:p w:rsidR="000036B0" w:rsidRDefault="000036B0">
      <w:pPr>
        <w:rPr>
          <w:rFonts w:eastAsiaTheme="majorEastAsia" w:cstheme="majorBidi"/>
          <w:b/>
          <w:bCs/>
          <w:color w:val="4F81BD" w:themeColor="accent1"/>
          <w:sz w:val="50"/>
          <w:szCs w:val="50"/>
        </w:rPr>
      </w:pPr>
      <w:r>
        <w:br w:type="page"/>
      </w:r>
    </w:p>
    <w:p w:rsidR="00847E3C" w:rsidRDefault="00847E3C" w:rsidP="00AA794C">
      <w:pPr>
        <w:pStyle w:val="Heading2"/>
      </w:pPr>
      <w:bookmarkStart w:id="68" w:name="_Toc378861142"/>
      <w:r>
        <w:lastRenderedPageBreak/>
        <w:t>GN4124 core</w:t>
      </w:r>
      <w:bookmarkEnd w:id="68"/>
    </w:p>
    <w:p w:rsidR="00847E3C" w:rsidRDefault="00847E3C" w:rsidP="00847E3C">
      <w:r>
        <w:t>This block is the interface between the GN41245 local bus and the other blocks in the FPGA.</w:t>
      </w:r>
    </w:p>
    <w:p w:rsidR="00847E3C" w:rsidRDefault="00847E3C" w:rsidP="00847E3C">
      <w:r>
        <w:t xml:space="preserve">The GN4124 chip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design is not making use of the DMA controller.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69" w:name="_Toc378861143"/>
      <w:r>
        <w:lastRenderedPageBreak/>
        <w:t>Crossbar</w:t>
      </w:r>
      <w:bookmarkEnd w:id="69"/>
    </w:p>
    <w:p w:rsidR="00514790" w:rsidRDefault="00514790" w:rsidP="00514790">
      <w:r>
        <w:t xml:space="preserve">The crossbar is used to map the different slaves in the WISHBONE address space. </w:t>
      </w:r>
      <w:r>
        <w:fldChar w:fldCharType="begin"/>
      </w:r>
      <w:r>
        <w:instrText xml:space="preserve"> REF _Ref378773695 \h </w:instrText>
      </w:r>
      <w:r>
        <w:fldChar w:fldCharType="separate"/>
      </w:r>
      <w:r>
        <w:t xml:space="preserve">Table </w:t>
      </w:r>
      <w:r>
        <w:rPr>
          <w:noProof/>
        </w:rPr>
        <w:t>8</w:t>
      </w:r>
      <w:r>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0" w:name="_Ref378773695"/>
      <w:r>
        <w:t xml:space="preserve">Table </w:t>
      </w:r>
      <w:fldSimple w:instr=" SEQ Table \* ARABIC ">
        <w:r w:rsidR="00900EEF">
          <w:rPr>
            <w:noProof/>
          </w:rPr>
          <w:t>9</w:t>
        </w:r>
      </w:fldSimple>
      <w:bookmarkEnd w:id="70"/>
      <w:r>
        <w:t>: WISHBONE bus memory mapping (BAR 0)</w:t>
      </w:r>
    </w:p>
    <w:p w:rsidR="004C6311" w:rsidRDefault="004C6311" w:rsidP="004C6311">
      <w:r>
        <w:t xml:space="preserve">In order to identify the gateware, the </w:t>
      </w:r>
      <w:r w:rsidR="00514790">
        <w:t>c</w:t>
      </w:r>
      <w:r>
        <w:t xml:space="preserve">rossbar includes three SDB meta-information records: “Integration”, “Top module repository </w:t>
      </w:r>
      <w:proofErr w:type="spellStart"/>
      <w:r>
        <w:t>url</w:t>
      </w:r>
      <w:proofErr w:type="spellEnd"/>
      <w:r>
        <w:t xml:space="preserve">” and “Synthesis tool information”. </w:t>
      </w:r>
      <w:r>
        <w:fldChar w:fldCharType="begin"/>
      </w:r>
      <w:r>
        <w:instrText xml:space="preserve"> REF _Ref378771904 \h </w:instrText>
      </w:r>
      <w:r>
        <w:fldChar w:fldCharType="separate"/>
      </w:r>
      <w:r>
        <w:t xml:space="preserve">Table </w:t>
      </w:r>
      <w:r>
        <w:rPr>
          <w:noProof/>
        </w:rPr>
        <w:t>8</w:t>
      </w:r>
      <w:r>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4C6311" w:rsidTr="0001796E">
        <w:trPr>
          <w:cnfStyle w:val="100000000000"/>
          <w:jc w:val="center"/>
        </w:trPr>
        <w:tc>
          <w:tcPr>
            <w:cnfStyle w:val="001000000000"/>
            <w:tcW w:w="1238"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28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4975"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01796E">
        <w:trPr>
          <w:cnfStyle w:val="000000100000"/>
          <w:jc w:val="center"/>
        </w:trPr>
        <w:tc>
          <w:tcPr>
            <w:cnfStyle w:val="001000000000"/>
            <w:tcW w:w="1238" w:type="dxa"/>
            <w:vMerge w:val="restart"/>
            <w:tcBorders>
              <w:top w:val="single" w:sz="4" w:space="0" w:color="auto"/>
            </w:tcBorders>
          </w:tcPr>
          <w:p w:rsidR="004C6311" w:rsidRDefault="004C6311" w:rsidP="0001796E">
            <w:r>
              <w:t>Integration</w:t>
            </w:r>
          </w:p>
        </w:tc>
        <w:tc>
          <w:tcPr>
            <w:tcW w:w="1955" w:type="dxa"/>
            <w:tcBorders>
              <w:top w:val="single" w:sz="4" w:space="0" w:color="auto"/>
            </w:tcBorders>
            <w:vAlign w:val="center"/>
          </w:tcPr>
          <w:p w:rsidR="004C6311" w:rsidRDefault="004C6311" w:rsidP="0001796E">
            <w:pPr>
              <w:cnfStyle w:val="000000100000"/>
            </w:pPr>
            <w:proofErr w:type="spellStart"/>
            <w:r>
              <w:t>vendor_id</w:t>
            </w:r>
            <w:proofErr w:type="spellEnd"/>
          </w:p>
        </w:tc>
        <w:tc>
          <w:tcPr>
            <w:tcW w:w="2861" w:type="dxa"/>
            <w:tcBorders>
              <w:top w:val="single" w:sz="4" w:space="0" w:color="auto"/>
            </w:tcBorders>
            <w:vAlign w:val="center"/>
          </w:tcPr>
          <w:p w:rsidR="004C6311" w:rsidRDefault="004C6311" w:rsidP="0001796E">
            <w:pPr>
              <w:cnfStyle w:val="000000100000"/>
            </w:pPr>
            <w:r>
              <w:t>0x0000CE42</w:t>
            </w:r>
          </w:p>
        </w:tc>
        <w:tc>
          <w:tcPr>
            <w:tcW w:w="4975" w:type="dxa"/>
            <w:tcBorders>
              <w:top w:val="single" w:sz="4" w:space="0" w:color="auto"/>
            </w:tcBorders>
          </w:tcPr>
          <w:p w:rsidR="004C6311" w:rsidRDefault="004C6311" w:rsidP="0001796E">
            <w:pPr>
              <w:cnfStyle w:val="000000100000"/>
            </w:pPr>
            <w:r>
              <w:t>CERN vendor ID</w:t>
            </w:r>
          </w:p>
        </w:tc>
      </w:tr>
      <w:tr w:rsidR="004C6311" w:rsidTr="0001796E">
        <w:trPr>
          <w:jc w:val="center"/>
        </w:trPr>
        <w:tc>
          <w:tcPr>
            <w:cnfStyle w:val="001000000000"/>
            <w:tcW w:w="1238" w:type="dxa"/>
            <w:vMerge/>
          </w:tcPr>
          <w:p w:rsidR="004C6311" w:rsidRDefault="004C6311" w:rsidP="0001796E"/>
        </w:tc>
        <w:tc>
          <w:tcPr>
            <w:tcW w:w="1955" w:type="dxa"/>
            <w:tcBorders>
              <w:bottom w:val="nil"/>
            </w:tcBorders>
            <w:vAlign w:val="center"/>
          </w:tcPr>
          <w:p w:rsidR="004C6311" w:rsidRDefault="004C6311" w:rsidP="0001796E">
            <w:pPr>
              <w:cnfStyle w:val="000000000000"/>
            </w:pPr>
            <w:proofErr w:type="spellStart"/>
            <w:r>
              <w:t>device_id</w:t>
            </w:r>
            <w:proofErr w:type="spellEnd"/>
          </w:p>
        </w:tc>
        <w:tc>
          <w:tcPr>
            <w:tcW w:w="2861" w:type="dxa"/>
            <w:tcBorders>
              <w:bottom w:val="nil"/>
            </w:tcBorders>
            <w:vAlign w:val="center"/>
          </w:tcPr>
          <w:p w:rsidR="004C6311" w:rsidRDefault="004C6311" w:rsidP="0001796E">
            <w:pPr>
              <w:cnfStyle w:val="000000000000"/>
            </w:pPr>
            <w:r>
              <w:t>0x</w:t>
            </w:r>
            <w:r w:rsidRPr="000D077F">
              <w:t>593b56e5</w:t>
            </w:r>
          </w:p>
        </w:tc>
        <w:tc>
          <w:tcPr>
            <w:tcW w:w="4975" w:type="dxa"/>
            <w:tcBorders>
              <w:bottom w:val="nil"/>
            </w:tcBorders>
          </w:tcPr>
          <w:p w:rsidR="004C6311" w:rsidRDefault="004C6311" w:rsidP="0001796E">
            <w:pPr>
              <w:cnfStyle w:val="000000000000"/>
            </w:pPr>
            <w:r w:rsidRPr="000D077F">
              <w:t>echo "spec_fmc-tdc-1ns5cha" | md5sum | cut -c1-8</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514790" w:rsidP="0001796E">
            <w:pPr>
              <w:cnfStyle w:val="000000100000"/>
            </w:pPr>
            <w:r>
              <w:t>V</w:t>
            </w:r>
            <w:r w:rsidR="004C6311">
              <w:t>ersion</w:t>
            </w:r>
          </w:p>
        </w:tc>
        <w:tc>
          <w:tcPr>
            <w:tcW w:w="2861" w:type="dxa"/>
            <w:tcBorders>
              <w:top w:val="nil"/>
              <w:bottom w:val="nil"/>
            </w:tcBorders>
            <w:vAlign w:val="center"/>
          </w:tcPr>
          <w:p w:rsidR="004C6311" w:rsidRDefault="004C6311" w:rsidP="0001796E">
            <w:pPr>
              <w:keepNext/>
              <w:cnfStyle w:val="000000100000"/>
            </w:pPr>
            <w:r>
              <w:t>0</w:t>
            </w:r>
            <w:r w:rsidRPr="000D077F">
              <w:t xml:space="preserve">x00050000      </w:t>
            </w:r>
          </w:p>
        </w:tc>
        <w:tc>
          <w:tcPr>
            <w:tcW w:w="4975" w:type="dxa"/>
            <w:tcBorders>
              <w:top w:val="nil"/>
              <w:bottom w:val="nil"/>
            </w:tcBorders>
          </w:tcPr>
          <w:p w:rsidR="004C6311" w:rsidRDefault="004C6311" w:rsidP="0001796E">
            <w:pPr>
              <w:keepNext/>
              <w:cnfStyle w:val="000000100000"/>
            </w:pPr>
            <w:proofErr w:type="spellStart"/>
            <w:r w:rsidRPr="000D077F">
              <w:t>bcd</w:t>
            </w:r>
            <w:proofErr w:type="spellEnd"/>
            <w:r w:rsidRPr="000D077F">
              <w:t xml:space="preserve"> encoded, [31:16] = major, [15:0] = minor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r>
              <w:t>date</w:t>
            </w:r>
          </w:p>
        </w:tc>
        <w:tc>
          <w:tcPr>
            <w:tcW w:w="2861" w:type="dxa"/>
            <w:tcBorders>
              <w:top w:val="nil"/>
              <w:bottom w:val="nil"/>
            </w:tcBorders>
            <w:vAlign w:val="center"/>
          </w:tcPr>
          <w:p w:rsidR="004C6311" w:rsidRDefault="004C6311" w:rsidP="0001796E">
            <w:pPr>
              <w:keepNext/>
              <w:cnfStyle w:val="000000000000"/>
            </w:pPr>
            <w:r>
              <w:t>0x</w:t>
            </w:r>
            <w:r w:rsidRPr="000D077F">
              <w:t>20140121</w:t>
            </w:r>
          </w:p>
        </w:tc>
        <w:tc>
          <w:tcPr>
            <w:tcW w:w="4975" w:type="dxa"/>
            <w:tcBorders>
              <w:top w:val="nil"/>
              <w:bottom w:val="nil"/>
            </w:tcBorders>
          </w:tcPr>
          <w:p w:rsidR="004C6311" w:rsidRDefault="004C6311" w:rsidP="0001796E">
            <w:pPr>
              <w:keepNext/>
              <w:cnfStyle w:val="000000000000"/>
            </w:pPr>
            <w:proofErr w:type="spellStart"/>
            <w:r w:rsidRPr="000D077F">
              <w:t>bcd</w:t>
            </w:r>
            <w:proofErr w:type="spellEnd"/>
            <w:r w:rsidRPr="000D077F">
              <w:t xml:space="preserve"> encoded</w:t>
            </w:r>
            <w:r>
              <w:t>, 32 bits, YYYYMMDD</w:t>
            </w:r>
          </w:p>
        </w:tc>
      </w:tr>
      <w:tr w:rsidR="004C6311" w:rsidTr="0001796E">
        <w:trPr>
          <w:cnfStyle w:val="000000100000"/>
          <w:jc w:val="center"/>
        </w:trPr>
        <w:tc>
          <w:tcPr>
            <w:cnfStyle w:val="001000000000"/>
            <w:tcW w:w="1238" w:type="dxa"/>
            <w:vMerge/>
            <w:tcBorders>
              <w:bottom w:val="nil"/>
            </w:tcBorders>
          </w:tcPr>
          <w:p w:rsidR="004C6311" w:rsidRDefault="004C6311" w:rsidP="0001796E"/>
        </w:tc>
        <w:tc>
          <w:tcPr>
            <w:tcW w:w="1955" w:type="dxa"/>
            <w:tcBorders>
              <w:top w:val="nil"/>
              <w:bottom w:val="nil"/>
            </w:tcBorders>
            <w:vAlign w:val="center"/>
          </w:tcPr>
          <w:p w:rsidR="004C6311" w:rsidRDefault="004C6311" w:rsidP="0001796E">
            <w:pPr>
              <w:cnfStyle w:val="000000100000"/>
            </w:pPr>
            <w:r>
              <w:t>name</w:t>
            </w:r>
          </w:p>
        </w:tc>
        <w:tc>
          <w:tcPr>
            <w:tcW w:w="2861"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 xml:space="preserve">   "</w:t>
            </w:r>
          </w:p>
        </w:tc>
        <w:tc>
          <w:tcPr>
            <w:tcW w:w="4975" w:type="dxa"/>
            <w:tcBorders>
              <w:top w:val="nil"/>
              <w:bottom w:val="nil"/>
            </w:tcBorders>
          </w:tcPr>
          <w:p w:rsidR="004C6311" w:rsidRDefault="004C6311" w:rsidP="0001796E">
            <w:pPr>
              <w:keepNext/>
              <w:cnfStyle w:val="000000100000"/>
            </w:pPr>
            <w:r>
              <w:t>string, 19 char</w:t>
            </w:r>
          </w:p>
        </w:tc>
      </w:tr>
      <w:tr w:rsidR="004C6311" w:rsidTr="0001796E">
        <w:trPr>
          <w:jc w:val="center"/>
        </w:trPr>
        <w:tc>
          <w:tcPr>
            <w:cnfStyle w:val="001000000000"/>
            <w:tcW w:w="1238"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000000"/>
            </w:pPr>
            <w:proofErr w:type="spellStart"/>
            <w:r>
              <w:t>repo_url</w:t>
            </w:r>
            <w:proofErr w:type="spellEnd"/>
          </w:p>
        </w:tc>
        <w:tc>
          <w:tcPr>
            <w:tcW w:w="2861" w:type="dxa"/>
            <w:tcBorders>
              <w:top w:val="nil"/>
              <w:bottom w:val="nil"/>
            </w:tcBorders>
            <w:vAlign w:val="center"/>
          </w:tcPr>
          <w:p w:rsidR="004C6311" w:rsidRDefault="004C6311" w:rsidP="0001796E">
            <w:pPr>
              <w:keepNext/>
              <w:cnfStyle w:val="000000000000"/>
            </w:pPr>
            <w:r w:rsidRPr="000D077F">
              <w:t>"http://svn.ohwr.org/fmc-tdc/hdl/spec/                          "</w:t>
            </w:r>
          </w:p>
        </w:tc>
        <w:tc>
          <w:tcPr>
            <w:tcW w:w="4975" w:type="dxa"/>
            <w:tcBorders>
              <w:top w:val="nil"/>
              <w:bottom w:val="nil"/>
            </w:tcBorders>
          </w:tcPr>
          <w:p w:rsidR="004C6311" w:rsidRDefault="004C6311" w:rsidP="0001796E">
            <w:pPr>
              <w:keepNext/>
              <w:cnfStyle w:val="000000000000"/>
            </w:pPr>
            <w:r>
              <w:t>string, 63 char</w:t>
            </w:r>
          </w:p>
        </w:tc>
      </w:tr>
      <w:tr w:rsidR="004C6311" w:rsidTr="0001796E">
        <w:trPr>
          <w:cnfStyle w:val="000000100000"/>
          <w:jc w:val="center"/>
        </w:trPr>
        <w:tc>
          <w:tcPr>
            <w:cnfStyle w:val="001000000000"/>
            <w:tcW w:w="1238" w:type="dxa"/>
            <w:vMerge w:val="restart"/>
            <w:tcBorders>
              <w:top w:val="nil"/>
            </w:tcBorders>
          </w:tcPr>
          <w:p w:rsidR="004C6311" w:rsidRDefault="004C6311" w:rsidP="0001796E">
            <w:r>
              <w:t>Synthesis</w:t>
            </w:r>
          </w:p>
        </w:tc>
        <w:tc>
          <w:tcPr>
            <w:tcW w:w="1955" w:type="dxa"/>
            <w:tcBorders>
              <w:top w:val="nil"/>
              <w:bottom w:val="nil"/>
            </w:tcBorders>
            <w:vAlign w:val="center"/>
          </w:tcPr>
          <w:p w:rsidR="004C6311" w:rsidRDefault="004C6311" w:rsidP="0001796E">
            <w:pPr>
              <w:cnfStyle w:val="000000100000"/>
            </w:pPr>
            <w:proofErr w:type="spellStart"/>
            <w:r>
              <w:t>syn_module_name</w:t>
            </w:r>
            <w:proofErr w:type="spellEnd"/>
          </w:p>
        </w:tc>
        <w:tc>
          <w:tcPr>
            <w:tcW w:w="2861" w:type="dxa"/>
            <w:tcBorders>
              <w:top w:val="nil"/>
              <w:bottom w:val="nil"/>
            </w:tcBorders>
            <w:vAlign w:val="center"/>
          </w:tcPr>
          <w:p w:rsidR="004C6311" w:rsidRDefault="004C6311" w:rsidP="0001796E">
            <w:pPr>
              <w:keepNext/>
              <w:cnfStyle w:val="000000100000"/>
            </w:pPr>
            <w:r w:rsidRPr="000D077F">
              <w:t>"</w:t>
            </w:r>
            <w:proofErr w:type="spellStart"/>
            <w:r w:rsidRPr="000D077F">
              <w:t>spec_top_fmc_tdc</w:t>
            </w:r>
            <w:proofErr w:type="spellEnd"/>
            <w:r w:rsidRPr="000D077F">
              <w:t>"</w:t>
            </w:r>
          </w:p>
        </w:tc>
        <w:tc>
          <w:tcPr>
            <w:tcW w:w="4975" w:type="dxa"/>
            <w:tcBorders>
              <w:top w:val="nil"/>
              <w:bottom w:val="nil"/>
            </w:tcBorders>
          </w:tcPr>
          <w:p w:rsidR="004C6311" w:rsidRDefault="004C6311" w:rsidP="0001796E">
            <w:pPr>
              <w:keepNext/>
              <w:cnfStyle w:val="000000100000"/>
            </w:pPr>
            <w:r>
              <w:t>string, 16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syn_commit_id</w:t>
            </w:r>
            <w:proofErr w:type="spellEnd"/>
          </w:p>
        </w:tc>
        <w:tc>
          <w:tcPr>
            <w:tcW w:w="2861" w:type="dxa"/>
            <w:tcBorders>
              <w:top w:val="nil"/>
              <w:bottom w:val="nil"/>
            </w:tcBorders>
            <w:vAlign w:val="center"/>
          </w:tcPr>
          <w:p w:rsidR="004C6311" w:rsidRDefault="004C6311" w:rsidP="0001796E">
            <w:pPr>
              <w:keepNext/>
              <w:cnfStyle w:val="000000000000"/>
            </w:pPr>
          </w:p>
        </w:tc>
        <w:tc>
          <w:tcPr>
            <w:tcW w:w="4975" w:type="dxa"/>
            <w:tcBorders>
              <w:top w:val="nil"/>
              <w:bottom w:val="nil"/>
            </w:tcBorders>
          </w:tcPr>
          <w:p w:rsidR="004C6311" w:rsidRDefault="004C6311" w:rsidP="0001796E">
            <w:pPr>
              <w:keepNext/>
              <w:cnfStyle w:val="000000000000"/>
            </w:pP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syn_tool_name</w:t>
            </w:r>
            <w:proofErr w:type="spellEnd"/>
          </w:p>
        </w:tc>
        <w:tc>
          <w:tcPr>
            <w:tcW w:w="2861" w:type="dxa"/>
            <w:tcBorders>
              <w:top w:val="nil"/>
              <w:bottom w:val="nil"/>
            </w:tcBorders>
            <w:vAlign w:val="center"/>
          </w:tcPr>
          <w:p w:rsidR="004C6311" w:rsidRDefault="004C6311" w:rsidP="0001796E">
            <w:pPr>
              <w:keepNext/>
              <w:cnfStyle w:val="000000100000"/>
            </w:pPr>
            <w:r w:rsidRPr="000D077F">
              <w:t>"</w:t>
            </w:r>
            <w:proofErr w:type="spellStart"/>
            <w:r w:rsidRPr="000D077F">
              <w:t>SynpliDP</w:t>
            </w:r>
            <w:proofErr w:type="spellEnd"/>
            <w:r w:rsidRPr="000D077F">
              <w:t>"</w:t>
            </w:r>
          </w:p>
        </w:tc>
        <w:tc>
          <w:tcPr>
            <w:tcW w:w="4975" w:type="dxa"/>
            <w:tcBorders>
              <w:top w:val="nil"/>
              <w:bottom w:val="nil"/>
            </w:tcBorders>
          </w:tcPr>
          <w:p w:rsidR="004C6311" w:rsidRDefault="004C6311" w:rsidP="0001796E">
            <w:pPr>
              <w:keepNext/>
              <w:cnfStyle w:val="000000100000"/>
            </w:pPr>
            <w:r>
              <w:t>string 8 char</w:t>
            </w:r>
          </w:p>
        </w:tc>
      </w:tr>
      <w:tr w:rsidR="004C6311" w:rsidTr="0001796E">
        <w:trPr>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syn_tool_version</w:t>
            </w:r>
            <w:proofErr w:type="spellEnd"/>
          </w:p>
        </w:tc>
        <w:tc>
          <w:tcPr>
            <w:tcW w:w="2861" w:type="dxa"/>
            <w:tcBorders>
              <w:top w:val="nil"/>
              <w:bottom w:val="nil"/>
            </w:tcBorders>
            <w:vAlign w:val="center"/>
          </w:tcPr>
          <w:p w:rsidR="004C6311" w:rsidRDefault="004C6311" w:rsidP="0001796E">
            <w:pPr>
              <w:keepNext/>
              <w:cnfStyle w:val="000000000000"/>
            </w:pPr>
            <w:r>
              <w:t>0</w:t>
            </w:r>
            <w:r w:rsidRPr="000D077F">
              <w:t>x00201203</w:t>
            </w:r>
          </w:p>
        </w:tc>
        <w:tc>
          <w:tcPr>
            <w:tcW w:w="4975" w:type="dxa"/>
            <w:tcBorders>
              <w:top w:val="nil"/>
              <w:bottom w:val="nil"/>
            </w:tcBorders>
          </w:tcPr>
          <w:p w:rsidR="004C6311" w:rsidRDefault="004C6311" w:rsidP="0001796E">
            <w:pPr>
              <w:keepNext/>
              <w:cnfStyle w:val="000000000000"/>
            </w:pPr>
            <w:proofErr w:type="spellStart"/>
            <w:r>
              <w:t>bcd</w:t>
            </w:r>
            <w:proofErr w:type="spellEnd"/>
            <w:r>
              <w:t xml:space="preserve"> encoded, 32 bits</w:t>
            </w:r>
          </w:p>
        </w:tc>
      </w:tr>
      <w:tr w:rsidR="004C6311" w:rsidTr="0001796E">
        <w:trPr>
          <w:cnfStyle w:val="000000100000"/>
          <w:jc w:val="center"/>
        </w:trPr>
        <w:tc>
          <w:tcPr>
            <w:cnfStyle w:val="001000000000"/>
            <w:tcW w:w="1238"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syn_date</w:t>
            </w:r>
            <w:proofErr w:type="spellEnd"/>
          </w:p>
        </w:tc>
        <w:tc>
          <w:tcPr>
            <w:tcW w:w="2861" w:type="dxa"/>
            <w:tcBorders>
              <w:top w:val="nil"/>
              <w:bottom w:val="nil"/>
            </w:tcBorders>
            <w:vAlign w:val="center"/>
          </w:tcPr>
          <w:p w:rsidR="004C6311" w:rsidRDefault="004C6311" w:rsidP="0001796E">
            <w:pPr>
              <w:keepNext/>
              <w:cnfStyle w:val="000000100000"/>
            </w:pPr>
            <w:r>
              <w:t>0</w:t>
            </w:r>
            <w:r w:rsidRPr="000D077F">
              <w:t>x20140121</w:t>
            </w:r>
          </w:p>
        </w:tc>
        <w:tc>
          <w:tcPr>
            <w:tcW w:w="4975"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01796E">
        <w:trPr>
          <w:jc w:val="center"/>
        </w:trPr>
        <w:tc>
          <w:tcPr>
            <w:cnfStyle w:val="001000000000"/>
            <w:tcW w:w="1238" w:type="dxa"/>
            <w:vMerge/>
            <w:tcBorders>
              <w:bottom w:val="single" w:sz="4" w:space="0" w:color="auto"/>
            </w:tcBorders>
          </w:tcPr>
          <w:p w:rsidR="004C6311" w:rsidRDefault="004C6311" w:rsidP="0001796E"/>
        </w:tc>
        <w:tc>
          <w:tcPr>
            <w:tcW w:w="1955" w:type="dxa"/>
            <w:tcBorders>
              <w:top w:val="nil"/>
              <w:bottom w:val="single" w:sz="4" w:space="0" w:color="auto"/>
            </w:tcBorders>
            <w:vAlign w:val="center"/>
          </w:tcPr>
          <w:p w:rsidR="004C6311" w:rsidRDefault="004C6311" w:rsidP="0001796E">
            <w:pPr>
              <w:cnfStyle w:val="000000000000"/>
            </w:pPr>
            <w:proofErr w:type="spellStart"/>
            <w:r>
              <w:t>syn_username</w:t>
            </w:r>
            <w:proofErr w:type="spellEnd"/>
          </w:p>
        </w:tc>
        <w:tc>
          <w:tcPr>
            <w:tcW w:w="2861" w:type="dxa"/>
            <w:tcBorders>
              <w:top w:val="nil"/>
              <w:bottom w:val="single" w:sz="4" w:space="0" w:color="auto"/>
            </w:tcBorders>
            <w:vAlign w:val="center"/>
          </w:tcPr>
          <w:p w:rsidR="004C6311" w:rsidRDefault="004C6311" w:rsidP="0001796E">
            <w:pPr>
              <w:keepNext/>
              <w:cnfStyle w:val="000000000000"/>
            </w:pPr>
            <w:r w:rsidRPr="000D077F">
              <w:t>"</w:t>
            </w:r>
            <w:proofErr w:type="spellStart"/>
            <w:r w:rsidRPr="000D077F">
              <w:t>egousiou</w:t>
            </w:r>
            <w:proofErr w:type="spellEnd"/>
            <w:r w:rsidRPr="000D077F">
              <w:t xml:space="preserve">       "</w:t>
            </w:r>
          </w:p>
        </w:tc>
        <w:tc>
          <w:tcPr>
            <w:tcW w:w="4975" w:type="dxa"/>
            <w:tcBorders>
              <w:top w:val="nil"/>
              <w:bottom w:val="single" w:sz="4" w:space="0" w:color="auto"/>
            </w:tcBorders>
          </w:tcPr>
          <w:p w:rsidR="004C6311" w:rsidRDefault="004C6311" w:rsidP="0001796E">
            <w:pPr>
              <w:keepNext/>
              <w:cnfStyle w:val="000000000000"/>
            </w:pPr>
            <w:r>
              <w:t>string, 15 char</w:t>
            </w:r>
          </w:p>
        </w:tc>
      </w:tr>
    </w:tbl>
    <w:p w:rsidR="004C6311" w:rsidRDefault="004C6311" w:rsidP="004C6311">
      <w:pPr>
        <w:pStyle w:val="Caption"/>
        <w:jc w:val="center"/>
      </w:pPr>
      <w:bookmarkStart w:id="71" w:name="_Ref378771904"/>
      <w:r>
        <w:t xml:space="preserve">Table </w:t>
      </w:r>
      <w:fldSimple w:instr=" SEQ Table \* ARABIC ">
        <w:r w:rsidR="00900EEF">
          <w:rPr>
            <w:noProof/>
          </w:rPr>
          <w:t>10</w:t>
        </w:r>
      </w:fldSimple>
      <w:bookmarkEnd w:id="71"/>
      <w:r>
        <w:t>: SDB meta-information records</w:t>
      </w:r>
    </w:p>
    <w:p w:rsidR="00A67994" w:rsidRDefault="00A67994">
      <w:r>
        <w:br w:type="page"/>
      </w:r>
    </w:p>
    <w:p w:rsidR="00202D48" w:rsidRDefault="00202D48" w:rsidP="00514790">
      <w:pPr>
        <w:pStyle w:val="Heading2"/>
      </w:pPr>
      <w:bookmarkStart w:id="72" w:name="_Toc378861144"/>
      <w:r>
        <w:lastRenderedPageBreak/>
        <w:t>Carrier 1-Wire</w:t>
      </w:r>
      <w:bookmarkEnd w:id="72"/>
    </w:p>
    <w:p w:rsidR="00202D48" w:rsidRDefault="00202D48" w:rsidP="00202D48">
      <w:r>
        <w:t xml:space="preserve">Similarly to the </w:t>
      </w:r>
      <w:r w:rsidR="00A21FBA">
        <w:t>“</w:t>
      </w:r>
      <w:r>
        <w:t>mezzanine 1-Wire master</w:t>
      </w:r>
      <w:r w:rsidR="00A21FBA">
        <w:t xml:space="preserve">” of section </w:t>
      </w:r>
      <w:r w:rsidR="006D4A0F">
        <w:fldChar w:fldCharType="begin"/>
      </w:r>
      <w:r w:rsidR="00A21FBA">
        <w:instrText xml:space="preserve"> REF _Ref372485131 \r \h </w:instrText>
      </w:r>
      <w:r w:rsidR="006D4A0F">
        <w:fldChar w:fldCharType="separate"/>
      </w:r>
      <w:r w:rsidR="00514790">
        <w:t>3</w:t>
      </w:r>
      <w:r w:rsidR="00514790">
        <w:t>.</w:t>
      </w:r>
      <w:r w:rsidR="00514790">
        <w:t>3</w:t>
      </w:r>
      <w:r w:rsidR="006D4A0F">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based on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3" w:name="_Ref378844815"/>
      <w:bookmarkStart w:id="74" w:name="_Toc378861145"/>
      <w:r>
        <w:t xml:space="preserve">Carrier </w:t>
      </w:r>
      <w:r w:rsidR="005E0D1E">
        <w:t>info</w:t>
      </w:r>
      <w:bookmarkEnd w:id="73"/>
      <w:bookmarkEnd w:id="74"/>
    </w:p>
    <w:p w:rsidR="00D50E51" w:rsidRDefault="00202D48" w:rsidP="00D50E51">
      <w:r w:rsidRPr="00202D48">
        <w:t>Th</w:t>
      </w:r>
      <w:r>
        <w:t>e unit</w:t>
      </w:r>
      <w:r w:rsidRPr="00202D48">
        <w:t xml:space="preserve"> contains control and status registers related to the carrier board. </w:t>
      </w:r>
      <w:r w:rsidR="006D4A0F">
        <w:fldChar w:fldCharType="begin"/>
      </w:r>
      <w:r w:rsidR="00D50E51">
        <w:instrText xml:space="preserve"> REF _Ref372317291 \h </w:instrText>
      </w:r>
      <w:r w:rsidR="006D4A0F">
        <w:fldChar w:fldCharType="separate"/>
      </w:r>
      <w:r w:rsidR="00514790">
        <w:t xml:space="preserve">Table </w:t>
      </w:r>
      <w:r w:rsidR="00514790">
        <w:rPr>
          <w:noProof/>
        </w:rPr>
        <w:t>11</w:t>
      </w:r>
      <w:r w:rsidR="006D4A0F">
        <w:fldChar w:fldCharType="end"/>
      </w:r>
      <w:r w:rsidR="00D50E51">
        <w:t xml:space="preserve"> describes the registers. </w:t>
      </w:r>
    </w:p>
    <w:tbl>
      <w:tblPr>
        <w:tblStyle w:val="LightShading-Accent11"/>
        <w:tblW w:w="8550" w:type="dxa"/>
        <w:tblInd w:w="648" w:type="dxa"/>
        <w:tblLook w:val="04A0"/>
      </w:tblPr>
      <w:tblGrid>
        <w:gridCol w:w="1908"/>
        <w:gridCol w:w="666"/>
        <w:gridCol w:w="1386"/>
        <w:gridCol w:w="3510"/>
        <w:gridCol w:w="1080"/>
      </w:tblGrid>
      <w:tr w:rsidR="005E0D1E" w:rsidRPr="0074637C" w:rsidTr="00A4335E">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08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A4335E">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08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A4335E">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08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A4335E">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A4335E">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08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64516A" w:rsidRPr="0074637C" w:rsidTr="0064516A">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64516A" w:rsidRPr="00435079" w:rsidRDefault="0064516A"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64516A" w:rsidRPr="00435079" w:rsidRDefault="0064516A" w:rsidP="00465F22">
            <w:pPr>
              <w:cnfStyle w:val="000000100000"/>
              <w:rPr>
                <w:rFonts w:ascii="Calibri" w:eastAsia="Times New Roman" w:hAnsi="Calibri" w:cs="Times New Roman"/>
              </w:rPr>
            </w:pPr>
          </w:p>
        </w:tc>
        <w:tc>
          <w:tcPr>
            <w:tcW w:w="1386" w:type="dxa"/>
            <w:shd w:val="clear" w:color="auto" w:fill="FFFFFF" w:themeFill="background1"/>
          </w:tcPr>
          <w:p w:rsidR="0064516A" w:rsidRPr="00435079" w:rsidRDefault="0064516A" w:rsidP="005E0D1E">
            <w:pPr>
              <w:cnfStyle w:val="0000001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64516A" w:rsidRPr="00435079" w:rsidRDefault="0064516A" w:rsidP="005E0D1E">
            <w:pPr>
              <w:keepNext/>
              <w:spacing w:after="60"/>
              <w:cnfStyle w:val="000000100000"/>
              <w:rPr>
                <w:rFonts w:ascii="Calibri" w:eastAsia="Times New Roman" w:hAnsi="Calibri" w:cs="Times New Roman"/>
              </w:rPr>
            </w:pPr>
            <w:r>
              <w:rPr>
                <w:rFonts w:ascii="Calibri" w:eastAsia="Times New Roman" w:hAnsi="Calibri" w:cs="Times New Roman"/>
              </w:rPr>
              <w:t>System clock PLL status, active high</w:t>
            </w:r>
          </w:p>
        </w:tc>
        <w:tc>
          <w:tcPr>
            <w:tcW w:w="1080" w:type="dxa"/>
            <w:vMerge/>
            <w:tcBorders>
              <w:top w:val="nil"/>
              <w:bottom w:val="single" w:sz="8" w:space="0" w:color="auto"/>
            </w:tcBorders>
            <w:vAlign w:val="center"/>
          </w:tcPr>
          <w:p w:rsidR="0064516A" w:rsidRPr="00435079" w:rsidRDefault="0064516A" w:rsidP="005E0D1E">
            <w:pPr>
              <w:jc w:val="center"/>
              <w:cnfStyle w:val="000000100000"/>
              <w:rPr>
                <w:rFonts w:ascii="Calibri" w:eastAsia="Times New Roman" w:hAnsi="Calibri" w:cs="Times New Roman"/>
              </w:rPr>
            </w:pPr>
          </w:p>
        </w:tc>
      </w:tr>
      <w:tr w:rsidR="005E0D1E" w:rsidRPr="0074637C" w:rsidTr="00A4335E">
        <w:trPr>
          <w:trHeight w:val="300"/>
        </w:trPr>
        <w:tc>
          <w:tcPr>
            <w:cnfStyle w:val="001000000000"/>
            <w:tcW w:w="1908" w:type="dxa"/>
            <w:vMerge/>
            <w:tcBorders>
              <w:top w:val="nil"/>
              <w:bottom w:val="single" w:sz="8" w:space="0" w:color="auto"/>
            </w:tcBorders>
            <w:shd w:val="clear" w:color="auto" w:fill="FFFFFF" w:themeFill="background1"/>
            <w:noWrap/>
          </w:tcPr>
          <w:p w:rsidR="005E0D1E" w:rsidRPr="00435079" w:rsidRDefault="005E0D1E"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5E0D1E" w:rsidRPr="00435079" w:rsidRDefault="005E0D1E" w:rsidP="00465F22">
            <w:pPr>
              <w:cnfStyle w:val="0000000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sidR="00A4335E">
              <w:rPr>
                <w:rFonts w:ascii="Calibri" w:eastAsia="Times New Roman" w:hAnsi="Calibri" w:cs="Times New Roman"/>
              </w:rPr>
              <w:t>..</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5E0D1E" w:rsidRPr="00435079" w:rsidRDefault="005E0D1E" w:rsidP="00D50E51">
            <w:pPr>
              <w:keepNext/>
              <w:cnfStyle w:val="000000000000"/>
              <w:rPr>
                <w:rFonts w:ascii="Calibri" w:eastAsia="Times New Roman" w:hAnsi="Calibri" w:cs="Times New Roman"/>
              </w:rPr>
            </w:pPr>
            <w:r>
              <w:rPr>
                <w:rFonts w:ascii="Calibri" w:eastAsia="Times New Roman" w:hAnsi="Calibri" w:cs="Times New Roman"/>
              </w:rPr>
              <w:t>not used</w:t>
            </w:r>
          </w:p>
        </w:tc>
        <w:tc>
          <w:tcPr>
            <w:tcW w:w="1080" w:type="dxa"/>
            <w:vMerge/>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p>
        </w:tc>
      </w:tr>
    </w:tbl>
    <w:p w:rsidR="00202D48" w:rsidRDefault="00D50E51" w:rsidP="00435079">
      <w:pPr>
        <w:pStyle w:val="Caption"/>
        <w:jc w:val="center"/>
      </w:pPr>
      <w:bookmarkStart w:id="75" w:name="_Ref372317291"/>
      <w:bookmarkStart w:id="76" w:name="_Ref372317287"/>
      <w:r>
        <w:t xml:space="preserve">Table </w:t>
      </w:r>
      <w:fldSimple w:instr=" SEQ Table \* ARABIC ">
        <w:r w:rsidR="00900EEF">
          <w:rPr>
            <w:noProof/>
          </w:rPr>
          <w:t>11</w:t>
        </w:r>
      </w:fldSimple>
      <w:bookmarkEnd w:id="75"/>
      <w:r>
        <w:t xml:space="preserve">: </w:t>
      </w:r>
      <w:r w:rsidRPr="00451923">
        <w:t xml:space="preserve">Carrier </w:t>
      </w:r>
      <w:r w:rsidR="008E1E94">
        <w:t>info</w:t>
      </w:r>
      <w:r w:rsidRPr="00451923">
        <w:t xml:space="preserve"> registers map</w:t>
      </w:r>
      <w:bookmarkEnd w:id="76"/>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7" w:name="_Ref378845042"/>
      <w:bookmarkStart w:id="78" w:name="_Toc378861146"/>
      <w:r>
        <w:lastRenderedPageBreak/>
        <w:t>VIC</w:t>
      </w:r>
      <w:bookmarkEnd w:id="77"/>
      <w:bookmarkEnd w:id="78"/>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fldChar w:fldCharType="begin"/>
      </w:r>
      <w:r>
        <w:instrText xml:space="preserve"> REF _Ref378782279 \r \h </w:instrText>
      </w:r>
      <w:r>
        <w:fldChar w:fldCharType="separate"/>
      </w:r>
      <w:r>
        <w:t>3.2</w:t>
      </w:r>
      <w:r>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The VIC keeps a table (IVT_RAM) initialized with the base addresses of the EICs connected to each of the input. Here there is only the FMC TDC EIC at address 0x52000.</w:t>
      </w:r>
      <w:r w:rsidR="00847E3C">
        <w:t xml:space="preserve"> </w:t>
      </w:r>
      <w:r>
        <w:fldChar w:fldCharType="begin"/>
      </w:r>
      <w:r>
        <w:instrText xml:space="preserve"> REF _Ref378839135 \h </w:instrText>
      </w:r>
      <w:r>
        <w:fldChar w:fldCharType="separate"/>
      </w:r>
      <w:r>
        <w:t xml:space="preserve">Table </w:t>
      </w:r>
      <w:r>
        <w:rPr>
          <w:noProof/>
        </w:rPr>
        <w:t>12</w:t>
      </w:r>
      <w:r>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IMR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jc w:val="both"/>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79" w:name="_Ref378839135"/>
      <w:r>
        <w:t xml:space="preserve">Table </w:t>
      </w:r>
      <w:fldSimple w:instr=" SEQ Table \* ARABIC ">
        <w:r>
          <w:rPr>
            <w:noProof/>
          </w:rPr>
          <w:t>12</w:t>
        </w:r>
      </w:fldSimple>
      <w:bookmarkEnd w:id="79"/>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 xml:space="preserve">by the drivers </w:t>
      </w:r>
      <w:r>
        <w:t>for the VIC,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1757AA">
        <w:trPr>
          <w:jc w:val="center"/>
        </w:trPr>
        <w:tc>
          <w:tcPr>
            <w:cnfStyle w:val="001000000000"/>
            <w:tcW w:w="4320" w:type="dxa"/>
            <w:tcBorders>
              <w:top w:val="nil"/>
              <w:bottom w:val="single" w:sz="8" w:space="0" w:color="auto"/>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bl>
    <w:p w:rsidR="0029627D" w:rsidRDefault="00900EEF" w:rsidP="00900EEF">
      <w:pPr>
        <w:pStyle w:val="Caption"/>
        <w:jc w:val="center"/>
      </w:pPr>
      <w:r>
        <w:t xml:space="preserve">Table </w:t>
      </w:r>
      <w:fldSimple w:instr=" SEQ Table \* ARABIC ">
        <w:r>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29627D">
      <w:pPr>
        <w:pStyle w:val="Heading1"/>
      </w:pPr>
      <w:bookmarkStart w:id="80" w:name="_Toc378861147"/>
      <w:r>
        <w:lastRenderedPageBreak/>
        <w:t>SVEC TDC</w:t>
      </w:r>
      <w:bookmarkEnd w:id="80"/>
    </w:p>
    <w:p w:rsidR="0029627D" w:rsidRDefault="0029627D" w:rsidP="0029627D">
      <w:r>
        <w:fldChar w:fldCharType="begin"/>
      </w:r>
      <w:r>
        <w:instrText xml:space="preserve"> REF _Ref378772970 \h </w:instrText>
      </w:r>
      <w:r>
        <w:fldChar w:fldCharType="separate"/>
      </w:r>
      <w:r>
        <w:t xml:space="preserve">Figure </w:t>
      </w:r>
      <w:r>
        <w:rPr>
          <w:noProof/>
        </w:rPr>
        <w:t>29</w:t>
      </w:r>
      <w:r>
        <w:fldChar w:fldCharType="end"/>
      </w:r>
      <w:r>
        <w:t xml:space="preserve"> shows the gateware architecture on a SPEC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514790">
        <w:rPr>
          <w:b/>
        </w:rPr>
        <w:t xml:space="preserve">, </w:t>
      </w:r>
      <w:r w:rsidRPr="00514790">
        <w:t xml:space="preserve">as described thoroughly in section </w:t>
      </w:r>
      <w:fldSimple w:instr=" REF _Ref378781586 \r \h  \* MERGEFORMAT ">
        <w:r w:rsidRPr="00514790">
          <w:t>3</w:t>
        </w:r>
      </w:fldSimple>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p>
    <w:p w:rsidR="0029627D" w:rsidRDefault="0029627D" w:rsidP="00A43BC0">
      <w:pPr>
        <w:pStyle w:val="ListParagraph"/>
        <w:numPr>
          <w:ilvl w:val="0"/>
          <w:numId w:val="11"/>
        </w:numPr>
        <w:spacing w:before="200"/>
      </w:pPr>
      <w:r>
        <w:t>The</w:t>
      </w:r>
      <w:r w:rsidRPr="00847E3C">
        <w:rPr>
          <w:b/>
        </w:rPr>
        <w:t xml:space="preserve"> VIC </w:t>
      </w:r>
      <w:r w:rsidRPr="00847E3C">
        <w:t>is the interrupts handler</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r>
        <w:t xml:space="preserve">Figure </w:t>
      </w:r>
      <w:fldSimple w:instr=" SEQ Figure \* ARABIC ">
        <w:r>
          <w:rPr>
            <w:noProof/>
          </w:rPr>
          <w:t>29</w:t>
        </w:r>
      </w:fldSimple>
      <w:r>
        <w:t xml:space="preserve">: SPEC TDC gateware architecture (same as </w:t>
      </w:r>
      <w:r>
        <w:fldChar w:fldCharType="begin"/>
      </w:r>
      <w:r>
        <w:instrText xml:space="preserve"> REF _Ref378755876 \h </w:instrText>
      </w:r>
      <w:r>
        <w:fldChar w:fldCharType="separate"/>
      </w:r>
      <w:r>
        <w:t xml:space="preserve">Figure </w:t>
      </w:r>
      <w:r>
        <w:rPr>
          <w:noProof/>
        </w:rPr>
        <w:t>5</w:t>
      </w:r>
      <w:r>
        <w:fldChar w:fldCharType="end"/>
      </w:r>
      <w:r>
        <w:t>)</w:t>
      </w:r>
    </w:p>
    <w:p w:rsidR="0029627D" w:rsidRDefault="0029627D" w:rsidP="0029627D">
      <w:pPr>
        <w:pStyle w:val="Heading2"/>
      </w:pPr>
      <w:bookmarkStart w:id="81" w:name="_Toc378861148"/>
      <w:r>
        <w:lastRenderedPageBreak/>
        <w:t>Clock domains</w:t>
      </w:r>
      <w:bookmarkEnd w:id="81"/>
    </w:p>
    <w:p w:rsidR="0029627D" w:rsidRDefault="0029627D" w:rsidP="0029627D">
      <w:r>
        <w:t xml:space="preserve">As </w:t>
      </w:r>
      <w:r>
        <w:fldChar w:fldCharType="begin"/>
      </w:r>
      <w:r>
        <w:instrText xml:space="preserve"> REF _Ref378781068 \h </w:instrText>
      </w:r>
      <w:r>
        <w:fldChar w:fldCharType="separate"/>
      </w:r>
      <w:r>
        <w:t xml:space="preserve">Figure </w:t>
      </w:r>
      <w:r>
        <w:rPr>
          <w:noProof/>
        </w:rPr>
        <w:t>30</w:t>
      </w:r>
      <w:r>
        <w:fldChar w:fldCharType="end"/>
      </w:r>
      <w:r>
        <w:t xml:space="preserve"> 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fldChar w:fldCharType="begin"/>
      </w:r>
      <w:r>
        <w:instrText xml:space="preserve"> REF _Ref378774669 \r \h </w:instrText>
      </w:r>
      <w:r>
        <w:fldChar w:fldCharType="separate"/>
      </w:r>
      <w:r>
        <w:t>3.1.3</w:t>
      </w:r>
      <w:r>
        <w:fldChar w:fldCharType="end"/>
      </w:r>
      <w:r>
        <w:t xml:space="preserve"> explains how the </w:t>
      </w:r>
      <w:proofErr w:type="spellStart"/>
      <w:r>
        <w:t>clks_rsts_manager</w:t>
      </w:r>
      <w:proofErr w:type="spellEnd"/>
      <w:r>
        <w:t xml:space="preserve"> unit </w:t>
      </w:r>
      <w:r w:rsidR="001C0312">
        <w:t>of each one of the two FMC TDC mezzanine modules is using the 20 MHz SVEC VCXO clock to configure their</w:t>
      </w:r>
      <w:r>
        <w:t xml:space="preserve"> PLL AD9516.</w:t>
      </w:r>
    </w:p>
    <w:p w:rsidR="0029627D" w:rsidRDefault="001C0312" w:rsidP="00A43BC0">
      <w:pPr>
        <w:pStyle w:val="ListParagraph"/>
        <w:numPr>
          <w:ilvl w:val="0"/>
          <w:numId w:val="10"/>
        </w:numPr>
      </w:pPr>
      <w:r>
        <w:t>On the TDC#1 t</w:t>
      </w:r>
      <w:r w:rsidR="0029627D">
        <w:t xml:space="preserve">he PLL-generated 125 MHz clock is used by the </w:t>
      </w:r>
      <w:r>
        <w:t>FMC TDC mezzanine #1 module</w:t>
      </w:r>
    </w:p>
    <w:p w:rsidR="001C0312" w:rsidRDefault="001C0312" w:rsidP="00A43BC0">
      <w:pPr>
        <w:pStyle w:val="ListParagraph"/>
        <w:numPr>
          <w:ilvl w:val="0"/>
          <w:numId w:val="10"/>
        </w:numPr>
      </w:pPr>
      <w:r>
        <w:t>On the TDC#2 the PLL-generated 125 MHz clock is used by the FMC TDC mezzanine #2 module</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that cannot operate at high frequencies, is working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also operate at 62.5 </w:t>
      </w:r>
      <w:proofErr w:type="spellStart"/>
      <w:r w:rsidR="001C0312">
        <w:t>MHz.</w:t>
      </w:r>
      <w:proofErr w:type="spellEnd"/>
      <w:r>
        <w:rPr>
          <w:noProof/>
        </w:rPr>
        <w:t xml:space="preserve"> </w:t>
      </w:r>
      <w:r>
        <w:rPr>
          <w:noProof/>
        </w:rPr>
        <w:drawing>
          <wp:inline distT="0" distB="0" distL="0" distR="0">
            <wp:extent cx="4954408"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40" cstate="print"/>
                    <a:stretch>
                      <a:fillRect/>
                    </a:stretch>
                  </pic:blipFill>
                  <pic:spPr>
                    <a:xfrm>
                      <a:off x="0" y="0"/>
                      <a:ext cx="4954408" cy="6288544"/>
                    </a:xfrm>
                    <a:prstGeom prst="rect">
                      <a:avLst/>
                    </a:prstGeom>
                  </pic:spPr>
                </pic:pic>
              </a:graphicData>
            </a:graphic>
          </wp:inline>
        </w:drawing>
      </w:r>
    </w:p>
    <w:p w:rsidR="0029627D" w:rsidRDefault="0029627D" w:rsidP="0029627D">
      <w:pPr>
        <w:pStyle w:val="Caption"/>
        <w:jc w:val="center"/>
      </w:pPr>
      <w:r>
        <w:t xml:space="preserve">Figure </w:t>
      </w:r>
      <w:fldSimple w:instr=" SEQ Figure \* ARABIC ">
        <w:r>
          <w:rPr>
            <w:noProof/>
          </w:rPr>
          <w:t>30</w:t>
        </w:r>
      </w:fldSimple>
      <w:r>
        <w:t>: SPEC TDC clock domains</w:t>
      </w:r>
    </w:p>
    <w:p w:rsidR="0029627D" w:rsidRPr="00514790" w:rsidRDefault="002B4180" w:rsidP="0029627D">
      <w:r>
        <w:br w:type="page"/>
      </w:r>
      <w:r>
        <w:lastRenderedPageBreak/>
        <w:fldChar w:fldCharType="begin"/>
      </w:r>
      <w:r>
        <w:instrText xml:space="preserve"> REF _Ref372185745 \h </w:instrText>
      </w:r>
      <w:r>
        <w:fldChar w:fldCharType="separate"/>
      </w:r>
      <w:r>
        <w:t xml:space="preserve">Table </w:t>
      </w:r>
      <w:r>
        <w:rPr>
          <w:noProof/>
        </w:rPr>
        <w:t>14</w:t>
      </w:r>
      <w:r>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514790" w:rsidRDefault="0029627D" w:rsidP="001C0312">
            <w:pPr>
              <w:rPr>
                <w:b w:val="0"/>
                <w:bCs w:val="0"/>
              </w:rPr>
            </w:pPr>
            <w:r>
              <w:rPr>
                <w:b w:val="0"/>
                <w:bCs w:val="0"/>
              </w:rPr>
              <w:t>Name</w:t>
            </w:r>
          </w:p>
        </w:tc>
        <w:tc>
          <w:tcPr>
            <w:tcW w:w="4050"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Description</w:t>
            </w:r>
          </w:p>
        </w:tc>
        <w:tc>
          <w:tcPr>
            <w:tcW w:w="1629"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Frequency</w:t>
            </w:r>
          </w:p>
        </w:tc>
        <w:tc>
          <w:tcPr>
            <w:tcW w:w="2961" w:type="dxa"/>
            <w:tcBorders>
              <w:top w:val="single" w:sz="8" w:space="0" w:color="auto"/>
              <w:bottom w:val="single" w:sz="8" w:space="0" w:color="auto"/>
            </w:tcBorders>
          </w:tcPr>
          <w:p w:rsidR="0029627D" w:rsidRPr="00514790" w:rsidRDefault="0029627D" w:rsidP="001C0312">
            <w:pPr>
              <w:cnfStyle w:val="100000000000"/>
              <w:rPr>
                <w:b w:val="0"/>
                <w:bCs w:val="0"/>
              </w:rPr>
            </w:pPr>
            <w:r>
              <w:rPr>
                <w:b w:val="0"/>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Pr="00514790" w:rsidRDefault="0029627D" w:rsidP="00110F2B">
            <w:pPr>
              <w:cnfStyle w:val="000000100000"/>
            </w:pPr>
            <w:r>
              <w:t>Clock used for the configuration of the PLL</w:t>
            </w:r>
            <w:r w:rsidR="002B4180">
              <w:t>s on the two TDC mezzanines</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r>
        <w:t xml:space="preserve">Table </w:t>
      </w:r>
      <w:fldSimple w:instr=" SEQ Table \* ARABIC ">
        <w:r w:rsidR="002B4180">
          <w:rPr>
            <w:noProof/>
          </w:rPr>
          <w:t>14</w:t>
        </w:r>
      </w:fldSimple>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2" w:name="_Toc378861149"/>
      <w:r>
        <w:lastRenderedPageBreak/>
        <w:t>VME64x</w:t>
      </w:r>
      <w:r w:rsidR="0029627D">
        <w:t xml:space="preserve"> core</w:t>
      </w:r>
      <w:bookmarkEnd w:id="82"/>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3" w:name="_Toc378861150"/>
      <w:r>
        <w:t>Crossbar</w:t>
      </w:r>
      <w:bookmarkEnd w:id="83"/>
    </w:p>
    <w:p w:rsidR="0029627D" w:rsidRDefault="0029627D" w:rsidP="0029627D">
      <w:r>
        <w:t xml:space="preserve">The crossbar is used to map the different slaves in the WISHBONE address space. </w:t>
      </w:r>
      <w:r w:rsidR="00110F2B">
        <w:fldChar w:fldCharType="begin"/>
      </w:r>
      <w:r w:rsidR="00110F2B">
        <w:instrText xml:space="preserve"> REF _Ref378844398 \h </w:instrText>
      </w:r>
      <w:r w:rsidR="00110F2B">
        <w:fldChar w:fldCharType="separate"/>
      </w:r>
      <w:r w:rsidR="00110F2B">
        <w:t xml:space="preserve">Table </w:t>
      </w:r>
      <w:r w:rsidR="00110F2B">
        <w:rPr>
          <w:noProof/>
        </w:rPr>
        <w:t>15</w:t>
      </w:r>
      <w:r w:rsidR="00110F2B">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4" w:name="_Ref378844398"/>
      <w:r>
        <w:t xml:space="preserve">Table </w:t>
      </w:r>
      <w:fldSimple w:instr=" SEQ Table \* ARABIC ">
        <w:r w:rsidR="00110F2B">
          <w:rPr>
            <w:noProof/>
          </w:rPr>
          <w:t>15</w:t>
        </w:r>
      </w:fldSimple>
      <w:bookmarkEnd w:id="84"/>
      <w:r w:rsidR="00110F2B">
        <w:t>: WISHBONE bus memory mapping for SVEC</w:t>
      </w:r>
    </w:p>
    <w:p w:rsidR="0029627D" w:rsidRDefault="0029627D" w:rsidP="0029627D">
      <w:r>
        <w:t xml:space="preserve">In order to identify the gateware, the crossbar includes three SDB meta-information records: “Integration”, “Top module repository </w:t>
      </w:r>
      <w:proofErr w:type="spellStart"/>
      <w:r>
        <w:t>url</w:t>
      </w:r>
      <w:proofErr w:type="spellEnd"/>
      <w:r>
        <w:t xml:space="preserve">” and “Synthesis tool information”. </w:t>
      </w:r>
      <w:r>
        <w:fldChar w:fldCharType="begin"/>
      </w:r>
      <w:r>
        <w:instrText xml:space="preserve"> REF _Ref378771904 \h </w:instrText>
      </w:r>
      <w:r>
        <w:fldChar w:fldCharType="separate"/>
      </w:r>
      <w:r>
        <w:t xml:space="preserve">Table </w:t>
      </w:r>
      <w:r>
        <w:rPr>
          <w:noProof/>
        </w:rPr>
        <w:t>8</w:t>
      </w:r>
      <w:r>
        <w:fldChar w:fldCharType="end"/>
      </w:r>
      <w:r>
        <w:t xml:space="preserve"> describes the different fields of each record.</w:t>
      </w:r>
    </w:p>
    <w:tbl>
      <w:tblPr>
        <w:tblStyle w:val="LightShading-Accent11"/>
        <w:tblW w:w="11029" w:type="dxa"/>
        <w:jc w:val="center"/>
        <w:tblInd w:w="-332" w:type="dxa"/>
        <w:tblLook w:val="04A0"/>
      </w:tblPr>
      <w:tblGrid>
        <w:gridCol w:w="1238"/>
        <w:gridCol w:w="1955"/>
        <w:gridCol w:w="2861"/>
        <w:gridCol w:w="4975"/>
      </w:tblGrid>
      <w:tr w:rsidR="0029627D" w:rsidTr="001C0312">
        <w:trPr>
          <w:cnfStyle w:val="100000000000"/>
          <w:jc w:val="center"/>
        </w:trPr>
        <w:tc>
          <w:tcPr>
            <w:cnfStyle w:val="001000000000"/>
            <w:tcW w:w="1238" w:type="dxa"/>
            <w:tcBorders>
              <w:top w:val="single" w:sz="4" w:space="0" w:color="auto"/>
              <w:bottom w:val="single" w:sz="4" w:space="0" w:color="auto"/>
            </w:tcBorders>
          </w:tcPr>
          <w:p w:rsidR="0029627D" w:rsidRDefault="0029627D" w:rsidP="001C0312">
            <w:pPr>
              <w:jc w:val="center"/>
            </w:pPr>
            <w:r>
              <w:t>SDB record</w:t>
            </w:r>
          </w:p>
        </w:tc>
        <w:tc>
          <w:tcPr>
            <w:tcW w:w="1955" w:type="dxa"/>
            <w:tcBorders>
              <w:top w:val="single" w:sz="4" w:space="0" w:color="auto"/>
              <w:bottom w:val="single" w:sz="4" w:space="0" w:color="auto"/>
            </w:tcBorders>
            <w:vAlign w:val="center"/>
          </w:tcPr>
          <w:p w:rsidR="0029627D" w:rsidRDefault="0029627D" w:rsidP="001C0312">
            <w:pPr>
              <w:cnfStyle w:val="100000000000"/>
            </w:pPr>
            <w:r>
              <w:t>Fields</w:t>
            </w:r>
          </w:p>
        </w:tc>
        <w:tc>
          <w:tcPr>
            <w:tcW w:w="286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Field content</w:t>
            </w:r>
          </w:p>
        </w:tc>
        <w:tc>
          <w:tcPr>
            <w:tcW w:w="4975" w:type="dxa"/>
            <w:tcBorders>
              <w:top w:val="single" w:sz="4" w:space="0" w:color="auto"/>
              <w:bottom w:val="single" w:sz="4" w:space="0" w:color="auto"/>
            </w:tcBorders>
          </w:tcPr>
          <w:p w:rsidR="0029627D" w:rsidRDefault="0029627D" w:rsidP="001C0312">
            <w:pPr>
              <w:cnfStyle w:val="100000000000"/>
              <w:rPr>
                <w:bCs w:val="0"/>
              </w:rPr>
            </w:pPr>
            <w:r>
              <w:rPr>
                <w:bCs w:val="0"/>
              </w:rPr>
              <w:t>Description</w:t>
            </w:r>
          </w:p>
        </w:tc>
      </w:tr>
      <w:tr w:rsidR="0029627D" w:rsidTr="001C0312">
        <w:trPr>
          <w:cnfStyle w:val="000000100000"/>
          <w:jc w:val="center"/>
        </w:trPr>
        <w:tc>
          <w:tcPr>
            <w:cnfStyle w:val="001000000000"/>
            <w:tcW w:w="1238" w:type="dxa"/>
            <w:vMerge w:val="restart"/>
            <w:tcBorders>
              <w:top w:val="single" w:sz="4" w:space="0" w:color="auto"/>
            </w:tcBorders>
          </w:tcPr>
          <w:p w:rsidR="0029627D" w:rsidRDefault="0029627D" w:rsidP="001C0312">
            <w:r>
              <w:t>Integration</w:t>
            </w:r>
          </w:p>
        </w:tc>
        <w:tc>
          <w:tcPr>
            <w:tcW w:w="1955" w:type="dxa"/>
            <w:tcBorders>
              <w:top w:val="single" w:sz="4" w:space="0" w:color="auto"/>
            </w:tcBorders>
            <w:vAlign w:val="center"/>
          </w:tcPr>
          <w:p w:rsidR="0029627D" w:rsidRDefault="0029627D" w:rsidP="001C0312">
            <w:pPr>
              <w:cnfStyle w:val="000000100000"/>
            </w:pPr>
            <w:proofErr w:type="spellStart"/>
            <w:r>
              <w:t>vendor_id</w:t>
            </w:r>
            <w:proofErr w:type="spellEnd"/>
          </w:p>
        </w:tc>
        <w:tc>
          <w:tcPr>
            <w:tcW w:w="2861" w:type="dxa"/>
            <w:tcBorders>
              <w:top w:val="single" w:sz="4" w:space="0" w:color="auto"/>
            </w:tcBorders>
            <w:vAlign w:val="center"/>
          </w:tcPr>
          <w:p w:rsidR="0029627D" w:rsidRDefault="0029627D" w:rsidP="001C0312">
            <w:pPr>
              <w:cnfStyle w:val="000000100000"/>
            </w:pPr>
            <w:r>
              <w:t>0x0000CE42</w:t>
            </w:r>
          </w:p>
        </w:tc>
        <w:tc>
          <w:tcPr>
            <w:tcW w:w="4975" w:type="dxa"/>
            <w:tcBorders>
              <w:top w:val="single" w:sz="4" w:space="0" w:color="auto"/>
            </w:tcBorders>
          </w:tcPr>
          <w:p w:rsidR="0029627D" w:rsidRDefault="0029627D" w:rsidP="001C0312">
            <w:pPr>
              <w:cnfStyle w:val="000000100000"/>
            </w:pPr>
            <w:r>
              <w:t>CERN vendor ID</w:t>
            </w:r>
          </w:p>
        </w:tc>
      </w:tr>
      <w:tr w:rsidR="0029627D" w:rsidTr="001C0312">
        <w:trPr>
          <w:jc w:val="center"/>
        </w:trPr>
        <w:tc>
          <w:tcPr>
            <w:cnfStyle w:val="001000000000"/>
            <w:tcW w:w="1238" w:type="dxa"/>
            <w:vMerge/>
          </w:tcPr>
          <w:p w:rsidR="0029627D" w:rsidRDefault="0029627D" w:rsidP="001C0312"/>
        </w:tc>
        <w:tc>
          <w:tcPr>
            <w:tcW w:w="1955" w:type="dxa"/>
            <w:tcBorders>
              <w:bottom w:val="nil"/>
            </w:tcBorders>
            <w:vAlign w:val="center"/>
          </w:tcPr>
          <w:p w:rsidR="0029627D" w:rsidRDefault="0029627D" w:rsidP="001C0312">
            <w:pPr>
              <w:cnfStyle w:val="000000000000"/>
            </w:pPr>
            <w:proofErr w:type="spellStart"/>
            <w:r>
              <w:t>device_id</w:t>
            </w:r>
            <w:proofErr w:type="spellEnd"/>
          </w:p>
        </w:tc>
        <w:tc>
          <w:tcPr>
            <w:tcW w:w="2861" w:type="dxa"/>
            <w:tcBorders>
              <w:bottom w:val="nil"/>
            </w:tcBorders>
            <w:vAlign w:val="center"/>
          </w:tcPr>
          <w:p w:rsidR="0029627D" w:rsidRDefault="0029627D" w:rsidP="001C0312">
            <w:pPr>
              <w:cnfStyle w:val="000000000000"/>
            </w:pPr>
            <w:r>
              <w:t>0x</w:t>
            </w:r>
            <w:r w:rsidRPr="000D077F">
              <w:t>593b56e5</w:t>
            </w:r>
          </w:p>
        </w:tc>
        <w:tc>
          <w:tcPr>
            <w:tcW w:w="4975" w:type="dxa"/>
            <w:tcBorders>
              <w:bottom w:val="nil"/>
            </w:tcBorders>
          </w:tcPr>
          <w:p w:rsidR="0029627D" w:rsidRDefault="0029627D" w:rsidP="001C0312">
            <w:pPr>
              <w:cnfStyle w:val="000000000000"/>
            </w:pPr>
            <w:r w:rsidRPr="000D077F">
              <w:t>echo "spec_fmc-tdc-1ns5cha" | md5sum | cut -c1-8</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r>
              <w:t>Version</w:t>
            </w:r>
          </w:p>
        </w:tc>
        <w:tc>
          <w:tcPr>
            <w:tcW w:w="2861" w:type="dxa"/>
            <w:tcBorders>
              <w:top w:val="nil"/>
              <w:bottom w:val="nil"/>
            </w:tcBorders>
            <w:vAlign w:val="center"/>
          </w:tcPr>
          <w:p w:rsidR="0029627D" w:rsidRDefault="0029627D" w:rsidP="001C0312">
            <w:pPr>
              <w:keepNext/>
              <w:cnfStyle w:val="000000100000"/>
            </w:pPr>
            <w:r>
              <w:t>0</w:t>
            </w:r>
            <w:r w:rsidRPr="000D077F">
              <w:t xml:space="preserve">x00050000      </w:t>
            </w:r>
          </w:p>
        </w:tc>
        <w:tc>
          <w:tcPr>
            <w:tcW w:w="4975" w:type="dxa"/>
            <w:tcBorders>
              <w:top w:val="nil"/>
              <w:bottom w:val="nil"/>
            </w:tcBorders>
          </w:tcPr>
          <w:p w:rsidR="0029627D" w:rsidRDefault="0029627D" w:rsidP="001C0312">
            <w:pPr>
              <w:keepNext/>
              <w:cnfStyle w:val="000000100000"/>
            </w:pPr>
            <w:proofErr w:type="spellStart"/>
            <w:r w:rsidRPr="000D077F">
              <w:t>bcd</w:t>
            </w:r>
            <w:proofErr w:type="spellEnd"/>
            <w:r w:rsidRPr="000D077F">
              <w:t xml:space="preserve"> encoded, [31:16] = major, [15:0] = minor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r>
              <w:t>date</w:t>
            </w:r>
          </w:p>
        </w:tc>
        <w:tc>
          <w:tcPr>
            <w:tcW w:w="2861" w:type="dxa"/>
            <w:tcBorders>
              <w:top w:val="nil"/>
              <w:bottom w:val="nil"/>
            </w:tcBorders>
            <w:vAlign w:val="center"/>
          </w:tcPr>
          <w:p w:rsidR="0029627D" w:rsidRDefault="0029627D" w:rsidP="001C0312">
            <w:pPr>
              <w:keepNext/>
              <w:cnfStyle w:val="000000000000"/>
            </w:pPr>
            <w:r>
              <w:t>0x</w:t>
            </w:r>
            <w:r w:rsidRPr="000D077F">
              <w:t>20140121</w:t>
            </w:r>
          </w:p>
        </w:tc>
        <w:tc>
          <w:tcPr>
            <w:tcW w:w="4975" w:type="dxa"/>
            <w:tcBorders>
              <w:top w:val="nil"/>
              <w:bottom w:val="nil"/>
            </w:tcBorders>
          </w:tcPr>
          <w:p w:rsidR="0029627D" w:rsidRDefault="0029627D" w:rsidP="001C0312">
            <w:pPr>
              <w:keepNext/>
              <w:cnfStyle w:val="000000000000"/>
            </w:pPr>
            <w:proofErr w:type="spellStart"/>
            <w:r w:rsidRPr="000D077F">
              <w:t>bcd</w:t>
            </w:r>
            <w:proofErr w:type="spellEnd"/>
            <w:r w:rsidRPr="000D077F">
              <w:t xml:space="preserve"> encoded</w:t>
            </w:r>
            <w:r>
              <w:t>, 32 bits, YYYYMMDD</w:t>
            </w:r>
          </w:p>
        </w:tc>
      </w:tr>
      <w:tr w:rsidR="0029627D" w:rsidTr="001C0312">
        <w:trPr>
          <w:cnfStyle w:val="000000100000"/>
          <w:jc w:val="center"/>
        </w:trPr>
        <w:tc>
          <w:tcPr>
            <w:cnfStyle w:val="001000000000"/>
            <w:tcW w:w="1238" w:type="dxa"/>
            <w:vMerge/>
            <w:tcBorders>
              <w:bottom w:val="nil"/>
            </w:tcBorders>
          </w:tcPr>
          <w:p w:rsidR="0029627D" w:rsidRDefault="0029627D" w:rsidP="001C0312"/>
        </w:tc>
        <w:tc>
          <w:tcPr>
            <w:tcW w:w="1955" w:type="dxa"/>
            <w:tcBorders>
              <w:top w:val="nil"/>
              <w:bottom w:val="nil"/>
            </w:tcBorders>
            <w:vAlign w:val="center"/>
          </w:tcPr>
          <w:p w:rsidR="0029627D" w:rsidRDefault="0029627D" w:rsidP="001C0312">
            <w:pPr>
              <w:cnfStyle w:val="000000100000"/>
            </w:pPr>
            <w:r>
              <w:t>name</w:t>
            </w:r>
          </w:p>
        </w:tc>
        <w:tc>
          <w:tcPr>
            <w:tcW w:w="2861" w:type="dxa"/>
            <w:tcBorders>
              <w:top w:val="nil"/>
              <w:bottom w:val="nil"/>
            </w:tcBorders>
            <w:vAlign w:val="center"/>
          </w:tcPr>
          <w:p w:rsidR="0029627D" w:rsidRDefault="0029627D" w:rsidP="001C0312">
            <w:pPr>
              <w:keepNext/>
              <w:cnfStyle w:val="000000100000"/>
            </w:pPr>
            <w:r w:rsidRPr="000D077F">
              <w:t>"</w:t>
            </w:r>
            <w:proofErr w:type="spellStart"/>
            <w:r w:rsidRPr="000D077F">
              <w:t>spec_top_fmc_tdc</w:t>
            </w:r>
            <w:proofErr w:type="spellEnd"/>
            <w:r w:rsidRPr="000D077F">
              <w:t xml:space="preserve">   "</w:t>
            </w:r>
          </w:p>
        </w:tc>
        <w:tc>
          <w:tcPr>
            <w:tcW w:w="4975" w:type="dxa"/>
            <w:tcBorders>
              <w:top w:val="nil"/>
              <w:bottom w:val="nil"/>
            </w:tcBorders>
          </w:tcPr>
          <w:p w:rsidR="0029627D" w:rsidRDefault="0029627D" w:rsidP="001C0312">
            <w:pPr>
              <w:keepNext/>
              <w:cnfStyle w:val="000000100000"/>
            </w:pPr>
            <w:r>
              <w:t>string, 19 char</w:t>
            </w:r>
          </w:p>
        </w:tc>
      </w:tr>
      <w:tr w:rsidR="0029627D" w:rsidTr="001C0312">
        <w:trPr>
          <w:jc w:val="center"/>
        </w:trPr>
        <w:tc>
          <w:tcPr>
            <w:cnfStyle w:val="001000000000"/>
            <w:tcW w:w="1238" w:type="dxa"/>
            <w:tcBorders>
              <w:top w:val="nil"/>
              <w:bottom w:val="nil"/>
            </w:tcBorders>
          </w:tcPr>
          <w:p w:rsidR="0029627D" w:rsidRDefault="0029627D" w:rsidP="001C0312">
            <w:r>
              <w:t xml:space="preserve">Repo </w:t>
            </w:r>
            <w:proofErr w:type="spellStart"/>
            <w:r>
              <w:t>url</w:t>
            </w:r>
            <w:proofErr w:type="spellEnd"/>
          </w:p>
        </w:tc>
        <w:tc>
          <w:tcPr>
            <w:tcW w:w="1955" w:type="dxa"/>
            <w:tcBorders>
              <w:top w:val="nil"/>
              <w:bottom w:val="nil"/>
            </w:tcBorders>
            <w:vAlign w:val="center"/>
          </w:tcPr>
          <w:p w:rsidR="0029627D" w:rsidRDefault="0029627D" w:rsidP="001C0312">
            <w:pPr>
              <w:cnfStyle w:val="000000000000"/>
            </w:pPr>
            <w:proofErr w:type="spellStart"/>
            <w:r>
              <w:t>repo_url</w:t>
            </w:r>
            <w:proofErr w:type="spellEnd"/>
          </w:p>
        </w:tc>
        <w:tc>
          <w:tcPr>
            <w:tcW w:w="2861" w:type="dxa"/>
            <w:tcBorders>
              <w:top w:val="nil"/>
              <w:bottom w:val="nil"/>
            </w:tcBorders>
            <w:vAlign w:val="center"/>
          </w:tcPr>
          <w:p w:rsidR="0029627D" w:rsidRDefault="0029627D" w:rsidP="001C0312">
            <w:pPr>
              <w:keepNext/>
              <w:cnfStyle w:val="000000000000"/>
            </w:pPr>
            <w:r w:rsidRPr="000D077F">
              <w:t>"http://svn.ohwr.org/fmc-tdc/hdl/spec/                          "</w:t>
            </w:r>
          </w:p>
        </w:tc>
        <w:tc>
          <w:tcPr>
            <w:tcW w:w="4975" w:type="dxa"/>
            <w:tcBorders>
              <w:top w:val="nil"/>
              <w:bottom w:val="nil"/>
            </w:tcBorders>
          </w:tcPr>
          <w:p w:rsidR="0029627D" w:rsidRDefault="0029627D" w:rsidP="001C0312">
            <w:pPr>
              <w:keepNext/>
              <w:cnfStyle w:val="000000000000"/>
            </w:pPr>
            <w:r>
              <w:t>string, 63 char</w:t>
            </w:r>
          </w:p>
        </w:tc>
      </w:tr>
      <w:tr w:rsidR="0029627D" w:rsidTr="001C0312">
        <w:trPr>
          <w:cnfStyle w:val="000000100000"/>
          <w:jc w:val="center"/>
        </w:trPr>
        <w:tc>
          <w:tcPr>
            <w:cnfStyle w:val="001000000000"/>
            <w:tcW w:w="1238" w:type="dxa"/>
            <w:vMerge w:val="restart"/>
            <w:tcBorders>
              <w:top w:val="nil"/>
            </w:tcBorders>
          </w:tcPr>
          <w:p w:rsidR="0029627D" w:rsidRDefault="0029627D" w:rsidP="001C0312">
            <w:r>
              <w:t>Synthesis</w:t>
            </w:r>
          </w:p>
        </w:tc>
        <w:tc>
          <w:tcPr>
            <w:tcW w:w="1955" w:type="dxa"/>
            <w:tcBorders>
              <w:top w:val="nil"/>
              <w:bottom w:val="nil"/>
            </w:tcBorders>
            <w:vAlign w:val="center"/>
          </w:tcPr>
          <w:p w:rsidR="0029627D" w:rsidRDefault="0029627D" w:rsidP="001C0312">
            <w:pPr>
              <w:cnfStyle w:val="000000100000"/>
            </w:pPr>
            <w:proofErr w:type="spellStart"/>
            <w:r>
              <w:t>syn_module_name</w:t>
            </w:r>
            <w:proofErr w:type="spellEnd"/>
          </w:p>
        </w:tc>
        <w:tc>
          <w:tcPr>
            <w:tcW w:w="2861" w:type="dxa"/>
            <w:tcBorders>
              <w:top w:val="nil"/>
              <w:bottom w:val="nil"/>
            </w:tcBorders>
            <w:vAlign w:val="center"/>
          </w:tcPr>
          <w:p w:rsidR="0029627D" w:rsidRDefault="0029627D" w:rsidP="001C0312">
            <w:pPr>
              <w:keepNext/>
              <w:cnfStyle w:val="000000100000"/>
            </w:pPr>
            <w:r w:rsidRPr="000D077F">
              <w:t>"</w:t>
            </w:r>
            <w:proofErr w:type="spellStart"/>
            <w:r w:rsidRPr="000D077F">
              <w:t>spec_top_fmc_tdc</w:t>
            </w:r>
            <w:proofErr w:type="spellEnd"/>
            <w:r w:rsidRPr="000D077F">
              <w:t>"</w:t>
            </w:r>
          </w:p>
        </w:tc>
        <w:tc>
          <w:tcPr>
            <w:tcW w:w="4975" w:type="dxa"/>
            <w:tcBorders>
              <w:top w:val="nil"/>
              <w:bottom w:val="nil"/>
            </w:tcBorders>
          </w:tcPr>
          <w:p w:rsidR="0029627D" w:rsidRDefault="0029627D" w:rsidP="001C0312">
            <w:pPr>
              <w:keepNext/>
              <w:cnfStyle w:val="000000100000"/>
            </w:pPr>
            <w:r>
              <w:t>string, 16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proofErr w:type="spellStart"/>
            <w:r>
              <w:t>syn_commit_id</w:t>
            </w:r>
            <w:proofErr w:type="spellEnd"/>
          </w:p>
        </w:tc>
        <w:tc>
          <w:tcPr>
            <w:tcW w:w="2861" w:type="dxa"/>
            <w:tcBorders>
              <w:top w:val="nil"/>
              <w:bottom w:val="nil"/>
            </w:tcBorders>
            <w:vAlign w:val="center"/>
          </w:tcPr>
          <w:p w:rsidR="0029627D" w:rsidRDefault="0029627D" w:rsidP="001C0312">
            <w:pPr>
              <w:keepNext/>
              <w:cnfStyle w:val="000000000000"/>
            </w:pPr>
          </w:p>
        </w:tc>
        <w:tc>
          <w:tcPr>
            <w:tcW w:w="4975" w:type="dxa"/>
            <w:tcBorders>
              <w:top w:val="nil"/>
              <w:bottom w:val="nil"/>
            </w:tcBorders>
          </w:tcPr>
          <w:p w:rsidR="0029627D" w:rsidRDefault="0029627D" w:rsidP="001C0312">
            <w:pPr>
              <w:keepNext/>
              <w:cnfStyle w:val="000000000000"/>
            </w:pP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syn_tool_name</w:t>
            </w:r>
            <w:proofErr w:type="spellEnd"/>
          </w:p>
        </w:tc>
        <w:tc>
          <w:tcPr>
            <w:tcW w:w="2861" w:type="dxa"/>
            <w:tcBorders>
              <w:top w:val="nil"/>
              <w:bottom w:val="nil"/>
            </w:tcBorders>
            <w:vAlign w:val="center"/>
          </w:tcPr>
          <w:p w:rsidR="0029627D" w:rsidRDefault="0029627D" w:rsidP="001C0312">
            <w:pPr>
              <w:keepNext/>
              <w:cnfStyle w:val="000000100000"/>
            </w:pPr>
            <w:r w:rsidRPr="000D077F">
              <w:t>"</w:t>
            </w:r>
            <w:proofErr w:type="spellStart"/>
            <w:r w:rsidRPr="000D077F">
              <w:t>SynpliDP</w:t>
            </w:r>
            <w:proofErr w:type="spellEnd"/>
            <w:r w:rsidRPr="000D077F">
              <w:t>"</w:t>
            </w:r>
          </w:p>
        </w:tc>
        <w:tc>
          <w:tcPr>
            <w:tcW w:w="4975" w:type="dxa"/>
            <w:tcBorders>
              <w:top w:val="nil"/>
              <w:bottom w:val="nil"/>
            </w:tcBorders>
          </w:tcPr>
          <w:p w:rsidR="0029627D" w:rsidRDefault="0029627D" w:rsidP="001C0312">
            <w:pPr>
              <w:keepNext/>
              <w:cnfStyle w:val="000000100000"/>
            </w:pPr>
            <w:r>
              <w:t>string 8 char</w:t>
            </w:r>
          </w:p>
        </w:tc>
      </w:tr>
      <w:tr w:rsidR="0029627D" w:rsidTr="001C0312">
        <w:trPr>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000000"/>
            </w:pPr>
            <w:proofErr w:type="spellStart"/>
            <w:r>
              <w:t>syn_tool_version</w:t>
            </w:r>
            <w:proofErr w:type="spellEnd"/>
          </w:p>
        </w:tc>
        <w:tc>
          <w:tcPr>
            <w:tcW w:w="2861" w:type="dxa"/>
            <w:tcBorders>
              <w:top w:val="nil"/>
              <w:bottom w:val="nil"/>
            </w:tcBorders>
            <w:vAlign w:val="center"/>
          </w:tcPr>
          <w:p w:rsidR="0029627D" w:rsidRDefault="0029627D" w:rsidP="001C0312">
            <w:pPr>
              <w:keepNext/>
              <w:cnfStyle w:val="000000000000"/>
            </w:pPr>
            <w:r>
              <w:t>0</w:t>
            </w:r>
            <w:r w:rsidRPr="000D077F">
              <w:t>x00201203</w:t>
            </w:r>
          </w:p>
        </w:tc>
        <w:tc>
          <w:tcPr>
            <w:tcW w:w="4975" w:type="dxa"/>
            <w:tcBorders>
              <w:top w:val="nil"/>
              <w:bottom w:val="nil"/>
            </w:tcBorders>
          </w:tcPr>
          <w:p w:rsidR="0029627D" w:rsidRDefault="0029627D" w:rsidP="001C0312">
            <w:pPr>
              <w:keepNext/>
              <w:cnfStyle w:val="000000000000"/>
            </w:pPr>
            <w:proofErr w:type="spellStart"/>
            <w:r>
              <w:t>bcd</w:t>
            </w:r>
            <w:proofErr w:type="spellEnd"/>
            <w:r>
              <w:t xml:space="preserve"> encoded, 32 bits</w:t>
            </w:r>
          </w:p>
        </w:tc>
      </w:tr>
      <w:tr w:rsidR="0029627D" w:rsidTr="001C0312">
        <w:trPr>
          <w:cnfStyle w:val="000000100000"/>
          <w:jc w:val="center"/>
        </w:trPr>
        <w:tc>
          <w:tcPr>
            <w:cnfStyle w:val="001000000000"/>
            <w:tcW w:w="1238" w:type="dxa"/>
            <w:vMerge/>
          </w:tcPr>
          <w:p w:rsidR="0029627D" w:rsidRDefault="0029627D" w:rsidP="001C0312"/>
        </w:tc>
        <w:tc>
          <w:tcPr>
            <w:tcW w:w="1955" w:type="dxa"/>
            <w:tcBorders>
              <w:top w:val="nil"/>
              <w:bottom w:val="nil"/>
            </w:tcBorders>
            <w:vAlign w:val="center"/>
          </w:tcPr>
          <w:p w:rsidR="0029627D" w:rsidRDefault="0029627D" w:rsidP="001C0312">
            <w:pPr>
              <w:cnfStyle w:val="000000100000"/>
            </w:pPr>
            <w:proofErr w:type="spellStart"/>
            <w:r>
              <w:t>syn_date</w:t>
            </w:r>
            <w:proofErr w:type="spellEnd"/>
          </w:p>
        </w:tc>
        <w:tc>
          <w:tcPr>
            <w:tcW w:w="2861" w:type="dxa"/>
            <w:tcBorders>
              <w:top w:val="nil"/>
              <w:bottom w:val="nil"/>
            </w:tcBorders>
            <w:vAlign w:val="center"/>
          </w:tcPr>
          <w:p w:rsidR="0029627D" w:rsidRDefault="0029627D" w:rsidP="001C0312">
            <w:pPr>
              <w:keepNext/>
              <w:cnfStyle w:val="000000100000"/>
            </w:pPr>
            <w:r>
              <w:t>0</w:t>
            </w:r>
            <w:r w:rsidRPr="000D077F">
              <w:t>x20140121</w:t>
            </w:r>
          </w:p>
        </w:tc>
        <w:tc>
          <w:tcPr>
            <w:tcW w:w="4975" w:type="dxa"/>
            <w:tcBorders>
              <w:top w:val="nil"/>
              <w:bottom w:val="nil"/>
            </w:tcBorders>
          </w:tcPr>
          <w:p w:rsidR="0029627D" w:rsidRDefault="0029627D" w:rsidP="001C0312">
            <w:pPr>
              <w:keepNext/>
              <w:cnfStyle w:val="000000100000"/>
            </w:pPr>
            <w:proofErr w:type="spellStart"/>
            <w:r>
              <w:t>bcd</w:t>
            </w:r>
            <w:proofErr w:type="spellEnd"/>
            <w:r>
              <w:t xml:space="preserve"> encoded, 32 bits</w:t>
            </w:r>
          </w:p>
        </w:tc>
      </w:tr>
      <w:tr w:rsidR="0029627D" w:rsidTr="001C0312">
        <w:trPr>
          <w:jc w:val="center"/>
        </w:trPr>
        <w:tc>
          <w:tcPr>
            <w:cnfStyle w:val="001000000000"/>
            <w:tcW w:w="1238" w:type="dxa"/>
            <w:vMerge/>
            <w:tcBorders>
              <w:bottom w:val="single" w:sz="4" w:space="0" w:color="auto"/>
            </w:tcBorders>
          </w:tcPr>
          <w:p w:rsidR="0029627D" w:rsidRDefault="0029627D" w:rsidP="001C0312"/>
        </w:tc>
        <w:tc>
          <w:tcPr>
            <w:tcW w:w="1955" w:type="dxa"/>
            <w:tcBorders>
              <w:top w:val="nil"/>
              <w:bottom w:val="single" w:sz="4" w:space="0" w:color="auto"/>
            </w:tcBorders>
            <w:vAlign w:val="center"/>
          </w:tcPr>
          <w:p w:rsidR="0029627D" w:rsidRDefault="0029627D" w:rsidP="001C0312">
            <w:pPr>
              <w:cnfStyle w:val="000000000000"/>
            </w:pPr>
            <w:proofErr w:type="spellStart"/>
            <w:r>
              <w:t>syn_username</w:t>
            </w:r>
            <w:proofErr w:type="spellEnd"/>
          </w:p>
        </w:tc>
        <w:tc>
          <w:tcPr>
            <w:tcW w:w="2861" w:type="dxa"/>
            <w:tcBorders>
              <w:top w:val="nil"/>
              <w:bottom w:val="single" w:sz="4" w:space="0" w:color="auto"/>
            </w:tcBorders>
            <w:vAlign w:val="center"/>
          </w:tcPr>
          <w:p w:rsidR="0029627D" w:rsidRDefault="0029627D" w:rsidP="001C0312">
            <w:pPr>
              <w:keepNext/>
              <w:cnfStyle w:val="000000000000"/>
            </w:pPr>
            <w:r w:rsidRPr="000D077F">
              <w:t>"</w:t>
            </w:r>
            <w:proofErr w:type="spellStart"/>
            <w:r w:rsidRPr="000D077F">
              <w:t>egousiou</w:t>
            </w:r>
            <w:proofErr w:type="spellEnd"/>
            <w:r w:rsidRPr="000D077F">
              <w:t xml:space="preserve">       "</w:t>
            </w:r>
          </w:p>
        </w:tc>
        <w:tc>
          <w:tcPr>
            <w:tcW w:w="4975" w:type="dxa"/>
            <w:tcBorders>
              <w:top w:val="nil"/>
              <w:bottom w:val="single" w:sz="4" w:space="0" w:color="auto"/>
            </w:tcBorders>
          </w:tcPr>
          <w:p w:rsidR="0029627D" w:rsidRDefault="0029627D" w:rsidP="001C0312">
            <w:pPr>
              <w:keepNext/>
              <w:cnfStyle w:val="000000000000"/>
            </w:pPr>
            <w:r>
              <w:t>string, 15 char</w:t>
            </w:r>
          </w:p>
        </w:tc>
      </w:tr>
    </w:tbl>
    <w:p w:rsidR="0029627D" w:rsidRDefault="0029627D" w:rsidP="0029627D">
      <w:pPr>
        <w:pStyle w:val="Caption"/>
        <w:jc w:val="center"/>
      </w:pPr>
      <w:r>
        <w:t xml:space="preserve">Table </w:t>
      </w:r>
      <w:fldSimple w:instr=" SEQ Table \* ARABIC ">
        <w:r w:rsidR="00110F2B">
          <w:rPr>
            <w:noProof/>
          </w:rPr>
          <w:t>16</w:t>
        </w:r>
      </w:fldSimple>
      <w:r>
        <w:t>: SDB meta-information records</w:t>
      </w:r>
    </w:p>
    <w:p w:rsidR="0029627D" w:rsidRDefault="0029627D" w:rsidP="0029627D">
      <w:r>
        <w:br w:type="page"/>
      </w:r>
    </w:p>
    <w:p w:rsidR="0029627D" w:rsidRDefault="0029627D" w:rsidP="0029627D">
      <w:pPr>
        <w:pStyle w:val="Heading2"/>
      </w:pPr>
      <w:bookmarkStart w:id="85" w:name="_Toc378861151"/>
      <w:r>
        <w:lastRenderedPageBreak/>
        <w:t>Carrier 1-Wire</w:t>
      </w:r>
      <w:bookmarkEnd w:id="85"/>
    </w:p>
    <w:p w:rsidR="0029627D" w:rsidRDefault="0029627D" w:rsidP="0029627D">
      <w:r>
        <w:t xml:space="preserve">Similarly to the “mezzanine 1-Wire master” of section </w:t>
      </w:r>
      <w:r>
        <w:fldChar w:fldCharType="begin"/>
      </w:r>
      <w:r>
        <w:instrText xml:space="preserve"> REF _Ref372485131 \r \h </w:instrText>
      </w:r>
      <w:r>
        <w:fldChar w:fldCharType="separate"/>
      </w:r>
      <w:r>
        <w:t>3.3</w:t>
      </w:r>
      <w:r>
        <w:fldChar w:fldCharType="end"/>
      </w:r>
      <w:r>
        <w:t>, the “carrier 1-wire master” controls the “DS18B20 thermometer and unique ID” chip located on the S</w:t>
      </w:r>
      <w:r w:rsidR="0064516A">
        <w:t>V</w:t>
      </w:r>
      <w:r>
        <w:t xml:space="preserve">EC carrier board. The unit is based on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86" w:name="_Toc378861152"/>
      <w:r>
        <w:t>Carrier info</w:t>
      </w:r>
      <w:bookmarkEnd w:id="86"/>
    </w:p>
    <w:p w:rsidR="0029627D" w:rsidRDefault="0029627D" w:rsidP="0029627D">
      <w:r w:rsidRPr="00202D48">
        <w:t>Th</w:t>
      </w:r>
      <w:r w:rsidR="0064516A">
        <w:t xml:space="preserve">e same unit as the one described in section </w:t>
      </w:r>
      <w:r w:rsidR="0064516A">
        <w:fldChar w:fldCharType="begin"/>
      </w:r>
      <w:r w:rsidR="0064516A">
        <w:instrText xml:space="preserve"> REF _Ref378844815 \r \h </w:instrText>
      </w:r>
      <w:r w:rsidR="0064516A">
        <w:fldChar w:fldCharType="separate"/>
      </w:r>
      <w:r w:rsidR="0064516A">
        <w:t>4.5</w:t>
      </w:r>
      <w:r w:rsidR="0064516A">
        <w:fldChar w:fldCharType="end"/>
      </w:r>
      <w:r w:rsidR="0064516A">
        <w:t xml:space="preserve"> is used. </w:t>
      </w:r>
      <w:r w:rsidR="0064516A">
        <w:fldChar w:fldCharType="begin"/>
      </w:r>
      <w:r w:rsidR="0064516A">
        <w:instrText xml:space="preserve"> REF _Ref378844845 \h </w:instrText>
      </w:r>
      <w:r w:rsidR="0064516A">
        <w:fldChar w:fldCharType="separate"/>
      </w:r>
      <w:r w:rsidR="0064516A">
        <w:t xml:space="preserve">Table </w:t>
      </w:r>
      <w:r w:rsidR="0064516A">
        <w:rPr>
          <w:noProof/>
        </w:rPr>
        <w:t>17</w:t>
      </w:r>
      <w:r w:rsidR="0064516A">
        <w:fldChar w:fldCharType="end"/>
      </w:r>
      <w:r w:rsidR="0064516A">
        <w:t xml:space="preserve"> describes the</w:t>
      </w:r>
      <w:r w:rsidRPr="00202D48">
        <w:t xml:space="preserve"> registers</w:t>
      </w:r>
      <w:r w:rsidR="0064516A">
        <w:t xml:space="preserve"> of this unit</w:t>
      </w:r>
      <w:r w:rsidRPr="00202D48">
        <w:t>.</w:t>
      </w:r>
      <w:r>
        <w:t xml:space="preserve"> </w:t>
      </w:r>
    </w:p>
    <w:tbl>
      <w:tblPr>
        <w:tblStyle w:val="LightShading-Accent11"/>
        <w:tblW w:w="8550" w:type="dxa"/>
        <w:tblInd w:w="648" w:type="dxa"/>
        <w:tblLook w:val="04A0"/>
      </w:tblPr>
      <w:tblGrid>
        <w:gridCol w:w="1908"/>
        <w:gridCol w:w="666"/>
        <w:gridCol w:w="1386"/>
        <w:gridCol w:w="3510"/>
        <w:gridCol w:w="1080"/>
      </w:tblGrid>
      <w:tr w:rsidR="0029627D" w:rsidRPr="0074637C" w:rsidTr="001C0312">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080" w:type="dxa"/>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1C0312">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51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080" w:type="dxa"/>
            <w:vMerge w:val="restart"/>
            <w:tcBorders>
              <w:top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1C0312">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1C0312">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51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080" w:type="dxa"/>
            <w:vMerge/>
            <w:vAlign w:val="center"/>
          </w:tcPr>
          <w:p w:rsidR="0029627D" w:rsidRPr="005E0D1E" w:rsidRDefault="0029627D" w:rsidP="001C0312">
            <w:pPr>
              <w:jc w:val="center"/>
              <w:cnfStyle w:val="000000000000"/>
              <w:rPr>
                <w:rFonts w:ascii="Calibri" w:eastAsia="Times New Roman" w:hAnsi="Calibri" w:cs="Times New Roman"/>
                <w:lang w:val="fr-FR"/>
              </w:rPr>
            </w:pPr>
          </w:p>
        </w:tc>
      </w:tr>
      <w:tr w:rsidR="0029627D" w:rsidRPr="0074637C" w:rsidTr="001C0312">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c>
          <w:tcPr>
            <w:tcW w:w="1386" w:type="dxa"/>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510" w:type="dxa"/>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bottom w:val="nil"/>
            </w:tcBorders>
            <w:vAlign w:val="center"/>
          </w:tcPr>
          <w:p w:rsidR="0029627D" w:rsidRPr="00435079" w:rsidRDefault="0029627D" w:rsidP="001C0312">
            <w:pPr>
              <w:jc w:val="center"/>
              <w:cnfStyle w:val="000000100000"/>
              <w:rPr>
                <w:rFonts w:ascii="Calibri" w:eastAsia="Times New Roman" w:hAnsi="Calibri" w:cs="Times New Roman"/>
              </w:rPr>
            </w:pPr>
          </w:p>
        </w:tc>
      </w:tr>
      <w:tr w:rsidR="0029627D" w:rsidRPr="0074637C" w:rsidTr="001C0312">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29627D" w:rsidRPr="00435079" w:rsidRDefault="0029627D" w:rsidP="001C0312">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0 </w:t>
            </w:r>
            <w:r w:rsidRPr="00435079">
              <w:rPr>
                <w:rFonts w:ascii="Calibri" w:eastAsia="Times New Roman" w:hAnsi="Calibri" w:cs="Times New Roman"/>
              </w:rPr>
              <w:t>presence, active low</w:t>
            </w:r>
          </w:p>
        </w:tc>
        <w:tc>
          <w:tcPr>
            <w:tcW w:w="1080" w:type="dxa"/>
            <w:vMerge w:val="restart"/>
            <w:tcBorders>
              <w:top w:val="nil"/>
              <w:bottom w:val="single" w:sz="8" w:space="0" w:color="auto"/>
            </w:tcBorders>
            <w:vAlign w:val="center"/>
          </w:tcPr>
          <w:p w:rsidR="0029627D" w:rsidRPr="00435079" w:rsidRDefault="0029627D" w:rsidP="001C0312">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29627D" w:rsidRPr="0074637C" w:rsidTr="001C0312">
        <w:trPr>
          <w:cnfStyle w:val="000000100000"/>
          <w:trHeight w:val="300"/>
        </w:trPr>
        <w:tc>
          <w:tcPr>
            <w:cnfStyle w:val="001000000000"/>
            <w:tcW w:w="1908" w:type="dxa"/>
            <w:vMerge/>
            <w:tcBorders>
              <w:top w:val="nil"/>
              <w:bottom w:val="single" w:sz="8" w:space="0" w:color="auto"/>
            </w:tcBorders>
            <w:shd w:val="clear" w:color="auto" w:fill="FFFFFF" w:themeFill="background1"/>
            <w:noWrap/>
            <w:hideMark/>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p>
        </w:tc>
        <w:tc>
          <w:tcPr>
            <w:tcW w:w="1386" w:type="dxa"/>
            <w:shd w:val="clear" w:color="auto" w:fill="FFFFFF" w:themeFill="background1"/>
          </w:tcPr>
          <w:p w:rsidR="0029627D" w:rsidRPr="00435079" w:rsidRDefault="0029627D" w:rsidP="001C0312">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29627D" w:rsidRPr="00435079" w:rsidRDefault="0029627D" w:rsidP="001C0312">
            <w:pPr>
              <w:keepNext/>
              <w:spacing w:after="60"/>
              <w:cnfStyle w:val="0000001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1 </w:t>
            </w:r>
            <w:r w:rsidRPr="00435079">
              <w:rPr>
                <w:rFonts w:ascii="Calibri" w:eastAsia="Times New Roman" w:hAnsi="Calibri" w:cs="Times New Roman"/>
              </w:rPr>
              <w:t>presence, active low</w:t>
            </w:r>
          </w:p>
        </w:tc>
        <w:tc>
          <w:tcPr>
            <w:tcW w:w="1080" w:type="dxa"/>
            <w:vMerge/>
            <w:tcBorders>
              <w:top w:val="nil"/>
              <w:bottom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p>
        </w:tc>
      </w:tr>
      <w:tr w:rsidR="0029627D" w:rsidRPr="0074637C" w:rsidTr="001C0312">
        <w:trPr>
          <w:trHeight w:val="300"/>
        </w:trPr>
        <w:tc>
          <w:tcPr>
            <w:cnfStyle w:val="001000000000"/>
            <w:tcW w:w="1908" w:type="dxa"/>
            <w:vMerge/>
            <w:tcBorders>
              <w:top w:val="nil"/>
              <w:bottom w:val="single" w:sz="8" w:space="0" w:color="auto"/>
            </w:tcBorders>
            <w:shd w:val="clear" w:color="auto" w:fill="FFFFFF" w:themeFill="background1"/>
            <w:noWrap/>
            <w:hideMark/>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000000"/>
              <w:rPr>
                <w:rFonts w:ascii="Calibri" w:eastAsia="Times New Roman" w:hAnsi="Calibri" w:cs="Times New Roman"/>
              </w:rPr>
            </w:pPr>
          </w:p>
        </w:tc>
        <w:tc>
          <w:tcPr>
            <w:tcW w:w="1386" w:type="dxa"/>
            <w:tcBorders>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Pr>
                <w:rFonts w:ascii="Calibri" w:eastAsia="Times New Roman" w:hAnsi="Calibri" w:cs="Times New Roman"/>
              </w:rPr>
              <w:t>[bit 2]</w:t>
            </w:r>
          </w:p>
        </w:tc>
        <w:tc>
          <w:tcPr>
            <w:tcW w:w="3510" w:type="dxa"/>
            <w:tcBorders>
              <w:bottom w:val="nil"/>
            </w:tcBorders>
            <w:shd w:val="clear" w:color="auto" w:fill="FFFFFF" w:themeFill="background1"/>
            <w:noWrap/>
            <w:hideMark/>
          </w:tcPr>
          <w:p w:rsidR="0029627D" w:rsidRPr="00435079" w:rsidRDefault="0029627D" w:rsidP="001C0312">
            <w:pPr>
              <w:keepNext/>
              <w:spacing w:after="60"/>
              <w:cnfStyle w:val="000000000000"/>
              <w:rPr>
                <w:rFonts w:ascii="Calibri" w:eastAsia="Times New Roman" w:hAnsi="Calibri" w:cs="Times New Roman"/>
              </w:rPr>
            </w:pPr>
            <w:r>
              <w:rPr>
                <w:rFonts w:ascii="Calibri" w:eastAsia="Times New Roman" w:hAnsi="Calibri" w:cs="Times New Roman"/>
              </w:rPr>
              <w:t>System clock PLL status, active high</w:t>
            </w:r>
          </w:p>
        </w:tc>
        <w:tc>
          <w:tcPr>
            <w:tcW w:w="1080" w:type="dxa"/>
            <w:vMerge/>
            <w:tcBorders>
              <w:top w:val="nil"/>
              <w:bottom w:val="single" w:sz="8" w:space="0" w:color="auto"/>
            </w:tcBorders>
            <w:vAlign w:val="center"/>
          </w:tcPr>
          <w:p w:rsidR="0029627D" w:rsidRPr="00435079" w:rsidRDefault="0029627D" w:rsidP="001C0312">
            <w:pPr>
              <w:jc w:val="center"/>
              <w:cnfStyle w:val="000000000000"/>
              <w:rPr>
                <w:rFonts w:ascii="Calibri" w:eastAsia="Times New Roman" w:hAnsi="Calibri" w:cs="Times New Roman"/>
              </w:rPr>
            </w:pPr>
          </w:p>
        </w:tc>
      </w:tr>
      <w:tr w:rsidR="0029627D" w:rsidRPr="0074637C" w:rsidTr="001C0312">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29627D" w:rsidRPr="00435079" w:rsidRDefault="0029627D" w:rsidP="001C031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29627D" w:rsidRPr="00435079" w:rsidRDefault="0029627D" w:rsidP="001C0312">
            <w:pPr>
              <w:keepNext/>
              <w:cnfStyle w:val="000000100000"/>
              <w:rPr>
                <w:rFonts w:ascii="Calibri" w:eastAsia="Times New Roman" w:hAnsi="Calibri" w:cs="Times New Roman"/>
              </w:rPr>
            </w:pPr>
            <w:r>
              <w:rPr>
                <w:rFonts w:ascii="Calibri" w:eastAsia="Times New Roman" w:hAnsi="Calibri" w:cs="Times New Roman"/>
              </w:rPr>
              <w:t>not used</w:t>
            </w:r>
          </w:p>
        </w:tc>
        <w:tc>
          <w:tcPr>
            <w:tcW w:w="1080" w:type="dxa"/>
            <w:vMerge/>
            <w:tcBorders>
              <w:top w:val="nil"/>
              <w:bottom w:val="single" w:sz="8" w:space="0" w:color="auto"/>
            </w:tcBorders>
            <w:vAlign w:val="center"/>
          </w:tcPr>
          <w:p w:rsidR="0029627D" w:rsidRPr="00435079" w:rsidRDefault="0029627D" w:rsidP="001C0312">
            <w:pPr>
              <w:jc w:val="center"/>
              <w:cnfStyle w:val="000000100000"/>
              <w:rPr>
                <w:rFonts w:ascii="Calibri" w:eastAsia="Times New Roman" w:hAnsi="Calibri" w:cs="Times New Roman"/>
              </w:rPr>
            </w:pPr>
          </w:p>
        </w:tc>
      </w:tr>
    </w:tbl>
    <w:p w:rsidR="0029627D" w:rsidRDefault="0029627D" w:rsidP="0029627D">
      <w:pPr>
        <w:pStyle w:val="Caption"/>
        <w:jc w:val="center"/>
      </w:pPr>
      <w:bookmarkStart w:id="87" w:name="_Ref378844845"/>
      <w:r>
        <w:t xml:space="preserve">Table </w:t>
      </w:r>
      <w:fldSimple w:instr=" SEQ Table \* ARABIC ">
        <w:r w:rsidR="0064516A">
          <w:rPr>
            <w:noProof/>
          </w:rPr>
          <w:t>17</w:t>
        </w:r>
      </w:fldSimple>
      <w:bookmarkEnd w:id="87"/>
      <w:r>
        <w:t xml:space="preserve">: </w:t>
      </w:r>
      <w:r w:rsidRPr="00451923">
        <w:t xml:space="preserve">Carrier </w:t>
      </w:r>
      <w:r>
        <w:t>info</w:t>
      </w:r>
      <w:r w:rsidRPr="00451923">
        <w:t xml:space="preserve"> registers map</w:t>
      </w:r>
      <w:r w:rsidR="0064516A">
        <w:t xml:space="preserve"> for SVEC</w:t>
      </w:r>
    </w:p>
    <w:p w:rsidR="0029627D" w:rsidRDefault="0029627D" w:rsidP="0029627D">
      <w:pPr>
        <w:rPr>
          <w:rFonts w:eastAsiaTheme="majorEastAsia" w:cstheme="majorBidi"/>
          <w:b/>
          <w:bCs/>
          <w:color w:val="4F81BD" w:themeColor="accent1"/>
          <w:sz w:val="50"/>
          <w:szCs w:val="50"/>
        </w:rPr>
      </w:pPr>
      <w:r>
        <w:br w:type="page"/>
      </w:r>
    </w:p>
    <w:p w:rsidR="0029627D" w:rsidRDefault="0029627D" w:rsidP="0029627D">
      <w:pPr>
        <w:pStyle w:val="Heading2"/>
      </w:pPr>
      <w:bookmarkStart w:id="88" w:name="_Toc378861153"/>
      <w:r>
        <w:lastRenderedPageBreak/>
        <w:t>VIC</w:t>
      </w:r>
      <w:bookmarkEnd w:id="88"/>
    </w:p>
    <w:p w:rsidR="00623069" w:rsidRDefault="00623069" w:rsidP="0029627D">
      <w:r>
        <w:t xml:space="preserve">As described in section </w:t>
      </w:r>
      <w:r>
        <w:fldChar w:fldCharType="begin"/>
      </w:r>
      <w:r>
        <w:instrText xml:space="preserve"> REF _Ref378845042 \r \h </w:instrText>
      </w:r>
      <w:r>
        <w:fldChar w:fldCharType="separate"/>
      </w:r>
      <w:r>
        <w:t>4.6</w:t>
      </w:r>
      <w:r>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29627D">
        <w:fldChar w:fldCharType="begin"/>
      </w:r>
      <w:r w:rsidR="0029627D">
        <w:instrText xml:space="preserve"> REF _Ref378782279 \r \h </w:instrText>
      </w:r>
      <w:r w:rsidR="0029627D">
        <w:fldChar w:fldCharType="separate"/>
      </w:r>
      <w:r w:rsidR="0029627D">
        <w:t>3.2</w:t>
      </w:r>
      <w:r w:rsidR="0029627D">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 of the input. Here the FMC TDC</w:t>
      </w:r>
      <w:r w:rsidR="00623069">
        <w:t xml:space="preserve"> #1</w:t>
      </w:r>
      <w:r>
        <w:t xml:space="preserve"> EIC at address 0x52000</w:t>
      </w:r>
      <w:r w:rsidR="00623069">
        <w:t xml:space="preserve"> and the</w:t>
      </w:r>
      <w:r w:rsidR="00623069" w:rsidRPr="00623069">
        <w:t xml:space="preserve"> </w:t>
      </w:r>
      <w:r w:rsidR="00623069">
        <w:t xml:space="preserve">FMC TDC #1 EIC at address 0x62000. </w:t>
      </w:r>
      <w:r>
        <w:fldChar w:fldCharType="begin"/>
      </w:r>
      <w:r>
        <w:instrText xml:space="preserve"> REF _Ref378839135 \h </w:instrText>
      </w:r>
      <w:r>
        <w:fldChar w:fldCharType="separate"/>
      </w:r>
      <w:r>
        <w:t xml:space="preserve">Table </w:t>
      </w:r>
      <w:r>
        <w:rPr>
          <w:noProof/>
        </w:rPr>
        <w:t>12</w:t>
      </w:r>
      <w:r>
        <w:fldChar w:fldCharType="end"/>
      </w:r>
      <w:r>
        <w:t xml:space="preserve"> 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left w:val="none" w:sz="0" w:space="0" w:color="auto"/>
              <w:bottom w:val="single" w:sz="8" w:space="0" w:color="auto"/>
              <w:right w:val="none" w:sz="0"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left w:val="none" w:sz="0" w:space="0" w:color="auto"/>
              <w:bottom w:val="single" w:sz="8" w:space="0" w:color="auto"/>
              <w:right w:val="none" w:sz="0"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force a low pulse of EMU_LEN clock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r>
        <w:t xml:space="preserve">Table </w:t>
      </w:r>
      <w:fldSimple w:instr=" SEQ Table \* ARABIC ">
        <w:r>
          <w:rPr>
            <w:noProof/>
          </w:rPr>
          <w:t>12</w:t>
        </w:r>
      </w:fldSimple>
      <w:r>
        <w:t>: VIC register map</w:t>
      </w:r>
    </w:p>
    <w:p w:rsidR="0082152D" w:rsidRDefault="0082152D">
      <w:r>
        <w:br w:type="page"/>
      </w:r>
    </w:p>
    <w:p w:rsidR="0029627D" w:rsidRDefault="009F578C" w:rsidP="0029627D">
      <w:r>
        <w:lastRenderedPageBreak/>
        <w:fldChar w:fldCharType="begin"/>
      </w:r>
      <w:r>
        <w:instrText xml:space="preserve"> REF _Ref378846012 \h </w:instrText>
      </w:r>
      <w:r>
        <w:fldChar w:fldCharType="separate"/>
      </w:r>
      <w:r>
        <w:t xml:space="preserve">Table </w:t>
      </w:r>
      <w:r>
        <w:rPr>
          <w:noProof/>
        </w:rPr>
        <w:t>19</w:t>
      </w:r>
      <w:r>
        <w:fldChar w:fldCharType="end"/>
      </w:r>
      <w:r>
        <w:t xml:space="preserve"> shows </w:t>
      </w:r>
      <w:r w:rsidR="000E1685">
        <w:t>how the SVEC</w:t>
      </w:r>
      <w:r>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9F578C">
        <w:trPr>
          <w:cnfStyle w:val="000000100000"/>
          <w:jc w:val="center"/>
        </w:trPr>
        <w:tc>
          <w:tcPr>
            <w:cnfStyle w:val="001000000000"/>
            <w:tcW w:w="4320" w:type="dxa"/>
            <w:tcBorders>
              <w:top w:val="nil"/>
              <w:bottom w:val="single" w:sz="8" w:space="0" w:color="auto"/>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bl>
    <w:p w:rsidR="0029627D" w:rsidRDefault="0029627D" w:rsidP="0029627D">
      <w:pPr>
        <w:pStyle w:val="Caption"/>
        <w:jc w:val="center"/>
      </w:pPr>
      <w:bookmarkStart w:id="89" w:name="_Ref378846012"/>
      <w:r>
        <w:t xml:space="preserve">Table </w:t>
      </w:r>
      <w:fldSimple w:instr=" SEQ Table \* ARABIC ">
        <w:r w:rsidR="009F578C">
          <w:rPr>
            <w:noProof/>
          </w:rPr>
          <w:t>19</w:t>
        </w:r>
      </w:fldSimple>
      <w:bookmarkEnd w:id="89"/>
      <w:r>
        <w:t>: VIC configuration for S</w:t>
      </w:r>
      <w:r w:rsidR="009F578C">
        <w:t>V</w:t>
      </w:r>
      <w:r>
        <w:t>EC</w:t>
      </w:r>
    </w:p>
    <w:p w:rsidR="008A5140" w:rsidRDefault="008A5140" w:rsidP="008A5140">
      <w:pPr>
        <w:pStyle w:val="Heading2"/>
      </w:pPr>
      <w:bookmarkStart w:id="90" w:name="_Toc378861154"/>
      <w:r>
        <w:t>Clock crossing</w:t>
      </w:r>
      <w:bookmarkEnd w:id="90"/>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Pr="00F73CBF" w:rsidRDefault="008A5140" w:rsidP="0039460F">
      <w:r>
        <w:t>To transfer the EIC interrupt signals from the 125 MHz domains to the 62.5 MHz, simple pulse synchronizers with two DFFs are used.</w:t>
      </w:r>
    </w:p>
    <w:p w:rsidR="0039460F" w:rsidRDefault="0039460F">
      <w:pPr>
        <w:rPr>
          <w:rFonts w:eastAsiaTheme="majorEastAsia" w:cstheme="majorBidi"/>
          <w:b/>
          <w:bCs/>
          <w:color w:val="365F91" w:themeColor="accent1" w:themeShade="BF"/>
          <w:sz w:val="50"/>
          <w:szCs w:val="50"/>
        </w:rPr>
      </w:pPr>
      <w:r>
        <w:br w:type="page"/>
      </w:r>
    </w:p>
    <w:p w:rsidR="00E261F7" w:rsidRDefault="00E261F7" w:rsidP="00943FE3">
      <w:pPr>
        <w:pStyle w:val="Heading1"/>
      </w:pPr>
      <w:bookmarkStart w:id="91" w:name="_Toc378861155"/>
      <w:r>
        <w:lastRenderedPageBreak/>
        <w:t>HDL repository</w:t>
      </w:r>
      <w:bookmarkEnd w:id="91"/>
    </w:p>
    <w:p w:rsidR="00E261F7" w:rsidRPr="00E261F7" w:rsidRDefault="00E261F7" w:rsidP="00E261F7">
      <w:r>
        <w:t xml:space="preserve">The TDC design is available under </w:t>
      </w:r>
      <w:proofErr w:type="spellStart"/>
      <w:r>
        <w:t>svn</w:t>
      </w:r>
      <w:proofErr w:type="spellEnd"/>
      <w:r>
        <w:t xml:space="preserve"> in the ohwr.org repository: </w:t>
      </w:r>
      <w:hyperlink r:id="rId41" w:history="1">
        <w:r>
          <w:rPr>
            <w:rStyle w:val="Hyperlink"/>
          </w:rPr>
          <w:t>http://www.ohwr.org/projects/fmc-tdc/repository/show/hdl</w:t>
        </w:r>
      </w:hyperlink>
    </w:p>
    <w:p w:rsidR="00F96E93" w:rsidRDefault="00F96E93" w:rsidP="008323BB">
      <w:pPr>
        <w:pStyle w:val="Caption"/>
        <w:tabs>
          <w:tab w:val="left" w:pos="9540"/>
        </w:tabs>
        <w:ind w:left="540" w:right="2790"/>
        <w:jc w:val="center"/>
      </w:pPr>
    </w:p>
    <w:p w:rsidR="00F96E93" w:rsidRDefault="001257D3" w:rsidP="00943FE3">
      <w:pPr>
        <w:pStyle w:val="Heading1"/>
      </w:pPr>
      <w:r>
        <w:br w:type="page"/>
      </w:r>
      <w:bookmarkStart w:id="92" w:name="_Ref372533136"/>
      <w:bookmarkStart w:id="93" w:name="_Toc378861156"/>
      <w:r w:rsidR="001A1872">
        <w:lastRenderedPageBreak/>
        <w:t xml:space="preserve">TDC </w:t>
      </w:r>
      <w:r>
        <w:t xml:space="preserve">mezzanine </w:t>
      </w:r>
      <w:r w:rsidR="001A1872">
        <w:t>board calibration</w:t>
      </w:r>
      <w:bookmarkEnd w:id="92"/>
      <w:bookmarkEnd w:id="93"/>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hyperlink r:id="rId42" w:history="1">
        <w:r w:rsidR="001257D3" w:rsidRPr="00784AFC">
          <w:rPr>
            <w:rStyle w:val="Hyperlink"/>
          </w:rPr>
          <w:t>channels calibration</w:t>
        </w:r>
      </w:hyperlink>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hyperlink r:id="rId43" w:history="1">
        <w:r>
          <w:rPr>
            <w:rStyle w:val="Hyperlink"/>
          </w:rPr>
          <w:t>DAC</w:t>
        </w:r>
        <w:r w:rsidRPr="00784AFC">
          <w:rPr>
            <w:rStyle w:val="Hyperlink"/>
          </w:rPr>
          <w:t xml:space="preserve"> calibration</w:t>
        </w:r>
      </w:hyperlink>
      <w:r>
        <w:t xml:space="preserve"> document.</w:t>
      </w:r>
    </w:p>
    <w:p w:rsidR="00E261F7" w:rsidRDefault="001257D3" w:rsidP="00F96E93">
      <w:r>
        <w:t xml:space="preserve">The </w:t>
      </w:r>
      <w:hyperlink r:id="rId44" w:history="1">
        <w:r w:rsidRPr="00355C0C">
          <w:rPr>
            <w:rStyle w:val="Hyperlink"/>
          </w:rPr>
          <w:t>TDC-PTS-Calibration suite</w:t>
        </w:r>
      </w:hyperlink>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E261F7" w:rsidRDefault="00E261F7" w:rsidP="00943FE3">
      <w:pPr>
        <w:pStyle w:val="Heading1"/>
      </w:pPr>
      <w:bookmarkStart w:id="94" w:name="_Toc378861157"/>
      <w:r>
        <w:t xml:space="preserve">TDC </w:t>
      </w:r>
      <w:r w:rsidR="00012610">
        <w:t>application</w:t>
      </w:r>
      <w:r>
        <w:t xml:space="preserve"> performance</w:t>
      </w:r>
      <w:bookmarkEnd w:id="94"/>
    </w:p>
    <w:p w:rsidR="00E261F7" w:rsidRDefault="00E261F7" w:rsidP="00F96E93">
      <w:r>
        <w:t xml:space="preserve">Long term tests on the precision </w:t>
      </w:r>
      <w:r w:rsidR="004946D8">
        <w:t xml:space="preserve">and general performance </w:t>
      </w:r>
      <w:r>
        <w:t xml:space="preserve">of the TDC mezzanine application are available </w:t>
      </w:r>
      <w:hyperlink r:id="rId45" w:history="1">
        <w:r w:rsidRPr="00E261F7">
          <w:rPr>
            <w:rStyle w:val="Hyperlink"/>
          </w:rPr>
          <w:t>here</w:t>
        </w:r>
      </w:hyperlink>
      <w:r>
        <w:t>.</w:t>
      </w:r>
    </w:p>
    <w:p w:rsidR="00F61A71" w:rsidRDefault="00F61A71" w:rsidP="00F96E93"/>
    <w:p w:rsidR="0039460F" w:rsidRDefault="0039460F">
      <w:r>
        <w:br w:type="page"/>
      </w:r>
    </w:p>
    <w:p w:rsidR="00F61A71" w:rsidRDefault="00F61A71" w:rsidP="0039460F">
      <w:pPr>
        <w:pStyle w:val="Heading1"/>
      </w:pPr>
      <w:bookmarkStart w:id="95" w:name="_Toc378861158"/>
      <w:r>
        <w:lastRenderedPageBreak/>
        <w:t>References</w:t>
      </w:r>
      <w:bookmarkEnd w:id="95"/>
    </w:p>
    <w:p w:rsidR="00F61A71" w:rsidRDefault="00F61A71" w:rsidP="00F96E93">
      <w:r>
        <w:t xml:space="preserve">[1]: FMC projects: </w:t>
      </w:r>
      <w:hyperlink r:id="rId46" w:history="1">
        <w:r>
          <w:rPr>
            <w:rStyle w:val="Hyperlink"/>
          </w:rPr>
          <w:t>http://www.ohwr.org/projects/fmc-projects/wiki</w:t>
        </w:r>
      </w:hyperlink>
    </w:p>
    <w:p w:rsidR="00F61A71" w:rsidRDefault="00F61A71" w:rsidP="00F96E93">
      <w:r>
        <w:t xml:space="preserve">[2]: SPEC board: </w:t>
      </w:r>
      <w:hyperlink r:id="rId47" w:history="1">
        <w:r>
          <w:rPr>
            <w:rStyle w:val="Hyperlink"/>
          </w:rPr>
          <w:t>http://www.ohwr.org/projects/spec/wiki</w:t>
        </w:r>
      </w:hyperlink>
    </w:p>
    <w:p w:rsidR="00F61A71" w:rsidRDefault="00F61A71" w:rsidP="00F96E93">
      <w:r>
        <w:t xml:space="preserve">[3]: SVEC board: </w:t>
      </w:r>
      <w:hyperlink r:id="rId48" w:history="1">
        <w:r>
          <w:rPr>
            <w:rStyle w:val="Hyperlink"/>
          </w:rPr>
          <w:t>http://www.ohwr.org/projects/svec/wiki</w:t>
        </w:r>
      </w:hyperlink>
    </w:p>
    <w:p w:rsidR="00F61A71" w:rsidRDefault="00F61A71" w:rsidP="00F96E93">
      <w:r>
        <w:t xml:space="preserve">[4]: ACAM TDC GPX: </w:t>
      </w:r>
      <w:hyperlink r:id="rId49" w:history="1">
        <w:r w:rsidRPr="009D5BD0">
          <w:rPr>
            <w:rStyle w:val="Hyperlink"/>
          </w:rPr>
          <w:t>http://www.acam.de/fileadmin/Download/pdf/English/DB_GPX_e.pdf</w:t>
        </w:r>
      </w:hyperlink>
    </w:p>
    <w:p w:rsidR="00F61A71" w:rsidRDefault="00F61A71" w:rsidP="00F96E93">
      <w:r>
        <w:t xml:space="preserve">[5]: FMC TDC software support: </w:t>
      </w:r>
      <w:hyperlink r:id="rId50" w:history="1">
        <w:r>
          <w:rPr>
            <w:rStyle w:val="Hyperlink"/>
          </w:rPr>
          <w:t>http://www.ohwr.org/projects/fmc-tdc-sw/wiki</w:t>
        </w:r>
      </w:hyperlink>
    </w:p>
    <w:p w:rsidR="00F32547" w:rsidRDefault="00F32547" w:rsidP="00F96E93">
      <w:r>
        <w:t xml:space="preserve">[6]: GN4124core: </w:t>
      </w:r>
      <w:hyperlink r:id="rId51" w:history="1">
        <w:r>
          <w:rPr>
            <w:rStyle w:val="Hyperlink"/>
          </w:rPr>
          <w:t>http://www.ohwr.org/projects/gn4124-core/wiki</w:t>
        </w:r>
      </w:hyperlink>
    </w:p>
    <w:p w:rsidR="00C4110D" w:rsidRDefault="00C4110D" w:rsidP="00F96E93">
      <w:r>
        <w:t xml:space="preserve">[7]: The White Rabbit project: </w:t>
      </w:r>
      <w:hyperlink r:id="rId52" w:history="1">
        <w:r>
          <w:rPr>
            <w:rStyle w:val="Hyperlink"/>
          </w:rPr>
          <w:t>http://www.ohwr.org/projects/white-rabbit/wiki</w:t>
        </w:r>
      </w:hyperlink>
    </w:p>
    <w:p w:rsidR="00257C3D" w:rsidRDefault="00257C3D" w:rsidP="00F96E93">
      <w:r>
        <w:t xml:space="preserve">[8]: Open cores One Wire master: </w:t>
      </w:r>
      <w:hyperlink r:id="rId53" w:history="1">
        <w:r>
          <w:rPr>
            <w:rStyle w:val="Hyperlink"/>
          </w:rPr>
          <w:t>http://opencores.org/project,sockit_owm</w:t>
        </w:r>
      </w:hyperlink>
    </w:p>
    <w:p w:rsidR="00257C3D" w:rsidRDefault="00257C3D" w:rsidP="00257C3D">
      <w:r>
        <w:t xml:space="preserve">[9]: EEPROM 24AA64: </w:t>
      </w:r>
      <w:hyperlink r:id="rId54" w:history="1">
        <w:r w:rsidRPr="009D5BD0">
          <w:rPr>
            <w:rStyle w:val="Hyperlink"/>
          </w:rPr>
          <w:t>http://ww1.microchip.com/downloads/en/devicedoc/21189f.pdf</w:t>
        </w:r>
      </w:hyperlink>
    </w:p>
    <w:p w:rsidR="00257C3D" w:rsidRDefault="0039460F" w:rsidP="00257C3D">
      <w:r>
        <w:t>[10</w:t>
      </w:r>
      <w:r w:rsidR="00257C3D">
        <w:t xml:space="preserve">]: Open cores I2C master: </w:t>
      </w:r>
      <w:hyperlink r:id="rId55" w:history="1">
        <w:r w:rsidR="00257C3D">
          <w:rPr>
            <w:rStyle w:val="Hyperlink"/>
          </w:rPr>
          <w:t>http://opencores.org/project,sockit_owm</w:t>
        </w:r>
      </w:hyperlink>
    </w:p>
    <w:p w:rsidR="0039460F" w:rsidRDefault="0039460F" w:rsidP="00257C3D">
      <w:r>
        <w:t>[11]:</w:t>
      </w:r>
      <w:r w:rsidR="00397502">
        <w:t xml:space="preserve"> SDB records</w:t>
      </w:r>
      <w:r>
        <w:t xml:space="preserve">: </w:t>
      </w:r>
      <w:hyperlink r:id="rId56" w:history="1">
        <w:r w:rsidR="00397502" w:rsidRPr="003B5FB2">
          <w:rPr>
            <w:rStyle w:val="Hyperlink"/>
          </w:rPr>
          <w:t>http://www.ohwr.org/projects/fpga-config-space/wiki</w:t>
        </w:r>
      </w:hyperlink>
    </w:p>
    <w:p w:rsidR="00397502" w:rsidRPr="00397502" w:rsidRDefault="0039460F" w:rsidP="00257C3D">
      <w:r w:rsidRPr="00397502">
        <w:t xml:space="preserve">[12]: </w:t>
      </w:r>
      <w:r w:rsidR="00397502" w:rsidRPr="00397502">
        <w:t>General cores library</w:t>
      </w:r>
      <w:r w:rsidRPr="00397502">
        <w:t xml:space="preserve">: </w:t>
      </w:r>
      <w:r w:rsidR="00397502" w:rsidRPr="00397502">
        <w:rPr>
          <w:rStyle w:val="Hyperlink"/>
        </w:rPr>
        <w:t>http://www.ohwr.org/projects/general-cores</w:t>
      </w:r>
    </w:p>
    <w:p w:rsidR="0039460F" w:rsidRPr="00397502" w:rsidRDefault="0039460F" w:rsidP="00257C3D">
      <w:pPr>
        <w:rPr>
          <w:lang w:val="fr-FR"/>
        </w:rPr>
      </w:pPr>
      <w:r w:rsidRPr="00397502">
        <w:rPr>
          <w:lang w:val="fr-FR"/>
        </w:rPr>
        <w:t xml:space="preserve">[13]: </w:t>
      </w:r>
      <w:r w:rsidR="00397502" w:rsidRPr="00397502">
        <w:rPr>
          <w:lang w:val="fr-FR"/>
        </w:rPr>
        <w:t xml:space="preserve">VME64x </w:t>
      </w:r>
      <w:proofErr w:type="spellStart"/>
      <w:r w:rsidR="00397502" w:rsidRPr="00397502">
        <w:rPr>
          <w:lang w:val="fr-FR"/>
        </w:rPr>
        <w:t>core</w:t>
      </w:r>
      <w:proofErr w:type="spellEnd"/>
      <w:r w:rsidRPr="00397502">
        <w:rPr>
          <w:lang w:val="fr-FR"/>
        </w:rPr>
        <w:t xml:space="preserve">: </w:t>
      </w:r>
      <w:hyperlink r:id="rId57" w:history="1">
        <w:r w:rsidR="00397502" w:rsidRPr="003B5FB2">
          <w:rPr>
            <w:rStyle w:val="Hyperlink"/>
            <w:lang w:val="fr-FR"/>
          </w:rPr>
          <w:t>http://www.ohwr.org/projects/vme64x-core</w:t>
        </w:r>
      </w:hyperlink>
    </w:p>
    <w:p w:rsidR="00257C3D" w:rsidRPr="00397502" w:rsidRDefault="00257C3D" w:rsidP="00F96E93"/>
    <w:sectPr w:rsidR="00257C3D" w:rsidRPr="00397502" w:rsidSect="00EA219E">
      <w:footerReference w:type="default" r:id="rId58"/>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BC0" w:rsidRDefault="00A43BC0" w:rsidP="00470C29">
      <w:pPr>
        <w:spacing w:after="0" w:line="240" w:lineRule="auto"/>
      </w:pPr>
      <w:r>
        <w:separator/>
      </w:r>
    </w:p>
  </w:endnote>
  <w:endnote w:type="continuationSeparator" w:id="0">
    <w:p w:rsidR="00A43BC0" w:rsidRDefault="00A43BC0"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0150E3" w:rsidRDefault="000150E3">
        <w:pPr>
          <w:pStyle w:val="Footer"/>
          <w:jc w:val="right"/>
        </w:pPr>
        <w:fldSimple w:instr=" PAGE   \* MERGEFORMAT ">
          <w:r w:rsidR="00CB5A75">
            <w:rPr>
              <w:noProof/>
            </w:rPr>
            <w:t>31</w:t>
          </w:r>
        </w:fldSimple>
      </w:p>
    </w:sdtContent>
  </w:sdt>
  <w:p w:rsidR="000150E3" w:rsidRDefault="000150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BC0" w:rsidRDefault="00A43BC0" w:rsidP="00470C29">
      <w:pPr>
        <w:spacing w:after="0" w:line="240" w:lineRule="auto"/>
      </w:pPr>
      <w:r>
        <w:separator/>
      </w:r>
    </w:p>
  </w:footnote>
  <w:footnote w:type="continuationSeparator" w:id="0">
    <w:p w:rsidR="00A43BC0" w:rsidRDefault="00A43BC0"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B64057"/>
    <w:multiLevelType w:val="multilevel"/>
    <w:tmpl w:val="2674AB38"/>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5">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
  </w:num>
  <w:num w:numId="7">
    <w:abstractNumId w:val="6"/>
  </w:num>
  <w:num w:numId="8">
    <w:abstractNumId w:val="9"/>
  </w:num>
  <w:num w:numId="9">
    <w:abstractNumId w:val="7"/>
  </w:num>
  <w:num w:numId="10">
    <w:abstractNumId w:val="8"/>
  </w:num>
  <w:num w:numId="11">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A147F"/>
    <w:rsid w:val="000036B0"/>
    <w:rsid w:val="00006EE7"/>
    <w:rsid w:val="00012610"/>
    <w:rsid w:val="000150E3"/>
    <w:rsid w:val="0001796E"/>
    <w:rsid w:val="000257A0"/>
    <w:rsid w:val="00030789"/>
    <w:rsid w:val="00042114"/>
    <w:rsid w:val="00043399"/>
    <w:rsid w:val="00043F28"/>
    <w:rsid w:val="00056A6C"/>
    <w:rsid w:val="000605E7"/>
    <w:rsid w:val="00062CF2"/>
    <w:rsid w:val="00063961"/>
    <w:rsid w:val="00071DA7"/>
    <w:rsid w:val="00084740"/>
    <w:rsid w:val="00087930"/>
    <w:rsid w:val="000B5D5E"/>
    <w:rsid w:val="000D077F"/>
    <w:rsid w:val="000D40F9"/>
    <w:rsid w:val="000D5931"/>
    <w:rsid w:val="000D67CE"/>
    <w:rsid w:val="000D6B04"/>
    <w:rsid w:val="000E1685"/>
    <w:rsid w:val="000F2D9C"/>
    <w:rsid w:val="000F3485"/>
    <w:rsid w:val="000F5324"/>
    <w:rsid w:val="00104EF9"/>
    <w:rsid w:val="00110F2B"/>
    <w:rsid w:val="0011777C"/>
    <w:rsid w:val="001257D3"/>
    <w:rsid w:val="00125AF5"/>
    <w:rsid w:val="0015519D"/>
    <w:rsid w:val="00174487"/>
    <w:rsid w:val="001757AA"/>
    <w:rsid w:val="00176CAD"/>
    <w:rsid w:val="001860A3"/>
    <w:rsid w:val="001A1872"/>
    <w:rsid w:val="001B389E"/>
    <w:rsid w:val="001C0312"/>
    <w:rsid w:val="001D0B8D"/>
    <w:rsid w:val="001E39EF"/>
    <w:rsid w:val="001F2E60"/>
    <w:rsid w:val="001F707C"/>
    <w:rsid w:val="00202324"/>
    <w:rsid w:val="00202D48"/>
    <w:rsid w:val="00207082"/>
    <w:rsid w:val="00210338"/>
    <w:rsid w:val="00225DA7"/>
    <w:rsid w:val="00226BEB"/>
    <w:rsid w:val="00233468"/>
    <w:rsid w:val="00244902"/>
    <w:rsid w:val="00247CE2"/>
    <w:rsid w:val="00254508"/>
    <w:rsid w:val="002572F9"/>
    <w:rsid w:val="00257C3D"/>
    <w:rsid w:val="00276418"/>
    <w:rsid w:val="00282E9A"/>
    <w:rsid w:val="00285CC0"/>
    <w:rsid w:val="0029627D"/>
    <w:rsid w:val="002A5AA8"/>
    <w:rsid w:val="002A7AD8"/>
    <w:rsid w:val="002B4180"/>
    <w:rsid w:val="002B4763"/>
    <w:rsid w:val="002B54F1"/>
    <w:rsid w:val="002C4B7A"/>
    <w:rsid w:val="002C50F4"/>
    <w:rsid w:val="002F3AB5"/>
    <w:rsid w:val="003011EC"/>
    <w:rsid w:val="003134ED"/>
    <w:rsid w:val="00331289"/>
    <w:rsid w:val="00344080"/>
    <w:rsid w:val="00355C0C"/>
    <w:rsid w:val="00392E54"/>
    <w:rsid w:val="0039460F"/>
    <w:rsid w:val="00397502"/>
    <w:rsid w:val="003A0FE0"/>
    <w:rsid w:val="003B5475"/>
    <w:rsid w:val="003B7E28"/>
    <w:rsid w:val="003B7EDB"/>
    <w:rsid w:val="003F737E"/>
    <w:rsid w:val="00401B45"/>
    <w:rsid w:val="00405B57"/>
    <w:rsid w:val="004222C2"/>
    <w:rsid w:val="00426B05"/>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46D8"/>
    <w:rsid w:val="004978A4"/>
    <w:rsid w:val="00497DED"/>
    <w:rsid w:val="004A270E"/>
    <w:rsid w:val="004A3095"/>
    <w:rsid w:val="004A4AD4"/>
    <w:rsid w:val="004A66FB"/>
    <w:rsid w:val="004B1D22"/>
    <w:rsid w:val="004B4333"/>
    <w:rsid w:val="004C0B69"/>
    <w:rsid w:val="004C34AC"/>
    <w:rsid w:val="004C6311"/>
    <w:rsid w:val="004D3C56"/>
    <w:rsid w:val="004D70BE"/>
    <w:rsid w:val="004E4BB6"/>
    <w:rsid w:val="005004C0"/>
    <w:rsid w:val="00502D85"/>
    <w:rsid w:val="00514790"/>
    <w:rsid w:val="0051549F"/>
    <w:rsid w:val="0052112E"/>
    <w:rsid w:val="0052347C"/>
    <w:rsid w:val="005249AE"/>
    <w:rsid w:val="00524D44"/>
    <w:rsid w:val="00525E38"/>
    <w:rsid w:val="00533E86"/>
    <w:rsid w:val="00566330"/>
    <w:rsid w:val="00570734"/>
    <w:rsid w:val="0057683A"/>
    <w:rsid w:val="005775C4"/>
    <w:rsid w:val="00586534"/>
    <w:rsid w:val="00586B36"/>
    <w:rsid w:val="00593E2C"/>
    <w:rsid w:val="0059576B"/>
    <w:rsid w:val="005971E0"/>
    <w:rsid w:val="005A00D3"/>
    <w:rsid w:val="005A5BFE"/>
    <w:rsid w:val="005B2982"/>
    <w:rsid w:val="005B536F"/>
    <w:rsid w:val="005C3AF4"/>
    <w:rsid w:val="005E0D1E"/>
    <w:rsid w:val="005E2EC9"/>
    <w:rsid w:val="005E2FF8"/>
    <w:rsid w:val="005E6A9D"/>
    <w:rsid w:val="005F60DD"/>
    <w:rsid w:val="0060033D"/>
    <w:rsid w:val="006101BE"/>
    <w:rsid w:val="00611AAC"/>
    <w:rsid w:val="00623069"/>
    <w:rsid w:val="00627443"/>
    <w:rsid w:val="00633E15"/>
    <w:rsid w:val="006342EB"/>
    <w:rsid w:val="00635937"/>
    <w:rsid w:val="00642AFC"/>
    <w:rsid w:val="00643C6C"/>
    <w:rsid w:val="0064516A"/>
    <w:rsid w:val="006458D0"/>
    <w:rsid w:val="00647ECE"/>
    <w:rsid w:val="006525B2"/>
    <w:rsid w:val="00665C84"/>
    <w:rsid w:val="006732CD"/>
    <w:rsid w:val="00673A38"/>
    <w:rsid w:val="006847A3"/>
    <w:rsid w:val="00691762"/>
    <w:rsid w:val="006938FD"/>
    <w:rsid w:val="006B0746"/>
    <w:rsid w:val="006B282E"/>
    <w:rsid w:val="006B6119"/>
    <w:rsid w:val="006B72AF"/>
    <w:rsid w:val="006C0F32"/>
    <w:rsid w:val="006D2A53"/>
    <w:rsid w:val="006D41C3"/>
    <w:rsid w:val="006D4A0F"/>
    <w:rsid w:val="006D6749"/>
    <w:rsid w:val="006F195A"/>
    <w:rsid w:val="006F4D62"/>
    <w:rsid w:val="00706764"/>
    <w:rsid w:val="00723DE8"/>
    <w:rsid w:val="00730A7F"/>
    <w:rsid w:val="00732BE1"/>
    <w:rsid w:val="00757E48"/>
    <w:rsid w:val="00760C43"/>
    <w:rsid w:val="007647B0"/>
    <w:rsid w:val="00771E25"/>
    <w:rsid w:val="00777A1D"/>
    <w:rsid w:val="007802C1"/>
    <w:rsid w:val="00784B80"/>
    <w:rsid w:val="0079139E"/>
    <w:rsid w:val="007A5DC6"/>
    <w:rsid w:val="007B2DC1"/>
    <w:rsid w:val="007C0F3B"/>
    <w:rsid w:val="007E2B72"/>
    <w:rsid w:val="007E2D9F"/>
    <w:rsid w:val="007E6E95"/>
    <w:rsid w:val="007F2393"/>
    <w:rsid w:val="00807ADC"/>
    <w:rsid w:val="0082152D"/>
    <w:rsid w:val="00825754"/>
    <w:rsid w:val="008323BB"/>
    <w:rsid w:val="0084581D"/>
    <w:rsid w:val="00847E3C"/>
    <w:rsid w:val="008667E8"/>
    <w:rsid w:val="00880291"/>
    <w:rsid w:val="0088209A"/>
    <w:rsid w:val="008A5140"/>
    <w:rsid w:val="008B222A"/>
    <w:rsid w:val="008B380E"/>
    <w:rsid w:val="008B6318"/>
    <w:rsid w:val="008C5E8B"/>
    <w:rsid w:val="008C6602"/>
    <w:rsid w:val="008C7E84"/>
    <w:rsid w:val="008E1E94"/>
    <w:rsid w:val="008E5079"/>
    <w:rsid w:val="008E7056"/>
    <w:rsid w:val="008E789F"/>
    <w:rsid w:val="00900EEF"/>
    <w:rsid w:val="00907AE0"/>
    <w:rsid w:val="00907D07"/>
    <w:rsid w:val="00910C6A"/>
    <w:rsid w:val="0091763C"/>
    <w:rsid w:val="00943FE3"/>
    <w:rsid w:val="009464F0"/>
    <w:rsid w:val="0097261C"/>
    <w:rsid w:val="0097462B"/>
    <w:rsid w:val="0098286A"/>
    <w:rsid w:val="009903D9"/>
    <w:rsid w:val="00991347"/>
    <w:rsid w:val="00994400"/>
    <w:rsid w:val="009A147F"/>
    <w:rsid w:val="009B0FF0"/>
    <w:rsid w:val="009B3B1C"/>
    <w:rsid w:val="009C0272"/>
    <w:rsid w:val="009C6410"/>
    <w:rsid w:val="009D0852"/>
    <w:rsid w:val="009D2374"/>
    <w:rsid w:val="009E7CE8"/>
    <w:rsid w:val="009F23C9"/>
    <w:rsid w:val="009F3D53"/>
    <w:rsid w:val="009F578C"/>
    <w:rsid w:val="00A00FF0"/>
    <w:rsid w:val="00A040A2"/>
    <w:rsid w:val="00A1244B"/>
    <w:rsid w:val="00A21371"/>
    <w:rsid w:val="00A21FBA"/>
    <w:rsid w:val="00A25A94"/>
    <w:rsid w:val="00A2635A"/>
    <w:rsid w:val="00A40C72"/>
    <w:rsid w:val="00A420E9"/>
    <w:rsid w:val="00A4335E"/>
    <w:rsid w:val="00A43BC0"/>
    <w:rsid w:val="00A60FDB"/>
    <w:rsid w:val="00A63E1E"/>
    <w:rsid w:val="00A67994"/>
    <w:rsid w:val="00A75EC1"/>
    <w:rsid w:val="00A824F1"/>
    <w:rsid w:val="00A86680"/>
    <w:rsid w:val="00A87958"/>
    <w:rsid w:val="00A9295A"/>
    <w:rsid w:val="00AA794C"/>
    <w:rsid w:val="00AB257B"/>
    <w:rsid w:val="00AC3BBC"/>
    <w:rsid w:val="00AC7FE1"/>
    <w:rsid w:val="00AD0A89"/>
    <w:rsid w:val="00AE5E90"/>
    <w:rsid w:val="00AF0558"/>
    <w:rsid w:val="00AF07A6"/>
    <w:rsid w:val="00B03D55"/>
    <w:rsid w:val="00B0453F"/>
    <w:rsid w:val="00B04F83"/>
    <w:rsid w:val="00B201BB"/>
    <w:rsid w:val="00B22084"/>
    <w:rsid w:val="00B24BEC"/>
    <w:rsid w:val="00B27A49"/>
    <w:rsid w:val="00B406BE"/>
    <w:rsid w:val="00B43345"/>
    <w:rsid w:val="00B440B4"/>
    <w:rsid w:val="00B44A71"/>
    <w:rsid w:val="00B45C54"/>
    <w:rsid w:val="00B45E0D"/>
    <w:rsid w:val="00B52A31"/>
    <w:rsid w:val="00B555BF"/>
    <w:rsid w:val="00B71CDA"/>
    <w:rsid w:val="00B97F25"/>
    <w:rsid w:val="00BB2703"/>
    <w:rsid w:val="00BB7038"/>
    <w:rsid w:val="00BD7F9C"/>
    <w:rsid w:val="00BE4300"/>
    <w:rsid w:val="00BE5356"/>
    <w:rsid w:val="00BF324D"/>
    <w:rsid w:val="00C4110D"/>
    <w:rsid w:val="00C578B0"/>
    <w:rsid w:val="00C64658"/>
    <w:rsid w:val="00C83A67"/>
    <w:rsid w:val="00C95F1C"/>
    <w:rsid w:val="00CA4E5F"/>
    <w:rsid w:val="00CB3D5E"/>
    <w:rsid w:val="00CB41CC"/>
    <w:rsid w:val="00CB5A75"/>
    <w:rsid w:val="00CB6673"/>
    <w:rsid w:val="00CB7F9A"/>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C35EA"/>
    <w:rsid w:val="00DC3B10"/>
    <w:rsid w:val="00DD3CE6"/>
    <w:rsid w:val="00E15AA7"/>
    <w:rsid w:val="00E22DD0"/>
    <w:rsid w:val="00E261F7"/>
    <w:rsid w:val="00E27B88"/>
    <w:rsid w:val="00E32613"/>
    <w:rsid w:val="00E46AA4"/>
    <w:rsid w:val="00E5721C"/>
    <w:rsid w:val="00E701B6"/>
    <w:rsid w:val="00E80FF0"/>
    <w:rsid w:val="00E81C05"/>
    <w:rsid w:val="00E8510D"/>
    <w:rsid w:val="00E90C69"/>
    <w:rsid w:val="00E97C2A"/>
    <w:rsid w:val="00EA219E"/>
    <w:rsid w:val="00EA7181"/>
    <w:rsid w:val="00EB3E58"/>
    <w:rsid w:val="00ED5256"/>
    <w:rsid w:val="00EE5EFB"/>
    <w:rsid w:val="00F07931"/>
    <w:rsid w:val="00F26CC5"/>
    <w:rsid w:val="00F32547"/>
    <w:rsid w:val="00F400E4"/>
    <w:rsid w:val="00F45FD7"/>
    <w:rsid w:val="00F54522"/>
    <w:rsid w:val="00F61A71"/>
    <w:rsid w:val="00F66388"/>
    <w:rsid w:val="00F66C37"/>
    <w:rsid w:val="00F73CBF"/>
    <w:rsid w:val="00F75A0D"/>
    <w:rsid w:val="00F75B21"/>
    <w:rsid w:val="00F7653A"/>
    <w:rsid w:val="00F929B2"/>
    <w:rsid w:val="00F96E93"/>
    <w:rsid w:val="00F974B5"/>
    <w:rsid w:val="00FA7C63"/>
    <w:rsid w:val="00FB12C0"/>
    <w:rsid w:val="00FB22A1"/>
    <w:rsid w:val="00FC1B70"/>
    <w:rsid w:val="00FC5060"/>
    <w:rsid w:val="00FE672C"/>
    <w:rsid w:val="00FE747F"/>
    <w:rsid w:val="00FF0849"/>
    <w:rsid w:val="00FF1A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B2DC1"/>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D70C72"/>
    <w:pPr>
      <w:keepNext/>
      <w:keepLines/>
      <w:numPr>
        <w:numId w:val="10"/>
      </w:numPr>
      <w:spacing w:before="200" w:after="0"/>
      <w:outlineLvl w:val="1"/>
    </w:pPr>
    <w:rPr>
      <w:rFonts w:eastAsiaTheme="majorEastAsia" w:cstheme="majorBidi"/>
      <w:b/>
      <w:bCs/>
      <w:color w:val="4F81BD" w:themeColor="accent1"/>
      <w:sz w:val="50"/>
      <w:szCs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7B2DC1"/>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D70C72"/>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s>
</file>

<file path=word/webSettings.xml><?xml version="1.0" encoding="utf-8"?>
<w:webSettings xmlns:r="http://schemas.openxmlformats.org/officeDocument/2006/relationships" xmlns:w="http://schemas.openxmlformats.org/wordprocessingml/2006/main">
  <w:divs>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www.ohwr.org/projects/fmc-tdc/repository/changes/documentation/TDC_calibration/Channels_calibration.pdf" TargetMode="External"/><Relationship Id="rId47" Type="http://schemas.openxmlformats.org/officeDocument/2006/relationships/hyperlink" Target="http://www.ohwr.org/projects/spec/wiki" TargetMode="External"/><Relationship Id="rId50" Type="http://schemas.openxmlformats.org/officeDocument/2006/relationships/hyperlink" Target="http://www.ohwr.org/projects/fmc-tdc-sw/wiki" TargetMode="External"/><Relationship Id="rId55" Type="http://schemas.openxmlformats.org/officeDocument/2006/relationships/hyperlink" Target="http://opencores.org/project,sockit_ow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www.ohwr.org/projects/fmc-tdc/repository/show/hdl" TargetMode="External"/><Relationship Id="rId54" Type="http://schemas.openxmlformats.org/officeDocument/2006/relationships/hyperlink" Target="http://ww1.microchip.com/downloads/en/devicedoc/21189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ohwr.org/projects/fmc-tdc/repository/show/board_testing" TargetMode="External"/><Relationship Id="rId53" Type="http://schemas.openxmlformats.org/officeDocument/2006/relationships/hyperlink" Target="http://opencores.org/project,sockit_owm"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cam.de/fileadmin/Download/pdf/English/DB_GPX_e.pdf" TargetMode="Externa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www.acam.de/fileadmin/Download/pdf/English/DB_GPX_e.pdf" TargetMode="External"/><Relationship Id="rId57" Type="http://schemas.openxmlformats.org/officeDocument/2006/relationships/hyperlink" Target="http://www.ohwr.org/projects/vme64x-core" TargetMode="External"/><Relationship Id="rId61"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www.ohwr.org/projects/pts/repository/revisions/fmctdc1ns5cha_calib/changes/test/fmctdc1ns5cha/calibration/documentation/TDC_PTScalibration_UserGuide.pdf" TargetMode="External"/><Relationship Id="rId52" Type="http://schemas.openxmlformats.org/officeDocument/2006/relationships/hyperlink" Target="http://www.ohwr.org/projects/white-rabbit/wiki"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www.ohwr.org/projects/fmc-tdc/repository/changes/documentation/TDC_calibration/DACcalibration.xlsx" TargetMode="External"/><Relationship Id="rId48" Type="http://schemas.openxmlformats.org/officeDocument/2006/relationships/hyperlink" Target="http://www.ohwr.org/projects/svec/wiki" TargetMode="External"/><Relationship Id="rId56" Type="http://schemas.openxmlformats.org/officeDocument/2006/relationships/hyperlink" Target="http://www.ohwr.org/projects/fpga-config-space/wiki" TargetMode="External"/><Relationship Id="rId8" Type="http://schemas.openxmlformats.org/officeDocument/2006/relationships/image" Target="media/image1.png"/><Relationship Id="rId51" Type="http://schemas.openxmlformats.org/officeDocument/2006/relationships/hyperlink" Target="http://www.ohwr.org/projects/gn4124-core/wik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www.ohwr.org/projects/fmc-projects/wiki"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99E2AD-00A8-4E51-969B-3A3EB2E96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9102</TotalTime>
  <Pages>53</Pages>
  <Words>9997</Words>
  <Characters>56983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66847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egousiou</dc:creator>
  <cp:lastModifiedBy>egousiou</cp:lastModifiedBy>
  <cp:revision>99</cp:revision>
  <cp:lastPrinted>2014-01-28T09:36:00Z</cp:lastPrinted>
  <dcterms:created xsi:type="dcterms:W3CDTF">2013-11-17T18:41:00Z</dcterms:created>
  <dcterms:modified xsi:type="dcterms:W3CDTF">2014-01-30T15:12:00Z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