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桂轩昂：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学习Docker，成功部署了calibre-web私人云书库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下载calibreweb的源码并成功运行，之后学习了快捷方式的创建，可以利用快捷方式更快速方便地启动calibreweb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下载了calibre软件，并上传了一些图书，将图书所在位置定为calibreweb数据库位置，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阅读并整理了calibreweb源代码中_init_.py、a</w:t>
      </w:r>
      <w:r>
        <w:rPr>
          <w:rFonts w:hint="default"/>
          <w:lang w:val="en-US" w:eastAsia="zh-CN"/>
        </w:rPr>
        <w:t>bout.py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admin.py</w:t>
      </w:r>
      <w:r>
        <w:rPr>
          <w:rFonts w:hint="eastAsia"/>
          <w:lang w:val="en-US" w:eastAsia="zh-CN"/>
        </w:rPr>
        <w:t>、cache_buster.py、c</w:t>
      </w:r>
      <w:r>
        <w:rPr>
          <w:rFonts w:hint="default"/>
          <w:lang w:val="en-US" w:eastAsia="zh-CN"/>
        </w:rPr>
        <w:t>li.py</w:t>
      </w:r>
      <w:r>
        <w:rPr>
          <w:rFonts w:hint="eastAsia"/>
          <w:lang w:val="en-US" w:eastAsia="zh-CN"/>
        </w:rPr>
        <w:t>、comic.py、config_sql.py、constants.py、converter.py、db.py、editbooks.py、epub.py等12个模块的功能及重点函数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费帆：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下载calibreweb的源码并成功运行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阅读整理了calibreweb源代码中fb2、gdrive、gdriveutils、iso_language_names、isoLanguages、jinjia、kobo、kobo_auth、logger、oauth、oauth_bb的主要功能。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曾瑞彬：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因一些原因，目前只是参加了组内探讨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B6C2FB"/>
    <w:multiLevelType w:val="singleLevel"/>
    <w:tmpl w:val="E0B6C2F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BCA64FF"/>
    <w:multiLevelType w:val="singleLevel"/>
    <w:tmpl w:val="5BCA64F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73276"/>
    <w:rsid w:val="052A262C"/>
    <w:rsid w:val="1C4E13E9"/>
    <w:rsid w:val="2323306D"/>
    <w:rsid w:val="34FD55E9"/>
    <w:rsid w:val="3A94663B"/>
    <w:rsid w:val="3CF30F05"/>
    <w:rsid w:val="4E700E85"/>
    <w:rsid w:val="4F587711"/>
    <w:rsid w:val="63BC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2020-09-20T08:25:00Z</dcterms:created>
  <dc:creator>11913</dc:creator>
  <cp:lastModifiedBy>ununu111</cp:lastModifiedBy>
  <dcterms:modified xsi:type="dcterms:W3CDTF">2020-09-20T13:57:19Z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