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Pr="008344AE">
        <w:rPr>
          <w:rFonts w:asciiTheme="minorHAnsi" w:hAnsiTheme="minorHAnsi"/>
          <w:i/>
          <w:lang w:eastAsia="en-US"/>
        </w:rPr>
        <w:t>Keyboard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Reader</w:t>
      </w:r>
      <w:proofErr w:type="spellEnd"/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); </w:t>
      </w:r>
      <w:proofErr w:type="spellStart"/>
      <w:r w:rsidRPr="008344AE">
        <w:rPr>
          <w:rFonts w:asciiTheme="minorHAnsi" w:hAnsiTheme="minorHAnsi"/>
          <w:i/>
          <w:lang w:eastAsia="en-US"/>
        </w:rPr>
        <w:t>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proofErr w:type="spellStart"/>
      <w:r w:rsidRPr="008344AE">
        <w:rPr>
          <w:rFonts w:asciiTheme="minorHAnsi" w:hAnsiTheme="minorHAnsi"/>
          <w:i/>
          <w:lang w:eastAsia="en-US"/>
        </w:rPr>
        <w:t>iii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proofErr w:type="spellStart"/>
      <w:r w:rsidRPr="008344AE">
        <w:rPr>
          <w:rFonts w:asciiTheme="minorHAnsi" w:hAnsiTheme="minorHAnsi"/>
          <w:i/>
          <w:i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Keyboard</w:t>
      </w:r>
      <w:proofErr w:type="spellEnd"/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>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 xml:space="preserve">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Control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="000E5396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proofErr w:type="spellStart"/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proofErr w:type="spellStart"/>
      <w:r w:rsidRPr="008344AE">
        <w:rPr>
          <w:rFonts w:asciiTheme="minorHAnsi" w:hAnsiTheme="minorHAnsi" w:cs="Tahoma"/>
          <w:i/>
          <w:iCs/>
        </w:rPr>
        <w:t>Key</w:t>
      </w:r>
      <w:proofErr w:type="spellEnd"/>
      <w:r w:rsidRPr="008344AE">
        <w:rPr>
          <w:rFonts w:asciiTheme="minorHAnsi" w:hAnsiTheme="minorHAnsi" w:cs="Tahoma"/>
          <w:i/>
          <w:iCs/>
        </w:rPr>
        <w:t xml:space="preserve"> </w:t>
      </w:r>
      <w:proofErr w:type="spellStart"/>
      <w:r w:rsidRPr="008344AE">
        <w:rPr>
          <w:rFonts w:asciiTheme="minorHAnsi" w:hAnsiTheme="minorHAnsi" w:cs="Tahoma"/>
          <w:i/>
          <w:iCs/>
        </w:rPr>
        <w:t>Decode</w:t>
      </w:r>
      <w:proofErr w:type="spellEnd"/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proofErr w:type="spellStart"/>
      <w:r w:rsidR="005E7786" w:rsidRPr="00230F36">
        <w:t>Key</w:t>
      </w:r>
      <w:proofErr w:type="spellEnd"/>
      <w:r w:rsidR="005E7786"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</w:t>
      </w:r>
      <w:proofErr w:type="spellStart"/>
      <w:r w:rsidR="005E7786" w:rsidRPr="00230F36">
        <w:t>decoder</w:t>
      </w:r>
      <w:proofErr w:type="spellEnd"/>
      <w:r w:rsidR="005E7786" w:rsidRPr="00230F36">
        <w:t xml:space="preserve"> e 1 </w:t>
      </w:r>
      <w:proofErr w:type="spellStart"/>
      <w:r w:rsidR="005E7786" w:rsidRPr="00230F36">
        <w:t>mux</w:t>
      </w:r>
      <w:proofErr w:type="spellEnd"/>
      <w:r w:rsidR="005E7786" w:rsidRPr="00230F36">
        <w:t xml:space="preserve">, no entanto é melhor ter 2 contadores (como na versão II) devido ao facto de que teremos uma maior taxa de ativação quer do </w:t>
      </w:r>
      <w:proofErr w:type="spellStart"/>
      <w:r w:rsidR="005E7786" w:rsidRPr="00230F36">
        <w:t>mux</w:t>
      </w:r>
      <w:proofErr w:type="spellEnd"/>
      <w:r w:rsidR="005E7786" w:rsidRPr="00230F36">
        <w:t xml:space="preserve"> quer do </w:t>
      </w:r>
      <w:proofErr w:type="spellStart"/>
      <w:r w:rsidR="005E7786" w:rsidRPr="00230F36">
        <w:t>decoder</w:t>
      </w:r>
      <w:proofErr w:type="spellEnd"/>
      <w:r w:rsidR="005E7786" w:rsidRPr="00230F36">
        <w:t>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proofErr w:type="spellStart"/>
      <w:r w:rsidR="00AF66D4" w:rsidRPr="008344AE">
        <w:rPr>
          <w:rFonts w:asciiTheme="minorHAnsi" w:hAnsiTheme="minorHAnsi"/>
          <w:i/>
        </w:rPr>
        <w:t>Key</w:t>
      </w:r>
      <w:proofErr w:type="spellEnd"/>
      <w:r w:rsidR="00AF66D4" w:rsidRPr="008344AE">
        <w:rPr>
          <w:rFonts w:asciiTheme="minorHAnsi" w:hAnsiTheme="minorHAnsi"/>
          <w:i/>
        </w:rPr>
        <w:t xml:space="preserve"> </w:t>
      </w:r>
      <w:proofErr w:type="spellStart"/>
      <w:r w:rsidR="00AF66D4" w:rsidRPr="008344AE">
        <w:rPr>
          <w:rFonts w:asciiTheme="minorHAnsi" w:hAnsiTheme="minorHAnsi"/>
          <w:i/>
        </w:rPr>
        <w:t>Control</w:t>
      </w:r>
      <w:proofErr w:type="spellEnd"/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="00853B19"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noProof/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proofErr w:type="spellStart"/>
      <w:r w:rsidR="00AF66D4" w:rsidRPr="008344AE">
        <w:rPr>
          <w:i/>
        </w:rPr>
        <w:t>Key</w:t>
      </w:r>
      <w:proofErr w:type="spellEnd"/>
      <w:r w:rsidR="00AF66D4" w:rsidRPr="008344AE">
        <w:rPr>
          <w:i/>
        </w:rPr>
        <w:t xml:space="preserve">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>O bloco Ring Buffer a desenvolver deverá ser uma estrutura de dados para armazenamento de teclas com disciplina FIFO (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In 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Out), com capacidade de armazenar até oito palavras de quatro bits. A escrita de dados no Ring Buffer inicia-se com a ativação do sinal DAV (Data </w:t>
      </w:r>
      <w:proofErr w:type="spellStart"/>
      <w:r w:rsidRPr="00AF5D0F">
        <w:rPr>
          <w:rFonts w:asciiTheme="minorHAnsi" w:hAnsiTheme="minorHAnsi"/>
        </w:rPr>
        <w:t>Available</w:t>
      </w:r>
      <w:proofErr w:type="spellEnd"/>
      <w:r w:rsidRPr="00AF5D0F">
        <w:rPr>
          <w:rFonts w:asciiTheme="minorHAnsi" w:hAnsiTheme="minorHAnsi"/>
        </w:rPr>
        <w:t xml:space="preserve">) pelo sistema produtor, neste caso pelo </w:t>
      </w:r>
      <w:proofErr w:type="spellStart"/>
      <w:r w:rsidRPr="00AF5D0F">
        <w:rPr>
          <w:rFonts w:asciiTheme="minorHAnsi" w:hAnsiTheme="minorHAnsi"/>
        </w:rPr>
        <w:t>Key</w:t>
      </w:r>
      <w:proofErr w:type="spellEnd"/>
      <w:r w:rsidRPr="00AF5D0F">
        <w:rPr>
          <w:rFonts w:asciiTheme="minorHAnsi" w:hAnsiTheme="minorHAnsi"/>
        </w:rPr>
        <w:t xml:space="preserve"> </w:t>
      </w:r>
      <w:proofErr w:type="spellStart"/>
      <w:r w:rsidRPr="00AF5D0F">
        <w:rPr>
          <w:rFonts w:asciiTheme="minorHAnsi" w:hAnsiTheme="minorHAnsi"/>
        </w:rPr>
        <w:t>Decode</w:t>
      </w:r>
      <w:proofErr w:type="spellEnd"/>
      <w:r w:rsidRPr="00AF5D0F">
        <w:rPr>
          <w:rFonts w:asciiTheme="minorHAnsi" w:hAnsiTheme="minorHAnsi"/>
        </w:rPr>
        <w:t xml:space="preserve">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 xml:space="preserve">em memória. Concluída a escrita em memória ativa o sinal DAC (Data </w:t>
      </w:r>
      <w:proofErr w:type="spellStart"/>
      <w:r w:rsidRPr="00AF5D0F">
        <w:rPr>
          <w:rFonts w:asciiTheme="minorHAnsi" w:hAnsiTheme="minorHAnsi"/>
        </w:rPr>
        <w:t>Accepted</w:t>
      </w:r>
      <w:proofErr w:type="spellEnd"/>
      <w:r w:rsidRPr="00AF5D0F">
        <w:rPr>
          <w:rFonts w:asciiTheme="minorHAnsi" w:hAnsiTheme="minorHAnsi"/>
        </w:rPr>
        <w:t>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>A implementação do Ring Buffer deverá ser baseada numa memória 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 xml:space="preserve">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deverá ser definido pelo bloco Memory Address Control (MAC) composto por dois registos, que contêm o endereço de escrita e leitura, designados por </w:t>
      </w:r>
      <w:proofErr w:type="spellStart"/>
      <w:r>
        <w:t>putIndex</w:t>
      </w:r>
      <w:proofErr w:type="spellEnd"/>
      <w:r>
        <w:t xml:space="preserve"> e </w:t>
      </w:r>
      <w:proofErr w:type="spellStart"/>
      <w:r>
        <w:t>getIndex</w:t>
      </w:r>
      <w:proofErr w:type="spellEnd"/>
      <w:r>
        <w:t xml:space="preserve"> respetivamente. O MAC suporta assim ações de </w:t>
      </w:r>
      <w:proofErr w:type="spellStart"/>
      <w:r>
        <w:t>incPut</w:t>
      </w:r>
      <w:proofErr w:type="spellEnd"/>
      <w:r>
        <w:t xml:space="preserve"> e </w:t>
      </w:r>
      <w:proofErr w:type="spellStart"/>
      <w:r>
        <w:t>incGet</w:t>
      </w:r>
      <w:proofErr w:type="spellEnd"/>
      <w:r>
        <w:t>, gerando informação se a estrutura de dados está cheia (</w:t>
      </w:r>
      <w:proofErr w:type="spellStart"/>
      <w:r>
        <w:t>Full</w:t>
      </w:r>
      <w:proofErr w:type="spellEnd"/>
      <w:r>
        <w:t>) ou se está vazia (</w:t>
      </w:r>
      <w:proofErr w:type="spellStart"/>
      <w:r>
        <w:t>Empty</w:t>
      </w:r>
      <w:proofErr w:type="spellEnd"/>
      <w:r>
        <w:t xml:space="preserve">). O bloco Ring Buffer procede à entrega de dados à entidade consumidora, sempre que esta indique que está disponível para receber, através do sinal Clear To </w:t>
      </w:r>
      <w:proofErr w:type="spellStart"/>
      <w:r>
        <w:t>Send</w:t>
      </w:r>
      <w:proofErr w:type="spellEnd"/>
      <w:r>
        <w:t xml:space="preserve">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</w:t>
      </w:r>
      <w:proofErr w:type="spellStart"/>
      <w:r w:rsidRPr="004E790E">
        <w:rPr>
          <w:rFonts w:asciiTheme="minorHAnsi" w:hAnsiTheme="minorHAnsi"/>
          <w:i/>
        </w:rPr>
        <w:t>Control</w:t>
      </w:r>
      <w:proofErr w:type="spellEnd"/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4CF7B41A" w14:textId="77777777" w:rsidR="007E0C9C" w:rsidRDefault="00861CBC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E0C9C">
        <w:rPr>
          <w:rFonts w:asciiTheme="minorHAnsi" w:hAnsiTheme="minorHAnsi"/>
          <w:color w:val="FF0000"/>
          <w:lang w:val="en-US" w:eastAsia="en-US"/>
        </w:rPr>
        <w:t xml:space="preserve">A </w:t>
      </w:r>
      <w:proofErr w:type="spellStart"/>
      <w:r w:rsidRPr="007E0C9C">
        <w:rPr>
          <w:rFonts w:asciiTheme="minorHAnsi" w:hAnsiTheme="minorHAnsi"/>
          <w:color w:val="FF0000"/>
          <w:lang w:val="en-US" w:eastAsia="en-US"/>
        </w:rPr>
        <w:t>máquina</w:t>
      </w:r>
      <w:proofErr w:type="spellEnd"/>
      <w:r w:rsidRPr="007E0C9C">
        <w:rPr>
          <w:rFonts w:asciiTheme="minorHAnsi" w:hAnsiTheme="minorHAnsi"/>
          <w:color w:val="FF0000"/>
          <w:lang w:val="en-US" w:eastAsia="en-US"/>
        </w:rPr>
        <w:t xml:space="preserve"> de </w:t>
      </w:r>
      <w:proofErr w:type="spellStart"/>
      <w:r w:rsidRPr="007E0C9C">
        <w:rPr>
          <w:rFonts w:asciiTheme="minorHAnsi" w:hAnsiTheme="minorHAnsi"/>
          <w:color w:val="FF0000"/>
          <w:lang w:val="en-US" w:eastAsia="en-US"/>
        </w:rPr>
        <w:t>estados</w:t>
      </w:r>
      <w:proofErr w:type="spellEnd"/>
      <w:r w:rsidRPr="007E0C9C">
        <w:rPr>
          <w:rFonts w:asciiTheme="minorHAnsi" w:hAnsiTheme="minorHAnsi"/>
          <w:color w:val="FF0000"/>
          <w:lang w:val="en-US" w:eastAsia="en-US"/>
        </w:rPr>
        <w:t xml:space="preserve"> do Ring Buffer Control </w:t>
      </w:r>
      <w:proofErr w:type="spellStart"/>
      <w:r w:rsidRPr="007E0C9C">
        <w:rPr>
          <w:rFonts w:asciiTheme="minorHAnsi" w:hAnsiTheme="minorHAnsi"/>
          <w:color w:val="FF0000"/>
          <w:lang w:val="en-US" w:eastAsia="en-US"/>
        </w:rPr>
        <w:t>implementada</w:t>
      </w:r>
      <w:proofErr w:type="spellEnd"/>
      <w:r w:rsidRPr="007E0C9C">
        <w:rPr>
          <w:rFonts w:asciiTheme="minorHAnsi" w:hAnsiTheme="minorHAnsi"/>
          <w:color w:val="FF0000"/>
          <w:lang w:val="en-US" w:eastAsia="en-US"/>
        </w:rPr>
        <w:t xml:space="preserve"> com base </w:t>
      </w:r>
      <w:proofErr w:type="spellStart"/>
      <w:r w:rsidRPr="007E0C9C">
        <w:rPr>
          <w:rFonts w:asciiTheme="minorHAnsi" w:hAnsiTheme="minorHAnsi"/>
          <w:color w:val="FF0000"/>
          <w:lang w:val="en-US" w:eastAsia="en-US"/>
        </w:rPr>
        <w:t>em</w:t>
      </w:r>
      <w:proofErr w:type="spellEnd"/>
      <w:r w:rsidRPr="007E0C9C">
        <w:rPr>
          <w:rFonts w:asciiTheme="minorHAnsi" w:hAnsiTheme="minorHAnsi"/>
          <w:color w:val="FF0000"/>
          <w:lang w:val="en-US" w:eastAsia="en-US"/>
        </w:rPr>
        <w:t xml:space="preserve"> 9 </w:t>
      </w:r>
      <w:proofErr w:type="spellStart"/>
      <w:r w:rsidRPr="007E0C9C">
        <w:rPr>
          <w:rFonts w:asciiTheme="minorHAnsi" w:hAnsiTheme="minorHAnsi"/>
          <w:color w:val="FF0000"/>
          <w:lang w:val="en-US" w:eastAsia="en-US"/>
        </w:rPr>
        <w:t>estados</w:t>
      </w:r>
      <w:proofErr w:type="spellEnd"/>
      <w:r w:rsidRPr="007E0C9C">
        <w:rPr>
          <w:rFonts w:asciiTheme="minorHAnsi" w:hAnsiTheme="minorHAnsi"/>
          <w:color w:val="FF0000"/>
          <w:lang w:val="en-US" w:eastAsia="en-US"/>
        </w:rPr>
        <w:t>:</w:t>
      </w:r>
      <w:r w:rsidRPr="007E0C9C">
        <w:rPr>
          <w:rFonts w:asciiTheme="minorHAnsi" w:hAnsiTheme="minorHAnsi"/>
          <w:b/>
          <w:bCs/>
          <w:color w:val="FF0000"/>
          <w:lang w:val="en-US" w:eastAsia="en-US"/>
        </w:rPr>
        <w:t xml:space="preserve"> WAITING, WRITE_</w:t>
      </w:r>
      <w:proofErr w:type="gramStart"/>
      <w:r w:rsidRPr="007E0C9C">
        <w:rPr>
          <w:rFonts w:asciiTheme="minorHAnsi" w:hAnsiTheme="minorHAnsi"/>
          <w:b/>
          <w:bCs/>
          <w:color w:val="FF0000"/>
          <w:lang w:val="en-US" w:eastAsia="en-US"/>
        </w:rPr>
        <w:t>KEY,  ACTIVATE</w:t>
      </w:r>
      <w:proofErr w:type="gramEnd"/>
      <w:r w:rsidRPr="007E0C9C">
        <w:rPr>
          <w:rFonts w:asciiTheme="minorHAnsi" w:hAnsiTheme="minorHAnsi"/>
          <w:b/>
          <w:bCs/>
          <w:color w:val="FF0000"/>
          <w:lang w:val="en-US" w:eastAsia="en-US"/>
        </w:rPr>
        <w:t xml:space="preserve">_PUT, PUT, END_WRITE, READ_KEY, ACTIVATE_GET, GET </w:t>
      </w:r>
      <w:r w:rsidRPr="007E0C9C">
        <w:rPr>
          <w:rFonts w:asciiTheme="minorHAnsi" w:hAnsiTheme="minorHAnsi"/>
          <w:color w:val="FF0000"/>
          <w:lang w:val="en-US" w:eastAsia="en-US"/>
        </w:rPr>
        <w:t>e</w:t>
      </w:r>
      <w:r w:rsidRPr="007E0C9C">
        <w:rPr>
          <w:rFonts w:asciiTheme="minorHAnsi" w:hAnsiTheme="minorHAnsi"/>
          <w:b/>
          <w:bCs/>
          <w:color w:val="FF0000"/>
          <w:lang w:val="en-US" w:eastAsia="en-US"/>
        </w:rPr>
        <w:t xml:space="preserve"> END_READ</w:t>
      </w:r>
      <w:r w:rsidRPr="007E0C9C">
        <w:rPr>
          <w:rFonts w:asciiTheme="minorHAnsi" w:hAnsiTheme="minorHAnsi"/>
          <w:color w:val="FF0000"/>
          <w:lang w:val="en-US" w:eastAsia="en-US"/>
        </w:rPr>
        <w:t xml:space="preserve">. </w:t>
      </w:r>
      <w:r w:rsidRPr="007E0C9C">
        <w:rPr>
          <w:rFonts w:asciiTheme="minorHAnsi" w:hAnsiTheme="minorHAnsi"/>
          <w:color w:val="FF0000"/>
          <w:lang w:eastAsia="en-US"/>
        </w:rPr>
        <w:t xml:space="preserve">No 1º estado,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>WAITING</w:t>
      </w:r>
      <w:r w:rsidRPr="007E0C9C">
        <w:rPr>
          <w:rFonts w:asciiTheme="minorHAnsi" w:hAnsiTheme="minorHAnsi"/>
          <w:color w:val="FF0000"/>
          <w:lang w:eastAsia="en-US"/>
        </w:rPr>
        <w:t>, é verificado o valor lógico do sinal DAV que indica se o</w:t>
      </w:r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KeyDecode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quer ou não realizar uma escrita de dados. Se este estiver ativo, iremos verificar o valor lógico do sinal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full</w:t>
      </w:r>
      <w:proofErr w:type="spellEnd"/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 </w:t>
      </w:r>
      <w:r w:rsidRPr="007E0C9C">
        <w:rPr>
          <w:rFonts w:asciiTheme="minorHAnsi" w:hAnsiTheme="minorHAnsi"/>
          <w:color w:val="FF0000"/>
          <w:lang w:eastAsia="en-US"/>
        </w:rPr>
        <w:t xml:space="preserve">de modo a verificar se é possível realizar a escrita de dados e se este estiver de facto ativado significa que o buffer está cheio e assim será necessário que uma leitura seja realizada de modo a que este deixe de estar cheio. Se o caso não for esse é porque então é possível realizar a escrita de dados e assim iremos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>WRITE_KEY</w:t>
      </w:r>
      <w:r w:rsidRPr="007E0C9C">
        <w:rPr>
          <w:rFonts w:asciiTheme="minorHAnsi" w:hAnsiTheme="minorHAnsi"/>
          <w:color w:val="FF0000"/>
          <w:lang w:eastAsia="en-US"/>
        </w:rPr>
        <w:t xml:space="preserve"> que se trata de um </w:t>
      </w:r>
      <w:r w:rsidRPr="007E0C9C">
        <w:rPr>
          <w:rFonts w:asciiTheme="minorHAnsi" w:hAnsiTheme="minorHAnsi"/>
          <w:color w:val="FF0000"/>
          <w:lang w:eastAsia="en-US"/>
        </w:rPr>
        <w:lastRenderedPageBreak/>
        <w:t>estado intermédio que garante a sincronização e o funcionamento correto do hardware através da ativação dos sinais no estado seguinte ao mesmo</w:t>
      </w:r>
      <w:r w:rsidRPr="007E0C9C">
        <w:rPr>
          <w:rFonts w:asciiTheme="minorHAnsi" w:hAnsiTheme="minorHAnsi"/>
          <w:i/>
          <w:iCs/>
          <w:color w:val="FF0000"/>
          <w:lang w:eastAsia="en-US"/>
        </w:rPr>
        <w:t>.</w:t>
      </w:r>
      <w:r w:rsidRPr="007E0C9C">
        <w:rPr>
          <w:rFonts w:asciiTheme="minorHAnsi" w:hAnsiTheme="minorHAnsi"/>
          <w:color w:val="FF0000"/>
          <w:lang w:eastAsia="en-US"/>
        </w:rPr>
        <w:t xml:space="preserve"> De seguida, vamos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>ACTIVATE_</w:t>
      </w:r>
      <w:proofErr w:type="gramStart"/>
      <w:r w:rsidRPr="007E0C9C">
        <w:rPr>
          <w:rFonts w:asciiTheme="minorHAnsi" w:hAnsiTheme="minorHAnsi"/>
          <w:b/>
          <w:bCs/>
          <w:color w:val="FF0000"/>
          <w:lang w:eastAsia="en-US"/>
        </w:rPr>
        <w:t xml:space="preserve">PUT </w:t>
      </w:r>
      <w:r w:rsidRPr="007E0C9C">
        <w:rPr>
          <w:rFonts w:asciiTheme="minorHAnsi" w:hAnsiTheme="minorHAnsi"/>
          <w:color w:val="FF0000"/>
          <w:lang w:eastAsia="en-US"/>
        </w:rPr>
        <w:t xml:space="preserve"> onde</w:t>
      </w:r>
      <w:proofErr w:type="gramEnd"/>
      <w:r w:rsidRPr="007E0C9C">
        <w:rPr>
          <w:rFonts w:asciiTheme="minorHAnsi" w:hAnsiTheme="minorHAnsi"/>
          <w:color w:val="FF0000"/>
          <w:lang w:eastAsia="en-US"/>
        </w:rPr>
        <w:t xml:space="preserve"> a saída 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selPnG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vai ser ativada de modo a indicar ao MAC (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Memory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Address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Control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) que se trata de uma operação de escrita indo de seguida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 xml:space="preserve">PUT </w:t>
      </w:r>
      <w:r w:rsidRPr="007E0C9C">
        <w:rPr>
          <w:rFonts w:asciiTheme="minorHAnsi" w:hAnsiTheme="minorHAnsi"/>
          <w:color w:val="FF0000"/>
          <w:lang w:eastAsia="en-US"/>
        </w:rPr>
        <w:t xml:space="preserve">onde as saídas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Wr</w:t>
      </w:r>
      <w:proofErr w:type="spellEnd"/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 </w:t>
      </w:r>
      <w:r w:rsidRPr="007E0C9C">
        <w:rPr>
          <w:rFonts w:asciiTheme="minorHAnsi" w:hAnsiTheme="minorHAnsi"/>
          <w:color w:val="FF0000"/>
          <w:lang w:eastAsia="en-US"/>
        </w:rPr>
        <w:t xml:space="preserve">e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incPut</w:t>
      </w:r>
      <w:proofErr w:type="spellEnd"/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 </w:t>
      </w:r>
      <w:r w:rsidRPr="007E0C9C">
        <w:rPr>
          <w:rFonts w:asciiTheme="minorHAnsi" w:hAnsiTheme="minorHAnsi"/>
          <w:color w:val="FF0000"/>
          <w:lang w:eastAsia="en-US"/>
        </w:rPr>
        <w:t xml:space="preserve">vão ser ativadas de modo a dar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enable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na RAM e incrementar o contador de escritas realizadas no MAC, respetivamente. Finalmente, vamos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 xml:space="preserve">END_WRITE </w:t>
      </w:r>
      <w:r w:rsidRPr="007E0C9C">
        <w:rPr>
          <w:rFonts w:asciiTheme="minorHAnsi" w:hAnsiTheme="minorHAnsi"/>
          <w:color w:val="FF0000"/>
          <w:lang w:eastAsia="en-US"/>
        </w:rPr>
        <w:t xml:space="preserve">onde o sinal DAC vai ser ativado, indicando ao </w:t>
      </w:r>
      <w:proofErr w:type="spellStart"/>
      <w:proofErr w:type="gramStart"/>
      <w:r w:rsidRPr="007E0C9C">
        <w:rPr>
          <w:rFonts w:asciiTheme="minorHAnsi" w:hAnsiTheme="minorHAnsi"/>
          <w:i/>
          <w:iCs/>
          <w:color w:val="FF0000"/>
          <w:lang w:eastAsia="en-US"/>
        </w:rPr>
        <w:t>KeyDecode</w:t>
      </w:r>
      <w:proofErr w:type="spellEnd"/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 </w:t>
      </w:r>
      <w:r w:rsidRPr="007E0C9C">
        <w:rPr>
          <w:rFonts w:asciiTheme="minorHAnsi" w:hAnsiTheme="minorHAnsi"/>
          <w:color w:val="FF0000"/>
          <w:lang w:eastAsia="en-US"/>
        </w:rPr>
        <w:t xml:space="preserve"> que</w:t>
      </w:r>
      <w:proofErr w:type="gramEnd"/>
      <w:r w:rsidRPr="007E0C9C">
        <w:rPr>
          <w:rFonts w:asciiTheme="minorHAnsi" w:hAnsiTheme="minorHAnsi"/>
          <w:color w:val="FF0000"/>
          <w:lang w:eastAsia="en-US"/>
        </w:rPr>
        <w:t xml:space="preserve"> pode receber uma nova 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key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(tecla)  e de seguida vai-se verificar o valor lógico do sinal </w:t>
      </w:r>
      <w:r w:rsidRPr="007E0C9C">
        <w:rPr>
          <w:rFonts w:asciiTheme="minorHAnsi" w:hAnsiTheme="minorHAnsi"/>
          <w:i/>
          <w:iCs/>
          <w:color w:val="FF0000"/>
          <w:lang w:eastAsia="en-US"/>
        </w:rPr>
        <w:t>DAV</w:t>
      </w:r>
      <w:r w:rsidRPr="007E0C9C">
        <w:rPr>
          <w:rFonts w:asciiTheme="minorHAnsi" w:hAnsiTheme="minorHAnsi"/>
          <w:color w:val="FF0000"/>
          <w:lang w:eastAsia="en-US"/>
        </w:rPr>
        <w:t xml:space="preserve">. Se este tiver o valor lógico ‘1’ significa que o sistema produtor ainda não se apercebeu que o sinal DAC está ativado visto que este só mantem o sinal DAV ativo até que o sinal DAC seja ativado. Assim, logo que o sinal DAV deixe de estar ativo iremos de volta para o estado inicial,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>STATE_WAITING</w:t>
      </w:r>
      <w:r w:rsidRPr="007E0C9C">
        <w:rPr>
          <w:rFonts w:asciiTheme="minorHAnsi" w:hAnsiTheme="minorHAnsi"/>
          <w:color w:val="FF0000"/>
          <w:lang w:eastAsia="en-US"/>
        </w:rPr>
        <w:t>.</w:t>
      </w:r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 </w:t>
      </w:r>
      <w:r w:rsidRPr="007E0C9C">
        <w:rPr>
          <w:rFonts w:asciiTheme="minorHAnsi" w:hAnsiTheme="minorHAnsi"/>
          <w:color w:val="FF0000"/>
          <w:lang w:eastAsia="en-US"/>
        </w:rPr>
        <w:t xml:space="preserve">No entanto, se o sinal </w:t>
      </w:r>
      <w:r w:rsidRPr="007E0C9C">
        <w:rPr>
          <w:rFonts w:asciiTheme="minorHAnsi" w:hAnsiTheme="minorHAnsi"/>
          <w:i/>
          <w:iCs/>
          <w:color w:val="FF0000"/>
          <w:lang w:eastAsia="en-US"/>
        </w:rPr>
        <w:t>DAV</w:t>
      </w:r>
      <w:r w:rsidRPr="007E0C9C">
        <w:rPr>
          <w:rFonts w:asciiTheme="minorHAnsi" w:hAnsiTheme="minorHAnsi"/>
          <w:color w:val="FF0000"/>
          <w:lang w:eastAsia="en-US"/>
        </w:rPr>
        <w:t xml:space="preserve"> tiver o valor lógico de ‘0</w:t>
      </w:r>
      <w:proofErr w:type="gramStart"/>
      <w:r w:rsidRPr="007E0C9C">
        <w:rPr>
          <w:rFonts w:asciiTheme="minorHAnsi" w:hAnsiTheme="minorHAnsi"/>
          <w:color w:val="FF0000"/>
          <w:lang w:eastAsia="en-US"/>
        </w:rPr>
        <w:t>’  significa</w:t>
      </w:r>
      <w:proofErr w:type="gramEnd"/>
      <w:r w:rsidRPr="007E0C9C">
        <w:rPr>
          <w:rFonts w:asciiTheme="minorHAnsi" w:hAnsiTheme="minorHAnsi"/>
          <w:color w:val="FF0000"/>
          <w:lang w:eastAsia="en-US"/>
        </w:rPr>
        <w:t xml:space="preserve"> que se pretende fazer uma leitura de dados e assim iremos  verificar o valor lógico do sinal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empty</w:t>
      </w:r>
      <w:proofErr w:type="spellEnd"/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. </w:t>
      </w:r>
      <w:r w:rsidRPr="007E0C9C">
        <w:rPr>
          <w:rFonts w:asciiTheme="minorHAnsi" w:hAnsiTheme="minorHAnsi"/>
          <w:color w:val="FF0000"/>
          <w:lang w:eastAsia="en-US"/>
        </w:rPr>
        <w:t xml:space="preserve">Se este estiver ativo significa que queremos realizar uma </w:t>
      </w:r>
      <w:proofErr w:type="gramStart"/>
      <w:r w:rsidRPr="007E0C9C">
        <w:rPr>
          <w:rFonts w:asciiTheme="minorHAnsi" w:hAnsiTheme="minorHAnsi"/>
          <w:color w:val="FF0000"/>
          <w:lang w:eastAsia="en-US"/>
        </w:rPr>
        <w:t>leitura</w:t>
      </w:r>
      <w:proofErr w:type="gramEnd"/>
      <w:r w:rsidRPr="007E0C9C">
        <w:rPr>
          <w:rFonts w:asciiTheme="minorHAnsi" w:hAnsiTheme="minorHAnsi"/>
          <w:color w:val="FF0000"/>
          <w:lang w:eastAsia="en-US"/>
        </w:rPr>
        <w:t xml:space="preserve"> mas não existem dados para serem lidos, logo ficamos no mesmo estado. No entanto, se este tiver o valor lógico ‘0’ significa que o buffer tem algo para ser lido e assim vamos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 xml:space="preserve">READ_KEY </w:t>
      </w:r>
      <w:r w:rsidRPr="007E0C9C">
        <w:rPr>
          <w:rFonts w:asciiTheme="minorHAnsi" w:hAnsiTheme="minorHAnsi"/>
          <w:color w:val="FF0000"/>
          <w:lang w:eastAsia="en-US"/>
        </w:rPr>
        <w:t xml:space="preserve">onde se vai verificar o valor do sinal </w:t>
      </w:r>
      <w:r w:rsidRPr="007E0C9C">
        <w:rPr>
          <w:rFonts w:asciiTheme="minorHAnsi" w:hAnsiTheme="minorHAnsi"/>
          <w:i/>
          <w:iCs/>
          <w:color w:val="FF0000"/>
          <w:lang w:eastAsia="en-US"/>
        </w:rPr>
        <w:t xml:space="preserve">CTS </w:t>
      </w:r>
      <w:r w:rsidRPr="007E0C9C">
        <w:rPr>
          <w:rFonts w:asciiTheme="minorHAnsi" w:hAnsiTheme="minorHAnsi"/>
          <w:color w:val="FF0000"/>
          <w:lang w:eastAsia="en-US"/>
        </w:rPr>
        <w:t xml:space="preserve">que se estiver inativo significa que o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OutputBuffer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ainda não está preparado para receber esses dados posteriormente ficando assim no mesmo estado. Se o sinal </w:t>
      </w:r>
      <w:r w:rsidRPr="007E0C9C">
        <w:rPr>
          <w:rFonts w:asciiTheme="minorHAnsi" w:hAnsiTheme="minorHAnsi"/>
          <w:i/>
          <w:iCs/>
          <w:color w:val="FF0000"/>
          <w:lang w:eastAsia="en-US"/>
        </w:rPr>
        <w:t>CTS</w:t>
      </w:r>
      <w:r w:rsidRPr="007E0C9C">
        <w:rPr>
          <w:rFonts w:asciiTheme="minorHAnsi" w:hAnsiTheme="minorHAnsi"/>
          <w:color w:val="FF0000"/>
          <w:lang w:eastAsia="en-US"/>
        </w:rPr>
        <w:t xml:space="preserve"> estiver ativo iremos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 xml:space="preserve">ACTIVATE_GET </w:t>
      </w:r>
      <w:r w:rsidRPr="007E0C9C">
        <w:rPr>
          <w:rFonts w:asciiTheme="minorHAnsi" w:hAnsiTheme="minorHAnsi"/>
          <w:color w:val="FF0000"/>
          <w:lang w:eastAsia="en-US"/>
        </w:rPr>
        <w:t xml:space="preserve">que se trata de um estado vazio com o objetivo de assegurar que o sinal em causa está de facto ativo para quando as saídas do próximo estado forem ativadas e indo de seguida para o estado GET onde as saídas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incGet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e 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Wr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irão ficar ativadas de modo a incrementar o contador de leituras no MAC (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Memory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Address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Control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) para que se saiba se o buffer está cheio ou não. De seguida, iremos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>END_READ</w:t>
      </w:r>
      <w:r w:rsidRPr="007E0C9C">
        <w:rPr>
          <w:rFonts w:asciiTheme="minorHAnsi" w:hAnsiTheme="minorHAnsi"/>
          <w:color w:val="FF0000"/>
          <w:lang w:eastAsia="en-US"/>
        </w:rPr>
        <w:t xml:space="preserve"> onde a saída </w:t>
      </w:r>
      <w:proofErr w:type="spellStart"/>
      <w:r w:rsidRPr="007E0C9C">
        <w:rPr>
          <w:rFonts w:asciiTheme="minorHAnsi" w:hAnsiTheme="minorHAnsi"/>
          <w:color w:val="FF0000"/>
          <w:lang w:eastAsia="en-US"/>
        </w:rPr>
        <w:t>Wreg</w:t>
      </w:r>
      <w:proofErr w:type="spellEnd"/>
      <w:r w:rsidRPr="007E0C9C">
        <w:rPr>
          <w:rFonts w:asciiTheme="minorHAnsi" w:hAnsiTheme="minorHAnsi"/>
          <w:color w:val="FF0000"/>
          <w:lang w:eastAsia="en-US"/>
        </w:rPr>
        <w:t xml:space="preserve"> irá ficar ativada de modo a indicar ao Output Buffer que já pode dar “</w:t>
      </w:r>
      <w:proofErr w:type="spellStart"/>
      <w:r w:rsidRPr="007E0C9C">
        <w:rPr>
          <w:rFonts w:asciiTheme="minorHAnsi" w:hAnsiTheme="minorHAnsi"/>
          <w:i/>
          <w:iCs/>
          <w:color w:val="FF0000"/>
          <w:lang w:eastAsia="en-US"/>
        </w:rPr>
        <w:t>load</w:t>
      </w:r>
      <w:proofErr w:type="spellEnd"/>
      <w:r w:rsidRPr="007E0C9C">
        <w:rPr>
          <w:rFonts w:asciiTheme="minorHAnsi" w:hAnsiTheme="minorHAnsi"/>
          <w:i/>
          <w:iCs/>
          <w:color w:val="FF0000"/>
          <w:lang w:eastAsia="en-US"/>
        </w:rPr>
        <w:t>”</w:t>
      </w:r>
      <w:r w:rsidRPr="007E0C9C">
        <w:rPr>
          <w:rFonts w:asciiTheme="minorHAnsi" w:hAnsiTheme="minorHAnsi"/>
          <w:color w:val="FF0000"/>
          <w:lang w:eastAsia="en-US"/>
        </w:rPr>
        <w:t xml:space="preserve"> dos dados que foram lidos. Finalmente, iremos de volta para o estado </w:t>
      </w:r>
      <w:r w:rsidRPr="007E0C9C">
        <w:rPr>
          <w:rFonts w:asciiTheme="minorHAnsi" w:hAnsiTheme="minorHAnsi"/>
          <w:b/>
          <w:bCs/>
          <w:color w:val="FF0000"/>
          <w:lang w:eastAsia="en-US"/>
        </w:rPr>
        <w:t>WAITING</w:t>
      </w:r>
      <w:r w:rsidRPr="007E0C9C">
        <w:rPr>
          <w:rFonts w:asciiTheme="minorHAnsi" w:hAnsiTheme="minorHAnsi"/>
          <w:color w:val="FF0000"/>
          <w:lang w:eastAsia="en-US"/>
        </w:rPr>
        <w:t>.</w:t>
      </w:r>
      <w:r>
        <w:rPr>
          <w:rFonts w:asciiTheme="minorHAnsi" w:hAnsiTheme="minorHAnsi"/>
          <w:lang w:eastAsia="en-US"/>
        </w:rPr>
        <w:t xml:space="preserve"> </w:t>
      </w:r>
    </w:p>
    <w:p w14:paraId="5C014B9F" w14:textId="7767320A" w:rsidR="004E790E" w:rsidRPr="007062E6" w:rsidRDefault="004E790E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proofErr w:type="spellStart"/>
      <w:r w:rsidRPr="007062E6">
        <w:rPr>
          <w:rFonts w:asciiTheme="minorHAnsi" w:hAnsiTheme="minorHAnsi"/>
          <w:i/>
        </w:rPr>
        <w:t>Memory</w:t>
      </w:r>
      <w:proofErr w:type="spellEnd"/>
      <w:r w:rsidRPr="007062E6">
        <w:rPr>
          <w:rFonts w:asciiTheme="minorHAnsi" w:hAnsiTheme="minorHAnsi"/>
          <w:i/>
        </w:rPr>
        <w:t xml:space="preserve"> </w:t>
      </w:r>
      <w:proofErr w:type="spellStart"/>
      <w:r w:rsidRPr="007062E6">
        <w:rPr>
          <w:rFonts w:asciiTheme="minorHAnsi" w:hAnsiTheme="minorHAnsi"/>
          <w:i/>
        </w:rPr>
        <w:t>Address</w:t>
      </w:r>
      <w:proofErr w:type="spellEnd"/>
      <w:r w:rsidRPr="007062E6">
        <w:rPr>
          <w:rFonts w:asciiTheme="minorHAnsi" w:hAnsiTheme="minorHAnsi"/>
          <w:i/>
        </w:rPr>
        <w:t xml:space="preserve"> </w:t>
      </w:r>
      <w:proofErr w:type="spellStart"/>
      <w:r w:rsidRPr="007062E6">
        <w:rPr>
          <w:rFonts w:asciiTheme="minorHAnsi" w:hAnsiTheme="minorHAnsi"/>
          <w:i/>
        </w:rPr>
        <w:t>Control</w:t>
      </w:r>
      <w:proofErr w:type="spellEnd"/>
      <w:r w:rsidRPr="007062E6">
        <w:rPr>
          <w:rFonts w:asciiTheme="minorHAnsi" w:hAnsiTheme="minorHAnsi"/>
          <w:i/>
        </w:rPr>
        <w:t xml:space="preserve"> Buffer </w:t>
      </w:r>
      <w:proofErr w:type="spellStart"/>
      <w:r w:rsidRPr="007062E6">
        <w:rPr>
          <w:rFonts w:asciiTheme="minorHAnsi" w:hAnsiTheme="minorHAnsi"/>
          <w:i/>
        </w:rPr>
        <w:t>Control</w:t>
      </w:r>
      <w:proofErr w:type="spellEnd"/>
      <w:r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4BD6C431" w:rsidR="00213DDD" w:rsidRPr="007062E6" w:rsidRDefault="00D05B0A" w:rsidP="007062E6">
      <w:pPr>
        <w:pStyle w:val="Legenda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562504" wp14:editId="523B1C0E">
            <wp:extent cx="3013710" cy="4215130"/>
            <wp:effectExtent l="0" t="0" r="0" b="0"/>
            <wp:docPr id="856405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  <w:noProof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proofErr w:type="spellStart"/>
      <w:r w:rsidRPr="007062E6">
        <w:rPr>
          <w:i/>
        </w:rPr>
        <w:t>Memory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Address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Control</w:t>
      </w:r>
      <w:proofErr w:type="spellEnd"/>
      <w:r w:rsidRPr="007062E6">
        <w:rPr>
          <w:i/>
        </w:rPr>
        <w:t xml:space="preserve"> Buffer </w:t>
      </w:r>
      <w:proofErr w:type="spellStart"/>
      <w:r w:rsidRPr="007062E6">
        <w:rPr>
          <w:i/>
        </w:rPr>
        <w:t>Control</w:t>
      </w:r>
      <w:proofErr w:type="spellEnd"/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noProof/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lastRenderedPageBreak/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</w:t>
      </w:r>
      <w:proofErr w:type="spellStart"/>
      <w:r w:rsidRPr="0030228F">
        <w:rPr>
          <w:rFonts w:asciiTheme="minorHAnsi" w:hAnsiTheme="minorHAnsi"/>
        </w:rPr>
        <w:t>Keyboard</w:t>
      </w:r>
      <w:proofErr w:type="spellEnd"/>
      <w:r w:rsidRPr="0030228F">
        <w:rPr>
          <w:rFonts w:asciiTheme="minorHAnsi" w:hAnsiTheme="minorHAnsi"/>
        </w:rPr>
        <w:t xml:space="preserve"> </w:t>
      </w:r>
      <w:proofErr w:type="spellStart"/>
      <w:r w:rsidRPr="0030228F">
        <w:rPr>
          <w:rFonts w:asciiTheme="minorHAnsi" w:hAnsiTheme="minorHAnsi"/>
        </w:rPr>
        <w:t>Reader</w:t>
      </w:r>
      <w:proofErr w:type="spellEnd"/>
      <w:r w:rsidRPr="0030228F">
        <w:rPr>
          <w:rFonts w:asciiTheme="minorHAnsi" w:hAnsiTheme="minorHAnsi"/>
        </w:rPr>
        <w:t xml:space="preserve"> é responsável pela interação com o sistema consumidor, neste caso o módulo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. O Output Buffer indica que está disponível para armazenar dados através do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Assim, nesta situação o sistema produtor pode ativar o sinal </w:t>
      </w:r>
      <w:proofErr w:type="spellStart"/>
      <w:r w:rsidRPr="0030228F">
        <w:rPr>
          <w:rFonts w:asciiTheme="minorHAnsi" w:hAnsiTheme="minorHAnsi"/>
        </w:rPr>
        <w:t>Load</w:t>
      </w:r>
      <w:proofErr w:type="spellEnd"/>
      <w:r w:rsidRPr="0030228F">
        <w:rPr>
          <w:rFonts w:asciiTheme="minorHAnsi" w:hAnsiTheme="minorHAnsi"/>
        </w:rPr>
        <w:t xml:space="preserve"> para registar os dados. 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 quando pretende ler dados do Output Buffer, aguarda que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fique ativo, recolhe os dados e pulsa o sinal ACK indicando que estes já foram consumidos. O Output Buffer, logo que o sinal ACK pulse, deve invalidar os dados baixando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e sinalizar que está novamente disponível para entregar dados ao sistema consumidor, ativando 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noProof/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t>Sempre que o bloco emissor Ring Buffer tenha dados disponíveis e o bloco de entrega Output Buffer esteja disponível (</w:t>
      </w:r>
      <w:proofErr w:type="spellStart"/>
      <w:r>
        <w:t>OBfree</w:t>
      </w:r>
      <w:proofErr w:type="spellEnd"/>
      <w:r>
        <w:t xml:space="preserve"> ativo), o Ring Buffer realiza uma leitura da memória e entrega os dados ao Output Buffer ativando o sinal </w:t>
      </w:r>
      <w:proofErr w:type="spellStart"/>
      <w:r>
        <w:t>Wreg</w:t>
      </w:r>
      <w:proofErr w:type="spellEnd"/>
      <w:r>
        <w:t xml:space="preserve">. O Output Buffer indica que já registou os dados desativando o sinal </w:t>
      </w:r>
      <w:proofErr w:type="spellStart"/>
      <w:r>
        <w:t>OBfree</w:t>
      </w:r>
      <w:proofErr w:type="spellEnd"/>
      <w:r>
        <w:t>.</w:t>
      </w:r>
    </w:p>
    <w:p w14:paraId="73FD89BE" w14:textId="367E8C31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</w:t>
      </w:r>
      <w:proofErr w:type="spellStart"/>
      <w:r w:rsidRPr="008344AE">
        <w:rPr>
          <w:rFonts w:asciiTheme="minorHAnsi" w:hAnsiTheme="minorHAnsi"/>
          <w:i/>
        </w:rPr>
        <w:t>Control</w:t>
      </w:r>
      <w:proofErr w:type="spellEnd"/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A1796C7" w14:textId="77777777" w:rsidR="004F5C12" w:rsidRDefault="004F5C12" w:rsidP="004F5C12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A máquina de estados do </w:t>
      </w:r>
      <w:r>
        <w:rPr>
          <w:rFonts w:asciiTheme="minorHAnsi" w:hAnsiTheme="minorHAnsi"/>
          <w:i/>
          <w:iCs/>
          <w:lang w:eastAsia="en-US"/>
        </w:rPr>
        <w:t xml:space="preserve">Buffer </w:t>
      </w:r>
      <w:proofErr w:type="spellStart"/>
      <w:r>
        <w:rPr>
          <w:rFonts w:asciiTheme="minorHAnsi" w:hAnsiTheme="minorHAnsi"/>
          <w:i/>
          <w:iCs/>
          <w:lang w:eastAsia="en-US"/>
        </w:rPr>
        <w:t>Control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foi implementada com base em 4 </w:t>
      </w:r>
      <w:proofErr w:type="gramStart"/>
      <w:r>
        <w:rPr>
          <w:rFonts w:asciiTheme="minorHAnsi" w:hAnsiTheme="minorHAnsi"/>
          <w:lang w:eastAsia="en-US"/>
        </w:rPr>
        <w:t>estados :</w:t>
      </w:r>
      <w:proofErr w:type="gramEnd"/>
      <w:r>
        <w:rPr>
          <w:rFonts w:asciiTheme="minorHAnsi" w:hAnsiTheme="minorHAnsi"/>
          <w:lang w:eastAsia="en-US"/>
        </w:rPr>
        <w:t xml:space="preserve"> </w:t>
      </w:r>
      <w:r>
        <w:rPr>
          <w:rFonts w:asciiTheme="minorHAnsi" w:hAnsiTheme="minorHAnsi"/>
          <w:b/>
          <w:bCs/>
          <w:lang w:eastAsia="en-US"/>
        </w:rPr>
        <w:t xml:space="preserve">WAITING, RECEIVING, ACKNOWLEDGED, END, </w:t>
      </w:r>
      <w:r>
        <w:rPr>
          <w:rFonts w:asciiTheme="minorHAnsi" w:hAnsiTheme="minorHAnsi"/>
          <w:lang w:eastAsia="en-US"/>
        </w:rPr>
        <w:t xml:space="preserve">organizados por ordem temporal. No 1º estado, é ativada a saída </w:t>
      </w:r>
      <w:proofErr w:type="spellStart"/>
      <w:r>
        <w:rPr>
          <w:rFonts w:asciiTheme="minorHAnsi" w:hAnsiTheme="minorHAnsi"/>
          <w:lang w:eastAsia="en-US"/>
        </w:rPr>
        <w:t>OBfree</w:t>
      </w:r>
      <w:proofErr w:type="spellEnd"/>
      <w:r>
        <w:rPr>
          <w:rFonts w:asciiTheme="minorHAnsi" w:hAnsiTheme="minorHAnsi"/>
          <w:lang w:eastAsia="en-US"/>
        </w:rPr>
        <w:t xml:space="preserve"> de modo a indicar ao </w:t>
      </w:r>
      <w:r>
        <w:rPr>
          <w:rFonts w:asciiTheme="minorHAnsi" w:hAnsiTheme="minorHAnsi"/>
          <w:i/>
          <w:iCs/>
          <w:lang w:eastAsia="en-US"/>
        </w:rPr>
        <w:t>Ring Buffer</w:t>
      </w:r>
      <w:r>
        <w:rPr>
          <w:rFonts w:asciiTheme="minorHAnsi" w:hAnsiTheme="minorHAnsi"/>
          <w:lang w:eastAsia="en-US"/>
        </w:rPr>
        <w:t xml:space="preserve"> que está disponível para receber uma </w:t>
      </w:r>
      <w:proofErr w:type="spellStart"/>
      <w:r>
        <w:rPr>
          <w:rFonts w:asciiTheme="minorHAnsi" w:hAnsiTheme="minorHAnsi"/>
          <w:i/>
          <w:iCs/>
          <w:lang w:eastAsia="en-US"/>
        </w:rPr>
        <w:t>key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(tecla) e de seguida verifica-se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lang w:eastAsia="en-US"/>
        </w:rPr>
        <w:t xml:space="preserve"> para verificar se os dados fornecidos </w:t>
      </w:r>
      <w:proofErr w:type="gramStart"/>
      <w:r>
        <w:rPr>
          <w:rFonts w:asciiTheme="minorHAnsi" w:hAnsiTheme="minorHAnsi"/>
          <w:lang w:eastAsia="en-US"/>
        </w:rPr>
        <w:t xml:space="preserve">pelo </w:t>
      </w:r>
      <w:r>
        <w:rPr>
          <w:rFonts w:asciiTheme="minorHAnsi" w:hAnsiTheme="minorHAnsi"/>
          <w:i/>
          <w:iCs/>
          <w:lang w:eastAsia="en-US"/>
        </w:rPr>
        <w:t xml:space="preserve"> Ring</w:t>
      </w:r>
      <w:proofErr w:type="gramEnd"/>
      <w:r>
        <w:rPr>
          <w:rFonts w:asciiTheme="minorHAnsi" w:hAnsiTheme="minorHAnsi"/>
          <w:i/>
          <w:iCs/>
          <w:lang w:eastAsia="en-US"/>
        </w:rPr>
        <w:t xml:space="preserve"> Buffer </w:t>
      </w:r>
      <w:r>
        <w:rPr>
          <w:rFonts w:asciiTheme="minorHAnsi" w:hAnsiTheme="minorHAnsi"/>
          <w:lang w:eastAsia="en-US"/>
        </w:rPr>
        <w:t xml:space="preserve">são de facto os dados pretendidos. Se este sinal tiver o valor lógico ‘1’ significa que os dados que estão a ser recebidos são os dados pretendidos e assim iremos para o estado </w:t>
      </w:r>
      <w:proofErr w:type="gramStart"/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>,</w:t>
      </w:r>
      <w:proofErr w:type="gramEnd"/>
      <w:r>
        <w:rPr>
          <w:rFonts w:asciiTheme="minorHAnsi" w:hAnsiTheme="minorHAnsi"/>
          <w:lang w:eastAsia="en-US"/>
        </w:rPr>
        <w:t xml:space="preserve"> se não for esse </w:t>
      </w:r>
      <w:r>
        <w:rPr>
          <w:rFonts w:asciiTheme="minorHAnsi" w:hAnsiTheme="minorHAnsi"/>
          <w:lang w:eastAsia="en-US"/>
        </w:rPr>
        <w:t xml:space="preserve">o caso não nos interessa os dados que estamos a receber. No estado </w:t>
      </w:r>
      <w:proofErr w:type="gramStart"/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 xml:space="preserve"> o</w:t>
      </w:r>
      <w:proofErr w:type="gramEnd"/>
      <w:r>
        <w:rPr>
          <w:rFonts w:asciiTheme="minorHAnsi" w:hAnsiTheme="minorHAnsi"/>
          <w:lang w:eastAsia="en-US"/>
        </w:rPr>
        <w:t xml:space="preserve"> sinal </w:t>
      </w:r>
      <w:proofErr w:type="spellStart"/>
      <w:r>
        <w:rPr>
          <w:rFonts w:asciiTheme="minorHAnsi" w:hAnsiTheme="minorHAnsi"/>
          <w:i/>
          <w:iCs/>
          <w:lang w:eastAsia="en-US"/>
        </w:rPr>
        <w:t>Wreg</w:t>
      </w:r>
      <w:proofErr w:type="spellEnd"/>
      <w:r>
        <w:rPr>
          <w:rFonts w:asciiTheme="minorHAnsi" w:hAnsiTheme="minorHAnsi"/>
          <w:lang w:eastAsia="en-US"/>
        </w:rPr>
        <w:t xml:space="preserve"> vai ser ativado com o objetivo de registar os dados recebidos sendo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novamente avaliado. Enquanto este tiver o valor lógico ‘1’ continuamos no mesmo estado pois significa que os dados que estão a ser recebidos ainda se tratam dos dados que devem ser registados. Quando 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deixar de estar ativo significa que já não se justifica estar a registar os dados recebidos e avançamos para o estado </w:t>
      </w:r>
      <w:r>
        <w:rPr>
          <w:rFonts w:asciiTheme="minorHAnsi" w:hAnsiTheme="minorHAnsi"/>
          <w:b/>
          <w:bCs/>
          <w:lang w:eastAsia="en-US"/>
        </w:rPr>
        <w:t xml:space="preserve">ACKNOWLEDGED </w:t>
      </w:r>
      <w:r>
        <w:rPr>
          <w:rFonts w:asciiTheme="minorHAnsi" w:hAnsiTheme="minorHAnsi"/>
          <w:lang w:eastAsia="en-US"/>
        </w:rPr>
        <w:t xml:space="preserve">onde o sinal </w:t>
      </w:r>
      <w:proofErr w:type="spellStart"/>
      <w:r>
        <w:rPr>
          <w:rFonts w:asciiTheme="minorHAnsi" w:hAnsiTheme="minorHAnsi"/>
          <w:lang w:eastAsia="en-US"/>
        </w:rPr>
        <w:t>Dval</w:t>
      </w:r>
      <w:proofErr w:type="spellEnd"/>
      <w:r>
        <w:rPr>
          <w:rFonts w:asciiTheme="minorHAnsi" w:hAnsiTheme="minorHAnsi"/>
          <w:lang w:eastAsia="en-US"/>
        </w:rPr>
        <w:t xml:space="preserve"> vai ficar ativo para dar a conhecer ao Software que  os dados estão prontos para este os obter e onde de seguida se vai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 </w:t>
      </w:r>
      <w:r>
        <w:rPr>
          <w:rFonts w:asciiTheme="minorHAnsi" w:hAnsiTheme="minorHAnsi"/>
          <w:lang w:eastAsia="en-US"/>
        </w:rPr>
        <w:t xml:space="preserve">por parte do Software , visto que este fica ativo quando o Software já tiver recebido os dados fornecidos , e assim avançando para o estado </w:t>
      </w:r>
      <w:r>
        <w:rPr>
          <w:rFonts w:asciiTheme="minorHAnsi" w:hAnsiTheme="minorHAnsi"/>
          <w:b/>
          <w:bCs/>
          <w:lang w:eastAsia="en-US"/>
        </w:rPr>
        <w:t xml:space="preserve">END </w:t>
      </w:r>
      <w:r>
        <w:rPr>
          <w:rFonts w:asciiTheme="minorHAnsi" w:hAnsiTheme="minorHAnsi"/>
          <w:lang w:eastAsia="en-US"/>
        </w:rPr>
        <w:t xml:space="preserve">onde se irá verificar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novamente, mas desta vez permaneceremos no mesmo estado enquanto 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tiver o valor lógico ‘1’ de modo a garantir que o software já recebeu e processou os dados. Quando 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deixar de estar ativo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 xml:space="preserve">Output </w:t>
      </w:r>
      <w:proofErr w:type="spellStart"/>
      <w:r w:rsidR="00A203B5">
        <w:rPr>
          <w:rFonts w:asciiTheme="minorHAnsi" w:hAnsiTheme="minorHAnsi"/>
          <w:i/>
        </w:rPr>
        <w:t>Register</w:t>
      </w:r>
      <w:proofErr w:type="spellEnd"/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38FCA434" w:rsidR="00213DDD" w:rsidRDefault="0082239D" w:rsidP="0082239D">
      <w:pPr>
        <w:pStyle w:val="Legenda"/>
        <w:jc w:val="center"/>
      </w:pPr>
      <w:r>
        <w:rPr>
          <w:noProof/>
        </w:rPr>
        <w:lastRenderedPageBreak/>
        <w:drawing>
          <wp:inline distT="0" distB="0" distL="0" distR="0" wp14:anchorId="76E5DAA9" wp14:editId="4E9DB276">
            <wp:extent cx="2057153" cy="5532120"/>
            <wp:effectExtent l="0" t="0" r="635" b="0"/>
            <wp:docPr id="9038868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9" cy="55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  <w:noProof/>
        </w:rPr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 xml:space="preserve">Output </w:t>
      </w:r>
      <w:proofErr w:type="spellStart"/>
      <w:r w:rsidR="0082239D">
        <w:rPr>
          <w:i/>
        </w:rPr>
        <w:t>Register</w:t>
      </w:r>
      <w:proofErr w:type="spellEnd"/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 xml:space="preserve">Para este módulo, é usado um </w:t>
      </w:r>
      <w:r w:rsidRPr="008344AE">
        <w:rPr>
          <w:rFonts w:asciiTheme="minorHAnsi" w:hAnsiTheme="minorHAnsi"/>
          <w:bCs/>
          <w:color w:val="000000" w:themeColor="text1"/>
        </w:rPr>
        <w:t>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proofErr w:type="spellStart"/>
      <w:r w:rsidR="00EC69D7" w:rsidRPr="008344AE">
        <w:rPr>
          <w:rFonts w:asciiTheme="minorHAnsi" w:hAnsiTheme="minorHAnsi"/>
          <w:i/>
        </w:rPr>
        <w:t>Control</w:t>
      </w:r>
      <w:proofErr w:type="spellEnd"/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proofErr w:type="spellStart"/>
      <w:r w:rsidR="00CA5940" w:rsidRPr="008344AE">
        <w:rPr>
          <w:rFonts w:asciiTheme="minorHAnsi" w:hAnsiTheme="minorHAnsi"/>
          <w:i/>
          <w:iCs/>
        </w:rPr>
        <w:t>Kotlin</w:t>
      </w:r>
      <w:proofErr w:type="spellEnd"/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proofErr w:type="spellStart"/>
      <w:r w:rsidR="008A6CF3" w:rsidRPr="008344AE">
        <w:rPr>
          <w:rFonts w:asciiTheme="minorHAnsi" w:hAnsiTheme="minorHAnsi"/>
          <w:i/>
        </w:rPr>
        <w:t>Control</w:t>
      </w:r>
      <w:proofErr w:type="spellEnd"/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proofErr w:type="spellStart"/>
      <w:r w:rsidR="008A6CF3" w:rsidRPr="008344AE">
        <w:rPr>
          <w:rFonts w:asciiTheme="minorHAnsi" w:hAnsiTheme="minorHAnsi"/>
          <w:i/>
        </w:rPr>
        <w:t>Keyboard</w:t>
      </w:r>
      <w:proofErr w:type="spellEnd"/>
      <w:r w:rsidR="008A6CF3" w:rsidRPr="008344AE">
        <w:rPr>
          <w:rFonts w:asciiTheme="minorHAnsi" w:hAnsiTheme="minorHAnsi"/>
          <w:i/>
        </w:rPr>
        <w:t xml:space="preserve"> </w:t>
      </w:r>
      <w:proofErr w:type="spellStart"/>
      <w:r w:rsidR="008A6CF3" w:rsidRPr="008344AE">
        <w:rPr>
          <w:rFonts w:asciiTheme="minorHAnsi" w:hAnsiTheme="minorHAnsi"/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8344AE">
        <w:rPr>
          <w:rFonts w:asciiTheme="minorHAnsi" w:hAnsiTheme="minorHAnsi"/>
        </w:rPr>
        <w:t>kotllin</w:t>
      </w:r>
      <w:proofErr w:type="spellEnd"/>
      <w:r w:rsidRPr="008344AE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8344AE">
        <w:rPr>
          <w:rFonts w:asciiTheme="minorHAnsi" w:hAnsiTheme="minorHAnsi"/>
          <w:b/>
          <w:bCs/>
        </w:rPr>
        <w:t>isBit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readBits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writeBits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setBits</w:t>
      </w:r>
      <w:proofErr w:type="spellEnd"/>
      <w:r w:rsidRPr="008344AE">
        <w:rPr>
          <w:rFonts w:asciiTheme="minorHAnsi" w:hAnsiTheme="minorHAnsi"/>
        </w:rPr>
        <w:t xml:space="preserve"> e </w:t>
      </w:r>
      <w:proofErr w:type="spellStart"/>
      <w:r w:rsidRPr="008344AE">
        <w:rPr>
          <w:rFonts w:asciiTheme="minorHAnsi" w:hAnsiTheme="minorHAnsi"/>
          <w:b/>
          <w:bCs/>
        </w:rPr>
        <w:t>clearBits</w:t>
      </w:r>
      <w:proofErr w:type="spellEnd"/>
      <w:r w:rsidRPr="008344AE">
        <w:rPr>
          <w:rFonts w:asciiTheme="minorHAnsi" w:hAnsiTheme="minorHAnsi"/>
        </w:rPr>
        <w:t xml:space="preserve"> que manipulam os bits de entrada e saída do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8344AE">
        <w:rPr>
          <w:rFonts w:asciiTheme="minorHAnsi" w:hAnsiTheme="minorHAnsi"/>
          <w:b/>
          <w:bCs/>
        </w:rPr>
        <w:t>lastWriting</w:t>
      </w:r>
      <w:proofErr w:type="spellEnd"/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</w:t>
      </w:r>
      <w:proofErr w:type="spellStart"/>
      <w:r w:rsidR="00D14459">
        <w:rPr>
          <w:color w:val="000000" w:themeColor="text1"/>
        </w:rPr>
        <w:t>Keyboard</w:t>
      </w:r>
      <w:proofErr w:type="spellEnd"/>
      <w:r w:rsidR="00D14459">
        <w:rPr>
          <w:color w:val="000000" w:themeColor="text1"/>
        </w:rPr>
        <w:t xml:space="preserve"> </w:t>
      </w:r>
      <w:proofErr w:type="spellStart"/>
      <w:r w:rsidR="00D14459">
        <w:rPr>
          <w:color w:val="000000" w:themeColor="text1"/>
        </w:rPr>
        <w:t>Decode</w:t>
      </w:r>
      <w:proofErr w:type="spellEnd"/>
      <w:r w:rsidR="00D14459">
        <w:rPr>
          <w:color w:val="000000" w:themeColor="text1"/>
        </w:rPr>
        <w:t xml:space="preserve"> serve para dados 4 bits do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 xml:space="preserve">, e “traduzi-los” para uma tecla, que na nossa implementação, estes 4 bits representam a posição num </w:t>
      </w:r>
      <w:proofErr w:type="spellStart"/>
      <w:r w:rsidR="00D14459">
        <w:rPr>
          <w:color w:val="000000" w:themeColor="text1"/>
        </w:rPr>
        <w:t>array</w:t>
      </w:r>
      <w:proofErr w:type="spellEnd"/>
      <w:r w:rsidR="00D14459">
        <w:rPr>
          <w:color w:val="000000" w:themeColor="text1"/>
        </w:rPr>
        <w:t xml:space="preserve"> e assim conseguimos saber qual tecla está a ser pressionada. Para atingir este objetivo foram criadas 2 funções, </w:t>
      </w:r>
      <w:proofErr w:type="spellStart"/>
      <w:r w:rsidR="00D14459" w:rsidRPr="00D14459">
        <w:rPr>
          <w:b/>
          <w:bCs/>
          <w:color w:val="000000" w:themeColor="text1"/>
        </w:rPr>
        <w:t>getKey</w:t>
      </w:r>
      <w:proofErr w:type="spellEnd"/>
      <w:r w:rsidR="00D14459">
        <w:rPr>
          <w:color w:val="000000" w:themeColor="text1"/>
        </w:rPr>
        <w:t xml:space="preserve"> e </w:t>
      </w:r>
      <w:proofErr w:type="spellStart"/>
      <w:r w:rsidR="00D14459" w:rsidRPr="00D14459">
        <w:rPr>
          <w:b/>
          <w:bCs/>
          <w:color w:val="000000" w:themeColor="text1"/>
        </w:rPr>
        <w:t>waitKey</w:t>
      </w:r>
      <w:proofErr w:type="spellEnd"/>
      <w:r w:rsidR="00D14459">
        <w:rPr>
          <w:color w:val="000000" w:themeColor="text1"/>
        </w:rPr>
        <w:t xml:space="preserve"> e uma vez que este objeto não </w:t>
      </w:r>
      <w:r w:rsidR="00D14459">
        <w:rPr>
          <w:color w:val="000000" w:themeColor="text1"/>
        </w:rPr>
        <w:lastRenderedPageBreak/>
        <w:t xml:space="preserve">interage diretamente com 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>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A406E78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Neste módulo, numa fase mais inicial, foi necessário implementar um descodificador do teclado (</w:t>
      </w:r>
      <w:proofErr w:type="spellStart"/>
      <w:r w:rsidRPr="00566FD1">
        <w:rPr>
          <w:rFonts w:asciiTheme="minorHAnsi" w:hAnsiTheme="minorHAnsi"/>
          <w:color w:val="FF0000"/>
        </w:rPr>
        <w:t>KeyDecoder</w:t>
      </w:r>
      <w:proofErr w:type="spellEnd"/>
      <w:r w:rsidRPr="00566FD1">
        <w:rPr>
          <w:rFonts w:asciiTheme="minorHAnsi" w:hAnsiTheme="minorHAnsi"/>
          <w:color w:val="FF0000"/>
        </w:rPr>
        <w:t>) responsável por receber os códigos de cada tecla proveniente do teclado e convertê-los de acordo com a sua posição no mesmo.  Por fim, estes códigos eram entregues à entidade consumidora (</w:t>
      </w:r>
      <w:proofErr w:type="spellStart"/>
      <w:r w:rsidRPr="00566FD1">
        <w:rPr>
          <w:rFonts w:asciiTheme="minorHAnsi" w:hAnsiTheme="minorHAnsi"/>
          <w:color w:val="FF0000"/>
        </w:rPr>
        <w:t>Control</w:t>
      </w:r>
      <w:proofErr w:type="spellEnd"/>
      <w:r w:rsidRPr="00566FD1">
        <w:rPr>
          <w:rFonts w:asciiTheme="minorHAnsi" w:hAnsiTheme="minorHAnsi"/>
          <w:color w:val="FF0000"/>
        </w:rPr>
        <w:t xml:space="preserve">), onde eram processados de acordo com a funcionalidade pretendida. </w:t>
      </w:r>
    </w:p>
    <w:p w14:paraId="74DADE29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uma correta implementação deste módulo e dos seus respetivos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(</w:t>
      </w:r>
      <w:proofErr w:type="spellStart"/>
      <w:r w:rsidRPr="00566FD1">
        <w:rPr>
          <w:rFonts w:asciiTheme="minorHAnsi" w:hAnsiTheme="minorHAnsi"/>
          <w:color w:val="FF0000"/>
        </w:rPr>
        <w:t>KeyScan</w:t>
      </w:r>
      <w:proofErr w:type="spellEnd"/>
      <w:r w:rsidRPr="00566FD1">
        <w:rPr>
          <w:rFonts w:asciiTheme="minorHAnsi" w:hAnsiTheme="minorHAnsi"/>
          <w:color w:val="FF0000"/>
        </w:rPr>
        <w:t xml:space="preserve"> e </w:t>
      </w:r>
      <w:proofErr w:type="spellStart"/>
      <w:r w:rsidRPr="00566FD1">
        <w:rPr>
          <w:rFonts w:asciiTheme="minorHAnsi" w:hAnsiTheme="minorHAnsi"/>
          <w:color w:val="FF0000"/>
        </w:rPr>
        <w:t>KeyControl</w:t>
      </w:r>
      <w:proofErr w:type="spellEnd"/>
      <w:r w:rsidRPr="00566FD1">
        <w:rPr>
          <w:rFonts w:asciiTheme="minorHAnsi" w:hAnsiTheme="minorHAnsi"/>
          <w:color w:val="FF0000"/>
        </w:rPr>
        <w:t xml:space="preserve">) </w:t>
      </w:r>
      <w:r w:rsidRPr="00566FD1">
        <w:rPr>
          <w:rFonts w:asciiTheme="minorHAnsi" w:hAnsiTheme="minorHAnsi"/>
          <w:color w:val="FF0000"/>
        </w:rPr>
        <w:t xml:space="preserve">foram realizados testes tanto no simulador do </w:t>
      </w:r>
      <w:proofErr w:type="spellStart"/>
      <w:r w:rsidRPr="00566FD1">
        <w:rPr>
          <w:rFonts w:asciiTheme="minorHAnsi" w:hAnsiTheme="minorHAnsi"/>
          <w:color w:val="FF0000"/>
        </w:rPr>
        <w:t>Quartus</w:t>
      </w:r>
      <w:proofErr w:type="spellEnd"/>
      <w:r w:rsidRPr="00566FD1">
        <w:rPr>
          <w:rFonts w:asciiTheme="minorHAnsi" w:hAnsiTheme="minorHAnsi"/>
          <w:color w:val="FF0000"/>
        </w:rPr>
        <w:t xml:space="preserve"> como na própria placa DE10-Lite, dando uso ao bloco de Software.</w:t>
      </w:r>
    </w:p>
    <w:p w14:paraId="0B89D2AB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4163A2B1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certos módulos, foram utilizadas diferentes abordagens ao VHDL, como por exemplo no módulo </w:t>
      </w:r>
      <w:proofErr w:type="spellStart"/>
      <w:r w:rsidRPr="00566FD1">
        <w:rPr>
          <w:rFonts w:asciiTheme="minorHAnsi" w:hAnsiTheme="minorHAnsi"/>
          <w:color w:val="FF0000"/>
        </w:rPr>
        <w:t>Counter</w:t>
      </w:r>
      <w:proofErr w:type="spellEnd"/>
      <w:r w:rsidRPr="00566FD1">
        <w:rPr>
          <w:rFonts w:asciiTheme="minorHAnsi" w:hAnsiTheme="minorHAnsi"/>
          <w:color w:val="FF0000"/>
        </w:rPr>
        <w:t xml:space="preserve"> onde abdicamos de vários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de hardware (Adders4Bits, FFD4Bits) e optamos por uma abordagem mais simples, utilizando apenas um contador implementado com programação lógica.</w:t>
      </w:r>
    </w:p>
    <w:p w14:paraId="26653F76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6CF253A8" w14:textId="15405F92" w:rsidR="00876E7F" w:rsidRPr="00A03015" w:rsidRDefault="00E539E8" w:rsidP="008344AE">
      <w:pPr>
        <w:suppressAutoHyphens w:val="0"/>
        <w:spacing w:line="240" w:lineRule="auto"/>
      </w:pPr>
      <w:r w:rsidRPr="00566FD1">
        <w:rPr>
          <w:rFonts w:asciiTheme="minorHAnsi" w:hAnsiTheme="minorHAnsi"/>
          <w:color w:val="FF0000"/>
        </w:rPr>
        <w:t xml:space="preserve">Um dos problemas encontrados foi o </w:t>
      </w:r>
      <w:proofErr w:type="spellStart"/>
      <w:r w:rsidRPr="00566FD1">
        <w:rPr>
          <w:rFonts w:asciiTheme="minorHAnsi" w:hAnsiTheme="minorHAnsi"/>
          <w:color w:val="FF0000"/>
        </w:rPr>
        <w:t>Bouncing</w:t>
      </w:r>
      <w:proofErr w:type="spellEnd"/>
      <w:r w:rsidRPr="00566FD1">
        <w:rPr>
          <w:rFonts w:asciiTheme="minorHAnsi" w:hAnsiTheme="minorHAnsi"/>
          <w:color w:val="FF0000"/>
        </w:rPr>
        <w:t xml:space="preserve">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1"/>
          <w:footerReference w:type="default" r:id="rId2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7062E6">
      <w:pPr>
        <w:pStyle w:val="Legenda"/>
      </w:pPr>
      <w:proofErr w:type="spellStart"/>
      <w:r w:rsidRPr="00D14459">
        <w:t>library</w:t>
      </w:r>
      <w:proofErr w:type="spellEnd"/>
      <w:r w:rsidRPr="00D14459">
        <w:t xml:space="preserve"> </w:t>
      </w:r>
      <w:proofErr w:type="spellStart"/>
      <w:r w:rsidRPr="00D14459">
        <w:t>ieee</w:t>
      </w:r>
      <w:proofErr w:type="spellEnd"/>
      <w:r w:rsidRPr="00D14459">
        <w:t>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entity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architecture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of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proofErr w:type="gramStart"/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lastRenderedPageBreak/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signal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</w:t>
      </w:r>
      <w:proofErr w:type="gramStart"/>
      <w:r w:rsidRPr="00D14459">
        <w:rPr>
          <w:rFonts w:asciiTheme="minorHAnsi" w:hAnsiTheme="minorHAnsi"/>
          <w:sz w:val="18"/>
          <w:szCs w:val="18"/>
        </w:rPr>
        <w:t>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begin</w:t>
      </w:r>
      <w:proofErr w:type="spellEnd"/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F2: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>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=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library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ieee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entity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architecture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of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RAM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generic</w:t>
      </w:r>
      <w:proofErr w:type="spellEnd"/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ADDRESS_WIDTH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begin</w:t>
      </w:r>
      <w:proofErr w:type="spellEnd"/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DAV =&gt; DAV, CTS =&gt; CTS,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>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library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ieee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entity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architecture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of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213DDD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Data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begin</w:t>
      </w:r>
      <w:proofErr w:type="spellEnd"/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>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Data =&gt; D, </w:t>
      </w:r>
      <w:proofErr w:type="spell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PIN_W5 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PIN_AA14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PIN_W12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PIN_AB12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PIN_AB11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PIN_AB10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PIN_AA9 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PIN_P11    -</w:t>
      </w:r>
      <w:proofErr w:type="gramStart"/>
      <w:r w:rsidRPr="008344AE">
        <w:rPr>
          <w:rFonts w:asciiTheme="minorHAnsi" w:hAnsiTheme="minorHAnsi"/>
        </w:rPr>
        <w:t>to  Clk</w:t>
      </w:r>
      <w:proofErr w:type="gramEnd"/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PIN_A8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PIN_A9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PIN_B11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Dval</w:t>
      </w:r>
      <w:proofErr w:type="spellEnd"/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PIN_C10    -</w:t>
      </w:r>
      <w:proofErr w:type="gramStart"/>
      <w:r w:rsidRPr="008344AE">
        <w:rPr>
          <w:rFonts w:asciiTheme="minorHAnsi" w:hAnsiTheme="minorHAnsi"/>
        </w:rPr>
        <w:t>to  ACK</w:t>
      </w:r>
      <w:proofErr w:type="gramEnd"/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PIN_F15    -</w:t>
      </w:r>
      <w:proofErr w:type="gramStart"/>
      <w:r w:rsidRPr="008344AE">
        <w:rPr>
          <w:rFonts w:asciiTheme="minorHAnsi" w:hAnsiTheme="minorHAnsi"/>
        </w:rPr>
        <w:t xml:space="preserve">to  </w:t>
      </w:r>
      <w:proofErr w:type="spellStart"/>
      <w:r w:rsidRPr="008344AE">
        <w:rPr>
          <w:rFonts w:asciiTheme="minorHAnsi" w:hAnsiTheme="minorHAnsi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.utils.Time</w:t>
      </w:r>
      <w:proofErr w:type="spellEnd"/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KBD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{ /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/ Ler teclas. Métodos retornam ‘0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’..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const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arrayListOf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(!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(DVAL_MASK))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 xml:space="preserve">{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[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: Long):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() +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&gt;=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"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pressed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: $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2365" w14:textId="77777777" w:rsidR="002154AA" w:rsidRDefault="002154AA" w:rsidP="00BC0F80">
      <w:pPr>
        <w:spacing w:line="240" w:lineRule="auto"/>
      </w:pPr>
      <w:r>
        <w:separator/>
      </w:r>
    </w:p>
  </w:endnote>
  <w:endnote w:type="continuationSeparator" w:id="0">
    <w:p w14:paraId="0F653203" w14:textId="77777777" w:rsidR="002154AA" w:rsidRDefault="002154AA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FCF4" w14:textId="77777777" w:rsidR="002154AA" w:rsidRDefault="002154AA" w:rsidP="00BC0F80">
      <w:pPr>
        <w:spacing w:line="240" w:lineRule="auto"/>
      </w:pPr>
      <w:r>
        <w:separator/>
      </w:r>
    </w:p>
  </w:footnote>
  <w:footnote w:type="continuationSeparator" w:id="0">
    <w:p w14:paraId="6F336038" w14:textId="77777777" w:rsidR="002154AA" w:rsidRDefault="002154AA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4AA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5C12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14FC3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0C9C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1CBC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BF741E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05B0A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4B12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3726</Words>
  <Characters>20121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23800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33</cp:revision>
  <cp:lastPrinted>2018-03-16T13:37:00Z</cp:lastPrinted>
  <dcterms:created xsi:type="dcterms:W3CDTF">2023-03-28T09:22:00Z</dcterms:created>
  <dcterms:modified xsi:type="dcterms:W3CDTF">2023-05-28T10:34:00Z</dcterms:modified>
  <cp:category>Laboratório de Informática e Computadores</cp:category>
</cp:coreProperties>
</file>