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78097" w14:textId="77777777" w:rsidR="003E53FD" w:rsidRPr="00AA5F4E" w:rsidRDefault="00335825" w:rsidP="00984782">
      <w:pPr>
        <w:spacing w:after="240"/>
        <w:ind w:left="-993"/>
        <w:jc w:val="center"/>
        <w:rPr>
          <w:rFonts w:cs="Arial"/>
          <w:szCs w:val="24"/>
        </w:rPr>
      </w:pPr>
      <w:r w:rsidRPr="00AA5F4E">
        <w:rPr>
          <w:rFonts w:cs="Arial"/>
          <w:szCs w:val="24"/>
        </w:rPr>
        <w:t xml:space="preserve">Публичное </w:t>
      </w:r>
      <w:r w:rsidR="006F489E" w:rsidRPr="00AA5F4E">
        <w:rPr>
          <w:rFonts w:cs="Arial"/>
          <w:szCs w:val="24"/>
        </w:rPr>
        <w:t>акционерное общество «Сургутнефтегаз»</w:t>
      </w:r>
    </w:p>
    <w:tbl>
      <w:tblPr>
        <w:tblW w:w="5251" w:type="pct"/>
        <w:tblInd w:w="-459" w:type="dxa"/>
        <w:tblLook w:val="0000" w:firstRow="0" w:lastRow="0" w:firstColumn="0" w:lastColumn="0" w:noHBand="0" w:noVBand="0"/>
      </w:tblPr>
      <w:tblGrid>
        <w:gridCol w:w="4849"/>
        <w:gridCol w:w="1228"/>
        <w:gridCol w:w="4640"/>
      </w:tblGrid>
      <w:tr w:rsidR="002F5EF6" w:rsidRPr="00AA5F4E" w14:paraId="0CAF2635" w14:textId="77777777" w:rsidTr="00984782">
        <w:tc>
          <w:tcPr>
            <w:tcW w:w="2262" w:type="pct"/>
          </w:tcPr>
          <w:p w14:paraId="1B8D2495" w14:textId="77777777" w:rsidR="002F5EF6" w:rsidRPr="00AA5F4E" w:rsidRDefault="002F5EF6" w:rsidP="006F489E">
            <w:pPr>
              <w:rPr>
                <w:rFonts w:cs="Arial"/>
                <w:szCs w:val="24"/>
              </w:rPr>
            </w:pPr>
            <w:r w:rsidRPr="00AA5F4E">
              <w:rPr>
                <w:rFonts w:cs="Arial"/>
                <w:szCs w:val="24"/>
              </w:rPr>
              <w:t>СОГЛАСОВАНО</w:t>
            </w:r>
          </w:p>
        </w:tc>
        <w:tc>
          <w:tcPr>
            <w:tcW w:w="573" w:type="pct"/>
          </w:tcPr>
          <w:p w14:paraId="10C12832" w14:textId="77777777" w:rsidR="002F5EF6" w:rsidRPr="00AA5F4E" w:rsidRDefault="002F5EF6" w:rsidP="006F489E">
            <w:pPr>
              <w:rPr>
                <w:rFonts w:cs="Arial"/>
                <w:szCs w:val="24"/>
              </w:rPr>
            </w:pPr>
          </w:p>
        </w:tc>
        <w:tc>
          <w:tcPr>
            <w:tcW w:w="2165" w:type="pct"/>
          </w:tcPr>
          <w:p w14:paraId="5D2FC541" w14:textId="77777777" w:rsidR="002F5EF6" w:rsidRPr="00AA5F4E" w:rsidRDefault="002F5EF6" w:rsidP="00827211">
            <w:pPr>
              <w:ind w:left="883"/>
              <w:rPr>
                <w:rFonts w:cs="Arial"/>
                <w:szCs w:val="24"/>
              </w:rPr>
            </w:pPr>
            <w:r w:rsidRPr="00AA5F4E">
              <w:rPr>
                <w:rFonts w:cs="Arial"/>
                <w:szCs w:val="24"/>
              </w:rPr>
              <w:t>УТВЕРЖДАЮ</w:t>
            </w:r>
          </w:p>
        </w:tc>
      </w:tr>
      <w:tr w:rsidR="002F5EF6" w:rsidRPr="00AA5F4E" w14:paraId="2CBF702D" w14:textId="77777777" w:rsidTr="00984782">
        <w:tc>
          <w:tcPr>
            <w:tcW w:w="2262" w:type="pct"/>
          </w:tcPr>
          <w:p w14:paraId="36597FB1" w14:textId="77777777" w:rsidR="002F5EF6" w:rsidRPr="00AA5F4E" w:rsidRDefault="002F5EF6" w:rsidP="008D05DA">
            <w:pPr>
              <w:rPr>
                <w:rFonts w:cs="Arial"/>
                <w:szCs w:val="24"/>
              </w:rPr>
            </w:pPr>
            <w:r w:rsidRPr="00AA5F4E">
              <w:rPr>
                <w:rFonts w:cs="Arial"/>
                <w:szCs w:val="24"/>
              </w:rPr>
              <w:t>Первый заместитель</w:t>
            </w:r>
          </w:p>
          <w:p w14:paraId="22848B3C" w14:textId="77777777" w:rsidR="002F5EF6" w:rsidRPr="00AA5F4E" w:rsidRDefault="002F5EF6" w:rsidP="008D05DA">
            <w:pPr>
              <w:rPr>
                <w:rFonts w:cs="Arial"/>
                <w:szCs w:val="24"/>
              </w:rPr>
            </w:pPr>
            <w:r w:rsidRPr="00AA5F4E">
              <w:rPr>
                <w:rFonts w:cs="Arial"/>
                <w:szCs w:val="24"/>
              </w:rPr>
              <w:t xml:space="preserve">генерального директора </w:t>
            </w:r>
          </w:p>
          <w:p w14:paraId="51DE3FC8" w14:textId="77777777" w:rsidR="002F5EF6" w:rsidRPr="00AA5F4E" w:rsidRDefault="00742318" w:rsidP="008D05DA">
            <w:pPr>
              <w:rPr>
                <w:rFonts w:cs="Arial"/>
                <w:szCs w:val="24"/>
              </w:rPr>
            </w:pPr>
            <w:r w:rsidRPr="00AA5F4E">
              <w:rPr>
                <w:rFonts w:cs="Arial"/>
                <w:szCs w:val="24"/>
              </w:rPr>
              <w:t>П</w:t>
            </w:r>
            <w:r w:rsidR="002F5EF6" w:rsidRPr="00AA5F4E">
              <w:rPr>
                <w:rFonts w:cs="Arial"/>
                <w:szCs w:val="24"/>
              </w:rPr>
              <w:t>АО «Сургутнефтегаз»</w:t>
            </w:r>
          </w:p>
          <w:p w14:paraId="5641C454" w14:textId="77777777" w:rsidR="002F5EF6" w:rsidRPr="00AA5F4E" w:rsidRDefault="002F5EF6" w:rsidP="008D05DA">
            <w:pPr>
              <w:rPr>
                <w:rFonts w:cs="Arial"/>
                <w:szCs w:val="24"/>
              </w:rPr>
            </w:pPr>
            <w:r w:rsidRPr="00AA5F4E">
              <w:rPr>
                <w:rFonts w:cs="Arial"/>
                <w:szCs w:val="24"/>
              </w:rPr>
              <w:t>по финансовым вопросам и налогам</w:t>
            </w:r>
          </w:p>
        </w:tc>
        <w:tc>
          <w:tcPr>
            <w:tcW w:w="573" w:type="pct"/>
          </w:tcPr>
          <w:p w14:paraId="3415C134" w14:textId="77777777" w:rsidR="002F5EF6" w:rsidRPr="00AA5F4E" w:rsidRDefault="002F5EF6" w:rsidP="008D05DA">
            <w:pPr>
              <w:rPr>
                <w:rFonts w:cs="Arial"/>
                <w:szCs w:val="24"/>
              </w:rPr>
            </w:pPr>
          </w:p>
        </w:tc>
        <w:tc>
          <w:tcPr>
            <w:tcW w:w="2165" w:type="pct"/>
          </w:tcPr>
          <w:p w14:paraId="41A1B6F1" w14:textId="77777777" w:rsidR="002F5EF6" w:rsidRPr="00AA5F4E" w:rsidRDefault="002F5EF6" w:rsidP="00827211">
            <w:pPr>
              <w:ind w:left="883"/>
              <w:rPr>
                <w:rFonts w:cs="Arial"/>
                <w:szCs w:val="24"/>
              </w:rPr>
            </w:pPr>
            <w:r w:rsidRPr="00AA5F4E">
              <w:rPr>
                <w:rFonts w:cs="Arial"/>
                <w:szCs w:val="24"/>
              </w:rPr>
              <w:t xml:space="preserve">Главный инженер – </w:t>
            </w:r>
          </w:p>
          <w:p w14:paraId="73F4073A" w14:textId="77777777" w:rsidR="006F489E" w:rsidRPr="00AA5F4E" w:rsidRDefault="002F5EF6" w:rsidP="00827211">
            <w:pPr>
              <w:ind w:left="883"/>
              <w:rPr>
                <w:rFonts w:cs="Arial"/>
                <w:szCs w:val="24"/>
              </w:rPr>
            </w:pPr>
            <w:r w:rsidRPr="00AA5F4E">
              <w:rPr>
                <w:rFonts w:cs="Arial"/>
                <w:szCs w:val="24"/>
              </w:rPr>
              <w:t xml:space="preserve">первый заместитель </w:t>
            </w:r>
          </w:p>
          <w:p w14:paraId="73C62771" w14:textId="77777777" w:rsidR="002F5EF6" w:rsidRPr="00AA5F4E" w:rsidRDefault="002F5EF6" w:rsidP="00827211">
            <w:pPr>
              <w:ind w:left="883"/>
              <w:rPr>
                <w:rFonts w:cs="Arial"/>
                <w:szCs w:val="24"/>
              </w:rPr>
            </w:pPr>
            <w:r w:rsidRPr="00AA5F4E">
              <w:rPr>
                <w:rFonts w:cs="Arial"/>
                <w:szCs w:val="24"/>
              </w:rPr>
              <w:t>генерального директора</w:t>
            </w:r>
          </w:p>
          <w:p w14:paraId="13E3FF22" w14:textId="77777777" w:rsidR="002F5EF6" w:rsidRPr="00AA5F4E" w:rsidRDefault="00742318" w:rsidP="00827211">
            <w:pPr>
              <w:ind w:left="883"/>
              <w:rPr>
                <w:rFonts w:cs="Arial"/>
                <w:szCs w:val="24"/>
              </w:rPr>
            </w:pPr>
            <w:r w:rsidRPr="00AA5F4E">
              <w:rPr>
                <w:rFonts w:cs="Arial"/>
                <w:szCs w:val="24"/>
              </w:rPr>
              <w:t>П</w:t>
            </w:r>
            <w:r w:rsidR="002F5EF6" w:rsidRPr="00AA5F4E">
              <w:rPr>
                <w:rFonts w:cs="Arial"/>
                <w:szCs w:val="24"/>
              </w:rPr>
              <w:t>АО «Сургутнефтегаз»</w:t>
            </w:r>
          </w:p>
        </w:tc>
      </w:tr>
      <w:tr w:rsidR="006F489E" w:rsidRPr="00AA5F4E" w14:paraId="4A043A6B" w14:textId="77777777" w:rsidTr="00984782">
        <w:tc>
          <w:tcPr>
            <w:tcW w:w="2262" w:type="pct"/>
          </w:tcPr>
          <w:p w14:paraId="473F4A5C" w14:textId="77777777" w:rsidR="006F489E" w:rsidRPr="00AA5F4E" w:rsidRDefault="006F489E" w:rsidP="008D05DA">
            <w:pPr>
              <w:rPr>
                <w:rFonts w:cs="Arial"/>
                <w:szCs w:val="24"/>
              </w:rPr>
            </w:pPr>
          </w:p>
        </w:tc>
        <w:tc>
          <w:tcPr>
            <w:tcW w:w="573" w:type="pct"/>
          </w:tcPr>
          <w:p w14:paraId="6214875B" w14:textId="77777777" w:rsidR="006F489E" w:rsidRPr="00AA5F4E" w:rsidRDefault="006F489E" w:rsidP="008D05DA">
            <w:pPr>
              <w:rPr>
                <w:rFonts w:cs="Arial"/>
                <w:szCs w:val="24"/>
              </w:rPr>
            </w:pPr>
          </w:p>
        </w:tc>
        <w:tc>
          <w:tcPr>
            <w:tcW w:w="2165" w:type="pct"/>
          </w:tcPr>
          <w:p w14:paraId="4899A964" w14:textId="77777777" w:rsidR="006F489E" w:rsidRPr="00AA5F4E" w:rsidRDefault="006F489E" w:rsidP="00827211">
            <w:pPr>
              <w:ind w:left="883"/>
              <w:rPr>
                <w:rFonts w:cs="Arial"/>
                <w:szCs w:val="24"/>
              </w:rPr>
            </w:pPr>
          </w:p>
        </w:tc>
      </w:tr>
      <w:tr w:rsidR="002F5EF6" w:rsidRPr="00AA5F4E" w14:paraId="022E801E" w14:textId="77777777" w:rsidTr="00984782">
        <w:trPr>
          <w:trHeight w:val="230"/>
        </w:trPr>
        <w:tc>
          <w:tcPr>
            <w:tcW w:w="2262" w:type="pct"/>
          </w:tcPr>
          <w:p w14:paraId="1F41F397" w14:textId="77777777" w:rsidR="002F5EF6" w:rsidRPr="00AA5F4E" w:rsidRDefault="002F5EF6" w:rsidP="008D05DA">
            <w:pPr>
              <w:rPr>
                <w:rFonts w:cs="Arial"/>
                <w:szCs w:val="24"/>
              </w:rPr>
            </w:pPr>
            <w:r w:rsidRPr="00AA5F4E">
              <w:rPr>
                <w:rFonts w:cs="Arial"/>
                <w:szCs w:val="24"/>
              </w:rPr>
              <w:t xml:space="preserve">_____________ </w:t>
            </w:r>
            <w:proofErr w:type="spellStart"/>
            <w:r w:rsidRPr="00AA5F4E">
              <w:rPr>
                <w:rFonts w:cs="Arial"/>
                <w:szCs w:val="24"/>
              </w:rPr>
              <w:t>В.Г.Баранков</w:t>
            </w:r>
            <w:proofErr w:type="spellEnd"/>
          </w:p>
        </w:tc>
        <w:tc>
          <w:tcPr>
            <w:tcW w:w="573" w:type="pct"/>
          </w:tcPr>
          <w:p w14:paraId="402A9DBB" w14:textId="77777777" w:rsidR="002F5EF6" w:rsidRPr="00AA5F4E" w:rsidRDefault="002F5EF6" w:rsidP="008D05DA">
            <w:pPr>
              <w:rPr>
                <w:rFonts w:cs="Arial"/>
                <w:szCs w:val="24"/>
              </w:rPr>
            </w:pPr>
          </w:p>
        </w:tc>
        <w:tc>
          <w:tcPr>
            <w:tcW w:w="2165" w:type="pct"/>
          </w:tcPr>
          <w:p w14:paraId="3DF1D96A" w14:textId="77777777" w:rsidR="002F5EF6" w:rsidRPr="00AA5F4E" w:rsidRDefault="000239AD" w:rsidP="000239AD">
            <w:pPr>
              <w:ind w:left="883"/>
              <w:rPr>
                <w:rFonts w:cs="Arial"/>
                <w:szCs w:val="24"/>
              </w:rPr>
            </w:pPr>
            <w:r w:rsidRPr="00AA5F4E">
              <w:rPr>
                <w:rFonts w:cs="Arial"/>
                <w:szCs w:val="24"/>
                <w:lang w:val="en-US"/>
              </w:rPr>
              <w:t>__</w:t>
            </w:r>
            <w:r w:rsidRPr="00AA5F4E">
              <w:rPr>
                <w:rFonts w:cs="Arial"/>
                <w:szCs w:val="24"/>
              </w:rPr>
              <w:t xml:space="preserve">________ </w:t>
            </w:r>
            <w:proofErr w:type="spellStart"/>
            <w:r w:rsidRPr="00AA5F4E">
              <w:rPr>
                <w:rFonts w:cs="Arial"/>
                <w:szCs w:val="24"/>
              </w:rPr>
              <w:t>А.Н.Буланов</w:t>
            </w:r>
            <w:proofErr w:type="spellEnd"/>
          </w:p>
        </w:tc>
      </w:tr>
      <w:tr w:rsidR="002F5EF6" w:rsidRPr="00AA5F4E" w14:paraId="6364C0C9" w14:textId="77777777" w:rsidTr="00984782">
        <w:tc>
          <w:tcPr>
            <w:tcW w:w="2262" w:type="pct"/>
          </w:tcPr>
          <w:p w14:paraId="4CF5B2C0" w14:textId="77777777" w:rsidR="002F5EF6" w:rsidRPr="00AA5F4E" w:rsidRDefault="002F5EF6" w:rsidP="00AA5F4E">
            <w:pPr>
              <w:rPr>
                <w:rFonts w:cs="Arial"/>
                <w:szCs w:val="24"/>
              </w:rPr>
            </w:pPr>
            <w:r w:rsidRPr="00AA5F4E">
              <w:rPr>
                <w:rFonts w:cs="Arial"/>
                <w:szCs w:val="24"/>
              </w:rPr>
              <w:t>«_</w:t>
            </w:r>
            <w:proofErr w:type="gramStart"/>
            <w:r w:rsidRPr="00AA5F4E">
              <w:rPr>
                <w:rFonts w:cs="Arial"/>
                <w:szCs w:val="24"/>
              </w:rPr>
              <w:t>_»_</w:t>
            </w:r>
            <w:proofErr w:type="gramEnd"/>
            <w:r w:rsidRPr="00AA5F4E">
              <w:rPr>
                <w:rFonts w:cs="Arial"/>
                <w:szCs w:val="24"/>
              </w:rPr>
              <w:t>____________20</w:t>
            </w:r>
            <w:r w:rsidR="00F608AB" w:rsidRPr="00AA5F4E">
              <w:rPr>
                <w:rFonts w:cs="Arial"/>
                <w:szCs w:val="24"/>
              </w:rPr>
              <w:t>2</w:t>
            </w:r>
            <w:r w:rsidR="00AA5F4E">
              <w:rPr>
                <w:rFonts w:cs="Arial"/>
                <w:szCs w:val="24"/>
              </w:rPr>
              <w:t>2</w:t>
            </w:r>
            <w:r w:rsidRPr="00AA5F4E">
              <w:rPr>
                <w:rFonts w:cs="Arial"/>
                <w:szCs w:val="24"/>
                <w:lang w:val="en-US"/>
              </w:rPr>
              <w:t xml:space="preserve"> </w:t>
            </w:r>
            <w:r w:rsidRPr="00AA5F4E">
              <w:rPr>
                <w:rFonts w:cs="Arial"/>
                <w:szCs w:val="24"/>
              </w:rPr>
              <w:t>г.</w:t>
            </w:r>
          </w:p>
        </w:tc>
        <w:tc>
          <w:tcPr>
            <w:tcW w:w="573" w:type="pct"/>
          </w:tcPr>
          <w:p w14:paraId="08D73DE8" w14:textId="77777777" w:rsidR="002F5EF6" w:rsidRPr="00AA5F4E" w:rsidRDefault="002F5EF6" w:rsidP="008D05DA">
            <w:pPr>
              <w:rPr>
                <w:rFonts w:cs="Arial"/>
                <w:szCs w:val="24"/>
              </w:rPr>
            </w:pPr>
          </w:p>
        </w:tc>
        <w:tc>
          <w:tcPr>
            <w:tcW w:w="2165" w:type="pct"/>
          </w:tcPr>
          <w:p w14:paraId="446EA2B5" w14:textId="77777777" w:rsidR="002F5EF6" w:rsidRPr="00AA5F4E" w:rsidRDefault="000239AD" w:rsidP="00AA5F4E">
            <w:pPr>
              <w:ind w:left="883"/>
              <w:rPr>
                <w:rFonts w:cs="Arial"/>
                <w:szCs w:val="24"/>
              </w:rPr>
            </w:pPr>
            <w:r w:rsidRPr="00AA5F4E">
              <w:rPr>
                <w:rFonts w:cs="Arial"/>
                <w:szCs w:val="24"/>
              </w:rPr>
              <w:t>«__» ___________ 202</w:t>
            </w:r>
            <w:r w:rsidR="00AA5F4E">
              <w:rPr>
                <w:rFonts w:cs="Arial"/>
                <w:szCs w:val="24"/>
              </w:rPr>
              <w:t>2</w:t>
            </w:r>
            <w:r w:rsidRPr="00AA5F4E">
              <w:rPr>
                <w:rFonts w:cs="Arial"/>
                <w:szCs w:val="24"/>
                <w:lang w:val="en-US"/>
              </w:rPr>
              <w:t xml:space="preserve"> </w:t>
            </w:r>
            <w:r w:rsidRPr="00AA5F4E">
              <w:rPr>
                <w:rFonts w:cs="Arial"/>
                <w:szCs w:val="24"/>
              </w:rPr>
              <w:t>г.</w:t>
            </w:r>
          </w:p>
        </w:tc>
      </w:tr>
    </w:tbl>
    <w:p w14:paraId="2B44C05A" w14:textId="77777777" w:rsidR="00984782" w:rsidRPr="00AA5F4E" w:rsidRDefault="00984782" w:rsidP="008D05DA">
      <w:pPr>
        <w:jc w:val="center"/>
        <w:rPr>
          <w:rFonts w:cs="Arial"/>
          <w:b/>
          <w:bCs/>
          <w:szCs w:val="24"/>
        </w:rPr>
      </w:pPr>
    </w:p>
    <w:p w14:paraId="079414AA" w14:textId="77777777" w:rsidR="00F81443" w:rsidRPr="00AA5F4E" w:rsidRDefault="00F81443" w:rsidP="008D05DA">
      <w:pPr>
        <w:jc w:val="center"/>
        <w:rPr>
          <w:rFonts w:cs="Arial"/>
          <w:b/>
          <w:bCs/>
          <w:szCs w:val="24"/>
        </w:rPr>
      </w:pPr>
    </w:p>
    <w:p w14:paraId="56E97AAC" w14:textId="77777777" w:rsidR="00F81443" w:rsidRPr="00AA5F4E" w:rsidRDefault="00F81443" w:rsidP="008D05DA">
      <w:pPr>
        <w:jc w:val="center"/>
        <w:rPr>
          <w:rFonts w:cs="Arial"/>
          <w:b/>
          <w:bCs/>
          <w:szCs w:val="24"/>
        </w:rPr>
      </w:pPr>
    </w:p>
    <w:p w14:paraId="56140C2C" w14:textId="77777777" w:rsidR="00B84075" w:rsidRPr="00AA5F4E" w:rsidRDefault="009438E2" w:rsidP="008D05DA">
      <w:pPr>
        <w:jc w:val="center"/>
        <w:rPr>
          <w:rFonts w:cs="Arial"/>
          <w:bCs/>
          <w:szCs w:val="24"/>
        </w:rPr>
      </w:pPr>
      <w:r w:rsidRPr="00AA5F4E">
        <w:rPr>
          <w:rFonts w:cs="Arial"/>
          <w:bCs/>
          <w:szCs w:val="24"/>
        </w:rPr>
        <w:t>ТЕХНИЧЕСКИ</w:t>
      </w:r>
      <w:r w:rsidR="00731332" w:rsidRPr="00AA5F4E">
        <w:rPr>
          <w:rFonts w:cs="Arial"/>
          <w:bCs/>
          <w:szCs w:val="24"/>
        </w:rPr>
        <w:t>Е</w:t>
      </w:r>
      <w:r w:rsidR="0095777D" w:rsidRPr="00AA5F4E">
        <w:rPr>
          <w:rFonts w:cs="Arial"/>
          <w:bCs/>
          <w:szCs w:val="24"/>
        </w:rPr>
        <w:t xml:space="preserve"> ТРЕБО</w:t>
      </w:r>
      <w:r w:rsidRPr="00AA5F4E">
        <w:rPr>
          <w:rFonts w:cs="Arial"/>
          <w:bCs/>
          <w:szCs w:val="24"/>
        </w:rPr>
        <w:t>ВАНИ</w:t>
      </w:r>
      <w:r w:rsidR="00731332" w:rsidRPr="00AA5F4E">
        <w:rPr>
          <w:rFonts w:cs="Arial"/>
          <w:bCs/>
          <w:szCs w:val="24"/>
        </w:rPr>
        <w:t>Я</w:t>
      </w:r>
    </w:p>
    <w:p w14:paraId="5A23DF35" w14:textId="77777777" w:rsidR="00AA5F4E" w:rsidRDefault="00A91F87" w:rsidP="008D05DA">
      <w:pPr>
        <w:jc w:val="center"/>
        <w:rPr>
          <w:rFonts w:cs="Arial"/>
          <w:bCs/>
          <w:caps/>
          <w:szCs w:val="24"/>
        </w:rPr>
      </w:pPr>
      <w:r w:rsidRPr="00AA5F4E">
        <w:rPr>
          <w:rFonts w:cs="Arial"/>
          <w:bCs/>
          <w:caps/>
          <w:szCs w:val="24"/>
        </w:rPr>
        <w:t xml:space="preserve">на </w:t>
      </w:r>
      <w:r w:rsidR="00AA5F4E">
        <w:rPr>
          <w:rFonts w:cs="Arial"/>
          <w:bCs/>
          <w:caps/>
          <w:szCs w:val="24"/>
        </w:rPr>
        <w:t>ЗАКУПКУ ТЕХНОЛОГИЧЕСКОЙ ПЛАТФОРМЫ</w:t>
      </w:r>
    </w:p>
    <w:p w14:paraId="2D36CB52" w14:textId="77777777" w:rsidR="00236279" w:rsidRDefault="00AA5F4E" w:rsidP="008D05DA">
      <w:pPr>
        <w:jc w:val="center"/>
        <w:rPr>
          <w:rFonts w:cs="Arial"/>
          <w:bCs/>
          <w:caps/>
          <w:szCs w:val="24"/>
        </w:rPr>
      </w:pPr>
      <w:r>
        <w:rPr>
          <w:rFonts w:cs="Arial"/>
          <w:bCs/>
          <w:caps/>
          <w:szCs w:val="24"/>
        </w:rPr>
        <w:t xml:space="preserve">ДЛЯ ПРОРАБОТКИ КОММЕРЧЕСКИХ ПРЕДЛОЖЕНИЙ </w:t>
      </w:r>
    </w:p>
    <w:p w14:paraId="2A22E52D" w14:textId="77777777" w:rsidR="00AA5F4E" w:rsidRDefault="00AA5F4E" w:rsidP="008D05DA">
      <w:pPr>
        <w:jc w:val="center"/>
        <w:rPr>
          <w:rFonts w:cs="Arial"/>
          <w:bCs/>
          <w:caps/>
          <w:szCs w:val="24"/>
        </w:rPr>
      </w:pPr>
      <w:r>
        <w:rPr>
          <w:rFonts w:cs="Arial"/>
          <w:bCs/>
          <w:caps/>
          <w:szCs w:val="24"/>
        </w:rPr>
        <w:t>С ПОЭТАПНОЙ ЗАКУПКОЙ НЕОБХОДИМЫХ ЛИЦЕНЗИЙ И УСЛУГ</w:t>
      </w:r>
    </w:p>
    <w:p w14:paraId="17BEC7C4" w14:textId="77777777" w:rsidR="00983AC8" w:rsidRPr="00AA5F4E" w:rsidRDefault="00983AC8" w:rsidP="008D05DA">
      <w:pPr>
        <w:jc w:val="center"/>
        <w:rPr>
          <w:rFonts w:cs="Arial"/>
          <w:bCs/>
          <w:szCs w:val="24"/>
        </w:rPr>
      </w:pPr>
    </w:p>
    <w:p w14:paraId="0D026A92" w14:textId="77777777" w:rsidR="00586D39" w:rsidRPr="00AA5F4E" w:rsidRDefault="00586D39" w:rsidP="00586D39">
      <w:pPr>
        <w:pStyle w:val="8"/>
        <w:widowControl w:val="0"/>
        <w:rPr>
          <w:rFonts w:cs="Arial"/>
          <w:sz w:val="24"/>
          <w:szCs w:val="24"/>
          <w:lang w:val="ru-RU"/>
        </w:rPr>
      </w:pPr>
    </w:p>
    <w:p w14:paraId="30BF17A4" w14:textId="77777777" w:rsidR="00C24AE6" w:rsidRPr="00AA5F4E" w:rsidRDefault="00C24AE6" w:rsidP="00C24AE6">
      <w:pPr>
        <w:rPr>
          <w:szCs w:val="24"/>
        </w:rPr>
      </w:pPr>
    </w:p>
    <w:p w14:paraId="2DFAB5B0" w14:textId="77777777" w:rsidR="00F81443" w:rsidRPr="00AA5F4E" w:rsidRDefault="00F81443" w:rsidP="00C24AE6">
      <w:pPr>
        <w:rPr>
          <w:szCs w:val="24"/>
        </w:rPr>
      </w:pPr>
    </w:p>
    <w:p w14:paraId="0618E2E1" w14:textId="77777777" w:rsidR="00F81443" w:rsidRPr="00AA5F4E" w:rsidRDefault="00F81443" w:rsidP="00C24AE6">
      <w:pPr>
        <w:rPr>
          <w:szCs w:val="24"/>
        </w:rPr>
      </w:pPr>
    </w:p>
    <w:p w14:paraId="03C47F39" w14:textId="77777777" w:rsidR="00F81443" w:rsidRPr="00AA5F4E" w:rsidRDefault="00F81443" w:rsidP="00C24AE6">
      <w:pPr>
        <w:rPr>
          <w:szCs w:val="24"/>
        </w:rPr>
      </w:pPr>
    </w:p>
    <w:p w14:paraId="24516B00" w14:textId="77777777" w:rsidR="00F81443" w:rsidRPr="00AA5F4E" w:rsidRDefault="00F81443" w:rsidP="00C24AE6">
      <w:pPr>
        <w:rPr>
          <w:szCs w:val="24"/>
        </w:rPr>
      </w:pPr>
    </w:p>
    <w:p w14:paraId="4957AE43" w14:textId="77777777" w:rsidR="00F81443" w:rsidRPr="00AA5F4E" w:rsidRDefault="00F81443" w:rsidP="00C24AE6">
      <w:pPr>
        <w:rPr>
          <w:szCs w:val="24"/>
        </w:rPr>
      </w:pPr>
    </w:p>
    <w:p w14:paraId="43C50A12" w14:textId="77777777" w:rsidR="00F81443" w:rsidRPr="00AA5F4E" w:rsidRDefault="00F81443" w:rsidP="00C24AE6">
      <w:pPr>
        <w:rPr>
          <w:szCs w:val="24"/>
        </w:rPr>
      </w:pPr>
    </w:p>
    <w:p w14:paraId="7920242F" w14:textId="77777777" w:rsidR="00F81443" w:rsidRPr="00AA5F4E" w:rsidRDefault="00F81443" w:rsidP="00C24AE6">
      <w:pPr>
        <w:rPr>
          <w:szCs w:val="24"/>
        </w:rPr>
      </w:pPr>
    </w:p>
    <w:p w14:paraId="6119227F" w14:textId="77777777" w:rsidR="00F81443" w:rsidRPr="00AA5F4E" w:rsidRDefault="00F81443" w:rsidP="00C24AE6">
      <w:pPr>
        <w:rPr>
          <w:szCs w:val="24"/>
        </w:rPr>
      </w:pPr>
    </w:p>
    <w:p w14:paraId="1C4D530E" w14:textId="77777777" w:rsidR="00F81443" w:rsidRPr="00AA5F4E" w:rsidRDefault="00F81443" w:rsidP="00C24AE6">
      <w:pPr>
        <w:rPr>
          <w:szCs w:val="24"/>
        </w:rPr>
      </w:pPr>
    </w:p>
    <w:p w14:paraId="5D780FA9" w14:textId="77777777" w:rsidR="00F81443" w:rsidRPr="00AA5F4E" w:rsidRDefault="00F81443" w:rsidP="00C24AE6">
      <w:pPr>
        <w:rPr>
          <w:szCs w:val="24"/>
        </w:rPr>
      </w:pPr>
    </w:p>
    <w:p w14:paraId="61FD9C7C" w14:textId="77777777" w:rsidR="00F81443" w:rsidRPr="00AA5F4E" w:rsidRDefault="00F81443" w:rsidP="00C24AE6">
      <w:pPr>
        <w:rPr>
          <w:szCs w:val="24"/>
        </w:rPr>
      </w:pPr>
    </w:p>
    <w:p w14:paraId="596935EF" w14:textId="77777777" w:rsidR="00F81443" w:rsidRPr="00AA5F4E" w:rsidRDefault="00F81443" w:rsidP="00C24AE6">
      <w:pPr>
        <w:rPr>
          <w:szCs w:val="24"/>
        </w:rPr>
      </w:pPr>
    </w:p>
    <w:p w14:paraId="3446F973" w14:textId="77777777" w:rsidR="00F81443" w:rsidRPr="00AA5F4E" w:rsidRDefault="00F81443" w:rsidP="00C24AE6">
      <w:pPr>
        <w:rPr>
          <w:szCs w:val="24"/>
        </w:rPr>
      </w:pPr>
    </w:p>
    <w:p w14:paraId="21DC92A3" w14:textId="77777777" w:rsidR="00F81443" w:rsidRPr="00AA5F4E" w:rsidRDefault="00F81443" w:rsidP="00C24AE6">
      <w:pPr>
        <w:rPr>
          <w:szCs w:val="24"/>
        </w:rPr>
      </w:pPr>
    </w:p>
    <w:p w14:paraId="25F2333C" w14:textId="77777777" w:rsidR="00F81443" w:rsidRPr="00AA5F4E" w:rsidRDefault="00F81443" w:rsidP="00C24AE6">
      <w:pPr>
        <w:rPr>
          <w:szCs w:val="24"/>
        </w:rPr>
      </w:pPr>
    </w:p>
    <w:p w14:paraId="57A44B3A" w14:textId="77777777" w:rsidR="00F81443" w:rsidRPr="00AA5F4E" w:rsidRDefault="00F81443" w:rsidP="00C24AE6">
      <w:pPr>
        <w:rPr>
          <w:szCs w:val="24"/>
        </w:rPr>
      </w:pPr>
    </w:p>
    <w:p w14:paraId="54E6E662" w14:textId="77777777" w:rsidR="00F81443" w:rsidRPr="00AA5F4E" w:rsidRDefault="00F81443" w:rsidP="00C24AE6">
      <w:pPr>
        <w:rPr>
          <w:szCs w:val="24"/>
        </w:rPr>
      </w:pPr>
    </w:p>
    <w:p w14:paraId="3921102C" w14:textId="77777777" w:rsidR="00CA726F" w:rsidRPr="00AA5F4E" w:rsidRDefault="00CA726F" w:rsidP="00C24AE6">
      <w:pPr>
        <w:rPr>
          <w:szCs w:val="24"/>
        </w:rPr>
      </w:pPr>
    </w:p>
    <w:p w14:paraId="44764844" w14:textId="77777777" w:rsidR="00CA726F" w:rsidRPr="00AA5F4E" w:rsidRDefault="00CA726F" w:rsidP="00C24AE6">
      <w:pPr>
        <w:rPr>
          <w:szCs w:val="24"/>
        </w:rPr>
      </w:pPr>
    </w:p>
    <w:p w14:paraId="08BF4235" w14:textId="77777777" w:rsidR="00CA726F" w:rsidRPr="00AA5F4E" w:rsidRDefault="00CA726F" w:rsidP="00C24AE6">
      <w:pPr>
        <w:rPr>
          <w:szCs w:val="24"/>
        </w:rPr>
      </w:pPr>
    </w:p>
    <w:p w14:paraId="2C5B9524" w14:textId="77777777" w:rsidR="00CA726F" w:rsidRPr="00AA5F4E" w:rsidRDefault="00CA726F" w:rsidP="00C24AE6">
      <w:pPr>
        <w:rPr>
          <w:szCs w:val="24"/>
        </w:rPr>
      </w:pPr>
    </w:p>
    <w:p w14:paraId="50754E29" w14:textId="77777777" w:rsidR="00CA726F" w:rsidRPr="00AA5F4E" w:rsidRDefault="00CA726F" w:rsidP="00C24AE6">
      <w:pPr>
        <w:rPr>
          <w:szCs w:val="24"/>
        </w:rPr>
      </w:pPr>
    </w:p>
    <w:p w14:paraId="3F444AB2" w14:textId="77777777" w:rsidR="00CA726F" w:rsidRPr="00AA5F4E" w:rsidRDefault="00CA726F" w:rsidP="00C24AE6">
      <w:pPr>
        <w:rPr>
          <w:szCs w:val="24"/>
        </w:rPr>
      </w:pPr>
    </w:p>
    <w:p w14:paraId="39F2534D" w14:textId="77777777" w:rsidR="00F81443" w:rsidRPr="00AA5F4E" w:rsidRDefault="00F81443" w:rsidP="00C24AE6">
      <w:pPr>
        <w:rPr>
          <w:szCs w:val="24"/>
        </w:rPr>
      </w:pPr>
    </w:p>
    <w:p w14:paraId="20727323" w14:textId="77777777" w:rsidR="00F81443" w:rsidRPr="00AA5F4E" w:rsidRDefault="00F81443" w:rsidP="00C24AE6">
      <w:pPr>
        <w:rPr>
          <w:szCs w:val="24"/>
        </w:rPr>
      </w:pPr>
    </w:p>
    <w:p w14:paraId="61B7C819" w14:textId="77777777" w:rsidR="00F81443" w:rsidRPr="00AA5F4E" w:rsidRDefault="00F81443" w:rsidP="00C24AE6">
      <w:pPr>
        <w:rPr>
          <w:szCs w:val="24"/>
        </w:rPr>
      </w:pPr>
    </w:p>
    <w:p w14:paraId="0C197198" w14:textId="77777777" w:rsidR="00F81443" w:rsidRPr="00AA5F4E" w:rsidRDefault="00F81443" w:rsidP="00C24AE6">
      <w:pPr>
        <w:rPr>
          <w:szCs w:val="24"/>
        </w:rPr>
      </w:pPr>
    </w:p>
    <w:p w14:paraId="472779E8" w14:textId="77777777" w:rsidR="00F81443" w:rsidRPr="00AA5F4E" w:rsidRDefault="00F81443" w:rsidP="00C24AE6">
      <w:pPr>
        <w:rPr>
          <w:szCs w:val="24"/>
        </w:rPr>
      </w:pPr>
    </w:p>
    <w:p w14:paraId="507CA122" w14:textId="77777777" w:rsidR="00F81443" w:rsidRPr="00AA5F4E" w:rsidRDefault="00F81443" w:rsidP="00C24AE6">
      <w:pPr>
        <w:rPr>
          <w:szCs w:val="24"/>
        </w:rPr>
      </w:pPr>
    </w:p>
    <w:p w14:paraId="583E65C0" w14:textId="77777777" w:rsidR="00F81443" w:rsidRPr="00AA5F4E" w:rsidRDefault="00F81443" w:rsidP="00C24AE6">
      <w:pPr>
        <w:rPr>
          <w:szCs w:val="24"/>
        </w:rPr>
      </w:pPr>
    </w:p>
    <w:p w14:paraId="6CD24CC4" w14:textId="77777777" w:rsidR="00F81443" w:rsidRPr="00AA5F4E" w:rsidRDefault="00F81443" w:rsidP="00265A96">
      <w:pPr>
        <w:rPr>
          <w:szCs w:val="24"/>
        </w:rPr>
      </w:pPr>
    </w:p>
    <w:p w14:paraId="5AD7E91F" w14:textId="50B99A2F" w:rsidR="00CA726F" w:rsidRDefault="00601CF8" w:rsidP="00265A96">
      <w:pPr>
        <w:jc w:val="center"/>
        <w:rPr>
          <w:rFonts w:cs="Arial"/>
          <w:szCs w:val="24"/>
        </w:rPr>
      </w:pPr>
      <w:r>
        <w:rPr>
          <w:rFonts w:cs="Arial"/>
          <w:szCs w:val="24"/>
        </w:rPr>
        <w:t>2022</w:t>
      </w:r>
      <w:r w:rsidR="00CA726F" w:rsidRPr="00AA5F4E">
        <w:rPr>
          <w:rFonts w:cs="Arial"/>
          <w:szCs w:val="24"/>
        </w:rPr>
        <w:t xml:space="preserve"> г.</w:t>
      </w:r>
    </w:p>
    <w:p w14:paraId="7B5CD663" w14:textId="33998196" w:rsidR="005801D2" w:rsidRPr="00AA5F4E" w:rsidRDefault="005801D2" w:rsidP="00265A96">
      <w:pPr>
        <w:jc w:val="center"/>
        <w:rPr>
          <w:rFonts w:cs="Arial"/>
          <w:szCs w:val="24"/>
        </w:rPr>
      </w:pPr>
      <w:r>
        <w:rPr>
          <w:rFonts w:cs="Arial"/>
          <w:szCs w:val="24"/>
        </w:rPr>
        <w:br w:type="page"/>
      </w:r>
    </w:p>
    <w:p w14:paraId="28173616" w14:textId="230D2771" w:rsidR="00D13ED8" w:rsidRPr="00A47CCB" w:rsidRDefault="00F81443" w:rsidP="00265A96">
      <w:pPr>
        <w:pStyle w:val="8"/>
        <w:widowControl w:val="0"/>
        <w:rPr>
          <w:rFonts w:cs="Arial"/>
          <w:caps/>
          <w:sz w:val="24"/>
          <w:szCs w:val="24"/>
          <w:lang w:val="ru-RU"/>
        </w:rPr>
      </w:pPr>
      <w:r w:rsidRPr="00AA5F4E">
        <w:rPr>
          <w:rFonts w:cs="Arial"/>
          <w:caps/>
          <w:sz w:val="24"/>
          <w:szCs w:val="24"/>
        </w:rPr>
        <w:lastRenderedPageBreak/>
        <w:t>Содержание</w:t>
      </w:r>
    </w:p>
    <w:p w14:paraId="4AAEEC9F" w14:textId="77777777" w:rsidR="005801D2" w:rsidRPr="005801D2" w:rsidRDefault="005801D2" w:rsidP="005801D2">
      <w:pPr>
        <w:rPr>
          <w:lang w:val="en-US"/>
        </w:rPr>
      </w:pPr>
    </w:p>
    <w:p w14:paraId="0573727B" w14:textId="77FF75B4" w:rsidR="00E856DB" w:rsidRDefault="009B58AE">
      <w:pPr>
        <w:pStyle w:val="14"/>
        <w:rPr>
          <w:rFonts w:asciiTheme="minorHAnsi" w:eastAsiaTheme="minorEastAsia" w:hAnsiTheme="minorHAnsi" w:cstheme="minorBidi"/>
          <w:noProof/>
          <w:sz w:val="22"/>
          <w:szCs w:val="22"/>
          <w:lang w:eastAsia="ru-RU"/>
        </w:rPr>
      </w:pPr>
      <w:r w:rsidRPr="00A36DCF">
        <w:fldChar w:fldCharType="begin"/>
      </w:r>
      <w:r w:rsidRPr="00A36DCF">
        <w:instrText xml:space="preserve"> TOC \o "1-3" \h \z \u </w:instrText>
      </w:r>
      <w:r w:rsidRPr="00A36DCF">
        <w:fldChar w:fldCharType="separate"/>
      </w:r>
      <w:hyperlink w:anchor="_Toc109285033" w:history="1">
        <w:r w:rsidR="00E856DB" w:rsidRPr="0089214B">
          <w:rPr>
            <w:rStyle w:val="af8"/>
            <w:noProof/>
          </w:rPr>
          <w:t>1.</w:t>
        </w:r>
        <w:r w:rsidR="00E856DB">
          <w:rPr>
            <w:rFonts w:asciiTheme="minorHAnsi" w:eastAsiaTheme="minorEastAsia" w:hAnsiTheme="minorHAnsi" w:cstheme="minorBidi"/>
            <w:noProof/>
            <w:sz w:val="22"/>
            <w:szCs w:val="22"/>
            <w:lang w:eastAsia="ru-RU"/>
          </w:rPr>
          <w:tab/>
        </w:r>
        <w:r w:rsidR="00E856DB" w:rsidRPr="0089214B">
          <w:rPr>
            <w:rStyle w:val="af8"/>
            <w:noProof/>
          </w:rPr>
          <w:t>Общие сведения</w:t>
        </w:r>
        <w:r w:rsidR="00E856DB">
          <w:rPr>
            <w:noProof/>
            <w:webHidden/>
          </w:rPr>
          <w:tab/>
        </w:r>
        <w:r w:rsidR="00E856DB">
          <w:rPr>
            <w:noProof/>
            <w:webHidden/>
          </w:rPr>
          <w:fldChar w:fldCharType="begin"/>
        </w:r>
        <w:r w:rsidR="00E856DB">
          <w:rPr>
            <w:noProof/>
            <w:webHidden/>
          </w:rPr>
          <w:instrText xml:space="preserve"> PAGEREF _Toc109285033 \h </w:instrText>
        </w:r>
        <w:r w:rsidR="00E856DB">
          <w:rPr>
            <w:noProof/>
            <w:webHidden/>
          </w:rPr>
        </w:r>
        <w:r w:rsidR="00E856DB">
          <w:rPr>
            <w:noProof/>
            <w:webHidden/>
          </w:rPr>
          <w:fldChar w:fldCharType="separate"/>
        </w:r>
        <w:r w:rsidR="00E856DB">
          <w:rPr>
            <w:noProof/>
            <w:webHidden/>
          </w:rPr>
          <w:t>3</w:t>
        </w:r>
        <w:r w:rsidR="00E856DB">
          <w:rPr>
            <w:noProof/>
            <w:webHidden/>
          </w:rPr>
          <w:fldChar w:fldCharType="end"/>
        </w:r>
      </w:hyperlink>
    </w:p>
    <w:p w14:paraId="38FB7DEC" w14:textId="2EC51466" w:rsidR="00E856DB" w:rsidRDefault="00E856DB">
      <w:pPr>
        <w:pStyle w:val="27"/>
        <w:tabs>
          <w:tab w:val="left" w:pos="800"/>
          <w:tab w:val="right" w:leader="dot" w:pos="10195"/>
        </w:tabs>
        <w:rPr>
          <w:rFonts w:asciiTheme="minorHAnsi" w:eastAsiaTheme="minorEastAsia" w:hAnsiTheme="minorHAnsi" w:cstheme="minorBidi"/>
          <w:bCs w:val="0"/>
          <w:noProof/>
          <w:sz w:val="22"/>
          <w:szCs w:val="22"/>
          <w:lang w:eastAsia="ru-RU"/>
        </w:rPr>
      </w:pPr>
      <w:hyperlink w:anchor="_Toc109285034" w:history="1">
        <w:r w:rsidRPr="0089214B">
          <w:rPr>
            <w:rStyle w:val="af8"/>
            <w:noProof/>
          </w:rPr>
          <w:t>1.1.</w:t>
        </w:r>
        <w:r>
          <w:rPr>
            <w:rFonts w:asciiTheme="minorHAnsi" w:eastAsiaTheme="minorEastAsia" w:hAnsiTheme="minorHAnsi" w:cstheme="minorBidi"/>
            <w:bCs w:val="0"/>
            <w:noProof/>
            <w:sz w:val="22"/>
            <w:szCs w:val="22"/>
            <w:lang w:eastAsia="ru-RU"/>
          </w:rPr>
          <w:tab/>
        </w:r>
        <w:r w:rsidRPr="0089214B">
          <w:rPr>
            <w:rStyle w:val="af8"/>
            <w:noProof/>
          </w:rPr>
          <w:t>Основание</w:t>
        </w:r>
        <w:r>
          <w:rPr>
            <w:noProof/>
            <w:webHidden/>
          </w:rPr>
          <w:tab/>
        </w:r>
        <w:r>
          <w:rPr>
            <w:noProof/>
            <w:webHidden/>
          </w:rPr>
          <w:fldChar w:fldCharType="begin"/>
        </w:r>
        <w:r>
          <w:rPr>
            <w:noProof/>
            <w:webHidden/>
          </w:rPr>
          <w:instrText xml:space="preserve"> PAGEREF _Toc109285034 \h </w:instrText>
        </w:r>
        <w:r>
          <w:rPr>
            <w:noProof/>
            <w:webHidden/>
          </w:rPr>
        </w:r>
        <w:r>
          <w:rPr>
            <w:noProof/>
            <w:webHidden/>
          </w:rPr>
          <w:fldChar w:fldCharType="separate"/>
        </w:r>
        <w:r>
          <w:rPr>
            <w:noProof/>
            <w:webHidden/>
          </w:rPr>
          <w:t>3</w:t>
        </w:r>
        <w:r>
          <w:rPr>
            <w:noProof/>
            <w:webHidden/>
          </w:rPr>
          <w:fldChar w:fldCharType="end"/>
        </w:r>
      </w:hyperlink>
    </w:p>
    <w:p w14:paraId="231AAB24" w14:textId="7D1B420B" w:rsidR="00E856DB" w:rsidRDefault="00E856DB">
      <w:pPr>
        <w:pStyle w:val="27"/>
        <w:tabs>
          <w:tab w:val="left" w:pos="800"/>
          <w:tab w:val="right" w:leader="dot" w:pos="10195"/>
        </w:tabs>
        <w:rPr>
          <w:rFonts w:asciiTheme="minorHAnsi" w:eastAsiaTheme="minorEastAsia" w:hAnsiTheme="minorHAnsi" w:cstheme="minorBidi"/>
          <w:bCs w:val="0"/>
          <w:noProof/>
          <w:sz w:val="22"/>
          <w:szCs w:val="22"/>
          <w:lang w:eastAsia="ru-RU"/>
        </w:rPr>
      </w:pPr>
      <w:hyperlink w:anchor="_Toc109285035" w:history="1">
        <w:r w:rsidRPr="0089214B">
          <w:rPr>
            <w:rStyle w:val="af8"/>
            <w:noProof/>
          </w:rPr>
          <w:t>1.2.</w:t>
        </w:r>
        <w:r>
          <w:rPr>
            <w:rFonts w:asciiTheme="minorHAnsi" w:eastAsiaTheme="minorEastAsia" w:hAnsiTheme="minorHAnsi" w:cstheme="minorBidi"/>
            <w:bCs w:val="0"/>
            <w:noProof/>
            <w:sz w:val="22"/>
            <w:szCs w:val="22"/>
            <w:lang w:eastAsia="ru-RU"/>
          </w:rPr>
          <w:tab/>
        </w:r>
        <w:r w:rsidRPr="0089214B">
          <w:rPr>
            <w:rStyle w:val="af8"/>
            <w:noProof/>
          </w:rPr>
          <w:t>Термины и сокращения</w:t>
        </w:r>
        <w:r>
          <w:rPr>
            <w:noProof/>
            <w:webHidden/>
          </w:rPr>
          <w:tab/>
        </w:r>
        <w:r>
          <w:rPr>
            <w:noProof/>
            <w:webHidden/>
          </w:rPr>
          <w:fldChar w:fldCharType="begin"/>
        </w:r>
        <w:r>
          <w:rPr>
            <w:noProof/>
            <w:webHidden/>
          </w:rPr>
          <w:instrText xml:space="preserve"> PAGEREF _Toc109285035 \h </w:instrText>
        </w:r>
        <w:r>
          <w:rPr>
            <w:noProof/>
            <w:webHidden/>
          </w:rPr>
        </w:r>
        <w:r>
          <w:rPr>
            <w:noProof/>
            <w:webHidden/>
          </w:rPr>
          <w:fldChar w:fldCharType="separate"/>
        </w:r>
        <w:r>
          <w:rPr>
            <w:noProof/>
            <w:webHidden/>
          </w:rPr>
          <w:t>3</w:t>
        </w:r>
        <w:r>
          <w:rPr>
            <w:noProof/>
            <w:webHidden/>
          </w:rPr>
          <w:fldChar w:fldCharType="end"/>
        </w:r>
      </w:hyperlink>
    </w:p>
    <w:p w14:paraId="512446D7" w14:textId="62C4014F" w:rsidR="00E856DB" w:rsidRDefault="00E856DB">
      <w:pPr>
        <w:pStyle w:val="27"/>
        <w:tabs>
          <w:tab w:val="left" w:pos="800"/>
          <w:tab w:val="right" w:leader="dot" w:pos="10195"/>
        </w:tabs>
        <w:rPr>
          <w:rFonts w:asciiTheme="minorHAnsi" w:eastAsiaTheme="minorEastAsia" w:hAnsiTheme="minorHAnsi" w:cstheme="minorBidi"/>
          <w:bCs w:val="0"/>
          <w:noProof/>
          <w:sz w:val="22"/>
          <w:szCs w:val="22"/>
          <w:lang w:eastAsia="ru-RU"/>
        </w:rPr>
      </w:pPr>
      <w:hyperlink w:anchor="_Toc109285036" w:history="1">
        <w:r w:rsidRPr="0089214B">
          <w:rPr>
            <w:rStyle w:val="af8"/>
            <w:noProof/>
          </w:rPr>
          <w:t>1.3.</w:t>
        </w:r>
        <w:r>
          <w:rPr>
            <w:rFonts w:asciiTheme="minorHAnsi" w:eastAsiaTheme="minorEastAsia" w:hAnsiTheme="minorHAnsi" w:cstheme="minorBidi"/>
            <w:bCs w:val="0"/>
            <w:noProof/>
            <w:sz w:val="22"/>
            <w:szCs w:val="22"/>
            <w:lang w:eastAsia="ru-RU"/>
          </w:rPr>
          <w:tab/>
        </w:r>
        <w:r w:rsidRPr="0089214B">
          <w:rPr>
            <w:rStyle w:val="af8"/>
            <w:noProof/>
          </w:rPr>
          <w:t>Цели</w:t>
        </w:r>
        <w:r>
          <w:rPr>
            <w:noProof/>
            <w:webHidden/>
          </w:rPr>
          <w:tab/>
        </w:r>
        <w:r>
          <w:rPr>
            <w:noProof/>
            <w:webHidden/>
          </w:rPr>
          <w:fldChar w:fldCharType="begin"/>
        </w:r>
        <w:r>
          <w:rPr>
            <w:noProof/>
            <w:webHidden/>
          </w:rPr>
          <w:instrText xml:space="preserve"> PAGEREF _Toc109285036 \h </w:instrText>
        </w:r>
        <w:r>
          <w:rPr>
            <w:noProof/>
            <w:webHidden/>
          </w:rPr>
        </w:r>
        <w:r>
          <w:rPr>
            <w:noProof/>
            <w:webHidden/>
          </w:rPr>
          <w:fldChar w:fldCharType="separate"/>
        </w:r>
        <w:r>
          <w:rPr>
            <w:noProof/>
            <w:webHidden/>
          </w:rPr>
          <w:t>10</w:t>
        </w:r>
        <w:r>
          <w:rPr>
            <w:noProof/>
            <w:webHidden/>
          </w:rPr>
          <w:fldChar w:fldCharType="end"/>
        </w:r>
      </w:hyperlink>
    </w:p>
    <w:p w14:paraId="77BE79DF" w14:textId="61F4A289" w:rsidR="00E856DB" w:rsidRDefault="00E856DB">
      <w:pPr>
        <w:pStyle w:val="14"/>
        <w:rPr>
          <w:rFonts w:asciiTheme="minorHAnsi" w:eastAsiaTheme="minorEastAsia" w:hAnsiTheme="minorHAnsi" w:cstheme="minorBidi"/>
          <w:noProof/>
          <w:sz w:val="22"/>
          <w:szCs w:val="22"/>
          <w:lang w:eastAsia="ru-RU"/>
        </w:rPr>
      </w:pPr>
      <w:hyperlink w:anchor="_Toc109285037" w:history="1">
        <w:r w:rsidRPr="0089214B">
          <w:rPr>
            <w:rStyle w:val="af8"/>
            <w:noProof/>
          </w:rPr>
          <w:t>2.</w:t>
        </w:r>
        <w:r>
          <w:rPr>
            <w:rFonts w:asciiTheme="minorHAnsi" w:eastAsiaTheme="minorEastAsia" w:hAnsiTheme="minorHAnsi" w:cstheme="minorBidi"/>
            <w:noProof/>
            <w:sz w:val="22"/>
            <w:szCs w:val="22"/>
            <w:lang w:eastAsia="ru-RU"/>
          </w:rPr>
          <w:tab/>
        </w:r>
        <w:r w:rsidRPr="0089214B">
          <w:rPr>
            <w:rStyle w:val="af8"/>
            <w:noProof/>
          </w:rPr>
          <w:t>Общие требования</w:t>
        </w:r>
        <w:r>
          <w:rPr>
            <w:noProof/>
            <w:webHidden/>
          </w:rPr>
          <w:tab/>
        </w:r>
        <w:r>
          <w:rPr>
            <w:noProof/>
            <w:webHidden/>
          </w:rPr>
          <w:fldChar w:fldCharType="begin"/>
        </w:r>
        <w:r>
          <w:rPr>
            <w:noProof/>
            <w:webHidden/>
          </w:rPr>
          <w:instrText xml:space="preserve"> PAGEREF _Toc109285037 \h </w:instrText>
        </w:r>
        <w:r>
          <w:rPr>
            <w:noProof/>
            <w:webHidden/>
          </w:rPr>
        </w:r>
        <w:r>
          <w:rPr>
            <w:noProof/>
            <w:webHidden/>
          </w:rPr>
          <w:fldChar w:fldCharType="separate"/>
        </w:r>
        <w:r>
          <w:rPr>
            <w:noProof/>
            <w:webHidden/>
          </w:rPr>
          <w:t>10</w:t>
        </w:r>
        <w:r>
          <w:rPr>
            <w:noProof/>
            <w:webHidden/>
          </w:rPr>
          <w:fldChar w:fldCharType="end"/>
        </w:r>
      </w:hyperlink>
    </w:p>
    <w:p w14:paraId="6156630F" w14:textId="077E7DCD" w:rsidR="00E856DB" w:rsidRDefault="00E856DB">
      <w:pPr>
        <w:pStyle w:val="14"/>
        <w:rPr>
          <w:rFonts w:asciiTheme="minorHAnsi" w:eastAsiaTheme="minorEastAsia" w:hAnsiTheme="minorHAnsi" w:cstheme="minorBidi"/>
          <w:noProof/>
          <w:sz w:val="22"/>
          <w:szCs w:val="22"/>
          <w:lang w:eastAsia="ru-RU"/>
        </w:rPr>
      </w:pPr>
      <w:hyperlink w:anchor="_Toc109285038" w:history="1">
        <w:r w:rsidRPr="0089214B">
          <w:rPr>
            <w:rStyle w:val="af8"/>
            <w:noProof/>
          </w:rPr>
          <w:t>3.</w:t>
        </w:r>
        <w:r>
          <w:rPr>
            <w:rFonts w:asciiTheme="minorHAnsi" w:eastAsiaTheme="minorEastAsia" w:hAnsiTheme="minorHAnsi" w:cstheme="minorBidi"/>
            <w:noProof/>
            <w:sz w:val="22"/>
            <w:szCs w:val="22"/>
            <w:lang w:eastAsia="ru-RU"/>
          </w:rPr>
          <w:tab/>
        </w:r>
        <w:r w:rsidRPr="0089214B">
          <w:rPr>
            <w:rStyle w:val="af8"/>
            <w:noProof/>
          </w:rPr>
          <w:t>Требования к компонентам платформы</w:t>
        </w:r>
        <w:r>
          <w:rPr>
            <w:noProof/>
            <w:webHidden/>
          </w:rPr>
          <w:tab/>
        </w:r>
        <w:r>
          <w:rPr>
            <w:noProof/>
            <w:webHidden/>
          </w:rPr>
          <w:fldChar w:fldCharType="begin"/>
        </w:r>
        <w:r>
          <w:rPr>
            <w:noProof/>
            <w:webHidden/>
          </w:rPr>
          <w:instrText xml:space="preserve"> PAGEREF _Toc109285038 \h </w:instrText>
        </w:r>
        <w:r>
          <w:rPr>
            <w:noProof/>
            <w:webHidden/>
          </w:rPr>
        </w:r>
        <w:r>
          <w:rPr>
            <w:noProof/>
            <w:webHidden/>
          </w:rPr>
          <w:fldChar w:fldCharType="separate"/>
        </w:r>
        <w:r>
          <w:rPr>
            <w:noProof/>
            <w:webHidden/>
          </w:rPr>
          <w:t>12</w:t>
        </w:r>
        <w:r>
          <w:rPr>
            <w:noProof/>
            <w:webHidden/>
          </w:rPr>
          <w:fldChar w:fldCharType="end"/>
        </w:r>
      </w:hyperlink>
    </w:p>
    <w:p w14:paraId="4A232AD0" w14:textId="26B6127B" w:rsidR="00E856DB" w:rsidRDefault="00E856DB">
      <w:pPr>
        <w:pStyle w:val="27"/>
        <w:tabs>
          <w:tab w:val="left" w:pos="800"/>
          <w:tab w:val="right" w:leader="dot" w:pos="10195"/>
        </w:tabs>
        <w:rPr>
          <w:rFonts w:asciiTheme="minorHAnsi" w:eastAsiaTheme="minorEastAsia" w:hAnsiTheme="minorHAnsi" w:cstheme="minorBidi"/>
          <w:bCs w:val="0"/>
          <w:noProof/>
          <w:sz w:val="22"/>
          <w:szCs w:val="22"/>
          <w:lang w:eastAsia="ru-RU"/>
        </w:rPr>
      </w:pPr>
      <w:hyperlink w:anchor="_Toc109285039" w:history="1">
        <w:r w:rsidRPr="0089214B">
          <w:rPr>
            <w:rStyle w:val="af8"/>
            <w:noProof/>
          </w:rPr>
          <w:t>3.1.</w:t>
        </w:r>
        <w:r>
          <w:rPr>
            <w:rFonts w:asciiTheme="minorHAnsi" w:eastAsiaTheme="minorEastAsia" w:hAnsiTheme="minorHAnsi" w:cstheme="minorBidi"/>
            <w:bCs w:val="0"/>
            <w:noProof/>
            <w:sz w:val="22"/>
            <w:szCs w:val="22"/>
            <w:lang w:eastAsia="ru-RU"/>
          </w:rPr>
          <w:tab/>
        </w:r>
        <w:r w:rsidRPr="0089214B">
          <w:rPr>
            <w:rStyle w:val="af8"/>
            <w:noProof/>
          </w:rPr>
          <w:t>Общие требования к компонентам и составу платформы</w:t>
        </w:r>
        <w:r>
          <w:rPr>
            <w:noProof/>
            <w:webHidden/>
          </w:rPr>
          <w:tab/>
        </w:r>
        <w:r>
          <w:rPr>
            <w:noProof/>
            <w:webHidden/>
          </w:rPr>
          <w:fldChar w:fldCharType="begin"/>
        </w:r>
        <w:r>
          <w:rPr>
            <w:noProof/>
            <w:webHidden/>
          </w:rPr>
          <w:instrText xml:space="preserve"> PAGEREF _Toc109285039 \h </w:instrText>
        </w:r>
        <w:r>
          <w:rPr>
            <w:noProof/>
            <w:webHidden/>
          </w:rPr>
        </w:r>
        <w:r>
          <w:rPr>
            <w:noProof/>
            <w:webHidden/>
          </w:rPr>
          <w:fldChar w:fldCharType="separate"/>
        </w:r>
        <w:r>
          <w:rPr>
            <w:noProof/>
            <w:webHidden/>
          </w:rPr>
          <w:t>12</w:t>
        </w:r>
        <w:r>
          <w:rPr>
            <w:noProof/>
            <w:webHidden/>
          </w:rPr>
          <w:fldChar w:fldCharType="end"/>
        </w:r>
      </w:hyperlink>
    </w:p>
    <w:p w14:paraId="422E4AC6" w14:textId="7D00A5EE" w:rsidR="00E856DB" w:rsidRDefault="00E856DB">
      <w:pPr>
        <w:pStyle w:val="27"/>
        <w:tabs>
          <w:tab w:val="left" w:pos="800"/>
          <w:tab w:val="right" w:leader="dot" w:pos="10195"/>
        </w:tabs>
        <w:rPr>
          <w:rFonts w:asciiTheme="minorHAnsi" w:eastAsiaTheme="minorEastAsia" w:hAnsiTheme="minorHAnsi" w:cstheme="minorBidi"/>
          <w:bCs w:val="0"/>
          <w:noProof/>
          <w:sz w:val="22"/>
          <w:szCs w:val="22"/>
          <w:lang w:eastAsia="ru-RU"/>
        </w:rPr>
      </w:pPr>
      <w:hyperlink w:anchor="_Toc109285040" w:history="1">
        <w:r w:rsidRPr="0089214B">
          <w:rPr>
            <w:rStyle w:val="af8"/>
            <w:noProof/>
          </w:rPr>
          <w:t>3.2.</w:t>
        </w:r>
        <w:r>
          <w:rPr>
            <w:rFonts w:asciiTheme="minorHAnsi" w:eastAsiaTheme="minorEastAsia" w:hAnsiTheme="minorHAnsi" w:cstheme="minorBidi"/>
            <w:bCs w:val="0"/>
            <w:noProof/>
            <w:sz w:val="22"/>
            <w:szCs w:val="22"/>
            <w:lang w:eastAsia="ru-RU"/>
          </w:rPr>
          <w:tab/>
        </w:r>
        <w:r w:rsidRPr="0089214B">
          <w:rPr>
            <w:rStyle w:val="af8"/>
            <w:noProof/>
          </w:rPr>
          <w:t>Требования к документации на компоненты платформы</w:t>
        </w:r>
        <w:r>
          <w:rPr>
            <w:noProof/>
            <w:webHidden/>
          </w:rPr>
          <w:tab/>
        </w:r>
        <w:r>
          <w:rPr>
            <w:noProof/>
            <w:webHidden/>
          </w:rPr>
          <w:fldChar w:fldCharType="begin"/>
        </w:r>
        <w:r>
          <w:rPr>
            <w:noProof/>
            <w:webHidden/>
          </w:rPr>
          <w:instrText xml:space="preserve"> PAGEREF _Toc109285040 \h </w:instrText>
        </w:r>
        <w:r>
          <w:rPr>
            <w:noProof/>
            <w:webHidden/>
          </w:rPr>
        </w:r>
        <w:r>
          <w:rPr>
            <w:noProof/>
            <w:webHidden/>
          </w:rPr>
          <w:fldChar w:fldCharType="separate"/>
        </w:r>
        <w:r>
          <w:rPr>
            <w:noProof/>
            <w:webHidden/>
          </w:rPr>
          <w:t>13</w:t>
        </w:r>
        <w:r>
          <w:rPr>
            <w:noProof/>
            <w:webHidden/>
          </w:rPr>
          <w:fldChar w:fldCharType="end"/>
        </w:r>
      </w:hyperlink>
    </w:p>
    <w:p w14:paraId="04F76646" w14:textId="015B2956" w:rsidR="00E856DB" w:rsidRDefault="00E856DB">
      <w:pPr>
        <w:pStyle w:val="27"/>
        <w:tabs>
          <w:tab w:val="left" w:pos="800"/>
          <w:tab w:val="right" w:leader="dot" w:pos="10195"/>
        </w:tabs>
        <w:rPr>
          <w:rFonts w:asciiTheme="minorHAnsi" w:eastAsiaTheme="minorEastAsia" w:hAnsiTheme="minorHAnsi" w:cstheme="minorBidi"/>
          <w:bCs w:val="0"/>
          <w:noProof/>
          <w:sz w:val="22"/>
          <w:szCs w:val="22"/>
          <w:lang w:eastAsia="ru-RU"/>
        </w:rPr>
      </w:pPr>
      <w:hyperlink w:anchor="_Toc109285041" w:history="1">
        <w:r w:rsidRPr="0089214B">
          <w:rPr>
            <w:rStyle w:val="af8"/>
            <w:noProof/>
          </w:rPr>
          <w:t>3.3.</w:t>
        </w:r>
        <w:r>
          <w:rPr>
            <w:rFonts w:asciiTheme="minorHAnsi" w:eastAsiaTheme="minorEastAsia" w:hAnsiTheme="minorHAnsi" w:cstheme="minorBidi"/>
            <w:bCs w:val="0"/>
            <w:noProof/>
            <w:sz w:val="22"/>
            <w:szCs w:val="22"/>
            <w:lang w:eastAsia="ru-RU"/>
          </w:rPr>
          <w:tab/>
        </w:r>
        <w:r w:rsidRPr="0089214B">
          <w:rPr>
            <w:rStyle w:val="af8"/>
            <w:noProof/>
          </w:rPr>
          <w:t>Компоненты управления данными</w:t>
        </w:r>
        <w:r>
          <w:rPr>
            <w:noProof/>
            <w:webHidden/>
          </w:rPr>
          <w:tab/>
        </w:r>
        <w:r>
          <w:rPr>
            <w:noProof/>
            <w:webHidden/>
          </w:rPr>
          <w:fldChar w:fldCharType="begin"/>
        </w:r>
        <w:r>
          <w:rPr>
            <w:noProof/>
            <w:webHidden/>
          </w:rPr>
          <w:instrText xml:space="preserve"> PAGEREF _Toc109285041 \h </w:instrText>
        </w:r>
        <w:r>
          <w:rPr>
            <w:noProof/>
            <w:webHidden/>
          </w:rPr>
        </w:r>
        <w:r>
          <w:rPr>
            <w:noProof/>
            <w:webHidden/>
          </w:rPr>
          <w:fldChar w:fldCharType="separate"/>
        </w:r>
        <w:r>
          <w:rPr>
            <w:noProof/>
            <w:webHidden/>
          </w:rPr>
          <w:t>13</w:t>
        </w:r>
        <w:r>
          <w:rPr>
            <w:noProof/>
            <w:webHidden/>
          </w:rPr>
          <w:fldChar w:fldCharType="end"/>
        </w:r>
      </w:hyperlink>
    </w:p>
    <w:p w14:paraId="221B44D4" w14:textId="00BF2727" w:rsidR="00E856DB" w:rsidRDefault="00E856DB">
      <w:pPr>
        <w:pStyle w:val="33"/>
        <w:tabs>
          <w:tab w:val="left" w:pos="1200"/>
          <w:tab w:val="right" w:leader="dot" w:pos="10195"/>
        </w:tabs>
        <w:rPr>
          <w:rFonts w:asciiTheme="minorHAnsi" w:eastAsiaTheme="minorEastAsia" w:hAnsiTheme="minorHAnsi" w:cstheme="minorBidi"/>
          <w:noProof/>
          <w:sz w:val="22"/>
          <w:szCs w:val="22"/>
          <w:lang w:eastAsia="ru-RU"/>
        </w:rPr>
      </w:pPr>
      <w:hyperlink w:anchor="_Toc109285042" w:history="1">
        <w:r w:rsidRPr="0089214B">
          <w:rPr>
            <w:rStyle w:val="af8"/>
            <w:noProof/>
          </w:rPr>
          <w:t>3.3.1.</w:t>
        </w:r>
        <w:r>
          <w:rPr>
            <w:rFonts w:asciiTheme="minorHAnsi" w:eastAsiaTheme="minorEastAsia" w:hAnsiTheme="minorHAnsi" w:cstheme="minorBidi"/>
            <w:noProof/>
            <w:sz w:val="22"/>
            <w:szCs w:val="22"/>
            <w:lang w:eastAsia="ru-RU"/>
          </w:rPr>
          <w:tab/>
        </w:r>
        <w:r w:rsidRPr="0089214B">
          <w:rPr>
            <w:rStyle w:val="af8"/>
            <w:noProof/>
          </w:rPr>
          <w:t>Компонент РСУБД промышленного уровня (на основе PostgreSQL)</w:t>
        </w:r>
        <w:r>
          <w:rPr>
            <w:noProof/>
            <w:webHidden/>
          </w:rPr>
          <w:tab/>
        </w:r>
        <w:r>
          <w:rPr>
            <w:noProof/>
            <w:webHidden/>
          </w:rPr>
          <w:fldChar w:fldCharType="begin"/>
        </w:r>
        <w:r>
          <w:rPr>
            <w:noProof/>
            <w:webHidden/>
          </w:rPr>
          <w:instrText xml:space="preserve"> PAGEREF _Toc109285042 \h </w:instrText>
        </w:r>
        <w:r>
          <w:rPr>
            <w:noProof/>
            <w:webHidden/>
          </w:rPr>
        </w:r>
        <w:r>
          <w:rPr>
            <w:noProof/>
            <w:webHidden/>
          </w:rPr>
          <w:fldChar w:fldCharType="separate"/>
        </w:r>
        <w:r>
          <w:rPr>
            <w:noProof/>
            <w:webHidden/>
          </w:rPr>
          <w:t>13</w:t>
        </w:r>
        <w:r>
          <w:rPr>
            <w:noProof/>
            <w:webHidden/>
          </w:rPr>
          <w:fldChar w:fldCharType="end"/>
        </w:r>
      </w:hyperlink>
    </w:p>
    <w:p w14:paraId="0B2C31BD" w14:textId="112D2B71" w:rsidR="00E856DB" w:rsidRDefault="00E856DB">
      <w:pPr>
        <w:pStyle w:val="33"/>
        <w:tabs>
          <w:tab w:val="left" w:pos="1200"/>
          <w:tab w:val="right" w:leader="dot" w:pos="10195"/>
        </w:tabs>
        <w:rPr>
          <w:rFonts w:asciiTheme="minorHAnsi" w:eastAsiaTheme="minorEastAsia" w:hAnsiTheme="minorHAnsi" w:cstheme="minorBidi"/>
          <w:noProof/>
          <w:sz w:val="22"/>
          <w:szCs w:val="22"/>
          <w:lang w:eastAsia="ru-RU"/>
        </w:rPr>
      </w:pPr>
      <w:hyperlink w:anchor="_Toc109285043" w:history="1">
        <w:r w:rsidRPr="0089214B">
          <w:rPr>
            <w:rStyle w:val="af8"/>
            <w:noProof/>
          </w:rPr>
          <w:t>3.3.2.</w:t>
        </w:r>
        <w:r>
          <w:rPr>
            <w:rFonts w:asciiTheme="minorHAnsi" w:eastAsiaTheme="minorEastAsia" w:hAnsiTheme="minorHAnsi" w:cstheme="minorBidi"/>
            <w:noProof/>
            <w:sz w:val="22"/>
            <w:szCs w:val="22"/>
            <w:lang w:eastAsia="ru-RU"/>
          </w:rPr>
          <w:tab/>
        </w:r>
        <w:r w:rsidRPr="0089214B">
          <w:rPr>
            <w:rStyle w:val="af8"/>
            <w:noProof/>
          </w:rPr>
          <w:t>Компонент распределенной СУБД в оперативной памяти</w:t>
        </w:r>
        <w:r>
          <w:rPr>
            <w:noProof/>
            <w:webHidden/>
          </w:rPr>
          <w:tab/>
        </w:r>
        <w:r>
          <w:rPr>
            <w:noProof/>
            <w:webHidden/>
          </w:rPr>
          <w:fldChar w:fldCharType="begin"/>
        </w:r>
        <w:r>
          <w:rPr>
            <w:noProof/>
            <w:webHidden/>
          </w:rPr>
          <w:instrText xml:space="preserve"> PAGEREF _Toc109285043 \h </w:instrText>
        </w:r>
        <w:r>
          <w:rPr>
            <w:noProof/>
            <w:webHidden/>
          </w:rPr>
        </w:r>
        <w:r>
          <w:rPr>
            <w:noProof/>
            <w:webHidden/>
          </w:rPr>
          <w:fldChar w:fldCharType="separate"/>
        </w:r>
        <w:r>
          <w:rPr>
            <w:noProof/>
            <w:webHidden/>
          </w:rPr>
          <w:t>14</w:t>
        </w:r>
        <w:r>
          <w:rPr>
            <w:noProof/>
            <w:webHidden/>
          </w:rPr>
          <w:fldChar w:fldCharType="end"/>
        </w:r>
      </w:hyperlink>
    </w:p>
    <w:p w14:paraId="397CE665" w14:textId="34B30C08" w:rsidR="00E856DB" w:rsidRDefault="00E856DB">
      <w:pPr>
        <w:pStyle w:val="33"/>
        <w:tabs>
          <w:tab w:val="left" w:pos="1200"/>
          <w:tab w:val="right" w:leader="dot" w:pos="10195"/>
        </w:tabs>
        <w:rPr>
          <w:rFonts w:asciiTheme="minorHAnsi" w:eastAsiaTheme="minorEastAsia" w:hAnsiTheme="minorHAnsi" w:cstheme="minorBidi"/>
          <w:noProof/>
          <w:sz w:val="22"/>
          <w:szCs w:val="22"/>
          <w:lang w:eastAsia="ru-RU"/>
        </w:rPr>
      </w:pPr>
      <w:hyperlink w:anchor="_Toc109285044" w:history="1">
        <w:r w:rsidRPr="0089214B">
          <w:rPr>
            <w:rStyle w:val="af8"/>
            <w:noProof/>
            <w:highlight w:val="yellow"/>
          </w:rPr>
          <w:t>3.3.3.</w:t>
        </w:r>
        <w:r>
          <w:rPr>
            <w:rFonts w:asciiTheme="minorHAnsi" w:eastAsiaTheme="minorEastAsia" w:hAnsiTheme="minorHAnsi" w:cstheme="minorBidi"/>
            <w:noProof/>
            <w:sz w:val="22"/>
            <w:szCs w:val="22"/>
            <w:lang w:eastAsia="ru-RU"/>
          </w:rPr>
          <w:tab/>
        </w:r>
        <w:r w:rsidRPr="0089214B">
          <w:rPr>
            <w:rStyle w:val="af8"/>
            <w:noProof/>
            <w:highlight w:val="yellow"/>
          </w:rPr>
          <w:t>Компонент распределенное объектное хранилище на основе S3</w:t>
        </w:r>
        <w:r>
          <w:rPr>
            <w:noProof/>
            <w:webHidden/>
          </w:rPr>
          <w:tab/>
        </w:r>
        <w:r>
          <w:rPr>
            <w:noProof/>
            <w:webHidden/>
          </w:rPr>
          <w:fldChar w:fldCharType="begin"/>
        </w:r>
        <w:r>
          <w:rPr>
            <w:noProof/>
            <w:webHidden/>
          </w:rPr>
          <w:instrText xml:space="preserve"> PAGEREF _Toc109285044 \h </w:instrText>
        </w:r>
        <w:r>
          <w:rPr>
            <w:noProof/>
            <w:webHidden/>
          </w:rPr>
        </w:r>
        <w:r>
          <w:rPr>
            <w:noProof/>
            <w:webHidden/>
          </w:rPr>
          <w:fldChar w:fldCharType="separate"/>
        </w:r>
        <w:r>
          <w:rPr>
            <w:noProof/>
            <w:webHidden/>
          </w:rPr>
          <w:t>15</w:t>
        </w:r>
        <w:r>
          <w:rPr>
            <w:noProof/>
            <w:webHidden/>
          </w:rPr>
          <w:fldChar w:fldCharType="end"/>
        </w:r>
      </w:hyperlink>
    </w:p>
    <w:p w14:paraId="079F7627" w14:textId="4ACFE778" w:rsidR="00E856DB" w:rsidRDefault="00E856DB">
      <w:pPr>
        <w:pStyle w:val="33"/>
        <w:tabs>
          <w:tab w:val="left" w:pos="1200"/>
          <w:tab w:val="right" w:leader="dot" w:pos="10195"/>
        </w:tabs>
        <w:rPr>
          <w:rFonts w:asciiTheme="minorHAnsi" w:eastAsiaTheme="minorEastAsia" w:hAnsiTheme="minorHAnsi" w:cstheme="minorBidi"/>
          <w:noProof/>
          <w:sz w:val="22"/>
          <w:szCs w:val="22"/>
          <w:lang w:eastAsia="ru-RU"/>
        </w:rPr>
      </w:pPr>
      <w:hyperlink w:anchor="_Toc109285045" w:history="1">
        <w:r w:rsidRPr="0089214B">
          <w:rPr>
            <w:rStyle w:val="af8"/>
            <w:noProof/>
          </w:rPr>
          <w:t>3.3.4.</w:t>
        </w:r>
        <w:r>
          <w:rPr>
            <w:rFonts w:asciiTheme="minorHAnsi" w:eastAsiaTheme="minorEastAsia" w:hAnsiTheme="minorHAnsi" w:cstheme="minorBidi"/>
            <w:noProof/>
            <w:sz w:val="22"/>
            <w:szCs w:val="22"/>
            <w:lang w:eastAsia="ru-RU"/>
          </w:rPr>
          <w:tab/>
        </w:r>
        <w:r w:rsidRPr="0089214B">
          <w:rPr>
            <w:rStyle w:val="af8"/>
            <w:noProof/>
          </w:rPr>
          <w:t>Компонент хранения/обработки больших объёмов на основе Hadoop</w:t>
        </w:r>
        <w:r>
          <w:rPr>
            <w:noProof/>
            <w:webHidden/>
          </w:rPr>
          <w:tab/>
        </w:r>
        <w:r>
          <w:rPr>
            <w:noProof/>
            <w:webHidden/>
          </w:rPr>
          <w:fldChar w:fldCharType="begin"/>
        </w:r>
        <w:r>
          <w:rPr>
            <w:noProof/>
            <w:webHidden/>
          </w:rPr>
          <w:instrText xml:space="preserve"> PAGEREF _Toc109285045 \h </w:instrText>
        </w:r>
        <w:r>
          <w:rPr>
            <w:noProof/>
            <w:webHidden/>
          </w:rPr>
        </w:r>
        <w:r>
          <w:rPr>
            <w:noProof/>
            <w:webHidden/>
          </w:rPr>
          <w:fldChar w:fldCharType="separate"/>
        </w:r>
        <w:r>
          <w:rPr>
            <w:noProof/>
            <w:webHidden/>
          </w:rPr>
          <w:t>15</w:t>
        </w:r>
        <w:r>
          <w:rPr>
            <w:noProof/>
            <w:webHidden/>
          </w:rPr>
          <w:fldChar w:fldCharType="end"/>
        </w:r>
      </w:hyperlink>
    </w:p>
    <w:p w14:paraId="0B847842" w14:textId="24223E73" w:rsidR="00E856DB" w:rsidRDefault="00E856DB">
      <w:pPr>
        <w:pStyle w:val="33"/>
        <w:tabs>
          <w:tab w:val="left" w:pos="1200"/>
          <w:tab w:val="right" w:leader="dot" w:pos="10195"/>
        </w:tabs>
        <w:rPr>
          <w:rFonts w:asciiTheme="minorHAnsi" w:eastAsiaTheme="minorEastAsia" w:hAnsiTheme="minorHAnsi" w:cstheme="minorBidi"/>
          <w:noProof/>
          <w:sz w:val="22"/>
          <w:szCs w:val="22"/>
          <w:lang w:eastAsia="ru-RU"/>
        </w:rPr>
      </w:pPr>
      <w:hyperlink w:anchor="_Toc109285046" w:history="1">
        <w:r w:rsidRPr="0089214B">
          <w:rPr>
            <w:rStyle w:val="af8"/>
            <w:noProof/>
            <w:highlight w:val="yellow"/>
          </w:rPr>
          <w:t>3.3.5.</w:t>
        </w:r>
        <w:r>
          <w:rPr>
            <w:rFonts w:asciiTheme="minorHAnsi" w:eastAsiaTheme="minorEastAsia" w:hAnsiTheme="minorHAnsi" w:cstheme="minorBidi"/>
            <w:noProof/>
            <w:sz w:val="22"/>
            <w:szCs w:val="22"/>
            <w:lang w:eastAsia="ru-RU"/>
          </w:rPr>
          <w:tab/>
        </w:r>
        <w:r w:rsidRPr="0089214B">
          <w:rPr>
            <w:rStyle w:val="af8"/>
            <w:noProof/>
            <w:highlight w:val="yellow"/>
          </w:rPr>
          <w:t>Компонент массово параллельной СУБД на основе Greenplum</w:t>
        </w:r>
        <w:r>
          <w:rPr>
            <w:noProof/>
            <w:webHidden/>
          </w:rPr>
          <w:tab/>
        </w:r>
        <w:r>
          <w:rPr>
            <w:noProof/>
            <w:webHidden/>
          </w:rPr>
          <w:fldChar w:fldCharType="begin"/>
        </w:r>
        <w:r>
          <w:rPr>
            <w:noProof/>
            <w:webHidden/>
          </w:rPr>
          <w:instrText xml:space="preserve"> PAGEREF _Toc109285046 \h </w:instrText>
        </w:r>
        <w:r>
          <w:rPr>
            <w:noProof/>
            <w:webHidden/>
          </w:rPr>
        </w:r>
        <w:r>
          <w:rPr>
            <w:noProof/>
            <w:webHidden/>
          </w:rPr>
          <w:fldChar w:fldCharType="separate"/>
        </w:r>
        <w:r>
          <w:rPr>
            <w:noProof/>
            <w:webHidden/>
          </w:rPr>
          <w:t>15</w:t>
        </w:r>
        <w:r>
          <w:rPr>
            <w:noProof/>
            <w:webHidden/>
          </w:rPr>
          <w:fldChar w:fldCharType="end"/>
        </w:r>
      </w:hyperlink>
    </w:p>
    <w:p w14:paraId="74063764" w14:textId="6D1B9576" w:rsidR="00E856DB" w:rsidRDefault="00E856DB">
      <w:pPr>
        <w:pStyle w:val="27"/>
        <w:tabs>
          <w:tab w:val="left" w:pos="800"/>
          <w:tab w:val="right" w:leader="dot" w:pos="10195"/>
        </w:tabs>
        <w:rPr>
          <w:rFonts w:asciiTheme="minorHAnsi" w:eastAsiaTheme="minorEastAsia" w:hAnsiTheme="minorHAnsi" w:cstheme="minorBidi"/>
          <w:bCs w:val="0"/>
          <w:noProof/>
          <w:sz w:val="22"/>
          <w:szCs w:val="22"/>
          <w:lang w:eastAsia="ru-RU"/>
        </w:rPr>
      </w:pPr>
      <w:hyperlink w:anchor="_Toc109285047" w:history="1">
        <w:r w:rsidRPr="0089214B">
          <w:rPr>
            <w:rStyle w:val="af8"/>
            <w:noProof/>
          </w:rPr>
          <w:t>3.4.</w:t>
        </w:r>
        <w:r>
          <w:rPr>
            <w:rFonts w:asciiTheme="minorHAnsi" w:eastAsiaTheme="minorEastAsia" w:hAnsiTheme="minorHAnsi" w:cstheme="minorBidi"/>
            <w:bCs w:val="0"/>
            <w:noProof/>
            <w:sz w:val="22"/>
            <w:szCs w:val="22"/>
            <w:lang w:eastAsia="ru-RU"/>
          </w:rPr>
          <w:tab/>
        </w:r>
        <w:r w:rsidRPr="0089214B">
          <w:rPr>
            <w:rStyle w:val="af8"/>
            <w:noProof/>
          </w:rPr>
          <w:t>Компоненты аналитики данных</w:t>
        </w:r>
        <w:r>
          <w:rPr>
            <w:noProof/>
            <w:webHidden/>
          </w:rPr>
          <w:tab/>
        </w:r>
        <w:r>
          <w:rPr>
            <w:noProof/>
            <w:webHidden/>
          </w:rPr>
          <w:fldChar w:fldCharType="begin"/>
        </w:r>
        <w:r>
          <w:rPr>
            <w:noProof/>
            <w:webHidden/>
          </w:rPr>
          <w:instrText xml:space="preserve"> PAGEREF _Toc109285047 \h </w:instrText>
        </w:r>
        <w:r>
          <w:rPr>
            <w:noProof/>
            <w:webHidden/>
          </w:rPr>
        </w:r>
        <w:r>
          <w:rPr>
            <w:noProof/>
            <w:webHidden/>
          </w:rPr>
          <w:fldChar w:fldCharType="separate"/>
        </w:r>
        <w:r>
          <w:rPr>
            <w:noProof/>
            <w:webHidden/>
          </w:rPr>
          <w:t>15</w:t>
        </w:r>
        <w:r>
          <w:rPr>
            <w:noProof/>
            <w:webHidden/>
          </w:rPr>
          <w:fldChar w:fldCharType="end"/>
        </w:r>
      </w:hyperlink>
    </w:p>
    <w:p w14:paraId="2D87F91B" w14:textId="196DA768" w:rsidR="00E856DB" w:rsidRDefault="00E856DB">
      <w:pPr>
        <w:pStyle w:val="33"/>
        <w:tabs>
          <w:tab w:val="left" w:pos="1200"/>
          <w:tab w:val="right" w:leader="dot" w:pos="10195"/>
        </w:tabs>
        <w:rPr>
          <w:rFonts w:asciiTheme="minorHAnsi" w:eastAsiaTheme="minorEastAsia" w:hAnsiTheme="minorHAnsi" w:cstheme="minorBidi"/>
          <w:noProof/>
          <w:sz w:val="22"/>
          <w:szCs w:val="22"/>
          <w:lang w:eastAsia="ru-RU"/>
        </w:rPr>
      </w:pPr>
      <w:hyperlink w:anchor="_Toc109285048" w:history="1">
        <w:r w:rsidRPr="0089214B">
          <w:rPr>
            <w:rStyle w:val="af8"/>
            <w:noProof/>
            <w:highlight w:val="yellow"/>
          </w:rPr>
          <w:t>3.4.1.</w:t>
        </w:r>
        <w:r>
          <w:rPr>
            <w:rFonts w:asciiTheme="minorHAnsi" w:eastAsiaTheme="minorEastAsia" w:hAnsiTheme="minorHAnsi" w:cstheme="minorBidi"/>
            <w:noProof/>
            <w:sz w:val="22"/>
            <w:szCs w:val="22"/>
            <w:lang w:eastAsia="ru-RU"/>
          </w:rPr>
          <w:tab/>
        </w:r>
        <w:r w:rsidRPr="0089214B">
          <w:rPr>
            <w:rStyle w:val="af8"/>
            <w:noProof/>
            <w:highlight w:val="yellow"/>
          </w:rPr>
          <w:t>Компонент для исследования, визуализации данных и отчетности</w:t>
        </w:r>
        <w:r>
          <w:rPr>
            <w:noProof/>
            <w:webHidden/>
          </w:rPr>
          <w:tab/>
        </w:r>
        <w:r>
          <w:rPr>
            <w:noProof/>
            <w:webHidden/>
          </w:rPr>
          <w:fldChar w:fldCharType="begin"/>
        </w:r>
        <w:r>
          <w:rPr>
            <w:noProof/>
            <w:webHidden/>
          </w:rPr>
          <w:instrText xml:space="preserve"> PAGEREF _Toc109285048 \h </w:instrText>
        </w:r>
        <w:r>
          <w:rPr>
            <w:noProof/>
            <w:webHidden/>
          </w:rPr>
        </w:r>
        <w:r>
          <w:rPr>
            <w:noProof/>
            <w:webHidden/>
          </w:rPr>
          <w:fldChar w:fldCharType="separate"/>
        </w:r>
        <w:r>
          <w:rPr>
            <w:noProof/>
            <w:webHidden/>
          </w:rPr>
          <w:t>15</w:t>
        </w:r>
        <w:r>
          <w:rPr>
            <w:noProof/>
            <w:webHidden/>
          </w:rPr>
          <w:fldChar w:fldCharType="end"/>
        </w:r>
      </w:hyperlink>
    </w:p>
    <w:p w14:paraId="546C4B5C" w14:textId="73E81279" w:rsidR="00E856DB" w:rsidRDefault="00E856DB">
      <w:pPr>
        <w:pStyle w:val="33"/>
        <w:tabs>
          <w:tab w:val="left" w:pos="1200"/>
          <w:tab w:val="right" w:leader="dot" w:pos="10195"/>
        </w:tabs>
        <w:rPr>
          <w:rFonts w:asciiTheme="minorHAnsi" w:eastAsiaTheme="minorEastAsia" w:hAnsiTheme="minorHAnsi" w:cstheme="minorBidi"/>
          <w:noProof/>
          <w:sz w:val="22"/>
          <w:szCs w:val="22"/>
          <w:lang w:eastAsia="ru-RU"/>
        </w:rPr>
      </w:pPr>
      <w:hyperlink w:anchor="_Toc109285049" w:history="1">
        <w:r w:rsidRPr="0089214B">
          <w:rPr>
            <w:rStyle w:val="af8"/>
            <w:noProof/>
          </w:rPr>
          <w:t>3.4.2.</w:t>
        </w:r>
        <w:r>
          <w:rPr>
            <w:rFonts w:asciiTheme="minorHAnsi" w:eastAsiaTheme="minorEastAsia" w:hAnsiTheme="minorHAnsi" w:cstheme="minorBidi"/>
            <w:noProof/>
            <w:sz w:val="22"/>
            <w:szCs w:val="22"/>
            <w:lang w:eastAsia="ru-RU"/>
          </w:rPr>
          <w:tab/>
        </w:r>
        <w:r w:rsidRPr="0089214B">
          <w:rPr>
            <w:rStyle w:val="af8"/>
            <w:noProof/>
          </w:rPr>
          <w:t>Компонент средств ETL включая поточную загрузку и оркестрацию</w:t>
        </w:r>
        <w:r>
          <w:rPr>
            <w:noProof/>
            <w:webHidden/>
          </w:rPr>
          <w:tab/>
        </w:r>
        <w:r>
          <w:rPr>
            <w:noProof/>
            <w:webHidden/>
          </w:rPr>
          <w:fldChar w:fldCharType="begin"/>
        </w:r>
        <w:r>
          <w:rPr>
            <w:noProof/>
            <w:webHidden/>
          </w:rPr>
          <w:instrText xml:space="preserve"> PAGEREF _Toc109285049 \h </w:instrText>
        </w:r>
        <w:r>
          <w:rPr>
            <w:noProof/>
            <w:webHidden/>
          </w:rPr>
        </w:r>
        <w:r>
          <w:rPr>
            <w:noProof/>
            <w:webHidden/>
          </w:rPr>
          <w:fldChar w:fldCharType="separate"/>
        </w:r>
        <w:r>
          <w:rPr>
            <w:noProof/>
            <w:webHidden/>
          </w:rPr>
          <w:t>15</w:t>
        </w:r>
        <w:r>
          <w:rPr>
            <w:noProof/>
            <w:webHidden/>
          </w:rPr>
          <w:fldChar w:fldCharType="end"/>
        </w:r>
      </w:hyperlink>
    </w:p>
    <w:p w14:paraId="5993FE5C" w14:textId="77D560C8" w:rsidR="00E856DB" w:rsidRDefault="00E856DB">
      <w:pPr>
        <w:pStyle w:val="33"/>
        <w:tabs>
          <w:tab w:val="left" w:pos="1200"/>
          <w:tab w:val="right" w:leader="dot" w:pos="10195"/>
        </w:tabs>
        <w:rPr>
          <w:rFonts w:asciiTheme="minorHAnsi" w:eastAsiaTheme="minorEastAsia" w:hAnsiTheme="minorHAnsi" w:cstheme="minorBidi"/>
          <w:noProof/>
          <w:sz w:val="22"/>
          <w:szCs w:val="22"/>
          <w:lang w:eastAsia="ru-RU"/>
        </w:rPr>
      </w:pPr>
      <w:hyperlink w:anchor="_Toc109285050" w:history="1">
        <w:r w:rsidRPr="0089214B">
          <w:rPr>
            <w:rStyle w:val="af8"/>
            <w:noProof/>
          </w:rPr>
          <w:t>3.4.3.</w:t>
        </w:r>
        <w:r>
          <w:rPr>
            <w:rFonts w:asciiTheme="minorHAnsi" w:eastAsiaTheme="minorEastAsia" w:hAnsiTheme="minorHAnsi" w:cstheme="minorBidi"/>
            <w:noProof/>
            <w:sz w:val="22"/>
            <w:szCs w:val="22"/>
            <w:lang w:eastAsia="ru-RU"/>
          </w:rPr>
          <w:tab/>
        </w:r>
        <w:r w:rsidRPr="0089214B">
          <w:rPr>
            <w:rStyle w:val="af8"/>
            <w:noProof/>
          </w:rPr>
          <w:t>Компонент анализа качества данных</w:t>
        </w:r>
        <w:r>
          <w:rPr>
            <w:noProof/>
            <w:webHidden/>
          </w:rPr>
          <w:tab/>
        </w:r>
        <w:r>
          <w:rPr>
            <w:noProof/>
            <w:webHidden/>
          </w:rPr>
          <w:fldChar w:fldCharType="begin"/>
        </w:r>
        <w:r>
          <w:rPr>
            <w:noProof/>
            <w:webHidden/>
          </w:rPr>
          <w:instrText xml:space="preserve"> PAGEREF _Toc109285050 \h </w:instrText>
        </w:r>
        <w:r>
          <w:rPr>
            <w:noProof/>
            <w:webHidden/>
          </w:rPr>
        </w:r>
        <w:r>
          <w:rPr>
            <w:noProof/>
            <w:webHidden/>
          </w:rPr>
          <w:fldChar w:fldCharType="separate"/>
        </w:r>
        <w:r>
          <w:rPr>
            <w:noProof/>
            <w:webHidden/>
          </w:rPr>
          <w:t>15</w:t>
        </w:r>
        <w:r>
          <w:rPr>
            <w:noProof/>
            <w:webHidden/>
          </w:rPr>
          <w:fldChar w:fldCharType="end"/>
        </w:r>
      </w:hyperlink>
    </w:p>
    <w:p w14:paraId="1D91E584" w14:textId="41205E61" w:rsidR="00E856DB" w:rsidRDefault="00E856DB">
      <w:pPr>
        <w:pStyle w:val="27"/>
        <w:tabs>
          <w:tab w:val="left" w:pos="800"/>
          <w:tab w:val="right" w:leader="dot" w:pos="10195"/>
        </w:tabs>
        <w:rPr>
          <w:rFonts w:asciiTheme="minorHAnsi" w:eastAsiaTheme="minorEastAsia" w:hAnsiTheme="minorHAnsi" w:cstheme="minorBidi"/>
          <w:bCs w:val="0"/>
          <w:noProof/>
          <w:sz w:val="22"/>
          <w:szCs w:val="22"/>
          <w:lang w:eastAsia="ru-RU"/>
        </w:rPr>
      </w:pPr>
      <w:hyperlink w:anchor="_Toc109285051" w:history="1">
        <w:r w:rsidRPr="0089214B">
          <w:rPr>
            <w:rStyle w:val="af8"/>
            <w:noProof/>
          </w:rPr>
          <w:t>3.5.</w:t>
        </w:r>
        <w:r>
          <w:rPr>
            <w:rFonts w:asciiTheme="minorHAnsi" w:eastAsiaTheme="minorEastAsia" w:hAnsiTheme="minorHAnsi" w:cstheme="minorBidi"/>
            <w:bCs w:val="0"/>
            <w:noProof/>
            <w:sz w:val="22"/>
            <w:szCs w:val="22"/>
            <w:lang w:eastAsia="ru-RU"/>
          </w:rPr>
          <w:tab/>
        </w:r>
        <w:r w:rsidRPr="0089214B">
          <w:rPr>
            <w:rStyle w:val="af8"/>
            <w:noProof/>
          </w:rPr>
          <w:t>Компоненты интеграционного взаимодействия</w:t>
        </w:r>
        <w:r>
          <w:rPr>
            <w:noProof/>
            <w:webHidden/>
          </w:rPr>
          <w:tab/>
        </w:r>
        <w:r>
          <w:rPr>
            <w:noProof/>
            <w:webHidden/>
          </w:rPr>
          <w:fldChar w:fldCharType="begin"/>
        </w:r>
        <w:r>
          <w:rPr>
            <w:noProof/>
            <w:webHidden/>
          </w:rPr>
          <w:instrText xml:space="preserve"> PAGEREF _Toc109285051 \h </w:instrText>
        </w:r>
        <w:r>
          <w:rPr>
            <w:noProof/>
            <w:webHidden/>
          </w:rPr>
        </w:r>
        <w:r>
          <w:rPr>
            <w:noProof/>
            <w:webHidden/>
          </w:rPr>
          <w:fldChar w:fldCharType="separate"/>
        </w:r>
        <w:r>
          <w:rPr>
            <w:noProof/>
            <w:webHidden/>
          </w:rPr>
          <w:t>16</w:t>
        </w:r>
        <w:r>
          <w:rPr>
            <w:noProof/>
            <w:webHidden/>
          </w:rPr>
          <w:fldChar w:fldCharType="end"/>
        </w:r>
      </w:hyperlink>
    </w:p>
    <w:p w14:paraId="011EC77B" w14:textId="218FA181" w:rsidR="00E856DB" w:rsidRDefault="00E856DB">
      <w:pPr>
        <w:pStyle w:val="33"/>
        <w:tabs>
          <w:tab w:val="left" w:pos="1200"/>
          <w:tab w:val="right" w:leader="dot" w:pos="10195"/>
        </w:tabs>
        <w:rPr>
          <w:rFonts w:asciiTheme="minorHAnsi" w:eastAsiaTheme="minorEastAsia" w:hAnsiTheme="minorHAnsi" w:cstheme="minorBidi"/>
          <w:noProof/>
          <w:sz w:val="22"/>
          <w:szCs w:val="22"/>
          <w:lang w:eastAsia="ru-RU"/>
        </w:rPr>
      </w:pPr>
      <w:hyperlink w:anchor="_Toc109285052" w:history="1">
        <w:r w:rsidRPr="0089214B">
          <w:rPr>
            <w:rStyle w:val="af8"/>
            <w:noProof/>
          </w:rPr>
          <w:t>3.5.1.</w:t>
        </w:r>
        <w:r>
          <w:rPr>
            <w:rFonts w:asciiTheme="minorHAnsi" w:eastAsiaTheme="minorEastAsia" w:hAnsiTheme="minorHAnsi" w:cstheme="minorBidi"/>
            <w:noProof/>
            <w:sz w:val="22"/>
            <w:szCs w:val="22"/>
            <w:lang w:eastAsia="ru-RU"/>
          </w:rPr>
          <w:tab/>
        </w:r>
        <w:r w:rsidRPr="0089214B">
          <w:rPr>
            <w:rStyle w:val="af8"/>
            <w:noProof/>
          </w:rPr>
          <w:t>Компонент интеграции микросервисов Service-Mesh</w:t>
        </w:r>
        <w:r>
          <w:rPr>
            <w:noProof/>
            <w:webHidden/>
          </w:rPr>
          <w:tab/>
        </w:r>
        <w:r>
          <w:rPr>
            <w:noProof/>
            <w:webHidden/>
          </w:rPr>
          <w:fldChar w:fldCharType="begin"/>
        </w:r>
        <w:r>
          <w:rPr>
            <w:noProof/>
            <w:webHidden/>
          </w:rPr>
          <w:instrText xml:space="preserve"> PAGEREF _Toc109285052 \h </w:instrText>
        </w:r>
        <w:r>
          <w:rPr>
            <w:noProof/>
            <w:webHidden/>
          </w:rPr>
        </w:r>
        <w:r>
          <w:rPr>
            <w:noProof/>
            <w:webHidden/>
          </w:rPr>
          <w:fldChar w:fldCharType="separate"/>
        </w:r>
        <w:r>
          <w:rPr>
            <w:noProof/>
            <w:webHidden/>
          </w:rPr>
          <w:t>16</w:t>
        </w:r>
        <w:r>
          <w:rPr>
            <w:noProof/>
            <w:webHidden/>
          </w:rPr>
          <w:fldChar w:fldCharType="end"/>
        </w:r>
      </w:hyperlink>
    </w:p>
    <w:p w14:paraId="14D77AF3" w14:textId="011D5559" w:rsidR="00E856DB" w:rsidRDefault="00E856DB">
      <w:pPr>
        <w:pStyle w:val="33"/>
        <w:tabs>
          <w:tab w:val="left" w:pos="1200"/>
          <w:tab w:val="right" w:leader="dot" w:pos="10195"/>
        </w:tabs>
        <w:rPr>
          <w:rFonts w:asciiTheme="minorHAnsi" w:eastAsiaTheme="minorEastAsia" w:hAnsiTheme="minorHAnsi" w:cstheme="minorBidi"/>
          <w:noProof/>
          <w:sz w:val="22"/>
          <w:szCs w:val="22"/>
          <w:lang w:eastAsia="ru-RU"/>
        </w:rPr>
      </w:pPr>
      <w:hyperlink w:anchor="_Toc109285053" w:history="1">
        <w:r w:rsidRPr="0089214B">
          <w:rPr>
            <w:rStyle w:val="af8"/>
            <w:noProof/>
          </w:rPr>
          <w:t>3.5.2.</w:t>
        </w:r>
        <w:r>
          <w:rPr>
            <w:rFonts w:asciiTheme="minorHAnsi" w:eastAsiaTheme="minorEastAsia" w:hAnsiTheme="minorHAnsi" w:cstheme="minorBidi"/>
            <w:noProof/>
            <w:sz w:val="22"/>
            <w:szCs w:val="22"/>
            <w:lang w:eastAsia="ru-RU"/>
          </w:rPr>
          <w:tab/>
        </w:r>
        <w:r w:rsidRPr="0089214B">
          <w:rPr>
            <w:rStyle w:val="af8"/>
            <w:noProof/>
          </w:rPr>
          <w:t>Компонент распределенного брокера сообщений для передачи данных</w:t>
        </w:r>
        <w:r>
          <w:rPr>
            <w:noProof/>
            <w:webHidden/>
          </w:rPr>
          <w:tab/>
        </w:r>
        <w:r>
          <w:rPr>
            <w:noProof/>
            <w:webHidden/>
          </w:rPr>
          <w:fldChar w:fldCharType="begin"/>
        </w:r>
        <w:r>
          <w:rPr>
            <w:noProof/>
            <w:webHidden/>
          </w:rPr>
          <w:instrText xml:space="preserve"> PAGEREF _Toc109285053 \h </w:instrText>
        </w:r>
        <w:r>
          <w:rPr>
            <w:noProof/>
            <w:webHidden/>
          </w:rPr>
        </w:r>
        <w:r>
          <w:rPr>
            <w:noProof/>
            <w:webHidden/>
          </w:rPr>
          <w:fldChar w:fldCharType="separate"/>
        </w:r>
        <w:r>
          <w:rPr>
            <w:noProof/>
            <w:webHidden/>
          </w:rPr>
          <w:t>16</w:t>
        </w:r>
        <w:r>
          <w:rPr>
            <w:noProof/>
            <w:webHidden/>
          </w:rPr>
          <w:fldChar w:fldCharType="end"/>
        </w:r>
      </w:hyperlink>
    </w:p>
    <w:p w14:paraId="299477C6" w14:textId="3005DCD5" w:rsidR="00E856DB" w:rsidRDefault="00E856DB">
      <w:pPr>
        <w:pStyle w:val="33"/>
        <w:tabs>
          <w:tab w:val="left" w:pos="1200"/>
          <w:tab w:val="right" w:leader="dot" w:pos="10195"/>
        </w:tabs>
        <w:rPr>
          <w:rFonts w:asciiTheme="minorHAnsi" w:eastAsiaTheme="minorEastAsia" w:hAnsiTheme="minorHAnsi" w:cstheme="minorBidi"/>
          <w:noProof/>
          <w:sz w:val="22"/>
          <w:szCs w:val="22"/>
          <w:lang w:eastAsia="ru-RU"/>
        </w:rPr>
      </w:pPr>
      <w:hyperlink w:anchor="_Toc109285054" w:history="1">
        <w:r w:rsidRPr="0089214B">
          <w:rPr>
            <w:rStyle w:val="af8"/>
            <w:noProof/>
          </w:rPr>
          <w:t>3.5.3.</w:t>
        </w:r>
        <w:r>
          <w:rPr>
            <w:rFonts w:asciiTheme="minorHAnsi" w:eastAsiaTheme="minorEastAsia" w:hAnsiTheme="minorHAnsi" w:cstheme="minorBidi"/>
            <w:noProof/>
            <w:sz w:val="22"/>
            <w:szCs w:val="22"/>
            <w:lang w:eastAsia="ru-RU"/>
          </w:rPr>
          <w:tab/>
        </w:r>
        <w:r w:rsidRPr="0089214B">
          <w:rPr>
            <w:rStyle w:val="af8"/>
            <w:noProof/>
          </w:rPr>
          <w:t>Компонент событийной передачи и обработки данных</w:t>
        </w:r>
        <w:r>
          <w:rPr>
            <w:noProof/>
            <w:webHidden/>
          </w:rPr>
          <w:tab/>
        </w:r>
        <w:r>
          <w:rPr>
            <w:noProof/>
            <w:webHidden/>
          </w:rPr>
          <w:fldChar w:fldCharType="begin"/>
        </w:r>
        <w:r>
          <w:rPr>
            <w:noProof/>
            <w:webHidden/>
          </w:rPr>
          <w:instrText xml:space="preserve"> PAGEREF _Toc109285054 \h </w:instrText>
        </w:r>
        <w:r>
          <w:rPr>
            <w:noProof/>
            <w:webHidden/>
          </w:rPr>
        </w:r>
        <w:r>
          <w:rPr>
            <w:noProof/>
            <w:webHidden/>
          </w:rPr>
          <w:fldChar w:fldCharType="separate"/>
        </w:r>
        <w:r>
          <w:rPr>
            <w:noProof/>
            <w:webHidden/>
          </w:rPr>
          <w:t>17</w:t>
        </w:r>
        <w:r>
          <w:rPr>
            <w:noProof/>
            <w:webHidden/>
          </w:rPr>
          <w:fldChar w:fldCharType="end"/>
        </w:r>
      </w:hyperlink>
    </w:p>
    <w:p w14:paraId="3FC3AE73" w14:textId="7A4906FE" w:rsidR="00E856DB" w:rsidRDefault="00E856DB">
      <w:pPr>
        <w:pStyle w:val="33"/>
        <w:tabs>
          <w:tab w:val="left" w:pos="1200"/>
          <w:tab w:val="right" w:leader="dot" w:pos="10195"/>
        </w:tabs>
        <w:rPr>
          <w:rFonts w:asciiTheme="minorHAnsi" w:eastAsiaTheme="minorEastAsia" w:hAnsiTheme="minorHAnsi" w:cstheme="minorBidi"/>
          <w:noProof/>
          <w:sz w:val="22"/>
          <w:szCs w:val="22"/>
          <w:lang w:eastAsia="ru-RU"/>
        </w:rPr>
      </w:pPr>
      <w:hyperlink w:anchor="_Toc109285055" w:history="1">
        <w:r w:rsidRPr="0089214B">
          <w:rPr>
            <w:rStyle w:val="af8"/>
            <w:noProof/>
          </w:rPr>
          <w:t>3.5.4.</w:t>
        </w:r>
        <w:r>
          <w:rPr>
            <w:rFonts w:asciiTheme="minorHAnsi" w:eastAsiaTheme="minorEastAsia" w:hAnsiTheme="minorHAnsi" w:cstheme="minorBidi"/>
            <w:noProof/>
            <w:sz w:val="22"/>
            <w:szCs w:val="22"/>
            <w:lang w:eastAsia="ru-RU"/>
          </w:rPr>
          <w:tab/>
        </w:r>
        <w:r w:rsidRPr="0089214B">
          <w:rPr>
            <w:rStyle w:val="af8"/>
            <w:noProof/>
          </w:rPr>
          <w:t>Компонент передачи и обмен файлами</w:t>
        </w:r>
        <w:r>
          <w:rPr>
            <w:noProof/>
            <w:webHidden/>
          </w:rPr>
          <w:tab/>
        </w:r>
        <w:r>
          <w:rPr>
            <w:noProof/>
            <w:webHidden/>
          </w:rPr>
          <w:fldChar w:fldCharType="begin"/>
        </w:r>
        <w:r>
          <w:rPr>
            <w:noProof/>
            <w:webHidden/>
          </w:rPr>
          <w:instrText xml:space="preserve"> PAGEREF _Toc109285055 \h </w:instrText>
        </w:r>
        <w:r>
          <w:rPr>
            <w:noProof/>
            <w:webHidden/>
          </w:rPr>
        </w:r>
        <w:r>
          <w:rPr>
            <w:noProof/>
            <w:webHidden/>
          </w:rPr>
          <w:fldChar w:fldCharType="separate"/>
        </w:r>
        <w:r>
          <w:rPr>
            <w:noProof/>
            <w:webHidden/>
          </w:rPr>
          <w:t>18</w:t>
        </w:r>
        <w:r>
          <w:rPr>
            <w:noProof/>
            <w:webHidden/>
          </w:rPr>
          <w:fldChar w:fldCharType="end"/>
        </w:r>
      </w:hyperlink>
    </w:p>
    <w:p w14:paraId="510846DC" w14:textId="4C6CCA04" w:rsidR="00E856DB" w:rsidRDefault="00E856DB">
      <w:pPr>
        <w:pStyle w:val="33"/>
        <w:tabs>
          <w:tab w:val="left" w:pos="1200"/>
          <w:tab w:val="right" w:leader="dot" w:pos="10195"/>
        </w:tabs>
        <w:rPr>
          <w:rFonts w:asciiTheme="minorHAnsi" w:eastAsiaTheme="minorEastAsia" w:hAnsiTheme="minorHAnsi" w:cstheme="minorBidi"/>
          <w:noProof/>
          <w:sz w:val="22"/>
          <w:szCs w:val="22"/>
          <w:lang w:eastAsia="ru-RU"/>
        </w:rPr>
      </w:pPr>
      <w:hyperlink w:anchor="_Toc109285056" w:history="1">
        <w:r w:rsidRPr="0089214B">
          <w:rPr>
            <w:rStyle w:val="af8"/>
            <w:noProof/>
          </w:rPr>
          <w:t>3.5.5.</w:t>
        </w:r>
        <w:r>
          <w:rPr>
            <w:rFonts w:asciiTheme="minorHAnsi" w:eastAsiaTheme="minorEastAsia" w:hAnsiTheme="minorHAnsi" w:cstheme="minorBidi"/>
            <w:noProof/>
            <w:sz w:val="22"/>
            <w:szCs w:val="22"/>
            <w:lang w:eastAsia="ru-RU"/>
          </w:rPr>
          <w:tab/>
        </w:r>
        <w:r w:rsidRPr="0089214B">
          <w:rPr>
            <w:rStyle w:val="af8"/>
            <w:noProof/>
          </w:rPr>
          <w:t>Компонент управления API</w:t>
        </w:r>
        <w:r>
          <w:rPr>
            <w:noProof/>
            <w:webHidden/>
          </w:rPr>
          <w:tab/>
        </w:r>
        <w:r>
          <w:rPr>
            <w:noProof/>
            <w:webHidden/>
          </w:rPr>
          <w:fldChar w:fldCharType="begin"/>
        </w:r>
        <w:r>
          <w:rPr>
            <w:noProof/>
            <w:webHidden/>
          </w:rPr>
          <w:instrText xml:space="preserve"> PAGEREF _Toc109285056 \h </w:instrText>
        </w:r>
        <w:r>
          <w:rPr>
            <w:noProof/>
            <w:webHidden/>
          </w:rPr>
        </w:r>
        <w:r>
          <w:rPr>
            <w:noProof/>
            <w:webHidden/>
          </w:rPr>
          <w:fldChar w:fldCharType="separate"/>
        </w:r>
        <w:r>
          <w:rPr>
            <w:noProof/>
            <w:webHidden/>
          </w:rPr>
          <w:t>18</w:t>
        </w:r>
        <w:r>
          <w:rPr>
            <w:noProof/>
            <w:webHidden/>
          </w:rPr>
          <w:fldChar w:fldCharType="end"/>
        </w:r>
      </w:hyperlink>
    </w:p>
    <w:p w14:paraId="4593363F" w14:textId="2B040420" w:rsidR="00E856DB" w:rsidRDefault="00E856DB">
      <w:pPr>
        <w:pStyle w:val="33"/>
        <w:tabs>
          <w:tab w:val="left" w:pos="1200"/>
          <w:tab w:val="right" w:leader="dot" w:pos="10195"/>
        </w:tabs>
        <w:rPr>
          <w:rFonts w:asciiTheme="minorHAnsi" w:eastAsiaTheme="minorEastAsia" w:hAnsiTheme="minorHAnsi" w:cstheme="minorBidi"/>
          <w:noProof/>
          <w:sz w:val="22"/>
          <w:szCs w:val="22"/>
          <w:lang w:eastAsia="ru-RU"/>
        </w:rPr>
      </w:pPr>
      <w:hyperlink w:anchor="_Toc109285057" w:history="1">
        <w:r w:rsidRPr="0089214B">
          <w:rPr>
            <w:rStyle w:val="af8"/>
            <w:noProof/>
            <w:highlight w:val="cyan"/>
          </w:rPr>
          <w:t>3.5.6.</w:t>
        </w:r>
        <w:r>
          <w:rPr>
            <w:rFonts w:asciiTheme="minorHAnsi" w:eastAsiaTheme="minorEastAsia" w:hAnsiTheme="minorHAnsi" w:cstheme="minorBidi"/>
            <w:noProof/>
            <w:sz w:val="22"/>
            <w:szCs w:val="22"/>
            <w:lang w:eastAsia="ru-RU"/>
          </w:rPr>
          <w:tab/>
        </w:r>
        <w:r w:rsidRPr="0089214B">
          <w:rPr>
            <w:rStyle w:val="af8"/>
            <w:noProof/>
            <w:highlight w:val="cyan"/>
          </w:rPr>
          <w:t>Компонент шардирование приложений</w:t>
        </w:r>
        <w:r>
          <w:rPr>
            <w:noProof/>
            <w:webHidden/>
          </w:rPr>
          <w:tab/>
        </w:r>
        <w:r>
          <w:rPr>
            <w:noProof/>
            <w:webHidden/>
          </w:rPr>
          <w:fldChar w:fldCharType="begin"/>
        </w:r>
        <w:r>
          <w:rPr>
            <w:noProof/>
            <w:webHidden/>
          </w:rPr>
          <w:instrText xml:space="preserve"> PAGEREF _Toc109285057 \h </w:instrText>
        </w:r>
        <w:r>
          <w:rPr>
            <w:noProof/>
            <w:webHidden/>
          </w:rPr>
        </w:r>
        <w:r>
          <w:rPr>
            <w:noProof/>
            <w:webHidden/>
          </w:rPr>
          <w:fldChar w:fldCharType="separate"/>
        </w:r>
        <w:r>
          <w:rPr>
            <w:noProof/>
            <w:webHidden/>
          </w:rPr>
          <w:t>20</w:t>
        </w:r>
        <w:r>
          <w:rPr>
            <w:noProof/>
            <w:webHidden/>
          </w:rPr>
          <w:fldChar w:fldCharType="end"/>
        </w:r>
      </w:hyperlink>
    </w:p>
    <w:p w14:paraId="3B94DDF0" w14:textId="420ECFFC" w:rsidR="00E856DB" w:rsidRDefault="00E856DB">
      <w:pPr>
        <w:pStyle w:val="33"/>
        <w:tabs>
          <w:tab w:val="left" w:pos="1200"/>
          <w:tab w:val="right" w:leader="dot" w:pos="10195"/>
        </w:tabs>
        <w:rPr>
          <w:rFonts w:asciiTheme="minorHAnsi" w:eastAsiaTheme="minorEastAsia" w:hAnsiTheme="minorHAnsi" w:cstheme="minorBidi"/>
          <w:noProof/>
          <w:sz w:val="22"/>
          <w:szCs w:val="22"/>
          <w:lang w:eastAsia="ru-RU"/>
        </w:rPr>
      </w:pPr>
      <w:hyperlink w:anchor="_Toc109285058" w:history="1">
        <w:r w:rsidRPr="0089214B">
          <w:rPr>
            <w:rStyle w:val="af8"/>
            <w:noProof/>
            <w:highlight w:val="yellow"/>
          </w:rPr>
          <w:t>3.5.7.</w:t>
        </w:r>
        <w:r>
          <w:rPr>
            <w:rFonts w:asciiTheme="minorHAnsi" w:eastAsiaTheme="minorEastAsia" w:hAnsiTheme="minorHAnsi" w:cstheme="minorBidi"/>
            <w:noProof/>
            <w:sz w:val="22"/>
            <w:szCs w:val="22"/>
            <w:lang w:eastAsia="ru-RU"/>
          </w:rPr>
          <w:tab/>
        </w:r>
        <w:r w:rsidRPr="0089214B">
          <w:rPr>
            <w:rStyle w:val="af8"/>
            <w:noProof/>
            <w:highlight w:val="yellow"/>
          </w:rPr>
          <w:t>Компонент анализа нагрузки и управление размещением микросервисов</w:t>
        </w:r>
        <w:r>
          <w:rPr>
            <w:noProof/>
            <w:webHidden/>
          </w:rPr>
          <w:tab/>
        </w:r>
        <w:r>
          <w:rPr>
            <w:noProof/>
            <w:webHidden/>
          </w:rPr>
          <w:fldChar w:fldCharType="begin"/>
        </w:r>
        <w:r>
          <w:rPr>
            <w:noProof/>
            <w:webHidden/>
          </w:rPr>
          <w:instrText xml:space="preserve"> PAGEREF _Toc109285058 \h </w:instrText>
        </w:r>
        <w:r>
          <w:rPr>
            <w:noProof/>
            <w:webHidden/>
          </w:rPr>
        </w:r>
        <w:r>
          <w:rPr>
            <w:noProof/>
            <w:webHidden/>
          </w:rPr>
          <w:fldChar w:fldCharType="separate"/>
        </w:r>
        <w:r>
          <w:rPr>
            <w:noProof/>
            <w:webHidden/>
          </w:rPr>
          <w:t>20</w:t>
        </w:r>
        <w:r>
          <w:rPr>
            <w:noProof/>
            <w:webHidden/>
          </w:rPr>
          <w:fldChar w:fldCharType="end"/>
        </w:r>
      </w:hyperlink>
    </w:p>
    <w:p w14:paraId="59130BDD" w14:textId="6D309E80" w:rsidR="00E856DB" w:rsidRDefault="00E856DB">
      <w:pPr>
        <w:pStyle w:val="27"/>
        <w:tabs>
          <w:tab w:val="left" w:pos="800"/>
          <w:tab w:val="right" w:leader="dot" w:pos="10195"/>
        </w:tabs>
        <w:rPr>
          <w:rFonts w:asciiTheme="minorHAnsi" w:eastAsiaTheme="minorEastAsia" w:hAnsiTheme="minorHAnsi" w:cstheme="minorBidi"/>
          <w:bCs w:val="0"/>
          <w:noProof/>
          <w:sz w:val="22"/>
          <w:szCs w:val="22"/>
          <w:lang w:eastAsia="ru-RU"/>
        </w:rPr>
      </w:pPr>
      <w:hyperlink w:anchor="_Toc109285059" w:history="1">
        <w:r w:rsidRPr="0089214B">
          <w:rPr>
            <w:rStyle w:val="af8"/>
            <w:noProof/>
          </w:rPr>
          <w:t>3.6.</w:t>
        </w:r>
        <w:r>
          <w:rPr>
            <w:rFonts w:asciiTheme="minorHAnsi" w:eastAsiaTheme="minorEastAsia" w:hAnsiTheme="minorHAnsi" w:cstheme="minorBidi"/>
            <w:bCs w:val="0"/>
            <w:noProof/>
            <w:sz w:val="22"/>
            <w:szCs w:val="22"/>
            <w:lang w:eastAsia="ru-RU"/>
          </w:rPr>
          <w:tab/>
        </w:r>
        <w:r w:rsidRPr="0089214B">
          <w:rPr>
            <w:rStyle w:val="af8"/>
            <w:noProof/>
          </w:rPr>
          <w:t>Компоненты эксплуатации и безопасности</w:t>
        </w:r>
        <w:r>
          <w:rPr>
            <w:noProof/>
            <w:webHidden/>
          </w:rPr>
          <w:tab/>
        </w:r>
        <w:r>
          <w:rPr>
            <w:noProof/>
            <w:webHidden/>
          </w:rPr>
          <w:fldChar w:fldCharType="begin"/>
        </w:r>
        <w:r>
          <w:rPr>
            <w:noProof/>
            <w:webHidden/>
          </w:rPr>
          <w:instrText xml:space="preserve"> PAGEREF _Toc109285059 \h </w:instrText>
        </w:r>
        <w:r>
          <w:rPr>
            <w:noProof/>
            <w:webHidden/>
          </w:rPr>
        </w:r>
        <w:r>
          <w:rPr>
            <w:noProof/>
            <w:webHidden/>
          </w:rPr>
          <w:fldChar w:fldCharType="separate"/>
        </w:r>
        <w:r>
          <w:rPr>
            <w:noProof/>
            <w:webHidden/>
          </w:rPr>
          <w:t>20</w:t>
        </w:r>
        <w:r>
          <w:rPr>
            <w:noProof/>
            <w:webHidden/>
          </w:rPr>
          <w:fldChar w:fldCharType="end"/>
        </w:r>
      </w:hyperlink>
    </w:p>
    <w:p w14:paraId="4ABB08A8" w14:textId="3AD99A19" w:rsidR="00E856DB" w:rsidRDefault="00E856DB">
      <w:pPr>
        <w:pStyle w:val="33"/>
        <w:tabs>
          <w:tab w:val="left" w:pos="1200"/>
          <w:tab w:val="right" w:leader="dot" w:pos="10195"/>
        </w:tabs>
        <w:rPr>
          <w:rFonts w:asciiTheme="minorHAnsi" w:eastAsiaTheme="minorEastAsia" w:hAnsiTheme="minorHAnsi" w:cstheme="minorBidi"/>
          <w:noProof/>
          <w:sz w:val="22"/>
          <w:szCs w:val="22"/>
          <w:lang w:eastAsia="ru-RU"/>
        </w:rPr>
      </w:pPr>
      <w:hyperlink w:anchor="_Toc109285060" w:history="1">
        <w:r w:rsidRPr="0089214B">
          <w:rPr>
            <w:rStyle w:val="af8"/>
            <w:noProof/>
          </w:rPr>
          <w:t>3.6.1.</w:t>
        </w:r>
        <w:r>
          <w:rPr>
            <w:rFonts w:asciiTheme="minorHAnsi" w:eastAsiaTheme="minorEastAsia" w:hAnsiTheme="minorHAnsi" w:cstheme="minorBidi"/>
            <w:noProof/>
            <w:sz w:val="22"/>
            <w:szCs w:val="22"/>
            <w:lang w:eastAsia="ru-RU"/>
          </w:rPr>
          <w:tab/>
        </w:r>
        <w:r w:rsidRPr="0089214B">
          <w:rPr>
            <w:rStyle w:val="af8"/>
            <w:noProof/>
          </w:rPr>
          <w:t>Компонент централизованного логирования</w:t>
        </w:r>
        <w:r>
          <w:rPr>
            <w:noProof/>
            <w:webHidden/>
          </w:rPr>
          <w:tab/>
        </w:r>
        <w:r>
          <w:rPr>
            <w:noProof/>
            <w:webHidden/>
          </w:rPr>
          <w:fldChar w:fldCharType="begin"/>
        </w:r>
        <w:r>
          <w:rPr>
            <w:noProof/>
            <w:webHidden/>
          </w:rPr>
          <w:instrText xml:space="preserve"> PAGEREF _Toc109285060 \h </w:instrText>
        </w:r>
        <w:r>
          <w:rPr>
            <w:noProof/>
            <w:webHidden/>
          </w:rPr>
        </w:r>
        <w:r>
          <w:rPr>
            <w:noProof/>
            <w:webHidden/>
          </w:rPr>
          <w:fldChar w:fldCharType="separate"/>
        </w:r>
        <w:r>
          <w:rPr>
            <w:noProof/>
            <w:webHidden/>
          </w:rPr>
          <w:t>20</w:t>
        </w:r>
        <w:r>
          <w:rPr>
            <w:noProof/>
            <w:webHidden/>
          </w:rPr>
          <w:fldChar w:fldCharType="end"/>
        </w:r>
      </w:hyperlink>
    </w:p>
    <w:p w14:paraId="0447FA0A" w14:textId="54B82A18" w:rsidR="00E856DB" w:rsidRDefault="00E856DB">
      <w:pPr>
        <w:pStyle w:val="33"/>
        <w:tabs>
          <w:tab w:val="left" w:pos="1200"/>
          <w:tab w:val="right" w:leader="dot" w:pos="10195"/>
        </w:tabs>
        <w:rPr>
          <w:rFonts w:asciiTheme="minorHAnsi" w:eastAsiaTheme="minorEastAsia" w:hAnsiTheme="minorHAnsi" w:cstheme="minorBidi"/>
          <w:noProof/>
          <w:sz w:val="22"/>
          <w:szCs w:val="22"/>
          <w:lang w:eastAsia="ru-RU"/>
        </w:rPr>
      </w:pPr>
      <w:hyperlink w:anchor="_Toc109285061" w:history="1">
        <w:r w:rsidRPr="0089214B">
          <w:rPr>
            <w:rStyle w:val="af8"/>
            <w:noProof/>
          </w:rPr>
          <w:t>3.6.2.</w:t>
        </w:r>
        <w:r>
          <w:rPr>
            <w:rFonts w:asciiTheme="minorHAnsi" w:eastAsiaTheme="minorEastAsia" w:hAnsiTheme="minorHAnsi" w:cstheme="minorBidi"/>
            <w:noProof/>
            <w:sz w:val="22"/>
            <w:szCs w:val="22"/>
            <w:lang w:eastAsia="ru-RU"/>
          </w:rPr>
          <w:tab/>
        </w:r>
        <w:r w:rsidRPr="0089214B">
          <w:rPr>
            <w:rStyle w:val="af8"/>
            <w:noProof/>
          </w:rPr>
          <w:t>Компонент кросс платформенный мониторинг</w:t>
        </w:r>
        <w:r>
          <w:rPr>
            <w:noProof/>
            <w:webHidden/>
          </w:rPr>
          <w:tab/>
        </w:r>
        <w:r>
          <w:rPr>
            <w:noProof/>
            <w:webHidden/>
          </w:rPr>
          <w:fldChar w:fldCharType="begin"/>
        </w:r>
        <w:r>
          <w:rPr>
            <w:noProof/>
            <w:webHidden/>
          </w:rPr>
          <w:instrText xml:space="preserve"> PAGEREF _Toc109285061 \h </w:instrText>
        </w:r>
        <w:r>
          <w:rPr>
            <w:noProof/>
            <w:webHidden/>
          </w:rPr>
        </w:r>
        <w:r>
          <w:rPr>
            <w:noProof/>
            <w:webHidden/>
          </w:rPr>
          <w:fldChar w:fldCharType="separate"/>
        </w:r>
        <w:r>
          <w:rPr>
            <w:noProof/>
            <w:webHidden/>
          </w:rPr>
          <w:t>21</w:t>
        </w:r>
        <w:r>
          <w:rPr>
            <w:noProof/>
            <w:webHidden/>
          </w:rPr>
          <w:fldChar w:fldCharType="end"/>
        </w:r>
      </w:hyperlink>
    </w:p>
    <w:p w14:paraId="584FFF6A" w14:textId="4A4637F9" w:rsidR="00E856DB" w:rsidRDefault="00E856DB">
      <w:pPr>
        <w:pStyle w:val="33"/>
        <w:tabs>
          <w:tab w:val="left" w:pos="1200"/>
          <w:tab w:val="right" w:leader="dot" w:pos="10195"/>
        </w:tabs>
        <w:rPr>
          <w:rFonts w:asciiTheme="minorHAnsi" w:eastAsiaTheme="minorEastAsia" w:hAnsiTheme="minorHAnsi" w:cstheme="minorBidi"/>
          <w:noProof/>
          <w:sz w:val="22"/>
          <w:szCs w:val="22"/>
          <w:lang w:eastAsia="ru-RU"/>
        </w:rPr>
      </w:pPr>
      <w:hyperlink w:anchor="_Toc109285062" w:history="1">
        <w:r w:rsidRPr="0089214B">
          <w:rPr>
            <w:rStyle w:val="af8"/>
            <w:noProof/>
          </w:rPr>
          <w:t>3.6.3.</w:t>
        </w:r>
        <w:r>
          <w:rPr>
            <w:rFonts w:asciiTheme="minorHAnsi" w:eastAsiaTheme="minorEastAsia" w:hAnsiTheme="minorHAnsi" w:cstheme="minorBidi"/>
            <w:noProof/>
            <w:sz w:val="22"/>
            <w:szCs w:val="22"/>
            <w:lang w:eastAsia="ru-RU"/>
          </w:rPr>
          <w:tab/>
        </w:r>
        <w:r w:rsidRPr="0089214B">
          <w:rPr>
            <w:rStyle w:val="af8"/>
            <w:noProof/>
          </w:rPr>
          <w:t>Компонент управление настройками приложений</w:t>
        </w:r>
        <w:r>
          <w:rPr>
            <w:noProof/>
            <w:webHidden/>
          </w:rPr>
          <w:tab/>
        </w:r>
        <w:r>
          <w:rPr>
            <w:noProof/>
            <w:webHidden/>
          </w:rPr>
          <w:fldChar w:fldCharType="begin"/>
        </w:r>
        <w:r>
          <w:rPr>
            <w:noProof/>
            <w:webHidden/>
          </w:rPr>
          <w:instrText xml:space="preserve"> PAGEREF _Toc109285062 \h </w:instrText>
        </w:r>
        <w:r>
          <w:rPr>
            <w:noProof/>
            <w:webHidden/>
          </w:rPr>
        </w:r>
        <w:r>
          <w:rPr>
            <w:noProof/>
            <w:webHidden/>
          </w:rPr>
          <w:fldChar w:fldCharType="separate"/>
        </w:r>
        <w:r>
          <w:rPr>
            <w:noProof/>
            <w:webHidden/>
          </w:rPr>
          <w:t>22</w:t>
        </w:r>
        <w:r>
          <w:rPr>
            <w:noProof/>
            <w:webHidden/>
          </w:rPr>
          <w:fldChar w:fldCharType="end"/>
        </w:r>
      </w:hyperlink>
    </w:p>
    <w:p w14:paraId="10065EAD" w14:textId="06DB94F7" w:rsidR="00E856DB" w:rsidRDefault="00E856DB">
      <w:pPr>
        <w:pStyle w:val="33"/>
        <w:tabs>
          <w:tab w:val="left" w:pos="1200"/>
          <w:tab w:val="right" w:leader="dot" w:pos="10195"/>
        </w:tabs>
        <w:rPr>
          <w:rFonts w:asciiTheme="minorHAnsi" w:eastAsiaTheme="minorEastAsia" w:hAnsiTheme="minorHAnsi" w:cstheme="minorBidi"/>
          <w:noProof/>
          <w:sz w:val="22"/>
          <w:szCs w:val="22"/>
          <w:lang w:eastAsia="ru-RU"/>
        </w:rPr>
      </w:pPr>
      <w:hyperlink w:anchor="_Toc109285063" w:history="1">
        <w:r w:rsidRPr="0089214B">
          <w:rPr>
            <w:rStyle w:val="af8"/>
            <w:noProof/>
          </w:rPr>
          <w:t>3.6.4.</w:t>
        </w:r>
        <w:r>
          <w:rPr>
            <w:rFonts w:asciiTheme="minorHAnsi" w:eastAsiaTheme="minorEastAsia" w:hAnsiTheme="minorHAnsi" w:cstheme="minorBidi"/>
            <w:noProof/>
            <w:sz w:val="22"/>
            <w:szCs w:val="22"/>
            <w:lang w:eastAsia="ru-RU"/>
          </w:rPr>
          <w:tab/>
        </w:r>
        <w:r w:rsidRPr="0089214B">
          <w:rPr>
            <w:rStyle w:val="af8"/>
            <w:noProof/>
          </w:rPr>
          <w:t>Компонент управление аутентификацией и авторизацией</w:t>
        </w:r>
        <w:r>
          <w:rPr>
            <w:noProof/>
            <w:webHidden/>
          </w:rPr>
          <w:tab/>
        </w:r>
        <w:r>
          <w:rPr>
            <w:noProof/>
            <w:webHidden/>
          </w:rPr>
          <w:fldChar w:fldCharType="begin"/>
        </w:r>
        <w:r>
          <w:rPr>
            <w:noProof/>
            <w:webHidden/>
          </w:rPr>
          <w:instrText xml:space="preserve"> PAGEREF _Toc109285063 \h </w:instrText>
        </w:r>
        <w:r>
          <w:rPr>
            <w:noProof/>
            <w:webHidden/>
          </w:rPr>
        </w:r>
        <w:r>
          <w:rPr>
            <w:noProof/>
            <w:webHidden/>
          </w:rPr>
          <w:fldChar w:fldCharType="separate"/>
        </w:r>
        <w:r>
          <w:rPr>
            <w:noProof/>
            <w:webHidden/>
          </w:rPr>
          <w:t>23</w:t>
        </w:r>
        <w:r>
          <w:rPr>
            <w:noProof/>
            <w:webHidden/>
          </w:rPr>
          <w:fldChar w:fldCharType="end"/>
        </w:r>
      </w:hyperlink>
    </w:p>
    <w:p w14:paraId="5F6ACC2B" w14:textId="36CFF6E9" w:rsidR="00E856DB" w:rsidRDefault="00E856DB">
      <w:pPr>
        <w:pStyle w:val="33"/>
        <w:tabs>
          <w:tab w:val="left" w:pos="1200"/>
          <w:tab w:val="right" w:leader="dot" w:pos="10195"/>
        </w:tabs>
        <w:rPr>
          <w:rFonts w:asciiTheme="minorHAnsi" w:eastAsiaTheme="minorEastAsia" w:hAnsiTheme="minorHAnsi" w:cstheme="minorBidi"/>
          <w:noProof/>
          <w:sz w:val="22"/>
          <w:szCs w:val="22"/>
          <w:lang w:eastAsia="ru-RU"/>
        </w:rPr>
      </w:pPr>
      <w:hyperlink w:anchor="_Toc109285064" w:history="1">
        <w:r w:rsidRPr="0089214B">
          <w:rPr>
            <w:rStyle w:val="af8"/>
            <w:noProof/>
          </w:rPr>
          <w:t>3.6.5.</w:t>
        </w:r>
        <w:r>
          <w:rPr>
            <w:rFonts w:asciiTheme="minorHAnsi" w:eastAsiaTheme="minorEastAsia" w:hAnsiTheme="minorHAnsi" w:cstheme="minorBidi"/>
            <w:noProof/>
            <w:sz w:val="22"/>
            <w:szCs w:val="22"/>
            <w:lang w:eastAsia="ru-RU"/>
          </w:rPr>
          <w:tab/>
        </w:r>
        <w:r w:rsidRPr="0089214B">
          <w:rPr>
            <w:rStyle w:val="af8"/>
            <w:noProof/>
          </w:rPr>
          <w:t>Компонент регистрация и долговременное хранение событий Аудита</w:t>
        </w:r>
        <w:r>
          <w:rPr>
            <w:noProof/>
            <w:webHidden/>
          </w:rPr>
          <w:tab/>
        </w:r>
        <w:r>
          <w:rPr>
            <w:noProof/>
            <w:webHidden/>
          </w:rPr>
          <w:fldChar w:fldCharType="begin"/>
        </w:r>
        <w:r>
          <w:rPr>
            <w:noProof/>
            <w:webHidden/>
          </w:rPr>
          <w:instrText xml:space="preserve"> PAGEREF _Toc109285064 \h </w:instrText>
        </w:r>
        <w:r>
          <w:rPr>
            <w:noProof/>
            <w:webHidden/>
          </w:rPr>
        </w:r>
        <w:r>
          <w:rPr>
            <w:noProof/>
            <w:webHidden/>
          </w:rPr>
          <w:fldChar w:fldCharType="separate"/>
        </w:r>
        <w:r>
          <w:rPr>
            <w:noProof/>
            <w:webHidden/>
          </w:rPr>
          <w:t>24</w:t>
        </w:r>
        <w:r>
          <w:rPr>
            <w:noProof/>
            <w:webHidden/>
          </w:rPr>
          <w:fldChar w:fldCharType="end"/>
        </w:r>
      </w:hyperlink>
    </w:p>
    <w:p w14:paraId="1F2765BD" w14:textId="214D2C54" w:rsidR="00E856DB" w:rsidRDefault="00E856DB">
      <w:pPr>
        <w:pStyle w:val="27"/>
        <w:tabs>
          <w:tab w:val="left" w:pos="800"/>
          <w:tab w:val="right" w:leader="dot" w:pos="10195"/>
        </w:tabs>
        <w:rPr>
          <w:rFonts w:asciiTheme="minorHAnsi" w:eastAsiaTheme="minorEastAsia" w:hAnsiTheme="minorHAnsi" w:cstheme="minorBidi"/>
          <w:bCs w:val="0"/>
          <w:noProof/>
          <w:sz w:val="22"/>
          <w:szCs w:val="22"/>
          <w:lang w:eastAsia="ru-RU"/>
        </w:rPr>
      </w:pPr>
      <w:hyperlink w:anchor="_Toc109285065" w:history="1">
        <w:r w:rsidRPr="0089214B">
          <w:rPr>
            <w:rStyle w:val="af8"/>
            <w:noProof/>
          </w:rPr>
          <w:t>3.7.</w:t>
        </w:r>
        <w:r>
          <w:rPr>
            <w:rFonts w:asciiTheme="minorHAnsi" w:eastAsiaTheme="minorEastAsia" w:hAnsiTheme="minorHAnsi" w:cstheme="minorBidi"/>
            <w:bCs w:val="0"/>
            <w:noProof/>
            <w:sz w:val="22"/>
            <w:szCs w:val="22"/>
            <w:lang w:eastAsia="ru-RU"/>
          </w:rPr>
          <w:tab/>
        </w:r>
        <w:r w:rsidRPr="0089214B">
          <w:rPr>
            <w:rStyle w:val="af8"/>
            <w:noProof/>
          </w:rPr>
          <w:t>Компоненты управления разработкой и контейнеризации</w:t>
        </w:r>
        <w:r>
          <w:rPr>
            <w:noProof/>
            <w:webHidden/>
          </w:rPr>
          <w:tab/>
        </w:r>
        <w:r>
          <w:rPr>
            <w:noProof/>
            <w:webHidden/>
          </w:rPr>
          <w:fldChar w:fldCharType="begin"/>
        </w:r>
        <w:r>
          <w:rPr>
            <w:noProof/>
            <w:webHidden/>
          </w:rPr>
          <w:instrText xml:space="preserve"> PAGEREF _Toc109285065 \h </w:instrText>
        </w:r>
        <w:r>
          <w:rPr>
            <w:noProof/>
            <w:webHidden/>
          </w:rPr>
        </w:r>
        <w:r>
          <w:rPr>
            <w:noProof/>
            <w:webHidden/>
          </w:rPr>
          <w:fldChar w:fldCharType="separate"/>
        </w:r>
        <w:r>
          <w:rPr>
            <w:noProof/>
            <w:webHidden/>
          </w:rPr>
          <w:t>25</w:t>
        </w:r>
        <w:r>
          <w:rPr>
            <w:noProof/>
            <w:webHidden/>
          </w:rPr>
          <w:fldChar w:fldCharType="end"/>
        </w:r>
      </w:hyperlink>
    </w:p>
    <w:p w14:paraId="4576CE83" w14:textId="2E0B7CEE" w:rsidR="00E856DB" w:rsidRDefault="00E856DB">
      <w:pPr>
        <w:pStyle w:val="33"/>
        <w:tabs>
          <w:tab w:val="left" w:pos="1200"/>
          <w:tab w:val="right" w:leader="dot" w:pos="10195"/>
        </w:tabs>
        <w:rPr>
          <w:rFonts w:asciiTheme="minorHAnsi" w:eastAsiaTheme="minorEastAsia" w:hAnsiTheme="minorHAnsi" w:cstheme="minorBidi"/>
          <w:noProof/>
          <w:sz w:val="22"/>
          <w:szCs w:val="22"/>
          <w:lang w:eastAsia="ru-RU"/>
        </w:rPr>
      </w:pPr>
      <w:hyperlink w:anchor="_Toc109285066" w:history="1">
        <w:r w:rsidRPr="0089214B">
          <w:rPr>
            <w:rStyle w:val="af8"/>
            <w:noProof/>
          </w:rPr>
          <w:t>3.7.1.</w:t>
        </w:r>
        <w:r>
          <w:rPr>
            <w:rFonts w:asciiTheme="minorHAnsi" w:eastAsiaTheme="minorEastAsia" w:hAnsiTheme="minorHAnsi" w:cstheme="minorBidi"/>
            <w:noProof/>
            <w:sz w:val="22"/>
            <w:szCs w:val="22"/>
            <w:lang w:eastAsia="ru-RU"/>
          </w:rPr>
          <w:tab/>
        </w:r>
        <w:r w:rsidRPr="0089214B">
          <w:rPr>
            <w:rStyle w:val="af8"/>
            <w:noProof/>
          </w:rPr>
          <w:t>Управление контейнерами</w:t>
        </w:r>
        <w:r>
          <w:rPr>
            <w:noProof/>
            <w:webHidden/>
          </w:rPr>
          <w:tab/>
        </w:r>
        <w:r>
          <w:rPr>
            <w:noProof/>
            <w:webHidden/>
          </w:rPr>
          <w:fldChar w:fldCharType="begin"/>
        </w:r>
        <w:r>
          <w:rPr>
            <w:noProof/>
            <w:webHidden/>
          </w:rPr>
          <w:instrText xml:space="preserve"> PAGEREF _Toc109285066 \h </w:instrText>
        </w:r>
        <w:r>
          <w:rPr>
            <w:noProof/>
            <w:webHidden/>
          </w:rPr>
        </w:r>
        <w:r>
          <w:rPr>
            <w:noProof/>
            <w:webHidden/>
          </w:rPr>
          <w:fldChar w:fldCharType="separate"/>
        </w:r>
        <w:r>
          <w:rPr>
            <w:noProof/>
            <w:webHidden/>
          </w:rPr>
          <w:t>25</w:t>
        </w:r>
        <w:r>
          <w:rPr>
            <w:noProof/>
            <w:webHidden/>
          </w:rPr>
          <w:fldChar w:fldCharType="end"/>
        </w:r>
      </w:hyperlink>
    </w:p>
    <w:p w14:paraId="79DD6309" w14:textId="7B45C213" w:rsidR="00E856DB" w:rsidRDefault="00E856DB">
      <w:pPr>
        <w:pStyle w:val="33"/>
        <w:tabs>
          <w:tab w:val="left" w:pos="1200"/>
          <w:tab w:val="right" w:leader="dot" w:pos="10195"/>
        </w:tabs>
        <w:rPr>
          <w:rFonts w:asciiTheme="minorHAnsi" w:eastAsiaTheme="minorEastAsia" w:hAnsiTheme="minorHAnsi" w:cstheme="minorBidi"/>
          <w:noProof/>
          <w:sz w:val="22"/>
          <w:szCs w:val="22"/>
          <w:lang w:eastAsia="ru-RU"/>
        </w:rPr>
      </w:pPr>
      <w:hyperlink w:anchor="_Toc109285067" w:history="1">
        <w:r w:rsidRPr="0089214B">
          <w:rPr>
            <w:rStyle w:val="af8"/>
            <w:noProof/>
            <w:highlight w:val="yellow"/>
          </w:rPr>
          <w:t>3.7.2.</w:t>
        </w:r>
        <w:r>
          <w:rPr>
            <w:rFonts w:asciiTheme="minorHAnsi" w:eastAsiaTheme="minorEastAsia" w:hAnsiTheme="minorHAnsi" w:cstheme="minorBidi"/>
            <w:noProof/>
            <w:sz w:val="22"/>
            <w:szCs w:val="22"/>
            <w:lang w:eastAsia="ru-RU"/>
          </w:rPr>
          <w:tab/>
        </w:r>
        <w:r w:rsidRPr="0089214B">
          <w:rPr>
            <w:rStyle w:val="af8"/>
            <w:noProof/>
            <w:highlight w:val="yellow"/>
          </w:rPr>
          <w:t>Компонент управления разработкой включая инструменты CI/CD</w:t>
        </w:r>
        <w:r>
          <w:rPr>
            <w:noProof/>
            <w:webHidden/>
          </w:rPr>
          <w:tab/>
        </w:r>
        <w:r>
          <w:rPr>
            <w:noProof/>
            <w:webHidden/>
          </w:rPr>
          <w:fldChar w:fldCharType="begin"/>
        </w:r>
        <w:r>
          <w:rPr>
            <w:noProof/>
            <w:webHidden/>
          </w:rPr>
          <w:instrText xml:space="preserve"> PAGEREF _Toc109285067 \h </w:instrText>
        </w:r>
        <w:r>
          <w:rPr>
            <w:noProof/>
            <w:webHidden/>
          </w:rPr>
        </w:r>
        <w:r>
          <w:rPr>
            <w:noProof/>
            <w:webHidden/>
          </w:rPr>
          <w:fldChar w:fldCharType="separate"/>
        </w:r>
        <w:r>
          <w:rPr>
            <w:noProof/>
            <w:webHidden/>
          </w:rPr>
          <w:t>25</w:t>
        </w:r>
        <w:r>
          <w:rPr>
            <w:noProof/>
            <w:webHidden/>
          </w:rPr>
          <w:fldChar w:fldCharType="end"/>
        </w:r>
      </w:hyperlink>
    </w:p>
    <w:p w14:paraId="3D2D3C3E" w14:textId="0C68AE82" w:rsidR="00E856DB" w:rsidRDefault="00E856DB">
      <w:pPr>
        <w:pStyle w:val="33"/>
        <w:tabs>
          <w:tab w:val="left" w:pos="1200"/>
          <w:tab w:val="right" w:leader="dot" w:pos="10195"/>
        </w:tabs>
        <w:rPr>
          <w:rFonts w:asciiTheme="minorHAnsi" w:eastAsiaTheme="minorEastAsia" w:hAnsiTheme="minorHAnsi" w:cstheme="minorBidi"/>
          <w:noProof/>
          <w:sz w:val="22"/>
          <w:szCs w:val="22"/>
          <w:lang w:eastAsia="ru-RU"/>
        </w:rPr>
      </w:pPr>
      <w:hyperlink w:anchor="_Toc109285068" w:history="1">
        <w:r w:rsidRPr="0089214B">
          <w:rPr>
            <w:rStyle w:val="af8"/>
            <w:noProof/>
          </w:rPr>
          <w:t>3.7.3.</w:t>
        </w:r>
        <w:r>
          <w:rPr>
            <w:rFonts w:asciiTheme="minorHAnsi" w:eastAsiaTheme="minorEastAsia" w:hAnsiTheme="minorHAnsi" w:cstheme="minorBidi"/>
            <w:noProof/>
            <w:sz w:val="22"/>
            <w:szCs w:val="22"/>
            <w:lang w:eastAsia="ru-RU"/>
          </w:rPr>
          <w:tab/>
        </w:r>
        <w:r w:rsidRPr="0089214B">
          <w:rPr>
            <w:rStyle w:val="af8"/>
            <w:noProof/>
          </w:rPr>
          <w:t>Компонент моделирования и выполнения Бизнес процессов</w:t>
        </w:r>
        <w:r>
          <w:rPr>
            <w:noProof/>
            <w:webHidden/>
          </w:rPr>
          <w:tab/>
        </w:r>
        <w:r>
          <w:rPr>
            <w:noProof/>
            <w:webHidden/>
          </w:rPr>
          <w:fldChar w:fldCharType="begin"/>
        </w:r>
        <w:r>
          <w:rPr>
            <w:noProof/>
            <w:webHidden/>
          </w:rPr>
          <w:instrText xml:space="preserve"> PAGEREF _Toc109285068 \h </w:instrText>
        </w:r>
        <w:r>
          <w:rPr>
            <w:noProof/>
            <w:webHidden/>
          </w:rPr>
        </w:r>
        <w:r>
          <w:rPr>
            <w:noProof/>
            <w:webHidden/>
          </w:rPr>
          <w:fldChar w:fldCharType="separate"/>
        </w:r>
        <w:r>
          <w:rPr>
            <w:noProof/>
            <w:webHidden/>
          </w:rPr>
          <w:t>25</w:t>
        </w:r>
        <w:r>
          <w:rPr>
            <w:noProof/>
            <w:webHidden/>
          </w:rPr>
          <w:fldChar w:fldCharType="end"/>
        </w:r>
      </w:hyperlink>
    </w:p>
    <w:p w14:paraId="0B6CE6A0" w14:textId="14996F0B" w:rsidR="00E856DB" w:rsidRDefault="00E856DB">
      <w:pPr>
        <w:pStyle w:val="33"/>
        <w:tabs>
          <w:tab w:val="left" w:pos="1200"/>
          <w:tab w:val="right" w:leader="dot" w:pos="10195"/>
        </w:tabs>
        <w:rPr>
          <w:rFonts w:asciiTheme="minorHAnsi" w:eastAsiaTheme="minorEastAsia" w:hAnsiTheme="minorHAnsi" w:cstheme="minorBidi"/>
          <w:noProof/>
          <w:sz w:val="22"/>
          <w:szCs w:val="22"/>
          <w:lang w:eastAsia="ru-RU"/>
        </w:rPr>
      </w:pPr>
      <w:hyperlink w:anchor="_Toc109285069" w:history="1">
        <w:r w:rsidRPr="0089214B">
          <w:rPr>
            <w:rStyle w:val="af8"/>
            <w:noProof/>
          </w:rPr>
          <w:t>3.7.4.</w:t>
        </w:r>
        <w:r>
          <w:rPr>
            <w:rFonts w:asciiTheme="minorHAnsi" w:eastAsiaTheme="minorEastAsia" w:hAnsiTheme="minorHAnsi" w:cstheme="minorBidi"/>
            <w:noProof/>
            <w:sz w:val="22"/>
            <w:szCs w:val="22"/>
            <w:lang w:eastAsia="ru-RU"/>
          </w:rPr>
          <w:tab/>
        </w:r>
        <w:r w:rsidRPr="0089214B">
          <w:rPr>
            <w:rStyle w:val="af8"/>
            <w:noProof/>
          </w:rPr>
          <w:t>Компонент формирования печатных форм</w:t>
        </w:r>
        <w:r>
          <w:rPr>
            <w:noProof/>
            <w:webHidden/>
          </w:rPr>
          <w:tab/>
        </w:r>
        <w:r>
          <w:rPr>
            <w:noProof/>
            <w:webHidden/>
          </w:rPr>
          <w:fldChar w:fldCharType="begin"/>
        </w:r>
        <w:r>
          <w:rPr>
            <w:noProof/>
            <w:webHidden/>
          </w:rPr>
          <w:instrText xml:space="preserve"> PAGEREF _Toc109285069 \h </w:instrText>
        </w:r>
        <w:r>
          <w:rPr>
            <w:noProof/>
            <w:webHidden/>
          </w:rPr>
        </w:r>
        <w:r>
          <w:rPr>
            <w:noProof/>
            <w:webHidden/>
          </w:rPr>
          <w:fldChar w:fldCharType="separate"/>
        </w:r>
        <w:r>
          <w:rPr>
            <w:noProof/>
            <w:webHidden/>
          </w:rPr>
          <w:t>26</w:t>
        </w:r>
        <w:r>
          <w:rPr>
            <w:noProof/>
            <w:webHidden/>
          </w:rPr>
          <w:fldChar w:fldCharType="end"/>
        </w:r>
      </w:hyperlink>
    </w:p>
    <w:p w14:paraId="6BD84244" w14:textId="2E532A35" w:rsidR="00E856DB" w:rsidRDefault="00E856DB">
      <w:pPr>
        <w:pStyle w:val="33"/>
        <w:tabs>
          <w:tab w:val="left" w:pos="1200"/>
          <w:tab w:val="right" w:leader="dot" w:pos="10195"/>
        </w:tabs>
        <w:rPr>
          <w:rFonts w:asciiTheme="minorHAnsi" w:eastAsiaTheme="minorEastAsia" w:hAnsiTheme="minorHAnsi" w:cstheme="minorBidi"/>
          <w:noProof/>
          <w:sz w:val="22"/>
          <w:szCs w:val="22"/>
          <w:lang w:eastAsia="ru-RU"/>
        </w:rPr>
      </w:pPr>
      <w:hyperlink w:anchor="_Toc109285070" w:history="1">
        <w:r w:rsidRPr="0089214B">
          <w:rPr>
            <w:rStyle w:val="af8"/>
            <w:noProof/>
          </w:rPr>
          <w:t>3.7.5.</w:t>
        </w:r>
        <w:r>
          <w:rPr>
            <w:rFonts w:asciiTheme="minorHAnsi" w:eastAsiaTheme="minorEastAsia" w:hAnsiTheme="minorHAnsi" w:cstheme="minorBidi"/>
            <w:noProof/>
            <w:sz w:val="22"/>
            <w:szCs w:val="22"/>
            <w:lang w:eastAsia="ru-RU"/>
          </w:rPr>
          <w:tab/>
        </w:r>
        <w:r w:rsidRPr="0089214B">
          <w:rPr>
            <w:rStyle w:val="af8"/>
            <w:noProof/>
          </w:rPr>
          <w:t>Компонент исполнения фоновых заданий</w:t>
        </w:r>
        <w:r>
          <w:rPr>
            <w:noProof/>
            <w:webHidden/>
          </w:rPr>
          <w:tab/>
        </w:r>
        <w:r>
          <w:rPr>
            <w:noProof/>
            <w:webHidden/>
          </w:rPr>
          <w:fldChar w:fldCharType="begin"/>
        </w:r>
        <w:r>
          <w:rPr>
            <w:noProof/>
            <w:webHidden/>
          </w:rPr>
          <w:instrText xml:space="preserve"> PAGEREF _Toc109285070 \h </w:instrText>
        </w:r>
        <w:r>
          <w:rPr>
            <w:noProof/>
            <w:webHidden/>
          </w:rPr>
        </w:r>
        <w:r>
          <w:rPr>
            <w:noProof/>
            <w:webHidden/>
          </w:rPr>
          <w:fldChar w:fldCharType="separate"/>
        </w:r>
        <w:r>
          <w:rPr>
            <w:noProof/>
            <w:webHidden/>
          </w:rPr>
          <w:t>26</w:t>
        </w:r>
        <w:r>
          <w:rPr>
            <w:noProof/>
            <w:webHidden/>
          </w:rPr>
          <w:fldChar w:fldCharType="end"/>
        </w:r>
      </w:hyperlink>
    </w:p>
    <w:p w14:paraId="6273291B" w14:textId="2F04E79D" w:rsidR="00E856DB" w:rsidRDefault="00E856DB">
      <w:pPr>
        <w:pStyle w:val="27"/>
        <w:tabs>
          <w:tab w:val="left" w:pos="800"/>
          <w:tab w:val="right" w:leader="dot" w:pos="10195"/>
        </w:tabs>
        <w:rPr>
          <w:rFonts w:asciiTheme="minorHAnsi" w:eastAsiaTheme="minorEastAsia" w:hAnsiTheme="minorHAnsi" w:cstheme="minorBidi"/>
          <w:bCs w:val="0"/>
          <w:noProof/>
          <w:sz w:val="22"/>
          <w:szCs w:val="22"/>
          <w:lang w:eastAsia="ru-RU"/>
        </w:rPr>
      </w:pPr>
      <w:hyperlink w:anchor="_Toc109285071" w:history="1">
        <w:r w:rsidRPr="0089214B">
          <w:rPr>
            <w:rStyle w:val="af8"/>
            <w:noProof/>
            <w:highlight w:val="cyan"/>
          </w:rPr>
          <w:t>3.8.</w:t>
        </w:r>
        <w:r>
          <w:rPr>
            <w:rFonts w:asciiTheme="minorHAnsi" w:eastAsiaTheme="minorEastAsia" w:hAnsiTheme="minorHAnsi" w:cstheme="minorBidi"/>
            <w:bCs w:val="0"/>
            <w:noProof/>
            <w:sz w:val="22"/>
            <w:szCs w:val="22"/>
            <w:lang w:eastAsia="ru-RU"/>
          </w:rPr>
          <w:tab/>
        </w:r>
        <w:r w:rsidRPr="0089214B">
          <w:rPr>
            <w:rStyle w:val="af8"/>
            <w:noProof/>
            <w:highlight w:val="cyan"/>
          </w:rPr>
          <w:t>Компоненты управления инфраструктурой</w:t>
        </w:r>
        <w:r>
          <w:rPr>
            <w:noProof/>
            <w:webHidden/>
          </w:rPr>
          <w:tab/>
        </w:r>
        <w:r>
          <w:rPr>
            <w:noProof/>
            <w:webHidden/>
          </w:rPr>
          <w:fldChar w:fldCharType="begin"/>
        </w:r>
        <w:r>
          <w:rPr>
            <w:noProof/>
            <w:webHidden/>
          </w:rPr>
          <w:instrText xml:space="preserve"> PAGEREF _Toc109285071 \h </w:instrText>
        </w:r>
        <w:r>
          <w:rPr>
            <w:noProof/>
            <w:webHidden/>
          </w:rPr>
        </w:r>
        <w:r>
          <w:rPr>
            <w:noProof/>
            <w:webHidden/>
          </w:rPr>
          <w:fldChar w:fldCharType="separate"/>
        </w:r>
        <w:r>
          <w:rPr>
            <w:noProof/>
            <w:webHidden/>
          </w:rPr>
          <w:t>26</w:t>
        </w:r>
        <w:r>
          <w:rPr>
            <w:noProof/>
            <w:webHidden/>
          </w:rPr>
          <w:fldChar w:fldCharType="end"/>
        </w:r>
      </w:hyperlink>
    </w:p>
    <w:p w14:paraId="76FCDB21" w14:textId="1609CCC6" w:rsidR="00E856DB" w:rsidRDefault="00E856DB">
      <w:pPr>
        <w:pStyle w:val="33"/>
        <w:tabs>
          <w:tab w:val="left" w:pos="1200"/>
          <w:tab w:val="right" w:leader="dot" w:pos="10195"/>
        </w:tabs>
        <w:rPr>
          <w:rFonts w:asciiTheme="minorHAnsi" w:eastAsiaTheme="minorEastAsia" w:hAnsiTheme="minorHAnsi" w:cstheme="minorBidi"/>
          <w:noProof/>
          <w:sz w:val="22"/>
          <w:szCs w:val="22"/>
          <w:lang w:eastAsia="ru-RU"/>
        </w:rPr>
      </w:pPr>
      <w:hyperlink w:anchor="_Toc109285072" w:history="1">
        <w:r w:rsidRPr="0089214B">
          <w:rPr>
            <w:rStyle w:val="af8"/>
            <w:noProof/>
            <w:highlight w:val="cyan"/>
          </w:rPr>
          <w:t>3.8.1.</w:t>
        </w:r>
        <w:r>
          <w:rPr>
            <w:rFonts w:asciiTheme="minorHAnsi" w:eastAsiaTheme="minorEastAsia" w:hAnsiTheme="minorHAnsi" w:cstheme="minorBidi"/>
            <w:noProof/>
            <w:sz w:val="22"/>
            <w:szCs w:val="22"/>
            <w:lang w:eastAsia="ru-RU"/>
          </w:rPr>
          <w:tab/>
        </w:r>
        <w:r w:rsidRPr="0089214B">
          <w:rPr>
            <w:rStyle w:val="af8"/>
            <w:noProof/>
            <w:highlight w:val="cyan"/>
          </w:rPr>
          <w:t>Требования к подсистеме виртуализации вычислительных ресурсов</w:t>
        </w:r>
        <w:r>
          <w:rPr>
            <w:noProof/>
            <w:webHidden/>
          </w:rPr>
          <w:tab/>
        </w:r>
        <w:r>
          <w:rPr>
            <w:noProof/>
            <w:webHidden/>
          </w:rPr>
          <w:fldChar w:fldCharType="begin"/>
        </w:r>
        <w:r>
          <w:rPr>
            <w:noProof/>
            <w:webHidden/>
          </w:rPr>
          <w:instrText xml:space="preserve"> PAGEREF _Toc109285072 \h </w:instrText>
        </w:r>
        <w:r>
          <w:rPr>
            <w:noProof/>
            <w:webHidden/>
          </w:rPr>
        </w:r>
        <w:r>
          <w:rPr>
            <w:noProof/>
            <w:webHidden/>
          </w:rPr>
          <w:fldChar w:fldCharType="separate"/>
        </w:r>
        <w:r>
          <w:rPr>
            <w:noProof/>
            <w:webHidden/>
          </w:rPr>
          <w:t>26</w:t>
        </w:r>
        <w:r>
          <w:rPr>
            <w:noProof/>
            <w:webHidden/>
          </w:rPr>
          <w:fldChar w:fldCharType="end"/>
        </w:r>
      </w:hyperlink>
    </w:p>
    <w:p w14:paraId="5D6F7786" w14:textId="1D084512" w:rsidR="00E856DB" w:rsidRDefault="00E856DB">
      <w:pPr>
        <w:pStyle w:val="33"/>
        <w:tabs>
          <w:tab w:val="left" w:pos="1200"/>
          <w:tab w:val="right" w:leader="dot" w:pos="10195"/>
        </w:tabs>
        <w:rPr>
          <w:rFonts w:asciiTheme="minorHAnsi" w:eastAsiaTheme="minorEastAsia" w:hAnsiTheme="minorHAnsi" w:cstheme="minorBidi"/>
          <w:noProof/>
          <w:sz w:val="22"/>
          <w:szCs w:val="22"/>
          <w:lang w:eastAsia="ru-RU"/>
        </w:rPr>
      </w:pPr>
      <w:hyperlink w:anchor="_Toc109285073" w:history="1">
        <w:r w:rsidRPr="0089214B">
          <w:rPr>
            <w:rStyle w:val="af8"/>
            <w:noProof/>
            <w:highlight w:val="cyan"/>
          </w:rPr>
          <w:t>3.8.2.</w:t>
        </w:r>
        <w:r>
          <w:rPr>
            <w:rFonts w:asciiTheme="minorHAnsi" w:eastAsiaTheme="minorEastAsia" w:hAnsiTheme="minorHAnsi" w:cstheme="minorBidi"/>
            <w:noProof/>
            <w:sz w:val="22"/>
            <w:szCs w:val="22"/>
            <w:lang w:eastAsia="ru-RU"/>
          </w:rPr>
          <w:tab/>
        </w:r>
        <w:r w:rsidRPr="0089214B">
          <w:rPr>
            <w:rStyle w:val="af8"/>
            <w:noProof/>
            <w:highlight w:val="cyan"/>
          </w:rPr>
          <w:t>Требования к подсистеме управления виртуализированными ресурсами</w:t>
        </w:r>
        <w:r>
          <w:rPr>
            <w:noProof/>
            <w:webHidden/>
          </w:rPr>
          <w:tab/>
        </w:r>
        <w:r>
          <w:rPr>
            <w:noProof/>
            <w:webHidden/>
          </w:rPr>
          <w:fldChar w:fldCharType="begin"/>
        </w:r>
        <w:r>
          <w:rPr>
            <w:noProof/>
            <w:webHidden/>
          </w:rPr>
          <w:instrText xml:space="preserve"> PAGEREF _Toc109285073 \h </w:instrText>
        </w:r>
        <w:r>
          <w:rPr>
            <w:noProof/>
            <w:webHidden/>
          </w:rPr>
        </w:r>
        <w:r>
          <w:rPr>
            <w:noProof/>
            <w:webHidden/>
          </w:rPr>
          <w:fldChar w:fldCharType="separate"/>
        </w:r>
        <w:r>
          <w:rPr>
            <w:noProof/>
            <w:webHidden/>
          </w:rPr>
          <w:t>26</w:t>
        </w:r>
        <w:r>
          <w:rPr>
            <w:noProof/>
            <w:webHidden/>
          </w:rPr>
          <w:fldChar w:fldCharType="end"/>
        </w:r>
      </w:hyperlink>
    </w:p>
    <w:p w14:paraId="1849374F" w14:textId="3C61D02A" w:rsidR="00E856DB" w:rsidRDefault="00E856DB">
      <w:pPr>
        <w:pStyle w:val="33"/>
        <w:tabs>
          <w:tab w:val="left" w:pos="1200"/>
          <w:tab w:val="right" w:leader="dot" w:pos="10195"/>
        </w:tabs>
        <w:rPr>
          <w:rFonts w:asciiTheme="minorHAnsi" w:eastAsiaTheme="minorEastAsia" w:hAnsiTheme="minorHAnsi" w:cstheme="minorBidi"/>
          <w:noProof/>
          <w:sz w:val="22"/>
          <w:szCs w:val="22"/>
          <w:lang w:eastAsia="ru-RU"/>
        </w:rPr>
      </w:pPr>
      <w:hyperlink w:anchor="_Toc109285074" w:history="1">
        <w:r w:rsidRPr="0089214B">
          <w:rPr>
            <w:rStyle w:val="af8"/>
            <w:noProof/>
            <w:highlight w:val="cyan"/>
          </w:rPr>
          <w:t>3.8.3.</w:t>
        </w:r>
        <w:r>
          <w:rPr>
            <w:rFonts w:asciiTheme="minorHAnsi" w:eastAsiaTheme="minorEastAsia" w:hAnsiTheme="minorHAnsi" w:cstheme="minorBidi"/>
            <w:noProof/>
            <w:sz w:val="22"/>
            <w:szCs w:val="22"/>
            <w:lang w:eastAsia="ru-RU"/>
          </w:rPr>
          <w:tab/>
        </w:r>
        <w:r w:rsidRPr="0089214B">
          <w:rPr>
            <w:rStyle w:val="af8"/>
            <w:noProof/>
            <w:highlight w:val="cyan"/>
          </w:rPr>
          <w:t>Требования к подсистеме управления конфигурациями и развертыванием</w:t>
        </w:r>
        <w:r>
          <w:rPr>
            <w:noProof/>
            <w:webHidden/>
          </w:rPr>
          <w:tab/>
        </w:r>
        <w:r>
          <w:rPr>
            <w:noProof/>
            <w:webHidden/>
          </w:rPr>
          <w:fldChar w:fldCharType="begin"/>
        </w:r>
        <w:r>
          <w:rPr>
            <w:noProof/>
            <w:webHidden/>
          </w:rPr>
          <w:instrText xml:space="preserve"> PAGEREF _Toc109285074 \h </w:instrText>
        </w:r>
        <w:r>
          <w:rPr>
            <w:noProof/>
            <w:webHidden/>
          </w:rPr>
        </w:r>
        <w:r>
          <w:rPr>
            <w:noProof/>
            <w:webHidden/>
          </w:rPr>
          <w:fldChar w:fldCharType="separate"/>
        </w:r>
        <w:r>
          <w:rPr>
            <w:noProof/>
            <w:webHidden/>
          </w:rPr>
          <w:t>26</w:t>
        </w:r>
        <w:r>
          <w:rPr>
            <w:noProof/>
            <w:webHidden/>
          </w:rPr>
          <w:fldChar w:fldCharType="end"/>
        </w:r>
      </w:hyperlink>
    </w:p>
    <w:p w14:paraId="4BDB8D31" w14:textId="7E3A8761" w:rsidR="00E856DB" w:rsidRDefault="00E856DB">
      <w:pPr>
        <w:pStyle w:val="33"/>
        <w:tabs>
          <w:tab w:val="left" w:pos="1200"/>
          <w:tab w:val="right" w:leader="dot" w:pos="10195"/>
        </w:tabs>
        <w:rPr>
          <w:rFonts w:asciiTheme="minorHAnsi" w:eastAsiaTheme="minorEastAsia" w:hAnsiTheme="minorHAnsi" w:cstheme="minorBidi"/>
          <w:noProof/>
          <w:sz w:val="22"/>
          <w:szCs w:val="22"/>
          <w:lang w:eastAsia="ru-RU"/>
        </w:rPr>
      </w:pPr>
      <w:hyperlink w:anchor="_Toc109285075" w:history="1">
        <w:r w:rsidRPr="0089214B">
          <w:rPr>
            <w:rStyle w:val="af8"/>
            <w:noProof/>
            <w:highlight w:val="cyan"/>
          </w:rPr>
          <w:t>3.8.4.</w:t>
        </w:r>
        <w:r>
          <w:rPr>
            <w:rFonts w:asciiTheme="minorHAnsi" w:eastAsiaTheme="minorEastAsia" w:hAnsiTheme="minorHAnsi" w:cstheme="minorBidi"/>
            <w:noProof/>
            <w:sz w:val="22"/>
            <w:szCs w:val="22"/>
            <w:lang w:eastAsia="ru-RU"/>
          </w:rPr>
          <w:tab/>
        </w:r>
        <w:r w:rsidRPr="0089214B">
          <w:rPr>
            <w:rStyle w:val="af8"/>
            <w:noProof/>
            <w:highlight w:val="cyan"/>
          </w:rPr>
          <w:t>Требования к подсистеме вычислительной сети</w:t>
        </w:r>
        <w:r>
          <w:rPr>
            <w:noProof/>
            <w:webHidden/>
          </w:rPr>
          <w:tab/>
        </w:r>
        <w:r>
          <w:rPr>
            <w:noProof/>
            <w:webHidden/>
          </w:rPr>
          <w:fldChar w:fldCharType="begin"/>
        </w:r>
        <w:r>
          <w:rPr>
            <w:noProof/>
            <w:webHidden/>
          </w:rPr>
          <w:instrText xml:space="preserve"> PAGEREF _Toc109285075 \h </w:instrText>
        </w:r>
        <w:r>
          <w:rPr>
            <w:noProof/>
            <w:webHidden/>
          </w:rPr>
        </w:r>
        <w:r>
          <w:rPr>
            <w:noProof/>
            <w:webHidden/>
          </w:rPr>
          <w:fldChar w:fldCharType="separate"/>
        </w:r>
        <w:r>
          <w:rPr>
            <w:noProof/>
            <w:webHidden/>
          </w:rPr>
          <w:t>26</w:t>
        </w:r>
        <w:r>
          <w:rPr>
            <w:noProof/>
            <w:webHidden/>
          </w:rPr>
          <w:fldChar w:fldCharType="end"/>
        </w:r>
      </w:hyperlink>
    </w:p>
    <w:p w14:paraId="40C4732F" w14:textId="52B7E0B3" w:rsidR="00E856DB" w:rsidRDefault="00E856DB">
      <w:pPr>
        <w:pStyle w:val="14"/>
        <w:rPr>
          <w:rFonts w:asciiTheme="minorHAnsi" w:eastAsiaTheme="minorEastAsia" w:hAnsiTheme="minorHAnsi" w:cstheme="minorBidi"/>
          <w:noProof/>
          <w:sz w:val="22"/>
          <w:szCs w:val="22"/>
          <w:lang w:eastAsia="ru-RU"/>
        </w:rPr>
      </w:pPr>
      <w:hyperlink w:anchor="_Toc109285076" w:history="1">
        <w:r w:rsidRPr="0089214B">
          <w:rPr>
            <w:rStyle w:val="af8"/>
            <w:noProof/>
            <w:highlight w:val="yellow"/>
          </w:rPr>
          <w:t>4.</w:t>
        </w:r>
        <w:r>
          <w:rPr>
            <w:rFonts w:asciiTheme="minorHAnsi" w:eastAsiaTheme="minorEastAsia" w:hAnsiTheme="minorHAnsi" w:cstheme="minorBidi"/>
            <w:noProof/>
            <w:sz w:val="22"/>
            <w:szCs w:val="22"/>
            <w:lang w:eastAsia="ru-RU"/>
          </w:rPr>
          <w:tab/>
        </w:r>
        <w:r w:rsidRPr="0089214B">
          <w:rPr>
            <w:rStyle w:val="af8"/>
            <w:noProof/>
            <w:highlight w:val="yellow"/>
          </w:rPr>
          <w:t>Требования к оборудованию и системному программному обеспечению</w:t>
        </w:r>
        <w:r>
          <w:rPr>
            <w:noProof/>
            <w:webHidden/>
          </w:rPr>
          <w:tab/>
        </w:r>
        <w:r>
          <w:rPr>
            <w:noProof/>
            <w:webHidden/>
          </w:rPr>
          <w:fldChar w:fldCharType="begin"/>
        </w:r>
        <w:r>
          <w:rPr>
            <w:noProof/>
            <w:webHidden/>
          </w:rPr>
          <w:instrText xml:space="preserve"> PAGEREF _Toc109285076 \h </w:instrText>
        </w:r>
        <w:r>
          <w:rPr>
            <w:noProof/>
            <w:webHidden/>
          </w:rPr>
        </w:r>
        <w:r>
          <w:rPr>
            <w:noProof/>
            <w:webHidden/>
          </w:rPr>
          <w:fldChar w:fldCharType="separate"/>
        </w:r>
        <w:r>
          <w:rPr>
            <w:noProof/>
            <w:webHidden/>
          </w:rPr>
          <w:t>26</w:t>
        </w:r>
        <w:r>
          <w:rPr>
            <w:noProof/>
            <w:webHidden/>
          </w:rPr>
          <w:fldChar w:fldCharType="end"/>
        </w:r>
      </w:hyperlink>
    </w:p>
    <w:p w14:paraId="4B839882" w14:textId="417AF5D0" w:rsidR="00E856DB" w:rsidRDefault="00E856DB">
      <w:pPr>
        <w:pStyle w:val="14"/>
        <w:rPr>
          <w:rFonts w:asciiTheme="minorHAnsi" w:eastAsiaTheme="minorEastAsia" w:hAnsiTheme="minorHAnsi" w:cstheme="minorBidi"/>
          <w:noProof/>
          <w:sz w:val="22"/>
          <w:szCs w:val="22"/>
          <w:lang w:eastAsia="ru-RU"/>
        </w:rPr>
      </w:pPr>
      <w:hyperlink w:anchor="_Toc109285077" w:history="1">
        <w:r w:rsidRPr="0089214B">
          <w:rPr>
            <w:rStyle w:val="af8"/>
            <w:noProof/>
            <w:highlight w:val="yellow"/>
          </w:rPr>
          <w:t>5.</w:t>
        </w:r>
        <w:r>
          <w:rPr>
            <w:rFonts w:asciiTheme="minorHAnsi" w:eastAsiaTheme="minorEastAsia" w:hAnsiTheme="minorHAnsi" w:cstheme="minorBidi"/>
            <w:noProof/>
            <w:sz w:val="22"/>
            <w:szCs w:val="22"/>
            <w:lang w:eastAsia="ru-RU"/>
          </w:rPr>
          <w:tab/>
        </w:r>
        <w:r w:rsidRPr="0089214B">
          <w:rPr>
            <w:rStyle w:val="af8"/>
            <w:noProof/>
            <w:highlight w:val="yellow"/>
          </w:rPr>
          <w:t>Требования по информационной безопасности</w:t>
        </w:r>
        <w:r>
          <w:rPr>
            <w:noProof/>
            <w:webHidden/>
          </w:rPr>
          <w:tab/>
        </w:r>
        <w:r>
          <w:rPr>
            <w:noProof/>
            <w:webHidden/>
          </w:rPr>
          <w:fldChar w:fldCharType="begin"/>
        </w:r>
        <w:r>
          <w:rPr>
            <w:noProof/>
            <w:webHidden/>
          </w:rPr>
          <w:instrText xml:space="preserve"> PAGEREF _Toc109285077 \h </w:instrText>
        </w:r>
        <w:r>
          <w:rPr>
            <w:noProof/>
            <w:webHidden/>
          </w:rPr>
        </w:r>
        <w:r>
          <w:rPr>
            <w:noProof/>
            <w:webHidden/>
          </w:rPr>
          <w:fldChar w:fldCharType="separate"/>
        </w:r>
        <w:r>
          <w:rPr>
            <w:noProof/>
            <w:webHidden/>
          </w:rPr>
          <w:t>26</w:t>
        </w:r>
        <w:r>
          <w:rPr>
            <w:noProof/>
            <w:webHidden/>
          </w:rPr>
          <w:fldChar w:fldCharType="end"/>
        </w:r>
      </w:hyperlink>
    </w:p>
    <w:p w14:paraId="127E832E" w14:textId="6B96CA39" w:rsidR="00E856DB" w:rsidRDefault="00E856DB">
      <w:pPr>
        <w:pStyle w:val="14"/>
        <w:rPr>
          <w:rFonts w:asciiTheme="minorHAnsi" w:eastAsiaTheme="minorEastAsia" w:hAnsiTheme="minorHAnsi" w:cstheme="minorBidi"/>
          <w:noProof/>
          <w:sz w:val="22"/>
          <w:szCs w:val="22"/>
          <w:lang w:eastAsia="ru-RU"/>
        </w:rPr>
      </w:pPr>
      <w:hyperlink w:anchor="_Toc109285078" w:history="1">
        <w:r w:rsidRPr="0089214B">
          <w:rPr>
            <w:rStyle w:val="af8"/>
            <w:noProof/>
          </w:rPr>
          <w:t>6.</w:t>
        </w:r>
        <w:r>
          <w:rPr>
            <w:rFonts w:asciiTheme="minorHAnsi" w:eastAsiaTheme="minorEastAsia" w:hAnsiTheme="minorHAnsi" w:cstheme="minorBidi"/>
            <w:noProof/>
            <w:sz w:val="22"/>
            <w:szCs w:val="22"/>
            <w:lang w:eastAsia="ru-RU"/>
          </w:rPr>
          <w:tab/>
        </w:r>
        <w:r w:rsidRPr="0089214B">
          <w:rPr>
            <w:rStyle w:val="af8"/>
            <w:noProof/>
          </w:rPr>
          <w:t>Установка Платформы, обучение персонала</w:t>
        </w:r>
        <w:r>
          <w:rPr>
            <w:noProof/>
            <w:webHidden/>
          </w:rPr>
          <w:tab/>
        </w:r>
        <w:r>
          <w:rPr>
            <w:noProof/>
            <w:webHidden/>
          </w:rPr>
          <w:fldChar w:fldCharType="begin"/>
        </w:r>
        <w:r>
          <w:rPr>
            <w:noProof/>
            <w:webHidden/>
          </w:rPr>
          <w:instrText xml:space="preserve"> PAGEREF _Toc109285078 \h </w:instrText>
        </w:r>
        <w:r>
          <w:rPr>
            <w:noProof/>
            <w:webHidden/>
          </w:rPr>
        </w:r>
        <w:r>
          <w:rPr>
            <w:noProof/>
            <w:webHidden/>
          </w:rPr>
          <w:fldChar w:fldCharType="separate"/>
        </w:r>
        <w:r>
          <w:rPr>
            <w:noProof/>
            <w:webHidden/>
          </w:rPr>
          <w:t>27</w:t>
        </w:r>
        <w:r>
          <w:rPr>
            <w:noProof/>
            <w:webHidden/>
          </w:rPr>
          <w:fldChar w:fldCharType="end"/>
        </w:r>
      </w:hyperlink>
    </w:p>
    <w:p w14:paraId="1A7B27EC" w14:textId="24F7AF34" w:rsidR="00E856DB" w:rsidRDefault="00E856DB">
      <w:pPr>
        <w:pStyle w:val="14"/>
        <w:rPr>
          <w:rFonts w:asciiTheme="minorHAnsi" w:eastAsiaTheme="minorEastAsia" w:hAnsiTheme="minorHAnsi" w:cstheme="minorBidi"/>
          <w:noProof/>
          <w:sz w:val="22"/>
          <w:szCs w:val="22"/>
          <w:lang w:eastAsia="ru-RU"/>
        </w:rPr>
      </w:pPr>
      <w:hyperlink w:anchor="_Toc109285079" w:history="1">
        <w:r w:rsidRPr="0089214B">
          <w:rPr>
            <w:rStyle w:val="af8"/>
            <w:noProof/>
          </w:rPr>
          <w:t>7.</w:t>
        </w:r>
        <w:r>
          <w:rPr>
            <w:rFonts w:asciiTheme="minorHAnsi" w:eastAsiaTheme="minorEastAsia" w:hAnsiTheme="minorHAnsi" w:cstheme="minorBidi"/>
            <w:noProof/>
            <w:sz w:val="22"/>
            <w:szCs w:val="22"/>
            <w:lang w:eastAsia="ru-RU"/>
          </w:rPr>
          <w:tab/>
        </w:r>
        <w:r w:rsidRPr="0089214B">
          <w:rPr>
            <w:rStyle w:val="af8"/>
            <w:noProof/>
          </w:rPr>
          <w:t>Требования к гарантийному обслуживанию и технической поддержке</w:t>
        </w:r>
        <w:r>
          <w:rPr>
            <w:noProof/>
            <w:webHidden/>
          </w:rPr>
          <w:tab/>
        </w:r>
        <w:r>
          <w:rPr>
            <w:noProof/>
            <w:webHidden/>
          </w:rPr>
          <w:fldChar w:fldCharType="begin"/>
        </w:r>
        <w:r>
          <w:rPr>
            <w:noProof/>
            <w:webHidden/>
          </w:rPr>
          <w:instrText xml:space="preserve"> PAGEREF _Toc109285079 \h </w:instrText>
        </w:r>
        <w:r>
          <w:rPr>
            <w:noProof/>
            <w:webHidden/>
          </w:rPr>
        </w:r>
        <w:r>
          <w:rPr>
            <w:noProof/>
            <w:webHidden/>
          </w:rPr>
          <w:fldChar w:fldCharType="separate"/>
        </w:r>
        <w:r>
          <w:rPr>
            <w:noProof/>
            <w:webHidden/>
          </w:rPr>
          <w:t>28</w:t>
        </w:r>
        <w:r>
          <w:rPr>
            <w:noProof/>
            <w:webHidden/>
          </w:rPr>
          <w:fldChar w:fldCharType="end"/>
        </w:r>
      </w:hyperlink>
    </w:p>
    <w:p w14:paraId="01B742A8" w14:textId="305AE682" w:rsidR="00E856DB" w:rsidRDefault="00E856DB">
      <w:pPr>
        <w:pStyle w:val="14"/>
        <w:rPr>
          <w:rFonts w:asciiTheme="minorHAnsi" w:eastAsiaTheme="minorEastAsia" w:hAnsiTheme="minorHAnsi" w:cstheme="minorBidi"/>
          <w:noProof/>
          <w:sz w:val="22"/>
          <w:szCs w:val="22"/>
          <w:lang w:eastAsia="ru-RU"/>
        </w:rPr>
      </w:pPr>
      <w:hyperlink w:anchor="_Toc109285080" w:history="1">
        <w:r w:rsidRPr="0089214B">
          <w:rPr>
            <w:rStyle w:val="af8"/>
            <w:noProof/>
          </w:rPr>
          <w:t>8.</w:t>
        </w:r>
        <w:r>
          <w:rPr>
            <w:rFonts w:asciiTheme="minorHAnsi" w:eastAsiaTheme="minorEastAsia" w:hAnsiTheme="minorHAnsi" w:cstheme="minorBidi"/>
            <w:noProof/>
            <w:sz w:val="22"/>
            <w:szCs w:val="22"/>
            <w:lang w:eastAsia="ru-RU"/>
          </w:rPr>
          <w:tab/>
        </w:r>
        <w:r w:rsidRPr="0089214B">
          <w:rPr>
            <w:rStyle w:val="af8"/>
            <w:noProof/>
          </w:rPr>
          <w:t>Расходы на эксплуатацию Платформы</w:t>
        </w:r>
        <w:r>
          <w:rPr>
            <w:noProof/>
            <w:webHidden/>
          </w:rPr>
          <w:tab/>
        </w:r>
        <w:r>
          <w:rPr>
            <w:noProof/>
            <w:webHidden/>
          </w:rPr>
          <w:fldChar w:fldCharType="begin"/>
        </w:r>
        <w:r>
          <w:rPr>
            <w:noProof/>
            <w:webHidden/>
          </w:rPr>
          <w:instrText xml:space="preserve"> PAGEREF _Toc109285080 \h </w:instrText>
        </w:r>
        <w:r>
          <w:rPr>
            <w:noProof/>
            <w:webHidden/>
          </w:rPr>
        </w:r>
        <w:r>
          <w:rPr>
            <w:noProof/>
            <w:webHidden/>
          </w:rPr>
          <w:fldChar w:fldCharType="separate"/>
        </w:r>
        <w:r>
          <w:rPr>
            <w:noProof/>
            <w:webHidden/>
          </w:rPr>
          <w:t>29</w:t>
        </w:r>
        <w:r>
          <w:rPr>
            <w:noProof/>
            <w:webHidden/>
          </w:rPr>
          <w:fldChar w:fldCharType="end"/>
        </w:r>
      </w:hyperlink>
    </w:p>
    <w:p w14:paraId="6E84EA2A" w14:textId="44206A31" w:rsidR="00E856DB" w:rsidRDefault="00E856DB">
      <w:pPr>
        <w:pStyle w:val="14"/>
        <w:rPr>
          <w:rFonts w:asciiTheme="minorHAnsi" w:eastAsiaTheme="minorEastAsia" w:hAnsiTheme="minorHAnsi" w:cstheme="minorBidi"/>
          <w:noProof/>
          <w:sz w:val="22"/>
          <w:szCs w:val="22"/>
          <w:lang w:eastAsia="ru-RU"/>
        </w:rPr>
      </w:pPr>
      <w:hyperlink w:anchor="_Toc109285081" w:history="1">
        <w:r w:rsidRPr="0089214B">
          <w:rPr>
            <w:rStyle w:val="af8"/>
            <w:noProof/>
          </w:rPr>
          <w:t>9.</w:t>
        </w:r>
        <w:r>
          <w:rPr>
            <w:rFonts w:asciiTheme="minorHAnsi" w:eastAsiaTheme="minorEastAsia" w:hAnsiTheme="minorHAnsi" w:cstheme="minorBidi"/>
            <w:noProof/>
            <w:sz w:val="22"/>
            <w:szCs w:val="22"/>
            <w:lang w:eastAsia="ru-RU"/>
          </w:rPr>
          <w:tab/>
        </w:r>
        <w:r w:rsidRPr="0089214B">
          <w:rPr>
            <w:rStyle w:val="af8"/>
            <w:noProof/>
          </w:rPr>
          <w:t>Проект реализации предложенного решения</w:t>
        </w:r>
        <w:r>
          <w:rPr>
            <w:noProof/>
            <w:webHidden/>
          </w:rPr>
          <w:tab/>
        </w:r>
        <w:r>
          <w:rPr>
            <w:noProof/>
            <w:webHidden/>
          </w:rPr>
          <w:fldChar w:fldCharType="begin"/>
        </w:r>
        <w:r>
          <w:rPr>
            <w:noProof/>
            <w:webHidden/>
          </w:rPr>
          <w:instrText xml:space="preserve"> PAGEREF _Toc109285081 \h </w:instrText>
        </w:r>
        <w:r>
          <w:rPr>
            <w:noProof/>
            <w:webHidden/>
          </w:rPr>
        </w:r>
        <w:r>
          <w:rPr>
            <w:noProof/>
            <w:webHidden/>
          </w:rPr>
          <w:fldChar w:fldCharType="separate"/>
        </w:r>
        <w:r>
          <w:rPr>
            <w:noProof/>
            <w:webHidden/>
          </w:rPr>
          <w:t>29</w:t>
        </w:r>
        <w:r>
          <w:rPr>
            <w:noProof/>
            <w:webHidden/>
          </w:rPr>
          <w:fldChar w:fldCharType="end"/>
        </w:r>
      </w:hyperlink>
    </w:p>
    <w:p w14:paraId="4355E265" w14:textId="7C1843DE" w:rsidR="009B58AE" w:rsidRPr="00F94B33" w:rsidRDefault="009B58AE" w:rsidP="005801D2">
      <w:pPr>
        <w:pStyle w:val="14"/>
        <w:rPr>
          <w:lang w:val="en-US"/>
        </w:rPr>
      </w:pPr>
      <w:r w:rsidRPr="00A36DCF">
        <w:fldChar w:fldCharType="end"/>
      </w:r>
    </w:p>
    <w:p w14:paraId="4C63CEF3" w14:textId="77777777" w:rsidR="00586D39" w:rsidRPr="00AA5F4E" w:rsidRDefault="00586D39" w:rsidP="00265A96">
      <w:pPr>
        <w:pStyle w:val="xl24"/>
        <w:widowControl w:val="0"/>
        <w:spacing w:before="0" w:beforeAutospacing="0" w:after="0" w:afterAutospacing="0"/>
        <w:jc w:val="left"/>
        <w:rPr>
          <w:rFonts w:cs="Arial"/>
          <w:sz w:val="24"/>
          <w:szCs w:val="24"/>
        </w:rPr>
      </w:pPr>
    </w:p>
    <w:p w14:paraId="761C0333" w14:textId="056A3DFD" w:rsidR="00586D39" w:rsidRPr="00AA5F4E" w:rsidRDefault="00586D39" w:rsidP="00E856DB">
      <w:pPr>
        <w:pStyle w:val="xl24"/>
        <w:widowControl w:val="0"/>
        <w:tabs>
          <w:tab w:val="left" w:pos="1020"/>
        </w:tabs>
        <w:spacing w:before="0" w:beforeAutospacing="0" w:after="0" w:afterAutospacing="0"/>
        <w:jc w:val="left"/>
        <w:rPr>
          <w:rFonts w:cs="Arial"/>
          <w:sz w:val="24"/>
          <w:szCs w:val="24"/>
        </w:rPr>
      </w:pPr>
    </w:p>
    <w:p w14:paraId="20A30A23" w14:textId="7A90F9E9" w:rsidR="00197BC2" w:rsidRPr="00AA5F4E" w:rsidRDefault="00197BC2" w:rsidP="00834C32">
      <w:pPr>
        <w:pStyle w:val="12"/>
        <w:numPr>
          <w:ilvl w:val="0"/>
          <w:numId w:val="3"/>
        </w:numPr>
        <w:spacing w:before="0" w:after="0"/>
        <w:ind w:left="0" w:firstLine="709"/>
        <w:rPr>
          <w:sz w:val="24"/>
          <w:szCs w:val="24"/>
        </w:rPr>
      </w:pPr>
      <w:bookmarkStart w:id="0" w:name="_Toc433750647"/>
      <w:bookmarkStart w:id="1" w:name="_Toc109285033"/>
      <w:r w:rsidRPr="00AA5F4E">
        <w:rPr>
          <w:sz w:val="24"/>
          <w:szCs w:val="24"/>
        </w:rPr>
        <w:t>Общие сведения</w:t>
      </w:r>
      <w:bookmarkEnd w:id="0"/>
      <w:bookmarkEnd w:id="1"/>
    </w:p>
    <w:p w14:paraId="29C89CF5" w14:textId="77777777" w:rsidR="00687134" w:rsidRPr="00AA5F4E" w:rsidRDefault="00687134" w:rsidP="00265A96">
      <w:pPr>
        <w:ind w:firstLine="709"/>
        <w:rPr>
          <w:szCs w:val="24"/>
        </w:rPr>
      </w:pPr>
    </w:p>
    <w:p w14:paraId="103A3E58" w14:textId="791CEBD7" w:rsidR="00F81443" w:rsidRPr="00FC6F56" w:rsidRDefault="00AF1DD9" w:rsidP="00834C32">
      <w:pPr>
        <w:pStyle w:val="2"/>
        <w:numPr>
          <w:ilvl w:val="1"/>
          <w:numId w:val="3"/>
        </w:numPr>
        <w:ind w:left="0" w:firstLine="709"/>
      </w:pPr>
      <w:bookmarkStart w:id="2" w:name="_Toc433750648"/>
      <w:bookmarkStart w:id="3" w:name="_Toc109285034"/>
      <w:r w:rsidRPr="00FC6F56">
        <w:t>Основание</w:t>
      </w:r>
      <w:bookmarkEnd w:id="2"/>
      <w:bookmarkEnd w:id="3"/>
    </w:p>
    <w:p w14:paraId="2576798E" w14:textId="64F87B5A" w:rsidR="00BC7FB0" w:rsidRPr="00AA5F4E" w:rsidRDefault="00AF1DD9" w:rsidP="00265A96">
      <w:pPr>
        <w:pStyle w:val="ac"/>
        <w:spacing w:after="0"/>
        <w:ind w:firstLine="709"/>
        <w:rPr>
          <w:rFonts w:cs="Arial"/>
          <w:szCs w:val="24"/>
        </w:rPr>
      </w:pPr>
      <w:r w:rsidRPr="00AA5F4E">
        <w:rPr>
          <w:rFonts w:cs="Arial"/>
          <w:szCs w:val="24"/>
        </w:rPr>
        <w:t xml:space="preserve">Технические требования на </w:t>
      </w:r>
      <w:r w:rsidR="00FE1576">
        <w:rPr>
          <w:rFonts w:cs="Arial"/>
          <w:szCs w:val="24"/>
        </w:rPr>
        <w:t>закупку технологической платформы</w:t>
      </w:r>
      <w:r w:rsidR="007E7E87" w:rsidRPr="007E7E87">
        <w:rPr>
          <w:rFonts w:cs="Arial"/>
          <w:szCs w:val="24"/>
        </w:rPr>
        <w:t xml:space="preserve"> (</w:t>
      </w:r>
      <w:r w:rsidR="007E7E87">
        <w:rPr>
          <w:rFonts w:cs="Arial"/>
          <w:szCs w:val="24"/>
        </w:rPr>
        <w:t>далее – Платформа)</w:t>
      </w:r>
      <w:r w:rsidR="00FE1576">
        <w:rPr>
          <w:rFonts w:cs="Arial"/>
          <w:szCs w:val="24"/>
        </w:rPr>
        <w:t xml:space="preserve"> </w:t>
      </w:r>
      <w:r w:rsidRPr="00AA5F4E">
        <w:rPr>
          <w:rFonts w:cs="Arial"/>
          <w:szCs w:val="24"/>
        </w:rPr>
        <w:t>подготовлены на основа</w:t>
      </w:r>
      <w:r w:rsidR="0020607F" w:rsidRPr="00AA5F4E">
        <w:rPr>
          <w:rFonts w:cs="Arial"/>
          <w:szCs w:val="24"/>
        </w:rPr>
        <w:t>нии</w:t>
      </w:r>
      <w:r w:rsidR="00356E76" w:rsidRPr="00AA5F4E">
        <w:rPr>
          <w:rFonts w:cs="Arial"/>
          <w:szCs w:val="24"/>
        </w:rPr>
        <w:t xml:space="preserve"> </w:t>
      </w:r>
      <w:r w:rsidR="00FE1576">
        <w:rPr>
          <w:rFonts w:cs="Arial"/>
          <w:szCs w:val="24"/>
        </w:rPr>
        <w:t>пункта 3.1 постановляющей части протокола рабочего совещания от 24.05.2022 №01-14-27-33</w:t>
      </w:r>
      <w:r w:rsidR="005536FA" w:rsidRPr="00AA5F4E">
        <w:rPr>
          <w:rFonts w:cs="Arial"/>
          <w:szCs w:val="24"/>
        </w:rPr>
        <w:t>, утверждённ</w:t>
      </w:r>
      <w:r w:rsidR="00CC4AD6">
        <w:rPr>
          <w:rFonts w:cs="Arial"/>
          <w:szCs w:val="24"/>
        </w:rPr>
        <w:t>ого</w:t>
      </w:r>
      <w:r w:rsidR="005536FA" w:rsidRPr="00AA5F4E">
        <w:rPr>
          <w:rFonts w:cs="Arial"/>
          <w:szCs w:val="24"/>
        </w:rPr>
        <w:t xml:space="preserve"> </w:t>
      </w:r>
      <w:r w:rsidR="00FE1576">
        <w:rPr>
          <w:rFonts w:cs="Arial"/>
          <w:szCs w:val="24"/>
        </w:rPr>
        <w:t xml:space="preserve">Первым заместителем </w:t>
      </w:r>
      <w:r w:rsidR="005536FA" w:rsidRPr="00AA5F4E">
        <w:rPr>
          <w:rFonts w:cs="Arial"/>
          <w:szCs w:val="24"/>
        </w:rPr>
        <w:t>генерал</w:t>
      </w:r>
      <w:r w:rsidR="000E127C" w:rsidRPr="00AA5F4E">
        <w:rPr>
          <w:rFonts w:cs="Arial"/>
          <w:szCs w:val="24"/>
        </w:rPr>
        <w:t>ьн</w:t>
      </w:r>
      <w:r w:rsidR="00FE1576">
        <w:rPr>
          <w:rFonts w:cs="Arial"/>
          <w:szCs w:val="24"/>
        </w:rPr>
        <w:t>ого</w:t>
      </w:r>
      <w:r w:rsidR="000E127C" w:rsidRPr="00AA5F4E">
        <w:rPr>
          <w:rFonts w:cs="Arial"/>
          <w:szCs w:val="24"/>
        </w:rPr>
        <w:t xml:space="preserve"> директор</w:t>
      </w:r>
      <w:r w:rsidR="00FE1576">
        <w:rPr>
          <w:rFonts w:cs="Arial"/>
          <w:szCs w:val="24"/>
        </w:rPr>
        <w:t>а</w:t>
      </w:r>
      <w:r w:rsidR="000E127C" w:rsidRPr="00AA5F4E">
        <w:rPr>
          <w:rFonts w:cs="Arial"/>
          <w:szCs w:val="24"/>
        </w:rPr>
        <w:t xml:space="preserve"> </w:t>
      </w:r>
      <w:r w:rsidR="00763911" w:rsidRPr="00AA5F4E">
        <w:rPr>
          <w:rFonts w:cs="Arial"/>
          <w:szCs w:val="24"/>
        </w:rPr>
        <w:t>П</w:t>
      </w:r>
      <w:r w:rsidR="000E127C" w:rsidRPr="00AA5F4E">
        <w:rPr>
          <w:rFonts w:cs="Arial"/>
          <w:szCs w:val="24"/>
        </w:rPr>
        <w:t>АО </w:t>
      </w:r>
      <w:r w:rsidR="005536FA" w:rsidRPr="00AA5F4E">
        <w:rPr>
          <w:rFonts w:cs="Arial"/>
          <w:szCs w:val="24"/>
        </w:rPr>
        <w:t xml:space="preserve">«Сургутнефтегаз» </w:t>
      </w:r>
      <w:r w:rsidR="00FE1576">
        <w:rPr>
          <w:rFonts w:cs="Arial"/>
          <w:szCs w:val="24"/>
        </w:rPr>
        <w:t xml:space="preserve">по финансовым вопросам и налогам </w:t>
      </w:r>
      <w:proofErr w:type="spellStart"/>
      <w:r w:rsidR="005536FA" w:rsidRPr="00AA5F4E">
        <w:rPr>
          <w:rFonts w:cs="Arial"/>
          <w:szCs w:val="24"/>
        </w:rPr>
        <w:t>В.</w:t>
      </w:r>
      <w:r w:rsidR="00FE1576">
        <w:rPr>
          <w:rFonts w:cs="Arial"/>
          <w:szCs w:val="24"/>
        </w:rPr>
        <w:t>Г</w:t>
      </w:r>
      <w:r w:rsidR="005536FA" w:rsidRPr="00AA5F4E">
        <w:rPr>
          <w:rFonts w:cs="Arial"/>
          <w:szCs w:val="24"/>
        </w:rPr>
        <w:t>.</w:t>
      </w:r>
      <w:r w:rsidR="00FE1576">
        <w:rPr>
          <w:rFonts w:cs="Arial"/>
          <w:szCs w:val="24"/>
        </w:rPr>
        <w:t>Баранковым</w:t>
      </w:r>
      <w:proofErr w:type="spellEnd"/>
      <w:r w:rsidR="003E12AE" w:rsidRPr="00AA5F4E">
        <w:rPr>
          <w:rFonts w:cs="Arial"/>
          <w:szCs w:val="24"/>
        </w:rPr>
        <w:t xml:space="preserve"> </w:t>
      </w:r>
      <w:r w:rsidR="00FE1576">
        <w:rPr>
          <w:rFonts w:cs="Arial"/>
          <w:szCs w:val="24"/>
        </w:rPr>
        <w:t>10</w:t>
      </w:r>
      <w:r w:rsidR="003E12AE" w:rsidRPr="00AA5F4E">
        <w:rPr>
          <w:rFonts w:cs="Arial"/>
          <w:szCs w:val="24"/>
        </w:rPr>
        <w:t>.0</w:t>
      </w:r>
      <w:r w:rsidR="00FE1576">
        <w:rPr>
          <w:rFonts w:cs="Arial"/>
          <w:szCs w:val="24"/>
        </w:rPr>
        <w:t>6</w:t>
      </w:r>
      <w:r w:rsidR="003E12AE" w:rsidRPr="00AA5F4E">
        <w:rPr>
          <w:rFonts w:cs="Arial"/>
          <w:szCs w:val="24"/>
        </w:rPr>
        <w:t>.20</w:t>
      </w:r>
      <w:r w:rsidR="00763911" w:rsidRPr="00AA5F4E">
        <w:rPr>
          <w:rFonts w:cs="Arial"/>
          <w:szCs w:val="24"/>
        </w:rPr>
        <w:t>2</w:t>
      </w:r>
      <w:r w:rsidR="00FE1576">
        <w:rPr>
          <w:rFonts w:cs="Arial"/>
          <w:szCs w:val="24"/>
        </w:rPr>
        <w:t>2</w:t>
      </w:r>
      <w:r w:rsidR="006B7007" w:rsidRPr="00AA5F4E">
        <w:rPr>
          <w:rFonts w:cs="Arial"/>
          <w:szCs w:val="24"/>
        </w:rPr>
        <w:t>.</w:t>
      </w:r>
    </w:p>
    <w:p w14:paraId="4D221048" w14:textId="77777777" w:rsidR="00C34C97" w:rsidRPr="00AA5F4E" w:rsidRDefault="00C34C97" w:rsidP="00265A96">
      <w:pPr>
        <w:ind w:firstLine="709"/>
        <w:rPr>
          <w:rFonts w:cs="Arial"/>
          <w:szCs w:val="24"/>
        </w:rPr>
      </w:pPr>
    </w:p>
    <w:p w14:paraId="2ED76FE0" w14:textId="2748A851" w:rsidR="00BC7FB0" w:rsidRDefault="00BC7FB0" w:rsidP="00834C32">
      <w:pPr>
        <w:pStyle w:val="2"/>
        <w:numPr>
          <w:ilvl w:val="1"/>
          <w:numId w:val="3"/>
        </w:numPr>
        <w:ind w:left="0" w:firstLine="709"/>
      </w:pPr>
      <w:bookmarkStart w:id="4" w:name="_Toc433750649"/>
      <w:bookmarkStart w:id="5" w:name="_Toc109285035"/>
      <w:r w:rsidRPr="00AA5F4E">
        <w:t xml:space="preserve">Термины и </w:t>
      </w:r>
      <w:bookmarkEnd w:id="4"/>
      <w:r w:rsidR="006B0F46">
        <w:t>сокращения</w:t>
      </w:r>
      <w:bookmarkEnd w:id="5"/>
    </w:p>
    <w:tbl>
      <w:tblPr>
        <w:tblStyle w:val="aff4"/>
        <w:tblW w:w="0" w:type="auto"/>
        <w:tblInd w:w="108" w:type="dxa"/>
        <w:tblCellMar>
          <w:top w:w="57" w:type="dxa"/>
          <w:bottom w:w="57" w:type="dxa"/>
        </w:tblCellMar>
        <w:tblLook w:val="0020" w:firstRow="1" w:lastRow="0" w:firstColumn="0" w:lastColumn="0" w:noHBand="0" w:noVBand="0"/>
      </w:tblPr>
      <w:tblGrid>
        <w:gridCol w:w="2822"/>
        <w:gridCol w:w="7265"/>
      </w:tblGrid>
      <w:tr w:rsidR="00265A96" w:rsidRPr="00C44321" w14:paraId="00957C44" w14:textId="77777777" w:rsidTr="006E03FB">
        <w:trPr>
          <w:trHeight w:val="397"/>
          <w:tblHeader/>
        </w:trPr>
        <w:tc>
          <w:tcPr>
            <w:tcW w:w="2822" w:type="dxa"/>
            <w:vAlign w:val="center"/>
            <w:hideMark/>
          </w:tcPr>
          <w:p w14:paraId="71A7AD5B" w14:textId="77777777" w:rsidR="00C44321" w:rsidRPr="00C44321" w:rsidRDefault="00C44321" w:rsidP="00265A96">
            <w:pPr>
              <w:rPr>
                <w:rFonts w:cs="Arial"/>
                <w:b/>
                <w:bCs/>
                <w:sz w:val="20"/>
                <w:szCs w:val="20"/>
              </w:rPr>
            </w:pPr>
            <w:proofErr w:type="spellStart"/>
            <w:r w:rsidRPr="00C44321">
              <w:rPr>
                <w:rFonts w:cs="Arial"/>
                <w:b/>
                <w:bCs/>
                <w:sz w:val="20"/>
                <w:szCs w:val="20"/>
              </w:rPr>
              <w:t>Сокращение</w:t>
            </w:r>
            <w:proofErr w:type="spellEnd"/>
            <w:r w:rsidRPr="00C44321">
              <w:rPr>
                <w:rFonts w:cs="Arial"/>
                <w:b/>
                <w:bCs/>
                <w:sz w:val="20"/>
                <w:szCs w:val="20"/>
              </w:rPr>
              <w:t>/</w:t>
            </w:r>
            <w:proofErr w:type="spellStart"/>
            <w:r w:rsidRPr="00C44321">
              <w:rPr>
                <w:rFonts w:cs="Arial"/>
                <w:b/>
                <w:bCs/>
                <w:sz w:val="20"/>
                <w:szCs w:val="20"/>
              </w:rPr>
              <w:t>Термин</w:t>
            </w:r>
            <w:proofErr w:type="spellEnd"/>
          </w:p>
        </w:tc>
        <w:tc>
          <w:tcPr>
            <w:tcW w:w="7265" w:type="dxa"/>
            <w:vAlign w:val="center"/>
            <w:hideMark/>
          </w:tcPr>
          <w:p w14:paraId="48B27092" w14:textId="77777777" w:rsidR="00C44321" w:rsidRPr="00C44321" w:rsidRDefault="00C44321" w:rsidP="00265A96">
            <w:pPr>
              <w:rPr>
                <w:rFonts w:cs="Arial"/>
                <w:b/>
                <w:bCs/>
                <w:sz w:val="20"/>
                <w:szCs w:val="20"/>
              </w:rPr>
            </w:pPr>
            <w:proofErr w:type="spellStart"/>
            <w:r w:rsidRPr="00C44321">
              <w:rPr>
                <w:rFonts w:cs="Arial"/>
                <w:b/>
                <w:bCs/>
                <w:sz w:val="20"/>
                <w:szCs w:val="20"/>
              </w:rPr>
              <w:t>Наименование</w:t>
            </w:r>
            <w:proofErr w:type="spellEnd"/>
            <w:r w:rsidRPr="00C44321">
              <w:rPr>
                <w:rFonts w:cs="Arial"/>
                <w:b/>
                <w:bCs/>
                <w:sz w:val="20"/>
                <w:szCs w:val="20"/>
              </w:rPr>
              <w:t>/</w:t>
            </w:r>
            <w:proofErr w:type="spellStart"/>
            <w:r w:rsidRPr="00C44321">
              <w:rPr>
                <w:rFonts w:cs="Arial"/>
                <w:b/>
                <w:bCs/>
                <w:sz w:val="20"/>
                <w:szCs w:val="20"/>
              </w:rPr>
              <w:t>Определение</w:t>
            </w:r>
            <w:proofErr w:type="spellEnd"/>
          </w:p>
        </w:tc>
      </w:tr>
      <w:tr w:rsidR="00265A96" w:rsidRPr="00C44321" w14:paraId="3533D489" w14:textId="77777777" w:rsidTr="006E03FB">
        <w:trPr>
          <w:trHeight w:val="397"/>
        </w:trPr>
        <w:tc>
          <w:tcPr>
            <w:tcW w:w="2822" w:type="dxa"/>
            <w:vAlign w:val="center"/>
            <w:hideMark/>
          </w:tcPr>
          <w:p w14:paraId="01CCED69" w14:textId="77777777" w:rsidR="00C44321" w:rsidRPr="00C44321" w:rsidRDefault="00C44321" w:rsidP="00265A96">
            <w:pPr>
              <w:rPr>
                <w:rFonts w:cs="Arial"/>
                <w:sz w:val="20"/>
                <w:szCs w:val="20"/>
              </w:rPr>
            </w:pPr>
            <w:proofErr w:type="spellStart"/>
            <w:r w:rsidRPr="00C44321">
              <w:rPr>
                <w:rFonts w:cs="Arial"/>
                <w:sz w:val="20"/>
                <w:szCs w:val="20"/>
              </w:rPr>
              <w:t>Авторизация</w:t>
            </w:r>
            <w:proofErr w:type="spellEnd"/>
          </w:p>
        </w:tc>
        <w:tc>
          <w:tcPr>
            <w:tcW w:w="7265" w:type="dxa"/>
            <w:vAlign w:val="center"/>
            <w:hideMark/>
          </w:tcPr>
          <w:p w14:paraId="2DBC8B2C" w14:textId="77777777" w:rsidR="00C44321" w:rsidRPr="00C44321" w:rsidRDefault="00C44321" w:rsidP="00265A96">
            <w:pPr>
              <w:rPr>
                <w:rFonts w:cs="Arial"/>
                <w:sz w:val="20"/>
                <w:szCs w:val="20"/>
                <w:lang w:val="ru-RU"/>
              </w:rPr>
            </w:pPr>
            <w:r w:rsidRPr="00C44321">
              <w:rPr>
                <w:rFonts w:cs="Arial"/>
                <w:sz w:val="20"/>
                <w:szCs w:val="20"/>
                <w:lang w:val="ru-RU"/>
              </w:rPr>
              <w:t>Процедура предоставления субъекту определенных прав доступа</w:t>
            </w:r>
          </w:p>
        </w:tc>
      </w:tr>
      <w:tr w:rsidR="00265A96" w:rsidRPr="00C44321" w14:paraId="7AC586BD" w14:textId="77777777" w:rsidTr="006E03FB">
        <w:trPr>
          <w:trHeight w:val="397"/>
        </w:trPr>
        <w:tc>
          <w:tcPr>
            <w:tcW w:w="2822" w:type="dxa"/>
            <w:vAlign w:val="center"/>
            <w:hideMark/>
          </w:tcPr>
          <w:p w14:paraId="206D6A25" w14:textId="77777777" w:rsidR="00C44321" w:rsidRPr="00C44321" w:rsidRDefault="00C44321" w:rsidP="00265A96">
            <w:pPr>
              <w:rPr>
                <w:rFonts w:cs="Arial"/>
                <w:sz w:val="20"/>
                <w:szCs w:val="20"/>
              </w:rPr>
            </w:pPr>
            <w:proofErr w:type="spellStart"/>
            <w:r w:rsidRPr="00C44321">
              <w:rPr>
                <w:rFonts w:cs="Arial"/>
                <w:sz w:val="20"/>
                <w:szCs w:val="20"/>
              </w:rPr>
              <w:t>Администратор</w:t>
            </w:r>
            <w:proofErr w:type="spellEnd"/>
          </w:p>
        </w:tc>
        <w:tc>
          <w:tcPr>
            <w:tcW w:w="7265" w:type="dxa"/>
            <w:vAlign w:val="center"/>
            <w:hideMark/>
          </w:tcPr>
          <w:p w14:paraId="208DCB86" w14:textId="77777777" w:rsidR="00C44321" w:rsidRPr="00C44321" w:rsidRDefault="00C44321" w:rsidP="00265A96">
            <w:pPr>
              <w:rPr>
                <w:rFonts w:cs="Arial"/>
                <w:sz w:val="20"/>
                <w:szCs w:val="20"/>
                <w:lang w:val="ru-RU"/>
              </w:rPr>
            </w:pPr>
            <w:r w:rsidRPr="00C44321">
              <w:rPr>
                <w:rFonts w:cs="Arial"/>
                <w:sz w:val="20"/>
                <w:szCs w:val="20"/>
                <w:lang w:val="ru-RU"/>
              </w:rPr>
              <w:t xml:space="preserve">В настоящем документе: лицо, наделенное правами для осуществления деятельности </w:t>
            </w:r>
            <w:proofErr w:type="gramStart"/>
            <w:r w:rsidRPr="00C44321">
              <w:rPr>
                <w:rFonts w:cs="Arial"/>
                <w:sz w:val="20"/>
                <w:szCs w:val="20"/>
                <w:lang w:val="ru-RU"/>
              </w:rPr>
              <w:t>в административной части</w:t>
            </w:r>
            <w:proofErr w:type="gramEnd"/>
            <w:r w:rsidRPr="00C44321">
              <w:rPr>
                <w:rFonts w:cs="Arial"/>
                <w:sz w:val="20"/>
                <w:szCs w:val="20"/>
                <w:lang w:val="ru-RU"/>
              </w:rPr>
              <w:t xml:space="preserve"> АС</w:t>
            </w:r>
          </w:p>
        </w:tc>
      </w:tr>
      <w:tr w:rsidR="00265A96" w:rsidRPr="00C44321" w14:paraId="0178B614" w14:textId="77777777" w:rsidTr="006E03FB">
        <w:trPr>
          <w:trHeight w:val="397"/>
        </w:trPr>
        <w:tc>
          <w:tcPr>
            <w:tcW w:w="2822" w:type="dxa"/>
            <w:vAlign w:val="center"/>
          </w:tcPr>
          <w:p w14:paraId="06CF0BEB" w14:textId="77777777" w:rsidR="00C44321" w:rsidRPr="00C44321" w:rsidRDefault="00C44321" w:rsidP="00265A96">
            <w:pPr>
              <w:rPr>
                <w:rFonts w:cs="Arial"/>
                <w:sz w:val="20"/>
                <w:szCs w:val="20"/>
              </w:rPr>
            </w:pPr>
            <w:r w:rsidRPr="00C44321">
              <w:rPr>
                <w:rFonts w:cs="Arial"/>
                <w:sz w:val="20"/>
                <w:szCs w:val="20"/>
              </w:rPr>
              <w:t>АРМ</w:t>
            </w:r>
          </w:p>
        </w:tc>
        <w:tc>
          <w:tcPr>
            <w:tcW w:w="7265" w:type="dxa"/>
            <w:vAlign w:val="center"/>
          </w:tcPr>
          <w:p w14:paraId="5008ECFE" w14:textId="77777777" w:rsidR="00C44321" w:rsidRPr="00C44321" w:rsidRDefault="00C44321" w:rsidP="00265A96">
            <w:pPr>
              <w:rPr>
                <w:rFonts w:cs="Arial"/>
                <w:sz w:val="20"/>
                <w:szCs w:val="20"/>
              </w:rPr>
            </w:pPr>
            <w:proofErr w:type="spellStart"/>
            <w:r w:rsidRPr="00C44321">
              <w:rPr>
                <w:rFonts w:cs="Arial"/>
                <w:sz w:val="20"/>
                <w:szCs w:val="20"/>
              </w:rPr>
              <w:t>Автоматизированное</w:t>
            </w:r>
            <w:proofErr w:type="spellEnd"/>
            <w:r w:rsidRPr="00C44321">
              <w:rPr>
                <w:rFonts w:cs="Arial"/>
                <w:sz w:val="20"/>
                <w:szCs w:val="20"/>
              </w:rPr>
              <w:t xml:space="preserve"> </w:t>
            </w:r>
            <w:proofErr w:type="spellStart"/>
            <w:r w:rsidRPr="00C44321">
              <w:rPr>
                <w:rFonts w:cs="Arial"/>
                <w:sz w:val="20"/>
                <w:szCs w:val="20"/>
              </w:rPr>
              <w:t>рабочее</w:t>
            </w:r>
            <w:proofErr w:type="spellEnd"/>
            <w:r w:rsidRPr="00C44321">
              <w:rPr>
                <w:rFonts w:cs="Arial"/>
                <w:sz w:val="20"/>
                <w:szCs w:val="20"/>
              </w:rPr>
              <w:t xml:space="preserve"> </w:t>
            </w:r>
            <w:proofErr w:type="spellStart"/>
            <w:r w:rsidRPr="00C44321">
              <w:rPr>
                <w:rFonts w:cs="Arial"/>
                <w:sz w:val="20"/>
                <w:szCs w:val="20"/>
              </w:rPr>
              <w:t>место</w:t>
            </w:r>
            <w:proofErr w:type="spellEnd"/>
          </w:p>
        </w:tc>
      </w:tr>
      <w:tr w:rsidR="00265A96" w:rsidRPr="00C44321" w14:paraId="23B4E8DC" w14:textId="77777777" w:rsidTr="006E03FB">
        <w:trPr>
          <w:trHeight w:val="397"/>
        </w:trPr>
        <w:tc>
          <w:tcPr>
            <w:tcW w:w="2822" w:type="dxa"/>
            <w:vAlign w:val="center"/>
          </w:tcPr>
          <w:p w14:paraId="0EEDBCAA" w14:textId="77777777" w:rsidR="00C44321" w:rsidRPr="00C44321" w:rsidRDefault="00C44321" w:rsidP="00265A96">
            <w:pPr>
              <w:rPr>
                <w:rFonts w:cs="Arial"/>
                <w:sz w:val="20"/>
                <w:szCs w:val="20"/>
              </w:rPr>
            </w:pPr>
            <w:r w:rsidRPr="00C44321">
              <w:rPr>
                <w:rFonts w:cs="Arial"/>
                <w:sz w:val="20"/>
                <w:szCs w:val="20"/>
              </w:rPr>
              <w:t>АС</w:t>
            </w:r>
          </w:p>
        </w:tc>
        <w:tc>
          <w:tcPr>
            <w:tcW w:w="7265" w:type="dxa"/>
            <w:vAlign w:val="center"/>
          </w:tcPr>
          <w:p w14:paraId="516B7D5B" w14:textId="77777777" w:rsidR="00C44321" w:rsidRPr="00C44321" w:rsidRDefault="00C44321" w:rsidP="00265A96">
            <w:pPr>
              <w:rPr>
                <w:rFonts w:cs="Arial"/>
                <w:sz w:val="20"/>
                <w:szCs w:val="20"/>
              </w:rPr>
            </w:pPr>
            <w:proofErr w:type="spellStart"/>
            <w:r w:rsidRPr="00C44321">
              <w:rPr>
                <w:rFonts w:cs="Arial"/>
                <w:sz w:val="20"/>
                <w:szCs w:val="20"/>
              </w:rPr>
              <w:t>Автоматизированная</w:t>
            </w:r>
            <w:proofErr w:type="spellEnd"/>
            <w:r w:rsidRPr="00C44321">
              <w:rPr>
                <w:rFonts w:cs="Arial"/>
                <w:sz w:val="20"/>
                <w:szCs w:val="20"/>
              </w:rPr>
              <w:t xml:space="preserve"> </w:t>
            </w:r>
            <w:proofErr w:type="spellStart"/>
            <w:r w:rsidRPr="00C44321">
              <w:rPr>
                <w:rFonts w:cs="Arial"/>
                <w:sz w:val="20"/>
                <w:szCs w:val="20"/>
              </w:rPr>
              <w:t>система</w:t>
            </w:r>
            <w:proofErr w:type="spellEnd"/>
          </w:p>
        </w:tc>
      </w:tr>
      <w:tr w:rsidR="00265A96" w:rsidRPr="00C44321" w14:paraId="1A4CFE20" w14:textId="77777777" w:rsidTr="006E03FB">
        <w:trPr>
          <w:trHeight w:val="397"/>
        </w:trPr>
        <w:tc>
          <w:tcPr>
            <w:tcW w:w="2822" w:type="dxa"/>
            <w:vAlign w:val="center"/>
            <w:hideMark/>
          </w:tcPr>
          <w:p w14:paraId="6E560527" w14:textId="77777777" w:rsidR="00C44321" w:rsidRPr="00C44321" w:rsidRDefault="00C44321" w:rsidP="00265A96">
            <w:pPr>
              <w:rPr>
                <w:rFonts w:cs="Arial"/>
                <w:sz w:val="20"/>
                <w:szCs w:val="20"/>
              </w:rPr>
            </w:pPr>
            <w:proofErr w:type="spellStart"/>
            <w:r w:rsidRPr="00C44321">
              <w:rPr>
                <w:rFonts w:cs="Arial"/>
                <w:sz w:val="20"/>
                <w:szCs w:val="20"/>
              </w:rPr>
              <w:t>Аутентификация</w:t>
            </w:r>
            <w:proofErr w:type="spellEnd"/>
          </w:p>
        </w:tc>
        <w:tc>
          <w:tcPr>
            <w:tcW w:w="7265" w:type="dxa"/>
            <w:vAlign w:val="center"/>
            <w:hideMark/>
          </w:tcPr>
          <w:p w14:paraId="7510A313" w14:textId="77777777" w:rsidR="00C44321" w:rsidRPr="00C44321" w:rsidRDefault="00C44321" w:rsidP="00265A96">
            <w:pPr>
              <w:rPr>
                <w:rFonts w:cs="Arial"/>
                <w:sz w:val="20"/>
                <w:szCs w:val="20"/>
              </w:rPr>
            </w:pPr>
            <w:proofErr w:type="spellStart"/>
            <w:r w:rsidRPr="00C44321">
              <w:rPr>
                <w:rFonts w:cs="Arial"/>
                <w:sz w:val="20"/>
                <w:szCs w:val="20"/>
              </w:rPr>
              <w:t>Процедура</w:t>
            </w:r>
            <w:proofErr w:type="spellEnd"/>
            <w:r w:rsidRPr="00C44321">
              <w:rPr>
                <w:rFonts w:cs="Arial"/>
                <w:sz w:val="20"/>
                <w:szCs w:val="20"/>
              </w:rPr>
              <w:t xml:space="preserve"> </w:t>
            </w:r>
            <w:proofErr w:type="spellStart"/>
            <w:r w:rsidRPr="00C44321">
              <w:rPr>
                <w:rFonts w:cs="Arial"/>
                <w:sz w:val="20"/>
                <w:szCs w:val="20"/>
              </w:rPr>
              <w:t>проверки</w:t>
            </w:r>
            <w:proofErr w:type="spellEnd"/>
            <w:r w:rsidRPr="00C44321">
              <w:rPr>
                <w:rFonts w:cs="Arial"/>
                <w:sz w:val="20"/>
                <w:szCs w:val="20"/>
              </w:rPr>
              <w:t xml:space="preserve"> </w:t>
            </w:r>
            <w:proofErr w:type="spellStart"/>
            <w:r w:rsidRPr="00C44321">
              <w:rPr>
                <w:rFonts w:cs="Arial"/>
                <w:sz w:val="20"/>
                <w:szCs w:val="20"/>
              </w:rPr>
              <w:t>подлинности</w:t>
            </w:r>
            <w:proofErr w:type="spellEnd"/>
            <w:r w:rsidRPr="00C44321">
              <w:rPr>
                <w:rFonts w:cs="Arial"/>
                <w:sz w:val="20"/>
                <w:szCs w:val="20"/>
              </w:rPr>
              <w:t xml:space="preserve"> </w:t>
            </w:r>
            <w:proofErr w:type="spellStart"/>
            <w:r w:rsidRPr="00C44321">
              <w:rPr>
                <w:rFonts w:cs="Arial"/>
                <w:sz w:val="20"/>
                <w:szCs w:val="20"/>
              </w:rPr>
              <w:t>субъекта</w:t>
            </w:r>
            <w:proofErr w:type="spellEnd"/>
          </w:p>
        </w:tc>
      </w:tr>
      <w:tr w:rsidR="00265A96" w:rsidRPr="00C44321" w14:paraId="6F3FDD5A" w14:textId="77777777" w:rsidTr="006E03FB">
        <w:trPr>
          <w:trHeight w:val="397"/>
        </w:trPr>
        <w:tc>
          <w:tcPr>
            <w:tcW w:w="2822" w:type="dxa"/>
            <w:vAlign w:val="center"/>
            <w:hideMark/>
          </w:tcPr>
          <w:p w14:paraId="16BDCC99" w14:textId="77777777" w:rsidR="00C44321" w:rsidRPr="00C44321" w:rsidRDefault="00C44321" w:rsidP="00265A96">
            <w:pPr>
              <w:rPr>
                <w:rFonts w:cs="Arial"/>
                <w:sz w:val="20"/>
                <w:szCs w:val="20"/>
              </w:rPr>
            </w:pPr>
            <w:r w:rsidRPr="00C44321">
              <w:rPr>
                <w:rFonts w:cs="Arial"/>
                <w:sz w:val="20"/>
                <w:szCs w:val="20"/>
              </w:rPr>
              <w:t>БД</w:t>
            </w:r>
          </w:p>
        </w:tc>
        <w:tc>
          <w:tcPr>
            <w:tcW w:w="7265" w:type="dxa"/>
            <w:vAlign w:val="center"/>
            <w:hideMark/>
          </w:tcPr>
          <w:p w14:paraId="0A5EBB30" w14:textId="77777777" w:rsidR="00C44321" w:rsidRPr="00C44321" w:rsidRDefault="00C44321" w:rsidP="00265A96">
            <w:pPr>
              <w:rPr>
                <w:rFonts w:cs="Arial"/>
                <w:sz w:val="20"/>
                <w:szCs w:val="20"/>
              </w:rPr>
            </w:pPr>
            <w:proofErr w:type="spellStart"/>
            <w:r w:rsidRPr="00C44321">
              <w:rPr>
                <w:rFonts w:cs="Arial"/>
                <w:sz w:val="20"/>
                <w:szCs w:val="20"/>
              </w:rPr>
              <w:t>База</w:t>
            </w:r>
            <w:proofErr w:type="spellEnd"/>
            <w:r w:rsidRPr="00C44321">
              <w:rPr>
                <w:rFonts w:cs="Arial"/>
                <w:sz w:val="20"/>
                <w:szCs w:val="20"/>
              </w:rPr>
              <w:t xml:space="preserve"> </w:t>
            </w:r>
            <w:proofErr w:type="spellStart"/>
            <w:r w:rsidRPr="00C44321">
              <w:rPr>
                <w:rFonts w:cs="Arial"/>
                <w:sz w:val="20"/>
                <w:szCs w:val="20"/>
              </w:rPr>
              <w:t>данных</w:t>
            </w:r>
            <w:proofErr w:type="spellEnd"/>
          </w:p>
        </w:tc>
      </w:tr>
      <w:tr w:rsidR="00265A96" w:rsidRPr="00C44321" w14:paraId="2168A8B9" w14:textId="77777777" w:rsidTr="006E03FB">
        <w:trPr>
          <w:trHeight w:val="397"/>
        </w:trPr>
        <w:tc>
          <w:tcPr>
            <w:tcW w:w="2822" w:type="dxa"/>
            <w:vAlign w:val="center"/>
          </w:tcPr>
          <w:p w14:paraId="001BB964" w14:textId="77777777" w:rsidR="00C44321" w:rsidRPr="00C44321" w:rsidRDefault="00C44321" w:rsidP="00265A96">
            <w:pPr>
              <w:rPr>
                <w:rFonts w:cs="Arial"/>
                <w:sz w:val="20"/>
                <w:szCs w:val="20"/>
              </w:rPr>
            </w:pPr>
            <w:proofErr w:type="spellStart"/>
            <w:r w:rsidRPr="00C44321">
              <w:rPr>
                <w:rFonts w:cs="Arial"/>
                <w:sz w:val="20"/>
                <w:szCs w:val="20"/>
              </w:rPr>
              <w:t>Бизнес-область</w:t>
            </w:r>
            <w:proofErr w:type="spellEnd"/>
          </w:p>
        </w:tc>
        <w:tc>
          <w:tcPr>
            <w:tcW w:w="7265" w:type="dxa"/>
            <w:vAlign w:val="center"/>
          </w:tcPr>
          <w:p w14:paraId="42A3CFD3" w14:textId="2406C48E" w:rsidR="00C44321" w:rsidRPr="00C44321" w:rsidRDefault="00C44321" w:rsidP="006E03FB">
            <w:pPr>
              <w:rPr>
                <w:rFonts w:cs="Arial"/>
                <w:sz w:val="20"/>
                <w:szCs w:val="20"/>
                <w:lang w:val="ru-RU"/>
              </w:rPr>
            </w:pPr>
            <w:r w:rsidRPr="00C44321">
              <w:rPr>
                <w:rFonts w:cs="Arial"/>
                <w:sz w:val="20"/>
                <w:szCs w:val="20"/>
                <w:lang w:val="ru-RU"/>
              </w:rPr>
              <w:t xml:space="preserve">Прикладная область, объединяющая данные, </w:t>
            </w:r>
            <w:proofErr w:type="spellStart"/>
            <w:r w:rsidRPr="00C44321">
              <w:rPr>
                <w:rFonts w:cs="Arial"/>
                <w:sz w:val="20"/>
                <w:szCs w:val="20"/>
                <w:lang w:val="ru-RU"/>
              </w:rPr>
              <w:t>микросервисы</w:t>
            </w:r>
            <w:proofErr w:type="spellEnd"/>
            <w:r w:rsidRPr="00C44321">
              <w:rPr>
                <w:rFonts w:cs="Arial"/>
                <w:sz w:val="20"/>
                <w:szCs w:val="20"/>
                <w:lang w:val="ru-RU"/>
              </w:rPr>
              <w:t xml:space="preserve">, компоненты и приложения </w:t>
            </w:r>
            <w:r w:rsidR="006E03FB">
              <w:rPr>
                <w:rFonts w:cs="Arial"/>
                <w:sz w:val="20"/>
                <w:szCs w:val="20"/>
                <w:lang w:val="ru-RU"/>
              </w:rPr>
              <w:t>определенного направления деятельности Общества</w:t>
            </w:r>
          </w:p>
        </w:tc>
      </w:tr>
      <w:tr w:rsidR="00265A96" w:rsidRPr="00C44321" w14:paraId="3ED4D891" w14:textId="77777777" w:rsidTr="006E03FB">
        <w:trPr>
          <w:trHeight w:val="397"/>
        </w:trPr>
        <w:tc>
          <w:tcPr>
            <w:tcW w:w="2822" w:type="dxa"/>
            <w:vAlign w:val="center"/>
          </w:tcPr>
          <w:p w14:paraId="471D859E" w14:textId="77777777" w:rsidR="00C44321" w:rsidRPr="00C44321" w:rsidRDefault="00C44321" w:rsidP="00265A96">
            <w:pPr>
              <w:rPr>
                <w:rFonts w:cs="Arial"/>
                <w:sz w:val="20"/>
                <w:szCs w:val="20"/>
              </w:rPr>
            </w:pPr>
            <w:proofErr w:type="spellStart"/>
            <w:r w:rsidRPr="00C44321">
              <w:rPr>
                <w:rFonts w:cs="Arial"/>
                <w:sz w:val="20"/>
                <w:szCs w:val="20"/>
              </w:rPr>
              <w:t>Бэклог</w:t>
            </w:r>
            <w:proofErr w:type="spellEnd"/>
          </w:p>
        </w:tc>
        <w:tc>
          <w:tcPr>
            <w:tcW w:w="7265" w:type="dxa"/>
            <w:vAlign w:val="center"/>
          </w:tcPr>
          <w:p w14:paraId="529BD205" w14:textId="77777777" w:rsidR="00C44321" w:rsidRPr="00C44321" w:rsidRDefault="00C44321" w:rsidP="00265A96">
            <w:pPr>
              <w:rPr>
                <w:rFonts w:cs="Arial"/>
                <w:sz w:val="20"/>
                <w:szCs w:val="20"/>
                <w:lang w:val="ru-RU"/>
              </w:rPr>
            </w:pPr>
            <w:r w:rsidRPr="00C44321">
              <w:rPr>
                <w:rFonts w:cs="Arial"/>
                <w:sz w:val="20"/>
                <w:szCs w:val="20"/>
                <w:lang w:val="ru-RU"/>
              </w:rPr>
              <w:t>Список требований к функциональности, упорядоченный по их степени важности, подлежащих реализации</w:t>
            </w:r>
          </w:p>
        </w:tc>
      </w:tr>
      <w:tr w:rsidR="002B04E3" w:rsidRPr="00C44321" w14:paraId="1956C0FA" w14:textId="77777777" w:rsidTr="006E03FB">
        <w:trPr>
          <w:trHeight w:val="397"/>
        </w:trPr>
        <w:tc>
          <w:tcPr>
            <w:tcW w:w="2822" w:type="dxa"/>
          </w:tcPr>
          <w:p w14:paraId="14B6FEF1" w14:textId="476B170E" w:rsidR="00265A96" w:rsidRPr="00C44321" w:rsidRDefault="00265A96" w:rsidP="00265A96">
            <w:pPr>
              <w:rPr>
                <w:rFonts w:cs="Arial"/>
                <w:sz w:val="20"/>
                <w:szCs w:val="20"/>
              </w:rPr>
            </w:pPr>
            <w:r>
              <w:rPr>
                <w:color w:val="000000"/>
                <w:sz w:val="18"/>
                <w:szCs w:val="18"/>
              </w:rPr>
              <w:t>ВМ</w:t>
            </w:r>
          </w:p>
        </w:tc>
        <w:tc>
          <w:tcPr>
            <w:tcW w:w="7265" w:type="dxa"/>
          </w:tcPr>
          <w:p w14:paraId="4B5F1288" w14:textId="751B7D70" w:rsidR="00265A96" w:rsidRPr="00C44321" w:rsidRDefault="00265A96" w:rsidP="00265A96">
            <w:pPr>
              <w:rPr>
                <w:rFonts w:cs="Arial"/>
                <w:sz w:val="20"/>
                <w:szCs w:val="20"/>
                <w:lang w:val="ru-RU"/>
              </w:rPr>
            </w:pPr>
            <w:proofErr w:type="spellStart"/>
            <w:r>
              <w:rPr>
                <w:color w:val="000000"/>
                <w:sz w:val="18"/>
                <w:szCs w:val="18"/>
              </w:rPr>
              <w:t>Виртуальная</w:t>
            </w:r>
            <w:proofErr w:type="spellEnd"/>
            <w:r>
              <w:rPr>
                <w:color w:val="000000"/>
                <w:sz w:val="18"/>
                <w:szCs w:val="18"/>
              </w:rPr>
              <w:t xml:space="preserve"> </w:t>
            </w:r>
            <w:proofErr w:type="spellStart"/>
            <w:r>
              <w:rPr>
                <w:color w:val="000000"/>
                <w:sz w:val="18"/>
                <w:szCs w:val="18"/>
              </w:rPr>
              <w:t>машина</w:t>
            </w:r>
            <w:proofErr w:type="spellEnd"/>
          </w:p>
        </w:tc>
      </w:tr>
      <w:tr w:rsidR="00265A96" w:rsidRPr="00C44321" w14:paraId="7D8A8FDE" w14:textId="77777777" w:rsidTr="006E03FB">
        <w:trPr>
          <w:trHeight w:val="397"/>
        </w:trPr>
        <w:tc>
          <w:tcPr>
            <w:tcW w:w="2822" w:type="dxa"/>
            <w:vAlign w:val="center"/>
          </w:tcPr>
          <w:p w14:paraId="068508D9" w14:textId="77777777" w:rsidR="00C44321" w:rsidRPr="00C44321" w:rsidRDefault="00C44321" w:rsidP="00265A96">
            <w:pPr>
              <w:rPr>
                <w:rFonts w:cs="Arial"/>
                <w:sz w:val="20"/>
                <w:szCs w:val="20"/>
              </w:rPr>
            </w:pPr>
            <w:proofErr w:type="spellStart"/>
            <w:r w:rsidRPr="00C44321">
              <w:rPr>
                <w:rFonts w:cs="Arial"/>
                <w:sz w:val="20"/>
                <w:szCs w:val="20"/>
              </w:rPr>
              <w:t>Вектор</w:t>
            </w:r>
            <w:proofErr w:type="spellEnd"/>
            <w:r w:rsidRPr="00C44321">
              <w:rPr>
                <w:rFonts w:cs="Arial"/>
                <w:sz w:val="20"/>
                <w:szCs w:val="20"/>
              </w:rPr>
              <w:t xml:space="preserve"> </w:t>
            </w:r>
            <w:proofErr w:type="spellStart"/>
            <w:r w:rsidRPr="00C44321">
              <w:rPr>
                <w:rFonts w:cs="Arial"/>
                <w:sz w:val="20"/>
                <w:szCs w:val="20"/>
              </w:rPr>
              <w:t>изменений</w:t>
            </w:r>
            <w:proofErr w:type="spellEnd"/>
          </w:p>
        </w:tc>
        <w:tc>
          <w:tcPr>
            <w:tcW w:w="7265" w:type="dxa"/>
            <w:vAlign w:val="center"/>
          </w:tcPr>
          <w:p w14:paraId="38B11BF6" w14:textId="77777777" w:rsidR="00C44321" w:rsidRPr="00C44321" w:rsidRDefault="00C44321" w:rsidP="00265A96">
            <w:pPr>
              <w:rPr>
                <w:rFonts w:cs="Arial"/>
                <w:sz w:val="20"/>
                <w:szCs w:val="20"/>
                <w:lang w:val="ru-RU"/>
              </w:rPr>
            </w:pPr>
            <w:r w:rsidRPr="00C44321">
              <w:rPr>
                <w:rFonts w:cs="Arial"/>
                <w:sz w:val="20"/>
                <w:szCs w:val="20"/>
                <w:lang w:val="ru-RU"/>
              </w:rPr>
              <w:t>Последовательность изменений прикладных объектов, передаваемых с целью репликации на дублирующее хранилище и в хранилище данных</w:t>
            </w:r>
          </w:p>
        </w:tc>
      </w:tr>
      <w:tr w:rsidR="00265A96" w:rsidRPr="00C44321" w14:paraId="78DE2375" w14:textId="77777777" w:rsidTr="006E03FB">
        <w:trPr>
          <w:trHeight w:val="397"/>
        </w:trPr>
        <w:tc>
          <w:tcPr>
            <w:tcW w:w="2822" w:type="dxa"/>
            <w:vAlign w:val="center"/>
          </w:tcPr>
          <w:p w14:paraId="47BE403E" w14:textId="77777777" w:rsidR="00C44321" w:rsidRPr="00C44321" w:rsidRDefault="00C44321" w:rsidP="00265A96">
            <w:pPr>
              <w:rPr>
                <w:rFonts w:cs="Arial"/>
                <w:sz w:val="20"/>
                <w:szCs w:val="20"/>
              </w:rPr>
            </w:pPr>
            <w:proofErr w:type="spellStart"/>
            <w:r w:rsidRPr="00C44321">
              <w:rPr>
                <w:rFonts w:cs="Arial"/>
                <w:sz w:val="20"/>
                <w:szCs w:val="20"/>
              </w:rPr>
              <w:t>Дефект</w:t>
            </w:r>
            <w:proofErr w:type="spellEnd"/>
          </w:p>
          <w:p w14:paraId="68B36975" w14:textId="77777777" w:rsidR="00C44321" w:rsidRPr="00C44321" w:rsidRDefault="00C44321" w:rsidP="00265A96">
            <w:pPr>
              <w:rPr>
                <w:rFonts w:cs="Arial"/>
                <w:sz w:val="20"/>
                <w:szCs w:val="20"/>
              </w:rPr>
            </w:pPr>
            <w:r w:rsidRPr="00C44321">
              <w:rPr>
                <w:rFonts w:cs="Arial"/>
                <w:sz w:val="20"/>
                <w:szCs w:val="20"/>
              </w:rPr>
              <w:t>(</w:t>
            </w:r>
            <w:proofErr w:type="spellStart"/>
            <w:r w:rsidRPr="00C44321">
              <w:rPr>
                <w:rFonts w:cs="Arial"/>
                <w:sz w:val="20"/>
                <w:szCs w:val="20"/>
              </w:rPr>
              <w:t>программного</w:t>
            </w:r>
            <w:proofErr w:type="spellEnd"/>
            <w:r w:rsidRPr="00C44321">
              <w:rPr>
                <w:rFonts w:cs="Arial"/>
                <w:sz w:val="20"/>
                <w:szCs w:val="20"/>
              </w:rPr>
              <w:t xml:space="preserve"> </w:t>
            </w:r>
            <w:proofErr w:type="spellStart"/>
            <w:r w:rsidRPr="00C44321">
              <w:rPr>
                <w:rFonts w:cs="Arial"/>
                <w:sz w:val="20"/>
                <w:szCs w:val="20"/>
              </w:rPr>
              <w:t>обеспечения</w:t>
            </w:r>
            <w:proofErr w:type="spellEnd"/>
            <w:r w:rsidRPr="00C44321">
              <w:rPr>
                <w:rFonts w:cs="Arial"/>
                <w:sz w:val="20"/>
                <w:szCs w:val="20"/>
              </w:rPr>
              <w:t>)</w:t>
            </w:r>
          </w:p>
        </w:tc>
        <w:tc>
          <w:tcPr>
            <w:tcW w:w="7265" w:type="dxa"/>
            <w:vAlign w:val="center"/>
          </w:tcPr>
          <w:p w14:paraId="45E18CAA" w14:textId="77777777" w:rsidR="00C44321" w:rsidRPr="00C44321" w:rsidRDefault="00C44321" w:rsidP="00265A96">
            <w:pPr>
              <w:pStyle w:val="aff2"/>
              <w:spacing w:before="0" w:beforeAutospacing="0" w:after="0" w:afterAutospacing="0" w:line="240" w:lineRule="auto"/>
              <w:ind w:firstLine="0"/>
              <w:rPr>
                <w:rFonts w:ascii="Arial" w:hAnsi="Arial" w:cs="Arial"/>
                <w:bCs/>
                <w:sz w:val="20"/>
                <w:szCs w:val="20"/>
                <w:lang w:val="ru-RU"/>
              </w:rPr>
            </w:pPr>
            <w:r w:rsidRPr="00C44321">
              <w:rPr>
                <w:rFonts w:ascii="Arial" w:hAnsi="Arial" w:cs="Arial"/>
                <w:bCs/>
                <w:sz w:val="20"/>
                <w:szCs w:val="20"/>
                <w:lang w:val="ru-RU"/>
              </w:rPr>
              <w:t>Отдельное несоответствие установленным требованиям, т.е. поведение функционала, являющегося отличным от заявленного в технической документации, переданной в эксплуатацию</w:t>
            </w:r>
          </w:p>
        </w:tc>
      </w:tr>
      <w:tr w:rsidR="00265A96" w:rsidRPr="00C44321" w14:paraId="1883F0D1" w14:textId="77777777" w:rsidTr="006E03FB">
        <w:trPr>
          <w:trHeight w:val="397"/>
        </w:trPr>
        <w:tc>
          <w:tcPr>
            <w:tcW w:w="2822" w:type="dxa"/>
            <w:vAlign w:val="center"/>
          </w:tcPr>
          <w:p w14:paraId="7D032734" w14:textId="77777777" w:rsidR="00C44321" w:rsidRPr="00C44321" w:rsidRDefault="00C44321" w:rsidP="00265A96">
            <w:pPr>
              <w:rPr>
                <w:rFonts w:cs="Arial"/>
                <w:sz w:val="20"/>
                <w:szCs w:val="20"/>
              </w:rPr>
            </w:pPr>
            <w:proofErr w:type="spellStart"/>
            <w:r w:rsidRPr="00C44321">
              <w:rPr>
                <w:rFonts w:cs="Arial"/>
                <w:sz w:val="20"/>
                <w:szCs w:val="20"/>
              </w:rPr>
              <w:t>Динамическая</w:t>
            </w:r>
            <w:proofErr w:type="spellEnd"/>
            <w:r w:rsidRPr="00C44321">
              <w:rPr>
                <w:rFonts w:cs="Arial"/>
                <w:sz w:val="20"/>
                <w:szCs w:val="20"/>
              </w:rPr>
              <w:t xml:space="preserve"> </w:t>
            </w:r>
            <w:proofErr w:type="spellStart"/>
            <w:r w:rsidRPr="00C44321">
              <w:rPr>
                <w:rFonts w:cs="Arial"/>
                <w:sz w:val="20"/>
                <w:szCs w:val="20"/>
              </w:rPr>
              <w:t>инфраструктура</w:t>
            </w:r>
            <w:proofErr w:type="spellEnd"/>
          </w:p>
        </w:tc>
        <w:tc>
          <w:tcPr>
            <w:tcW w:w="7265" w:type="dxa"/>
            <w:vAlign w:val="center"/>
          </w:tcPr>
          <w:p w14:paraId="7D03DEB6" w14:textId="77777777" w:rsidR="00C44321" w:rsidRPr="00C44321" w:rsidRDefault="00C44321" w:rsidP="00265A96">
            <w:pPr>
              <w:rPr>
                <w:rFonts w:cs="Arial"/>
                <w:sz w:val="20"/>
                <w:szCs w:val="20"/>
                <w:lang w:val="ru-RU"/>
              </w:rPr>
            </w:pPr>
            <w:r w:rsidRPr="00C44321">
              <w:rPr>
                <w:rFonts w:cs="Arial"/>
                <w:sz w:val="20"/>
                <w:szCs w:val="20"/>
                <w:lang w:val="ru-RU"/>
              </w:rPr>
              <w:t>средство управления облачной инфраструктурой с интерфейсом заказа и управления виртуальными серверами</w:t>
            </w:r>
          </w:p>
        </w:tc>
      </w:tr>
      <w:tr w:rsidR="00265A96" w:rsidRPr="00C44321" w14:paraId="2C5C05FD" w14:textId="77777777" w:rsidTr="006E03FB">
        <w:trPr>
          <w:trHeight w:val="397"/>
        </w:trPr>
        <w:tc>
          <w:tcPr>
            <w:tcW w:w="2822" w:type="dxa"/>
            <w:vAlign w:val="center"/>
          </w:tcPr>
          <w:p w14:paraId="18BA4FC7" w14:textId="77777777" w:rsidR="00C44321" w:rsidRPr="00C44321" w:rsidRDefault="00C44321" w:rsidP="00265A96">
            <w:pPr>
              <w:rPr>
                <w:rFonts w:cs="Arial"/>
                <w:sz w:val="20"/>
                <w:szCs w:val="20"/>
              </w:rPr>
            </w:pPr>
            <w:proofErr w:type="spellStart"/>
            <w:r w:rsidRPr="00C44321">
              <w:rPr>
                <w:rFonts w:cs="Arial"/>
                <w:sz w:val="20"/>
                <w:szCs w:val="20"/>
              </w:rPr>
              <w:t>Доступность</w:t>
            </w:r>
            <w:proofErr w:type="spellEnd"/>
          </w:p>
          <w:p w14:paraId="3E935491" w14:textId="77777777" w:rsidR="00C44321" w:rsidRPr="00C44321" w:rsidRDefault="00C44321" w:rsidP="00265A96">
            <w:pPr>
              <w:rPr>
                <w:rFonts w:cs="Arial"/>
                <w:sz w:val="20"/>
                <w:szCs w:val="20"/>
              </w:rPr>
            </w:pPr>
            <w:r w:rsidRPr="00C44321">
              <w:rPr>
                <w:rFonts w:cs="Arial"/>
                <w:sz w:val="20"/>
                <w:szCs w:val="20"/>
              </w:rPr>
              <w:t>(ИТ-</w:t>
            </w:r>
            <w:proofErr w:type="spellStart"/>
            <w:r w:rsidRPr="00C44321">
              <w:rPr>
                <w:rFonts w:cs="Arial"/>
                <w:sz w:val="20"/>
                <w:szCs w:val="20"/>
              </w:rPr>
              <w:t>услуги</w:t>
            </w:r>
            <w:proofErr w:type="spellEnd"/>
            <w:r w:rsidRPr="00C44321">
              <w:rPr>
                <w:rFonts w:cs="Arial"/>
                <w:sz w:val="20"/>
                <w:szCs w:val="20"/>
              </w:rPr>
              <w:t>)</w:t>
            </w:r>
          </w:p>
        </w:tc>
        <w:tc>
          <w:tcPr>
            <w:tcW w:w="7265" w:type="dxa"/>
            <w:vAlign w:val="center"/>
          </w:tcPr>
          <w:p w14:paraId="35201F42" w14:textId="77777777" w:rsidR="00C44321" w:rsidRPr="00C44321" w:rsidRDefault="00C44321" w:rsidP="00265A96">
            <w:pPr>
              <w:rPr>
                <w:rFonts w:cs="Arial"/>
                <w:sz w:val="20"/>
                <w:szCs w:val="20"/>
                <w:lang w:val="ru-RU"/>
              </w:rPr>
            </w:pPr>
            <w:r w:rsidRPr="00C44321">
              <w:rPr>
                <w:rFonts w:cs="Arial"/>
                <w:sz w:val="20"/>
                <w:szCs w:val="20"/>
                <w:lang w:val="ru-RU"/>
              </w:rPr>
              <w:t>Отношение фактического времени доступности ИТ-услуги (согласованного времени предоставления ИТ-услуги за вычетом простоев ИТ-услуги по причине инцидентов или технического обслуживания, не связанных непосредственно с предоставлением ИТ-услуги, но предоставление которой зависит от них) к согласованному времени предоставления ИТ-услуги</w:t>
            </w:r>
          </w:p>
        </w:tc>
      </w:tr>
      <w:tr w:rsidR="000F0834" w:rsidRPr="00C44321" w14:paraId="23BC13BD" w14:textId="77777777" w:rsidTr="00DE2475">
        <w:trPr>
          <w:trHeight w:val="397"/>
        </w:trPr>
        <w:tc>
          <w:tcPr>
            <w:tcW w:w="2822" w:type="dxa"/>
            <w:vAlign w:val="center"/>
            <w:hideMark/>
          </w:tcPr>
          <w:p w14:paraId="6039A69E" w14:textId="77777777" w:rsidR="000F0834" w:rsidRDefault="000F0834" w:rsidP="00DE2475">
            <w:pPr>
              <w:rPr>
                <w:rFonts w:cs="Arial"/>
                <w:sz w:val="20"/>
                <w:szCs w:val="20"/>
                <w:lang w:val="ru-RU"/>
              </w:rPr>
            </w:pPr>
            <w:r>
              <w:rPr>
                <w:rFonts w:cs="Arial"/>
                <w:sz w:val="20"/>
                <w:szCs w:val="20"/>
                <w:lang w:val="ru-RU"/>
              </w:rPr>
              <w:t>Заказчик,</w:t>
            </w:r>
          </w:p>
          <w:p w14:paraId="70512A95" w14:textId="5331778F" w:rsidR="000F0834" w:rsidRPr="000F0834" w:rsidRDefault="000F0834" w:rsidP="00DE2475">
            <w:pPr>
              <w:rPr>
                <w:rFonts w:cs="Arial"/>
                <w:sz w:val="20"/>
                <w:szCs w:val="20"/>
                <w:lang w:val="ru-RU"/>
              </w:rPr>
            </w:pPr>
            <w:r>
              <w:rPr>
                <w:rFonts w:cs="Arial"/>
                <w:sz w:val="20"/>
                <w:szCs w:val="20"/>
                <w:lang w:val="ru-RU"/>
              </w:rPr>
              <w:t>Общество</w:t>
            </w:r>
          </w:p>
        </w:tc>
        <w:tc>
          <w:tcPr>
            <w:tcW w:w="7265" w:type="dxa"/>
            <w:vAlign w:val="center"/>
            <w:hideMark/>
          </w:tcPr>
          <w:p w14:paraId="74DB7FA0" w14:textId="1D350B89" w:rsidR="000F0834" w:rsidRPr="00C44321" w:rsidRDefault="000F0834" w:rsidP="000F0834">
            <w:pPr>
              <w:rPr>
                <w:rFonts w:cs="Arial"/>
                <w:sz w:val="20"/>
                <w:szCs w:val="20"/>
                <w:lang w:val="ru-RU"/>
              </w:rPr>
            </w:pPr>
            <w:r>
              <w:rPr>
                <w:rFonts w:cs="Arial"/>
                <w:sz w:val="20"/>
                <w:szCs w:val="20"/>
                <w:lang w:val="ru-RU"/>
              </w:rPr>
              <w:t>ПАО «Сургутнефтегаз»</w:t>
            </w:r>
          </w:p>
        </w:tc>
      </w:tr>
      <w:tr w:rsidR="00265A96" w:rsidRPr="00C44321" w14:paraId="707125AC" w14:textId="77777777" w:rsidTr="006E03FB">
        <w:trPr>
          <w:trHeight w:val="397"/>
        </w:trPr>
        <w:tc>
          <w:tcPr>
            <w:tcW w:w="2822" w:type="dxa"/>
            <w:vAlign w:val="center"/>
            <w:hideMark/>
          </w:tcPr>
          <w:p w14:paraId="615E7AAC" w14:textId="77777777" w:rsidR="00C44321" w:rsidRPr="00C44321" w:rsidRDefault="00C44321" w:rsidP="00265A96">
            <w:pPr>
              <w:rPr>
                <w:rFonts w:cs="Arial"/>
                <w:sz w:val="20"/>
                <w:szCs w:val="20"/>
              </w:rPr>
            </w:pPr>
            <w:proofErr w:type="spellStart"/>
            <w:r w:rsidRPr="00C44321">
              <w:rPr>
                <w:rFonts w:cs="Arial"/>
                <w:sz w:val="20"/>
                <w:szCs w:val="20"/>
              </w:rPr>
              <w:t>Интерфейс</w:t>
            </w:r>
            <w:proofErr w:type="spellEnd"/>
          </w:p>
        </w:tc>
        <w:tc>
          <w:tcPr>
            <w:tcW w:w="7265" w:type="dxa"/>
            <w:vAlign w:val="center"/>
            <w:hideMark/>
          </w:tcPr>
          <w:p w14:paraId="0095086E" w14:textId="77777777" w:rsidR="00C44321" w:rsidRPr="00C44321" w:rsidRDefault="00C44321" w:rsidP="00265A96">
            <w:pPr>
              <w:rPr>
                <w:rFonts w:cs="Arial"/>
                <w:sz w:val="20"/>
                <w:szCs w:val="20"/>
                <w:lang w:val="ru-RU"/>
              </w:rPr>
            </w:pPr>
            <w:r w:rsidRPr="00C44321">
              <w:rPr>
                <w:rFonts w:cs="Arial"/>
                <w:sz w:val="20"/>
                <w:szCs w:val="20"/>
                <w:lang w:val="ru-RU"/>
              </w:rPr>
              <w:t>Совокупность возможностей, средств, способов, методов и правил взаимодействия двух объектов, в частности человека с Системой, устройством или программой для обмена информацией между ними.</w:t>
            </w:r>
          </w:p>
        </w:tc>
      </w:tr>
      <w:tr w:rsidR="0033291D" w:rsidRPr="00C44321" w14:paraId="53433A5F" w14:textId="77777777" w:rsidTr="00FE3691">
        <w:trPr>
          <w:trHeight w:val="397"/>
        </w:trPr>
        <w:tc>
          <w:tcPr>
            <w:tcW w:w="2822" w:type="dxa"/>
            <w:vAlign w:val="center"/>
          </w:tcPr>
          <w:p w14:paraId="0823DB70" w14:textId="77777777" w:rsidR="0033291D" w:rsidRPr="00C44321" w:rsidRDefault="0033291D" w:rsidP="00FE3691">
            <w:pPr>
              <w:rPr>
                <w:rFonts w:cs="Arial"/>
                <w:sz w:val="20"/>
                <w:szCs w:val="20"/>
              </w:rPr>
            </w:pPr>
            <w:proofErr w:type="spellStart"/>
            <w:r w:rsidRPr="00C44321">
              <w:rPr>
                <w:rFonts w:cs="Arial"/>
                <w:sz w:val="20"/>
                <w:szCs w:val="20"/>
              </w:rPr>
              <w:t>Инцидент</w:t>
            </w:r>
            <w:proofErr w:type="spellEnd"/>
          </w:p>
          <w:p w14:paraId="62A617D3" w14:textId="77777777" w:rsidR="0033291D" w:rsidRPr="00C44321" w:rsidRDefault="0033291D" w:rsidP="00FE3691">
            <w:pPr>
              <w:rPr>
                <w:rFonts w:cs="Arial"/>
                <w:sz w:val="20"/>
                <w:szCs w:val="20"/>
              </w:rPr>
            </w:pPr>
            <w:r w:rsidRPr="00C44321">
              <w:rPr>
                <w:rFonts w:cs="Arial"/>
                <w:sz w:val="20"/>
                <w:szCs w:val="20"/>
              </w:rPr>
              <w:t>(</w:t>
            </w:r>
            <w:proofErr w:type="spellStart"/>
            <w:r w:rsidRPr="00C44321">
              <w:rPr>
                <w:rFonts w:cs="Arial"/>
                <w:sz w:val="20"/>
                <w:szCs w:val="20"/>
              </w:rPr>
              <w:t>технологический</w:t>
            </w:r>
            <w:proofErr w:type="spellEnd"/>
            <w:r w:rsidRPr="00C44321">
              <w:rPr>
                <w:rFonts w:cs="Arial"/>
                <w:sz w:val="20"/>
                <w:szCs w:val="20"/>
              </w:rPr>
              <w:t xml:space="preserve"> </w:t>
            </w:r>
            <w:proofErr w:type="spellStart"/>
            <w:r w:rsidRPr="00C44321">
              <w:rPr>
                <w:rFonts w:cs="Arial"/>
                <w:sz w:val="20"/>
                <w:szCs w:val="20"/>
              </w:rPr>
              <w:t>инцидент</w:t>
            </w:r>
            <w:proofErr w:type="spellEnd"/>
            <w:r w:rsidRPr="00C44321">
              <w:rPr>
                <w:rFonts w:cs="Arial"/>
                <w:sz w:val="20"/>
                <w:szCs w:val="20"/>
              </w:rPr>
              <w:t>)</w:t>
            </w:r>
          </w:p>
        </w:tc>
        <w:tc>
          <w:tcPr>
            <w:tcW w:w="7265" w:type="dxa"/>
            <w:vAlign w:val="center"/>
          </w:tcPr>
          <w:p w14:paraId="18ECE614" w14:textId="77777777" w:rsidR="0033291D" w:rsidRPr="00C44321" w:rsidRDefault="0033291D" w:rsidP="00FE3691">
            <w:pPr>
              <w:rPr>
                <w:rFonts w:cs="Arial"/>
                <w:sz w:val="20"/>
                <w:szCs w:val="20"/>
                <w:lang w:val="ru-RU"/>
              </w:rPr>
            </w:pPr>
            <w:r w:rsidRPr="00C44321">
              <w:rPr>
                <w:rFonts w:cs="Arial"/>
                <w:sz w:val="20"/>
                <w:szCs w:val="20"/>
                <w:lang w:val="ru-RU"/>
              </w:rPr>
              <w:t xml:space="preserve">Незапланированное прерывание или снижение качества (включая доступность и производительность) осуществления бизнес-операций, предоставления ИТ-услуг, а также сбой элемента ИТ-инфраструктуры, </w:t>
            </w:r>
            <w:r w:rsidRPr="00C44321">
              <w:rPr>
                <w:rFonts w:cs="Arial"/>
                <w:sz w:val="20"/>
                <w:szCs w:val="20"/>
                <w:lang w:val="ru-RU"/>
              </w:rPr>
              <w:lastRenderedPageBreak/>
              <w:t>который еще не оказал влияние на объект инцидента, в том числе вызванное отклонением фактического уровня качества данных от целевого</w:t>
            </w:r>
          </w:p>
        </w:tc>
      </w:tr>
      <w:tr w:rsidR="00265A96" w:rsidRPr="00C44321" w14:paraId="54D20C68" w14:textId="77777777" w:rsidTr="006E03FB">
        <w:trPr>
          <w:trHeight w:val="397"/>
        </w:trPr>
        <w:tc>
          <w:tcPr>
            <w:tcW w:w="2822" w:type="dxa"/>
            <w:vAlign w:val="center"/>
          </w:tcPr>
          <w:p w14:paraId="21C04694" w14:textId="1B795257" w:rsidR="00C44321" w:rsidRPr="0033291D" w:rsidRDefault="0033291D" w:rsidP="0033291D">
            <w:pPr>
              <w:rPr>
                <w:rFonts w:cs="Arial"/>
                <w:sz w:val="20"/>
                <w:szCs w:val="20"/>
                <w:lang w:val="ru-RU"/>
              </w:rPr>
            </w:pPr>
            <w:proofErr w:type="spellStart"/>
            <w:r>
              <w:rPr>
                <w:rFonts w:cs="Arial"/>
                <w:sz w:val="20"/>
                <w:szCs w:val="20"/>
                <w:lang w:val="ru-RU"/>
              </w:rPr>
              <w:lastRenderedPageBreak/>
              <w:t>Импортозависимые</w:t>
            </w:r>
            <w:proofErr w:type="spellEnd"/>
            <w:r>
              <w:rPr>
                <w:rFonts w:cs="Arial"/>
                <w:sz w:val="20"/>
                <w:szCs w:val="20"/>
                <w:lang w:val="ru-RU"/>
              </w:rPr>
              <w:t xml:space="preserve"> технологии</w:t>
            </w:r>
          </w:p>
        </w:tc>
        <w:tc>
          <w:tcPr>
            <w:tcW w:w="7265" w:type="dxa"/>
            <w:vAlign w:val="center"/>
          </w:tcPr>
          <w:p w14:paraId="68606365" w14:textId="222AB632" w:rsidR="00C44321" w:rsidRPr="00C44321" w:rsidRDefault="0033291D" w:rsidP="00265A96">
            <w:pPr>
              <w:rPr>
                <w:rFonts w:cs="Arial"/>
                <w:sz w:val="20"/>
                <w:szCs w:val="20"/>
                <w:lang w:val="ru-RU"/>
              </w:rPr>
            </w:pPr>
            <w:r>
              <w:rPr>
                <w:rFonts w:cs="Arial"/>
                <w:sz w:val="20"/>
                <w:szCs w:val="20"/>
                <w:lang w:val="ru-RU"/>
              </w:rPr>
              <w:t>Технологии чувствительные и зависимые от ограничений на их импорт</w:t>
            </w:r>
          </w:p>
        </w:tc>
      </w:tr>
      <w:tr w:rsidR="00265A96" w:rsidRPr="00C44321" w14:paraId="64994093" w14:textId="77777777" w:rsidTr="006E03FB">
        <w:trPr>
          <w:trHeight w:val="397"/>
        </w:trPr>
        <w:tc>
          <w:tcPr>
            <w:tcW w:w="2822" w:type="dxa"/>
            <w:vAlign w:val="center"/>
          </w:tcPr>
          <w:p w14:paraId="1932CF25" w14:textId="77777777" w:rsidR="00C44321" w:rsidRPr="00C44321" w:rsidRDefault="00C44321" w:rsidP="00265A96">
            <w:pPr>
              <w:rPr>
                <w:rFonts w:cs="Arial"/>
                <w:sz w:val="20"/>
                <w:szCs w:val="20"/>
              </w:rPr>
            </w:pPr>
            <w:r w:rsidRPr="00C44321">
              <w:rPr>
                <w:rFonts w:cs="Arial"/>
                <w:sz w:val="20"/>
                <w:szCs w:val="20"/>
              </w:rPr>
              <w:t>ИС</w:t>
            </w:r>
          </w:p>
        </w:tc>
        <w:tc>
          <w:tcPr>
            <w:tcW w:w="7265" w:type="dxa"/>
            <w:vAlign w:val="center"/>
          </w:tcPr>
          <w:p w14:paraId="4D417E5B" w14:textId="77777777" w:rsidR="00C44321" w:rsidRPr="00C44321" w:rsidRDefault="00C44321" w:rsidP="00265A96">
            <w:pPr>
              <w:rPr>
                <w:rFonts w:cs="Arial"/>
                <w:sz w:val="20"/>
                <w:szCs w:val="20"/>
              </w:rPr>
            </w:pPr>
            <w:proofErr w:type="spellStart"/>
            <w:r w:rsidRPr="00C44321">
              <w:rPr>
                <w:rFonts w:cs="Arial"/>
                <w:sz w:val="20"/>
                <w:szCs w:val="20"/>
              </w:rPr>
              <w:t>Информационная</w:t>
            </w:r>
            <w:proofErr w:type="spellEnd"/>
            <w:r w:rsidRPr="00C44321">
              <w:rPr>
                <w:rFonts w:cs="Arial"/>
                <w:sz w:val="20"/>
                <w:szCs w:val="20"/>
              </w:rPr>
              <w:t xml:space="preserve"> </w:t>
            </w:r>
            <w:proofErr w:type="spellStart"/>
            <w:r w:rsidRPr="00C44321">
              <w:rPr>
                <w:rFonts w:cs="Arial"/>
                <w:sz w:val="20"/>
                <w:szCs w:val="20"/>
              </w:rPr>
              <w:t>система</w:t>
            </w:r>
            <w:proofErr w:type="spellEnd"/>
          </w:p>
        </w:tc>
      </w:tr>
      <w:tr w:rsidR="00265A96" w:rsidRPr="00C44321" w14:paraId="6D5B3D8F" w14:textId="77777777" w:rsidTr="006E03FB">
        <w:trPr>
          <w:trHeight w:val="397"/>
        </w:trPr>
        <w:tc>
          <w:tcPr>
            <w:tcW w:w="2822" w:type="dxa"/>
            <w:vAlign w:val="center"/>
          </w:tcPr>
          <w:p w14:paraId="05A10EDA" w14:textId="09F9CD57" w:rsidR="00C44321" w:rsidRPr="004A4F0B" w:rsidRDefault="005D6DCC" w:rsidP="00265A96">
            <w:pPr>
              <w:rPr>
                <w:rFonts w:cs="Arial"/>
                <w:sz w:val="20"/>
                <w:szCs w:val="20"/>
              </w:rPr>
            </w:pPr>
            <w:proofErr w:type="spellStart"/>
            <w:r w:rsidRPr="004A4F0B">
              <w:rPr>
                <w:rFonts w:cs="Arial"/>
                <w:sz w:val="20"/>
                <w:szCs w:val="20"/>
              </w:rPr>
              <w:t>Катастрофоустойчивость</w:t>
            </w:r>
            <w:proofErr w:type="spellEnd"/>
          </w:p>
        </w:tc>
        <w:tc>
          <w:tcPr>
            <w:tcW w:w="7265" w:type="dxa"/>
            <w:vAlign w:val="center"/>
          </w:tcPr>
          <w:p w14:paraId="72E24418" w14:textId="58656267" w:rsidR="00C44321" w:rsidRPr="004A4F0B" w:rsidRDefault="000F0834" w:rsidP="000F0834">
            <w:pPr>
              <w:rPr>
                <w:rFonts w:cs="Arial"/>
                <w:sz w:val="20"/>
                <w:szCs w:val="20"/>
                <w:lang w:val="ru-RU"/>
              </w:rPr>
            </w:pPr>
            <w:r w:rsidRPr="004A4F0B">
              <w:rPr>
                <w:rFonts w:cs="Arial"/>
                <w:sz w:val="20"/>
                <w:szCs w:val="20"/>
                <w:lang w:val="ru-RU"/>
              </w:rPr>
              <w:t>Обеспечение в</w:t>
            </w:r>
            <w:r w:rsidR="005D6DCC" w:rsidRPr="004A4F0B">
              <w:rPr>
                <w:rFonts w:cs="Arial"/>
                <w:sz w:val="20"/>
                <w:szCs w:val="20"/>
                <w:lang w:val="ru-RU"/>
              </w:rPr>
              <w:t>ысок</w:t>
            </w:r>
            <w:r w:rsidRPr="004A4F0B">
              <w:rPr>
                <w:rFonts w:cs="Arial"/>
                <w:sz w:val="20"/>
                <w:szCs w:val="20"/>
                <w:lang w:val="ru-RU"/>
              </w:rPr>
              <w:t>ого</w:t>
            </w:r>
            <w:r w:rsidR="005D6DCC" w:rsidRPr="004A4F0B">
              <w:rPr>
                <w:rFonts w:cs="Arial"/>
                <w:sz w:val="20"/>
                <w:szCs w:val="20"/>
                <w:lang w:val="ru-RU"/>
              </w:rPr>
              <w:t xml:space="preserve"> уровн</w:t>
            </w:r>
            <w:r w:rsidRPr="004A4F0B">
              <w:rPr>
                <w:rFonts w:cs="Arial"/>
                <w:sz w:val="20"/>
                <w:szCs w:val="20"/>
                <w:lang w:val="ru-RU"/>
              </w:rPr>
              <w:t>я</w:t>
            </w:r>
            <w:r w:rsidR="005D6DCC" w:rsidRPr="004A4F0B">
              <w:rPr>
                <w:rFonts w:cs="Arial"/>
                <w:sz w:val="20"/>
                <w:szCs w:val="20"/>
                <w:lang w:val="ru-RU"/>
              </w:rPr>
              <w:t xml:space="preserve"> отказоустойчивости прикладной системы при </w:t>
            </w:r>
            <w:r w:rsidRPr="004A4F0B">
              <w:rPr>
                <w:rFonts w:cs="Arial"/>
                <w:sz w:val="20"/>
                <w:szCs w:val="20"/>
                <w:lang w:val="ru-RU"/>
              </w:rPr>
              <w:t xml:space="preserve">отказе/катастрофе </w:t>
            </w:r>
            <w:r w:rsidR="005D6DCC" w:rsidRPr="004A4F0B">
              <w:rPr>
                <w:rFonts w:cs="Arial"/>
                <w:sz w:val="20"/>
                <w:szCs w:val="20"/>
                <w:lang w:val="ru-RU"/>
              </w:rPr>
              <w:t>ЦОД</w:t>
            </w:r>
            <w:r w:rsidRPr="004A4F0B">
              <w:rPr>
                <w:rFonts w:cs="Arial"/>
                <w:sz w:val="20"/>
                <w:szCs w:val="20"/>
                <w:lang w:val="ru-RU"/>
              </w:rPr>
              <w:t xml:space="preserve"> целиком</w:t>
            </w:r>
            <w:r w:rsidR="005D6DCC" w:rsidRPr="004A4F0B">
              <w:rPr>
                <w:rFonts w:cs="Arial"/>
                <w:sz w:val="20"/>
                <w:szCs w:val="20"/>
                <w:lang w:val="ru-RU"/>
              </w:rPr>
              <w:t xml:space="preserve"> с учётом географического разнесения вычислительных ресурсов между двумя зданиями ЦОД</w:t>
            </w:r>
          </w:p>
        </w:tc>
      </w:tr>
      <w:tr w:rsidR="00265A96" w:rsidRPr="00C44321" w14:paraId="7C05964B" w14:textId="77777777" w:rsidTr="006E03FB">
        <w:trPr>
          <w:trHeight w:val="397"/>
        </w:trPr>
        <w:tc>
          <w:tcPr>
            <w:tcW w:w="2822" w:type="dxa"/>
            <w:vAlign w:val="center"/>
          </w:tcPr>
          <w:p w14:paraId="60558611" w14:textId="77777777" w:rsidR="00C44321" w:rsidRPr="004A4F0B" w:rsidRDefault="00C44321" w:rsidP="00265A96">
            <w:pPr>
              <w:rPr>
                <w:rFonts w:cs="Arial"/>
                <w:sz w:val="20"/>
                <w:szCs w:val="20"/>
                <w:lang w:val="ru-RU"/>
              </w:rPr>
            </w:pPr>
            <w:r w:rsidRPr="004A4F0B">
              <w:rPr>
                <w:rFonts w:cs="Arial"/>
                <w:sz w:val="20"/>
                <w:szCs w:val="20"/>
                <w:lang w:val="ru-RU"/>
              </w:rPr>
              <w:t>Композитный</w:t>
            </w:r>
            <w:r w:rsidRPr="004A4F0B">
              <w:rPr>
                <w:rFonts w:cs="Arial"/>
                <w:sz w:val="20"/>
                <w:szCs w:val="20"/>
              </w:rPr>
              <w:t> </w:t>
            </w:r>
            <w:r w:rsidRPr="004A4F0B">
              <w:rPr>
                <w:rFonts w:cs="Arial"/>
                <w:sz w:val="20"/>
                <w:szCs w:val="20"/>
                <w:lang w:val="ru-RU"/>
              </w:rPr>
              <w:t>сервис</w:t>
            </w:r>
          </w:p>
        </w:tc>
        <w:tc>
          <w:tcPr>
            <w:tcW w:w="7265" w:type="dxa"/>
            <w:vAlign w:val="center"/>
          </w:tcPr>
          <w:p w14:paraId="4C052267" w14:textId="77777777" w:rsidR="00C44321" w:rsidRPr="004A4F0B" w:rsidRDefault="00C44321" w:rsidP="00265A96">
            <w:pPr>
              <w:rPr>
                <w:rFonts w:cs="Arial"/>
                <w:sz w:val="20"/>
                <w:szCs w:val="20"/>
                <w:lang w:val="ru-RU"/>
              </w:rPr>
            </w:pPr>
            <w:r w:rsidRPr="004A4F0B">
              <w:rPr>
                <w:rFonts w:cs="Arial"/>
                <w:sz w:val="20"/>
                <w:szCs w:val="20"/>
                <w:lang w:val="ru-RU"/>
              </w:rPr>
              <w:t xml:space="preserve">Набор работающих совместно (параллельно с существующими приложениями) </w:t>
            </w:r>
            <w:proofErr w:type="spellStart"/>
            <w:r w:rsidRPr="004A4F0B">
              <w:rPr>
                <w:rFonts w:cs="Arial"/>
                <w:sz w:val="20"/>
                <w:szCs w:val="20"/>
                <w:lang w:val="ru-RU"/>
              </w:rPr>
              <w:t>микросервисов</w:t>
            </w:r>
            <w:proofErr w:type="spellEnd"/>
            <w:r w:rsidRPr="004A4F0B">
              <w:rPr>
                <w:rFonts w:cs="Arial"/>
                <w:sz w:val="20"/>
                <w:szCs w:val="20"/>
                <w:lang w:val="ru-RU"/>
              </w:rPr>
              <w:t>, обеспечивающих определенное решение</w:t>
            </w:r>
          </w:p>
        </w:tc>
      </w:tr>
      <w:tr w:rsidR="000F0834" w:rsidRPr="002B04E3" w14:paraId="62CB8AE0" w14:textId="77777777" w:rsidTr="00DE2475">
        <w:trPr>
          <w:trHeight w:val="397"/>
        </w:trPr>
        <w:tc>
          <w:tcPr>
            <w:tcW w:w="2822" w:type="dxa"/>
            <w:vAlign w:val="center"/>
          </w:tcPr>
          <w:p w14:paraId="40D688D5" w14:textId="77777777" w:rsidR="000F0834" w:rsidRPr="004A4F0B" w:rsidRDefault="000F0834" w:rsidP="00DE2475">
            <w:pPr>
              <w:rPr>
                <w:rFonts w:cs="Arial"/>
                <w:sz w:val="20"/>
                <w:szCs w:val="20"/>
              </w:rPr>
            </w:pPr>
            <w:proofErr w:type="spellStart"/>
            <w:r w:rsidRPr="004A4F0B">
              <w:rPr>
                <w:rFonts w:cs="Arial"/>
                <w:sz w:val="20"/>
                <w:szCs w:val="20"/>
              </w:rPr>
              <w:t>Компонент</w:t>
            </w:r>
            <w:proofErr w:type="spellEnd"/>
            <w:r w:rsidRPr="004A4F0B">
              <w:rPr>
                <w:rFonts w:cs="Arial"/>
                <w:sz w:val="20"/>
                <w:szCs w:val="20"/>
              </w:rPr>
              <w:t xml:space="preserve"> </w:t>
            </w:r>
            <w:proofErr w:type="spellStart"/>
            <w:r w:rsidRPr="004A4F0B">
              <w:rPr>
                <w:rFonts w:cs="Arial"/>
                <w:sz w:val="20"/>
                <w:szCs w:val="20"/>
              </w:rPr>
              <w:t>Платформы</w:t>
            </w:r>
            <w:proofErr w:type="spellEnd"/>
          </w:p>
        </w:tc>
        <w:tc>
          <w:tcPr>
            <w:tcW w:w="7265" w:type="dxa"/>
            <w:vAlign w:val="center"/>
          </w:tcPr>
          <w:p w14:paraId="014C2F9F" w14:textId="77777777" w:rsidR="000F0834" w:rsidRPr="004A4F0B" w:rsidRDefault="000F0834" w:rsidP="00DE2475">
            <w:pPr>
              <w:rPr>
                <w:rFonts w:cs="Arial"/>
                <w:sz w:val="20"/>
                <w:szCs w:val="20"/>
                <w:lang w:val="ru-RU"/>
              </w:rPr>
            </w:pPr>
            <w:r w:rsidRPr="004A4F0B">
              <w:rPr>
                <w:rFonts w:cs="Arial"/>
                <w:sz w:val="20"/>
                <w:szCs w:val="20"/>
                <w:lang w:val="ru-RU"/>
              </w:rPr>
              <w:t>Структурный элемент Платформы, обеспечивающий реализацию части функционала для разработки Приложений на Платформе</w:t>
            </w:r>
          </w:p>
        </w:tc>
      </w:tr>
      <w:tr w:rsidR="000F0834" w:rsidRPr="002B04E3" w14:paraId="7161B130" w14:textId="77777777" w:rsidTr="00DE2475">
        <w:trPr>
          <w:trHeight w:val="397"/>
        </w:trPr>
        <w:tc>
          <w:tcPr>
            <w:tcW w:w="2822" w:type="dxa"/>
            <w:vAlign w:val="center"/>
          </w:tcPr>
          <w:p w14:paraId="6E15D7A1" w14:textId="77777777" w:rsidR="000F0834" w:rsidRPr="004A4F0B" w:rsidRDefault="000F0834" w:rsidP="00DE2475">
            <w:pPr>
              <w:rPr>
                <w:rFonts w:cs="Arial"/>
                <w:sz w:val="20"/>
                <w:szCs w:val="20"/>
                <w:lang w:val="ru-RU"/>
              </w:rPr>
            </w:pPr>
            <w:r w:rsidRPr="004A4F0B">
              <w:rPr>
                <w:rFonts w:cs="Arial"/>
                <w:sz w:val="20"/>
                <w:szCs w:val="20"/>
                <w:lang w:val="ru-RU"/>
              </w:rPr>
              <w:t>Контейнеризация</w:t>
            </w:r>
          </w:p>
        </w:tc>
        <w:tc>
          <w:tcPr>
            <w:tcW w:w="7265" w:type="dxa"/>
            <w:vAlign w:val="center"/>
          </w:tcPr>
          <w:p w14:paraId="56FE35C5" w14:textId="77777777" w:rsidR="000F0834" w:rsidRPr="004A4F0B" w:rsidRDefault="000F0834" w:rsidP="00DE2475">
            <w:pPr>
              <w:rPr>
                <w:rFonts w:cs="Arial"/>
                <w:sz w:val="20"/>
                <w:szCs w:val="20"/>
                <w:lang w:val="ru-RU"/>
              </w:rPr>
            </w:pPr>
            <w:r w:rsidRPr="004A4F0B">
              <w:rPr>
                <w:rFonts w:cs="Arial"/>
                <w:sz w:val="20"/>
                <w:szCs w:val="20"/>
                <w:lang w:val="ru-RU"/>
              </w:rPr>
              <w:t>Метод виртуализации, при котором ядро операционной системы поддерживает несколько изолированных пространств пользователя вместо одного.</w:t>
            </w:r>
          </w:p>
        </w:tc>
      </w:tr>
      <w:tr w:rsidR="00265A96" w:rsidRPr="00C44321" w14:paraId="16ABA8C2" w14:textId="77777777" w:rsidTr="006E03FB">
        <w:trPr>
          <w:trHeight w:val="397"/>
        </w:trPr>
        <w:tc>
          <w:tcPr>
            <w:tcW w:w="2822" w:type="dxa"/>
            <w:vAlign w:val="center"/>
          </w:tcPr>
          <w:p w14:paraId="49D2F7DC" w14:textId="77777777" w:rsidR="00C44321" w:rsidRPr="004A4F0B" w:rsidRDefault="000F0834" w:rsidP="00265A96">
            <w:pPr>
              <w:rPr>
                <w:rFonts w:cs="Arial"/>
                <w:sz w:val="20"/>
                <w:szCs w:val="20"/>
                <w:lang w:val="ru-RU"/>
              </w:rPr>
            </w:pPr>
            <w:r w:rsidRPr="004A4F0B">
              <w:rPr>
                <w:rFonts w:cs="Arial"/>
                <w:sz w:val="20"/>
                <w:szCs w:val="20"/>
                <w:lang w:val="ru-RU"/>
              </w:rPr>
              <w:t>Кластер Контейнеризации,</w:t>
            </w:r>
          </w:p>
          <w:p w14:paraId="4020BC38" w14:textId="77777777" w:rsidR="000F0834" w:rsidRPr="004A4F0B" w:rsidRDefault="000F0834" w:rsidP="00265A96">
            <w:pPr>
              <w:rPr>
                <w:rFonts w:cs="Arial"/>
                <w:sz w:val="20"/>
                <w:szCs w:val="20"/>
              </w:rPr>
            </w:pPr>
            <w:r w:rsidRPr="004A4F0B">
              <w:rPr>
                <w:rFonts w:cs="Arial"/>
                <w:sz w:val="20"/>
                <w:szCs w:val="20"/>
              </w:rPr>
              <w:t>Kubernetes,</w:t>
            </w:r>
          </w:p>
          <w:p w14:paraId="7D63A305" w14:textId="373A0433" w:rsidR="000F0834" w:rsidRPr="004A4F0B" w:rsidRDefault="000F0834" w:rsidP="00265A96">
            <w:pPr>
              <w:rPr>
                <w:rFonts w:cs="Arial"/>
                <w:sz w:val="20"/>
                <w:szCs w:val="20"/>
              </w:rPr>
            </w:pPr>
            <w:r w:rsidRPr="004A4F0B">
              <w:rPr>
                <w:rFonts w:cs="Arial"/>
                <w:sz w:val="20"/>
                <w:szCs w:val="20"/>
              </w:rPr>
              <w:t>K8S</w:t>
            </w:r>
          </w:p>
        </w:tc>
        <w:tc>
          <w:tcPr>
            <w:tcW w:w="7265" w:type="dxa"/>
            <w:vAlign w:val="center"/>
          </w:tcPr>
          <w:p w14:paraId="7271E6AE" w14:textId="34E71BE2" w:rsidR="00C44321" w:rsidRPr="004A4F0B" w:rsidRDefault="000F0834" w:rsidP="000F0834">
            <w:pPr>
              <w:rPr>
                <w:rFonts w:cs="Arial"/>
                <w:sz w:val="20"/>
                <w:szCs w:val="20"/>
                <w:lang w:val="ru-RU"/>
              </w:rPr>
            </w:pPr>
            <w:r w:rsidRPr="004A4F0B">
              <w:rPr>
                <w:rFonts w:cs="Arial"/>
                <w:sz w:val="20"/>
                <w:szCs w:val="20"/>
                <w:lang w:val="ru-RU"/>
              </w:rPr>
              <w:t xml:space="preserve">ПО для </w:t>
            </w:r>
            <w:proofErr w:type="spellStart"/>
            <w:r w:rsidRPr="004A4F0B">
              <w:rPr>
                <w:rFonts w:cs="Arial"/>
                <w:sz w:val="20"/>
                <w:szCs w:val="20"/>
                <w:lang w:val="ru-RU"/>
              </w:rPr>
              <w:t>оркестрации</w:t>
            </w:r>
            <w:proofErr w:type="spellEnd"/>
            <w:r w:rsidRPr="004A4F0B">
              <w:rPr>
                <w:rFonts w:cs="Arial"/>
                <w:sz w:val="20"/>
                <w:szCs w:val="20"/>
                <w:lang w:val="ru-RU"/>
              </w:rPr>
              <w:t xml:space="preserve"> </w:t>
            </w:r>
            <w:proofErr w:type="spellStart"/>
            <w:r w:rsidRPr="004A4F0B">
              <w:rPr>
                <w:rFonts w:cs="Arial"/>
                <w:sz w:val="20"/>
                <w:szCs w:val="20"/>
                <w:lang w:val="ru-RU"/>
              </w:rPr>
              <w:t>контейнеризированных</w:t>
            </w:r>
            <w:proofErr w:type="spellEnd"/>
            <w:r w:rsidRPr="004A4F0B">
              <w:rPr>
                <w:rFonts w:cs="Arial"/>
                <w:sz w:val="20"/>
                <w:szCs w:val="20"/>
                <w:lang w:val="ru-RU"/>
              </w:rPr>
              <w:t xml:space="preserve"> приложений - автоматизации их развертывания, масштабирования и координации в условиях вычислительного кластера.</w:t>
            </w:r>
          </w:p>
        </w:tc>
      </w:tr>
      <w:tr w:rsidR="00265A96" w:rsidRPr="00C44321" w14:paraId="117D506F" w14:textId="77777777" w:rsidTr="006E03FB">
        <w:trPr>
          <w:trHeight w:val="397"/>
        </w:trPr>
        <w:tc>
          <w:tcPr>
            <w:tcW w:w="2822" w:type="dxa"/>
            <w:vAlign w:val="center"/>
          </w:tcPr>
          <w:p w14:paraId="5275E494" w14:textId="77777777" w:rsidR="00C44321" w:rsidRPr="00C44321" w:rsidRDefault="00C44321" w:rsidP="00265A96">
            <w:pPr>
              <w:rPr>
                <w:rFonts w:cs="Arial"/>
                <w:sz w:val="20"/>
                <w:szCs w:val="20"/>
              </w:rPr>
            </w:pPr>
            <w:r w:rsidRPr="00C44321">
              <w:rPr>
                <w:rFonts w:cs="Arial"/>
                <w:sz w:val="20"/>
                <w:szCs w:val="20"/>
              </w:rPr>
              <w:t>КТС</w:t>
            </w:r>
          </w:p>
        </w:tc>
        <w:tc>
          <w:tcPr>
            <w:tcW w:w="7265" w:type="dxa"/>
            <w:vAlign w:val="center"/>
          </w:tcPr>
          <w:p w14:paraId="0FCEF442" w14:textId="77777777" w:rsidR="00C44321" w:rsidRPr="00C44321" w:rsidRDefault="00C44321" w:rsidP="00265A96">
            <w:pPr>
              <w:rPr>
                <w:rFonts w:cs="Arial"/>
                <w:sz w:val="20"/>
                <w:szCs w:val="20"/>
              </w:rPr>
            </w:pPr>
            <w:proofErr w:type="spellStart"/>
            <w:r w:rsidRPr="00C44321">
              <w:rPr>
                <w:rFonts w:cs="Arial"/>
                <w:sz w:val="20"/>
                <w:szCs w:val="20"/>
              </w:rPr>
              <w:t>Комплекс</w:t>
            </w:r>
            <w:proofErr w:type="spellEnd"/>
            <w:r w:rsidRPr="00C44321">
              <w:rPr>
                <w:rFonts w:cs="Arial"/>
                <w:sz w:val="20"/>
                <w:szCs w:val="20"/>
              </w:rPr>
              <w:t xml:space="preserve"> </w:t>
            </w:r>
            <w:proofErr w:type="spellStart"/>
            <w:r w:rsidRPr="00C44321">
              <w:rPr>
                <w:rFonts w:cs="Arial"/>
                <w:sz w:val="20"/>
                <w:szCs w:val="20"/>
              </w:rPr>
              <w:t>технических</w:t>
            </w:r>
            <w:proofErr w:type="spellEnd"/>
            <w:r w:rsidRPr="00C44321">
              <w:rPr>
                <w:rFonts w:cs="Arial"/>
                <w:sz w:val="20"/>
                <w:szCs w:val="20"/>
              </w:rPr>
              <w:t xml:space="preserve"> </w:t>
            </w:r>
            <w:proofErr w:type="spellStart"/>
            <w:r w:rsidRPr="00C44321">
              <w:rPr>
                <w:rFonts w:cs="Arial"/>
                <w:sz w:val="20"/>
                <w:szCs w:val="20"/>
              </w:rPr>
              <w:t>средств</w:t>
            </w:r>
            <w:proofErr w:type="spellEnd"/>
          </w:p>
        </w:tc>
      </w:tr>
      <w:tr w:rsidR="00265A96" w:rsidRPr="00C44321" w14:paraId="12A65D34" w14:textId="77777777" w:rsidTr="006E03FB">
        <w:trPr>
          <w:trHeight w:val="397"/>
        </w:trPr>
        <w:tc>
          <w:tcPr>
            <w:tcW w:w="2822" w:type="dxa"/>
            <w:vAlign w:val="center"/>
          </w:tcPr>
          <w:p w14:paraId="0F837E9B" w14:textId="77777777" w:rsidR="00C44321" w:rsidRPr="00C44321" w:rsidRDefault="00C44321" w:rsidP="00265A96">
            <w:pPr>
              <w:rPr>
                <w:rFonts w:cs="Arial"/>
                <w:sz w:val="20"/>
                <w:szCs w:val="20"/>
                <w:lang w:val="ru-RU"/>
              </w:rPr>
            </w:pPr>
            <w:proofErr w:type="spellStart"/>
            <w:r w:rsidRPr="00C44321">
              <w:rPr>
                <w:rFonts w:cs="Arial"/>
                <w:sz w:val="20"/>
                <w:szCs w:val="20"/>
                <w:lang w:val="ru-RU"/>
              </w:rPr>
              <w:t>Микросервис</w:t>
            </w:r>
            <w:proofErr w:type="spellEnd"/>
            <w:r w:rsidRPr="00C44321">
              <w:rPr>
                <w:rFonts w:cs="Arial"/>
                <w:sz w:val="20"/>
                <w:szCs w:val="20"/>
                <w:lang w:val="ru-RU"/>
              </w:rPr>
              <w:t xml:space="preserve"> </w:t>
            </w:r>
          </w:p>
          <w:p w14:paraId="429CB056" w14:textId="77777777" w:rsidR="00C44321" w:rsidRPr="00C44321" w:rsidRDefault="00C44321" w:rsidP="00265A96">
            <w:pPr>
              <w:rPr>
                <w:rFonts w:cs="Arial"/>
                <w:sz w:val="20"/>
                <w:szCs w:val="20"/>
                <w:lang w:val="ru-RU"/>
              </w:rPr>
            </w:pPr>
            <w:r w:rsidRPr="00C44321">
              <w:rPr>
                <w:rFonts w:cs="Arial"/>
                <w:sz w:val="20"/>
                <w:szCs w:val="20"/>
                <w:lang w:val="ru-RU"/>
              </w:rPr>
              <w:t>(сервис в системе с сервисно ориентированной архитектурой)</w:t>
            </w:r>
          </w:p>
        </w:tc>
        <w:tc>
          <w:tcPr>
            <w:tcW w:w="7265" w:type="dxa"/>
            <w:vAlign w:val="center"/>
          </w:tcPr>
          <w:p w14:paraId="1025BDA5" w14:textId="77777777" w:rsidR="00C44321" w:rsidRPr="00C44321" w:rsidRDefault="00C44321" w:rsidP="00265A96">
            <w:pPr>
              <w:rPr>
                <w:rFonts w:cs="Arial"/>
                <w:sz w:val="20"/>
                <w:szCs w:val="20"/>
                <w:lang w:val="ru-RU"/>
              </w:rPr>
            </w:pPr>
            <w:r w:rsidRPr="00C44321">
              <w:rPr>
                <w:rFonts w:cs="Arial"/>
                <w:sz w:val="20"/>
                <w:szCs w:val="20"/>
                <w:lang w:val="ru-RU"/>
              </w:rPr>
              <w:t xml:space="preserve">Отдельные программные компоненты в </w:t>
            </w:r>
            <w:proofErr w:type="spellStart"/>
            <w:r w:rsidRPr="00C44321">
              <w:rPr>
                <w:rFonts w:cs="Arial"/>
                <w:sz w:val="20"/>
                <w:szCs w:val="20"/>
                <w:lang w:val="ru-RU"/>
              </w:rPr>
              <w:t>микросервисной</w:t>
            </w:r>
            <w:proofErr w:type="spellEnd"/>
            <w:r w:rsidRPr="00C44321">
              <w:rPr>
                <w:rFonts w:cs="Arial"/>
                <w:sz w:val="20"/>
                <w:szCs w:val="20"/>
                <w:lang w:val="ru-RU"/>
              </w:rPr>
              <w:t xml:space="preserve"> архитектуре, характеризующиеся ограниченной функциональностью, идентифицируется строкой </w:t>
            </w:r>
            <w:r w:rsidRPr="00C44321">
              <w:rPr>
                <w:rFonts w:cs="Arial"/>
                <w:sz w:val="20"/>
                <w:szCs w:val="20"/>
              </w:rPr>
              <w:t>URL</w:t>
            </w:r>
            <w:r w:rsidRPr="00C44321">
              <w:rPr>
                <w:rFonts w:cs="Arial"/>
                <w:sz w:val="20"/>
                <w:szCs w:val="20"/>
                <w:lang w:val="ru-RU"/>
              </w:rPr>
              <w:t>, с определенными и описанными интерфейсами взаимодействия.</w:t>
            </w:r>
          </w:p>
          <w:p w14:paraId="12E913B9" w14:textId="77777777" w:rsidR="00C44321" w:rsidRPr="00C44321" w:rsidRDefault="00C44321" w:rsidP="00265A96">
            <w:pPr>
              <w:rPr>
                <w:rFonts w:cs="Arial"/>
                <w:sz w:val="20"/>
                <w:szCs w:val="20"/>
                <w:lang w:val="ru-RU"/>
              </w:rPr>
            </w:pPr>
            <w:r w:rsidRPr="00C44321">
              <w:rPr>
                <w:rFonts w:cs="Arial"/>
                <w:sz w:val="20"/>
                <w:szCs w:val="20"/>
                <w:lang w:val="ru-RU"/>
              </w:rPr>
              <w:t>Сервисы могут взаимодействовать друг с другом и со сторонними приложениями посредством сообщений, основанных на определенных протоколах (</w:t>
            </w:r>
            <w:r w:rsidRPr="00C44321">
              <w:rPr>
                <w:rFonts w:cs="Arial"/>
                <w:sz w:val="20"/>
                <w:szCs w:val="20"/>
              </w:rPr>
              <w:t>HTTP</w:t>
            </w:r>
            <w:r w:rsidRPr="00C44321">
              <w:rPr>
                <w:rFonts w:cs="Arial"/>
                <w:sz w:val="20"/>
                <w:szCs w:val="20"/>
                <w:lang w:val="ru-RU"/>
              </w:rPr>
              <w:t xml:space="preserve">, </w:t>
            </w:r>
            <w:r w:rsidRPr="00C44321">
              <w:rPr>
                <w:rFonts w:cs="Arial"/>
                <w:sz w:val="20"/>
                <w:szCs w:val="20"/>
              </w:rPr>
              <w:t>HTTP</w:t>
            </w:r>
            <w:r w:rsidRPr="00C44321">
              <w:rPr>
                <w:rFonts w:cs="Arial"/>
                <w:sz w:val="20"/>
                <w:szCs w:val="20"/>
                <w:lang w:val="ru-RU"/>
              </w:rPr>
              <w:t>/2), соглашениях (</w:t>
            </w:r>
            <w:r w:rsidRPr="00C44321">
              <w:rPr>
                <w:rFonts w:cs="Arial"/>
                <w:sz w:val="20"/>
                <w:szCs w:val="20"/>
              </w:rPr>
              <w:t>REST</w:t>
            </w:r>
            <w:r w:rsidRPr="00C44321">
              <w:rPr>
                <w:rFonts w:cs="Arial"/>
                <w:sz w:val="20"/>
                <w:szCs w:val="20"/>
                <w:lang w:val="ru-RU"/>
              </w:rPr>
              <w:t xml:space="preserve">, </w:t>
            </w:r>
            <w:proofErr w:type="spellStart"/>
            <w:r w:rsidRPr="00C44321">
              <w:rPr>
                <w:rFonts w:cs="Arial"/>
                <w:sz w:val="20"/>
                <w:szCs w:val="20"/>
              </w:rPr>
              <w:t>gPRC</w:t>
            </w:r>
            <w:proofErr w:type="spellEnd"/>
            <w:r w:rsidRPr="00C44321">
              <w:rPr>
                <w:rFonts w:cs="Arial"/>
                <w:sz w:val="20"/>
                <w:szCs w:val="20"/>
                <w:lang w:val="ru-RU"/>
              </w:rPr>
              <w:t>) и форматах обмена (</w:t>
            </w:r>
            <w:r w:rsidRPr="00C44321">
              <w:rPr>
                <w:rFonts w:cs="Arial"/>
                <w:sz w:val="20"/>
                <w:szCs w:val="20"/>
              </w:rPr>
              <w:t>JSON</w:t>
            </w:r>
            <w:r w:rsidRPr="00C44321">
              <w:rPr>
                <w:rFonts w:cs="Arial"/>
                <w:sz w:val="20"/>
                <w:szCs w:val="20"/>
                <w:lang w:val="ru-RU"/>
              </w:rPr>
              <w:t xml:space="preserve">, </w:t>
            </w:r>
            <w:r w:rsidRPr="00C44321">
              <w:rPr>
                <w:rFonts w:cs="Arial"/>
                <w:sz w:val="20"/>
                <w:szCs w:val="20"/>
              </w:rPr>
              <w:t>XML</w:t>
            </w:r>
            <w:r w:rsidRPr="00C44321">
              <w:rPr>
                <w:rFonts w:cs="Arial"/>
                <w:sz w:val="20"/>
                <w:szCs w:val="20"/>
                <w:lang w:val="ru-RU"/>
              </w:rPr>
              <w:t xml:space="preserve">, </w:t>
            </w:r>
            <w:proofErr w:type="spellStart"/>
            <w:r w:rsidRPr="00C44321">
              <w:rPr>
                <w:rFonts w:cs="Arial"/>
                <w:sz w:val="20"/>
                <w:szCs w:val="20"/>
              </w:rPr>
              <w:t>Protobuf</w:t>
            </w:r>
            <w:proofErr w:type="spellEnd"/>
            <w:r w:rsidRPr="00C44321">
              <w:rPr>
                <w:rFonts w:cs="Arial"/>
                <w:sz w:val="20"/>
                <w:szCs w:val="20"/>
                <w:lang w:val="ru-RU"/>
              </w:rPr>
              <w:t>).</w:t>
            </w:r>
          </w:p>
        </w:tc>
      </w:tr>
      <w:tr w:rsidR="00265A96" w:rsidRPr="00C44321" w14:paraId="44F4E16E" w14:textId="77777777" w:rsidTr="006E03FB">
        <w:trPr>
          <w:trHeight w:val="397"/>
        </w:trPr>
        <w:tc>
          <w:tcPr>
            <w:tcW w:w="2822" w:type="dxa"/>
            <w:vAlign w:val="center"/>
          </w:tcPr>
          <w:p w14:paraId="55B3FC64" w14:textId="33AC8AAE" w:rsidR="00C44321" w:rsidRPr="00B069F6" w:rsidRDefault="00B069F6" w:rsidP="00B069F6">
            <w:pPr>
              <w:rPr>
                <w:rFonts w:cs="Arial"/>
                <w:sz w:val="20"/>
                <w:szCs w:val="20"/>
                <w:lang w:val="ru-RU"/>
              </w:rPr>
            </w:pPr>
            <w:r>
              <w:rPr>
                <w:rFonts w:cs="Arial"/>
                <w:sz w:val="20"/>
                <w:szCs w:val="20"/>
                <w:lang w:val="ru-RU"/>
              </w:rPr>
              <w:t>Нагрузочный</w:t>
            </w:r>
            <w:r w:rsidR="00C44321" w:rsidRPr="00C44321">
              <w:rPr>
                <w:rFonts w:cs="Arial"/>
                <w:sz w:val="20"/>
                <w:szCs w:val="20"/>
              </w:rPr>
              <w:t>-</w:t>
            </w:r>
            <w:proofErr w:type="spellStart"/>
            <w:r w:rsidR="00C44321" w:rsidRPr="00C44321">
              <w:rPr>
                <w:rFonts w:cs="Arial"/>
                <w:sz w:val="20"/>
                <w:szCs w:val="20"/>
              </w:rPr>
              <w:t>стенд</w:t>
            </w:r>
            <w:proofErr w:type="spellEnd"/>
            <w:r>
              <w:rPr>
                <w:rFonts w:cs="Arial"/>
                <w:sz w:val="20"/>
                <w:szCs w:val="20"/>
                <w:lang w:val="ru-RU"/>
              </w:rPr>
              <w:t xml:space="preserve"> Платформы</w:t>
            </w:r>
          </w:p>
        </w:tc>
        <w:tc>
          <w:tcPr>
            <w:tcW w:w="7265" w:type="dxa"/>
            <w:vAlign w:val="center"/>
          </w:tcPr>
          <w:p w14:paraId="74E65FC4" w14:textId="2BC2F38E" w:rsidR="00C44321" w:rsidRPr="00C44321" w:rsidRDefault="00C44321" w:rsidP="00B069F6">
            <w:pPr>
              <w:rPr>
                <w:rFonts w:cs="Arial"/>
                <w:sz w:val="20"/>
                <w:szCs w:val="20"/>
                <w:lang w:val="ru-RU"/>
              </w:rPr>
            </w:pPr>
            <w:r w:rsidRPr="00C44321">
              <w:rPr>
                <w:rFonts w:cs="Arial"/>
                <w:sz w:val="20"/>
                <w:szCs w:val="20"/>
                <w:lang w:val="ru-RU"/>
              </w:rPr>
              <w:t>Стенд нагрузочного тестирования</w:t>
            </w:r>
            <w:r w:rsidRPr="00C44321">
              <w:rPr>
                <w:rFonts w:cs="Arial"/>
                <w:sz w:val="20"/>
                <w:szCs w:val="20"/>
              </w:rPr>
              <w:t> </w:t>
            </w:r>
            <w:r w:rsidRPr="00C44321">
              <w:rPr>
                <w:rFonts w:cs="Arial"/>
                <w:sz w:val="20"/>
                <w:szCs w:val="20"/>
                <w:lang w:val="ru-RU"/>
              </w:rPr>
              <w:t>- комплекс программных и технических средств, размещенный в облачной инфраструктуре, являющейся частью Платформы, предназначенный для сбора определения показателей производительности, оценки времени отклика в ответ на сформированные запросы разработанного Приложения и(или) его компонент Заказчиком с целью установления соответствия требованиям по нагрузке, предъявляемым для разработанного программного обеспечения</w:t>
            </w:r>
          </w:p>
        </w:tc>
      </w:tr>
      <w:tr w:rsidR="000F0834" w:rsidRPr="00C44321" w14:paraId="2A6577D5" w14:textId="77777777" w:rsidTr="00DE2475">
        <w:trPr>
          <w:trHeight w:val="397"/>
        </w:trPr>
        <w:tc>
          <w:tcPr>
            <w:tcW w:w="2822" w:type="dxa"/>
            <w:vAlign w:val="center"/>
          </w:tcPr>
          <w:p w14:paraId="7EEE242B" w14:textId="77777777" w:rsidR="000F0834" w:rsidRPr="00C44321" w:rsidRDefault="000F0834" w:rsidP="00DE2475">
            <w:pPr>
              <w:rPr>
                <w:rFonts w:cs="Arial"/>
                <w:sz w:val="20"/>
                <w:szCs w:val="20"/>
              </w:rPr>
            </w:pPr>
            <w:proofErr w:type="spellStart"/>
            <w:r w:rsidRPr="00C44321">
              <w:rPr>
                <w:rFonts w:cs="Arial"/>
                <w:sz w:val="20"/>
                <w:szCs w:val="20"/>
              </w:rPr>
              <w:t>Омниканальность</w:t>
            </w:r>
            <w:proofErr w:type="spellEnd"/>
          </w:p>
        </w:tc>
        <w:tc>
          <w:tcPr>
            <w:tcW w:w="7265" w:type="dxa"/>
            <w:vAlign w:val="center"/>
          </w:tcPr>
          <w:p w14:paraId="10EE8B5F" w14:textId="77777777" w:rsidR="000F0834" w:rsidRPr="00C44321" w:rsidRDefault="000F0834" w:rsidP="00DE2475">
            <w:pPr>
              <w:rPr>
                <w:rFonts w:cs="Arial"/>
                <w:sz w:val="20"/>
                <w:szCs w:val="20"/>
                <w:lang w:val="ru-RU"/>
              </w:rPr>
            </w:pPr>
            <w:r w:rsidRPr="00C44321">
              <w:rPr>
                <w:rFonts w:cs="Arial"/>
                <w:sz w:val="20"/>
                <w:szCs w:val="20"/>
                <w:lang w:val="ru-RU"/>
              </w:rPr>
              <w:t>Взаимная интеграция разрозненных фронтальных программных решений</w:t>
            </w:r>
            <w:r w:rsidRPr="00C44321">
              <w:rPr>
                <w:rFonts w:cs="Arial"/>
                <w:sz w:val="20"/>
                <w:szCs w:val="20"/>
              </w:rPr>
              <w:t> </w:t>
            </w:r>
            <w:r w:rsidRPr="00C44321">
              <w:rPr>
                <w:rFonts w:cs="Arial"/>
                <w:sz w:val="20"/>
                <w:szCs w:val="20"/>
                <w:lang w:val="ru-RU"/>
              </w:rPr>
              <w:t>(каналов) коммуникации</w:t>
            </w:r>
            <w:r w:rsidRPr="00C44321">
              <w:rPr>
                <w:rFonts w:cs="Arial"/>
                <w:sz w:val="20"/>
                <w:szCs w:val="20"/>
              </w:rPr>
              <w:t> </w:t>
            </w:r>
            <w:r w:rsidRPr="00C44321">
              <w:rPr>
                <w:rFonts w:cs="Arial"/>
                <w:sz w:val="20"/>
                <w:szCs w:val="20"/>
                <w:lang w:val="ru-RU"/>
              </w:rPr>
              <w:t>в единую систему, с целью обеспечения бесшовной и непрерывной коммуникации с клиентом</w:t>
            </w:r>
          </w:p>
        </w:tc>
      </w:tr>
      <w:tr w:rsidR="006E03FB" w:rsidRPr="00C44321" w14:paraId="40407053" w14:textId="77777777" w:rsidTr="006E03FB">
        <w:trPr>
          <w:trHeight w:val="397"/>
        </w:trPr>
        <w:tc>
          <w:tcPr>
            <w:tcW w:w="2822" w:type="dxa"/>
            <w:vAlign w:val="center"/>
          </w:tcPr>
          <w:p w14:paraId="542FA639" w14:textId="2F10573B" w:rsidR="006E03FB" w:rsidRPr="00780F36" w:rsidRDefault="00780F36" w:rsidP="006E03FB">
            <w:pPr>
              <w:rPr>
                <w:rFonts w:cs="Arial"/>
                <w:sz w:val="20"/>
                <w:szCs w:val="20"/>
                <w:lang w:val="ru-RU"/>
              </w:rPr>
            </w:pPr>
            <w:r>
              <w:rPr>
                <w:rFonts w:cs="Arial"/>
                <w:sz w:val="20"/>
                <w:szCs w:val="20"/>
                <w:lang w:val="ru-RU"/>
              </w:rPr>
              <w:t>Отказоустойчивость</w:t>
            </w:r>
          </w:p>
        </w:tc>
        <w:tc>
          <w:tcPr>
            <w:tcW w:w="7265" w:type="dxa"/>
            <w:vAlign w:val="center"/>
          </w:tcPr>
          <w:p w14:paraId="4308B625" w14:textId="274A841A" w:rsidR="006E03FB" w:rsidRPr="00C44321" w:rsidRDefault="00780F36" w:rsidP="006E03FB">
            <w:pPr>
              <w:rPr>
                <w:rFonts w:cs="Arial"/>
                <w:sz w:val="20"/>
                <w:szCs w:val="20"/>
                <w:lang w:val="ru-RU"/>
              </w:rPr>
            </w:pPr>
            <w:r>
              <w:rPr>
                <w:rFonts w:cs="Arial"/>
                <w:sz w:val="20"/>
                <w:szCs w:val="20"/>
                <w:lang w:val="ru-RU"/>
              </w:rPr>
              <w:t>Свойство информационной системы или приложения сохранять свою работоспособность при отказе одного или нескольких компонент (сервисов, приложений, серверов, каналов связи и т.д.)</w:t>
            </w:r>
          </w:p>
        </w:tc>
      </w:tr>
      <w:tr w:rsidR="00265A96" w:rsidRPr="00C44321" w14:paraId="5086174E" w14:textId="77777777" w:rsidTr="006E03FB">
        <w:trPr>
          <w:trHeight w:val="397"/>
        </w:trPr>
        <w:tc>
          <w:tcPr>
            <w:tcW w:w="2822" w:type="dxa"/>
            <w:vAlign w:val="center"/>
            <w:hideMark/>
          </w:tcPr>
          <w:p w14:paraId="64C6B9B6" w14:textId="77777777" w:rsidR="00C44321" w:rsidRPr="00C44321" w:rsidRDefault="00C44321" w:rsidP="00265A96">
            <w:pPr>
              <w:rPr>
                <w:rFonts w:cs="Arial"/>
                <w:sz w:val="20"/>
                <w:szCs w:val="20"/>
                <w:lang w:val="ru-RU"/>
              </w:rPr>
            </w:pPr>
            <w:r w:rsidRPr="00C44321">
              <w:rPr>
                <w:rFonts w:cs="Arial"/>
                <w:sz w:val="20"/>
                <w:szCs w:val="20"/>
                <w:lang w:val="ru-RU"/>
              </w:rPr>
              <w:t>Платформа/Платформа разработки</w:t>
            </w:r>
          </w:p>
          <w:p w14:paraId="36CF7464" w14:textId="77777777" w:rsidR="00C44321" w:rsidRPr="00C44321" w:rsidRDefault="00C44321" w:rsidP="00265A96">
            <w:pPr>
              <w:rPr>
                <w:rFonts w:cs="Arial"/>
                <w:sz w:val="20"/>
                <w:szCs w:val="20"/>
                <w:lang w:val="ru-RU"/>
              </w:rPr>
            </w:pPr>
            <w:r w:rsidRPr="00C44321">
              <w:rPr>
                <w:rFonts w:cs="Arial"/>
                <w:sz w:val="20"/>
                <w:szCs w:val="20"/>
                <w:lang w:val="ru-RU"/>
              </w:rPr>
              <w:t>(технологическая платформа)</w:t>
            </w:r>
          </w:p>
        </w:tc>
        <w:tc>
          <w:tcPr>
            <w:tcW w:w="7265" w:type="dxa"/>
            <w:vAlign w:val="center"/>
            <w:hideMark/>
          </w:tcPr>
          <w:p w14:paraId="4FB0E676" w14:textId="77777777" w:rsidR="00C44321" w:rsidRPr="00C44321" w:rsidRDefault="00C44321" w:rsidP="00265A96">
            <w:pPr>
              <w:rPr>
                <w:rFonts w:cs="Arial"/>
                <w:sz w:val="20"/>
                <w:szCs w:val="20"/>
                <w:lang w:val="ru-RU"/>
              </w:rPr>
            </w:pPr>
            <w:r w:rsidRPr="00C44321">
              <w:rPr>
                <w:rFonts w:cs="Arial"/>
                <w:sz w:val="20"/>
                <w:szCs w:val="20"/>
                <w:lang w:val="ru-RU"/>
              </w:rPr>
              <w:t xml:space="preserve">Программно-аппаратная среда, предоставляющая функционально полный набор информационно-технологических сервисов, позволяющих эффективно создавать, развивать и эксплуатировать прикладное программное обеспечение </w:t>
            </w:r>
          </w:p>
        </w:tc>
      </w:tr>
      <w:tr w:rsidR="00265A96" w:rsidRPr="00C44321" w14:paraId="781A96C1" w14:textId="77777777" w:rsidTr="006E03FB">
        <w:trPr>
          <w:trHeight w:val="397"/>
        </w:trPr>
        <w:tc>
          <w:tcPr>
            <w:tcW w:w="2822" w:type="dxa"/>
            <w:vAlign w:val="center"/>
          </w:tcPr>
          <w:p w14:paraId="4338EE64" w14:textId="77777777" w:rsidR="00C44321" w:rsidRPr="00C44321" w:rsidRDefault="00C44321" w:rsidP="00265A96">
            <w:pPr>
              <w:rPr>
                <w:rFonts w:cs="Arial"/>
                <w:sz w:val="20"/>
                <w:szCs w:val="20"/>
              </w:rPr>
            </w:pPr>
            <w:r w:rsidRPr="00C44321">
              <w:rPr>
                <w:rFonts w:cs="Arial"/>
                <w:sz w:val="20"/>
                <w:szCs w:val="20"/>
              </w:rPr>
              <w:t>ПМИ</w:t>
            </w:r>
          </w:p>
        </w:tc>
        <w:tc>
          <w:tcPr>
            <w:tcW w:w="7265" w:type="dxa"/>
            <w:vAlign w:val="center"/>
          </w:tcPr>
          <w:p w14:paraId="7A1E511C" w14:textId="77777777" w:rsidR="00C44321" w:rsidRPr="00C44321" w:rsidRDefault="00C44321" w:rsidP="00265A96">
            <w:pPr>
              <w:rPr>
                <w:rFonts w:cs="Arial"/>
                <w:sz w:val="20"/>
                <w:szCs w:val="20"/>
              </w:rPr>
            </w:pPr>
            <w:proofErr w:type="spellStart"/>
            <w:r w:rsidRPr="00C44321">
              <w:rPr>
                <w:rFonts w:cs="Arial"/>
                <w:sz w:val="20"/>
                <w:szCs w:val="20"/>
              </w:rPr>
              <w:t>Программа</w:t>
            </w:r>
            <w:proofErr w:type="spellEnd"/>
            <w:r w:rsidRPr="00C44321">
              <w:rPr>
                <w:rFonts w:cs="Arial"/>
                <w:sz w:val="20"/>
                <w:szCs w:val="20"/>
              </w:rPr>
              <w:t xml:space="preserve"> и </w:t>
            </w:r>
            <w:proofErr w:type="spellStart"/>
            <w:r w:rsidRPr="00C44321">
              <w:rPr>
                <w:rFonts w:cs="Arial"/>
                <w:sz w:val="20"/>
                <w:szCs w:val="20"/>
              </w:rPr>
              <w:t>методика</w:t>
            </w:r>
            <w:proofErr w:type="spellEnd"/>
            <w:r w:rsidRPr="00C44321">
              <w:rPr>
                <w:rFonts w:cs="Arial"/>
                <w:sz w:val="20"/>
                <w:szCs w:val="20"/>
              </w:rPr>
              <w:t xml:space="preserve"> </w:t>
            </w:r>
            <w:proofErr w:type="spellStart"/>
            <w:r w:rsidRPr="00C44321">
              <w:rPr>
                <w:rFonts w:cs="Arial"/>
                <w:sz w:val="20"/>
                <w:szCs w:val="20"/>
              </w:rPr>
              <w:t>испытаний</w:t>
            </w:r>
            <w:proofErr w:type="spellEnd"/>
          </w:p>
        </w:tc>
      </w:tr>
      <w:tr w:rsidR="00265A96" w:rsidRPr="00C44321" w14:paraId="5C103107" w14:textId="77777777" w:rsidTr="006E03FB">
        <w:trPr>
          <w:trHeight w:val="397"/>
        </w:trPr>
        <w:tc>
          <w:tcPr>
            <w:tcW w:w="2822" w:type="dxa"/>
            <w:vAlign w:val="center"/>
          </w:tcPr>
          <w:p w14:paraId="2F16666C" w14:textId="77777777" w:rsidR="00C44321" w:rsidRPr="00C44321" w:rsidRDefault="00C44321" w:rsidP="00265A96">
            <w:pPr>
              <w:rPr>
                <w:rFonts w:cs="Arial"/>
                <w:sz w:val="20"/>
                <w:szCs w:val="20"/>
              </w:rPr>
            </w:pPr>
            <w:r w:rsidRPr="00C44321">
              <w:rPr>
                <w:rFonts w:cs="Arial"/>
                <w:sz w:val="20"/>
                <w:szCs w:val="20"/>
              </w:rPr>
              <w:t xml:space="preserve">ПО </w:t>
            </w:r>
          </w:p>
        </w:tc>
        <w:tc>
          <w:tcPr>
            <w:tcW w:w="7265" w:type="dxa"/>
            <w:vAlign w:val="center"/>
          </w:tcPr>
          <w:p w14:paraId="0963FDE7" w14:textId="0FC09980" w:rsidR="00C44321" w:rsidRPr="008669A6" w:rsidRDefault="008669A6" w:rsidP="00265A96">
            <w:pPr>
              <w:rPr>
                <w:rFonts w:cs="Arial"/>
                <w:sz w:val="20"/>
                <w:szCs w:val="20"/>
                <w:lang w:val="ru-RU"/>
              </w:rPr>
            </w:pPr>
            <w:r>
              <w:rPr>
                <w:rFonts w:cs="Arial"/>
                <w:sz w:val="20"/>
                <w:szCs w:val="20"/>
                <w:lang w:val="ru-RU"/>
              </w:rPr>
              <w:t>Программное обеспечение</w:t>
            </w:r>
          </w:p>
        </w:tc>
      </w:tr>
      <w:tr w:rsidR="00265A96" w:rsidRPr="00C44321" w14:paraId="11191E3B" w14:textId="77777777" w:rsidTr="006E03FB">
        <w:trPr>
          <w:trHeight w:val="397"/>
        </w:trPr>
        <w:tc>
          <w:tcPr>
            <w:tcW w:w="2822" w:type="dxa"/>
            <w:vAlign w:val="center"/>
          </w:tcPr>
          <w:p w14:paraId="7435B687" w14:textId="369BD957" w:rsidR="00C44321" w:rsidRPr="00C44321" w:rsidRDefault="006E03FB" w:rsidP="00265A96">
            <w:pPr>
              <w:rPr>
                <w:rFonts w:cs="Arial"/>
                <w:sz w:val="20"/>
                <w:szCs w:val="20"/>
              </w:rPr>
            </w:pPr>
            <w:r>
              <w:rPr>
                <w:rFonts w:cs="Arial"/>
                <w:sz w:val="20"/>
                <w:szCs w:val="20"/>
                <w:lang w:val="ru-RU"/>
              </w:rPr>
              <w:t>Пользователь</w:t>
            </w:r>
          </w:p>
        </w:tc>
        <w:tc>
          <w:tcPr>
            <w:tcW w:w="7265" w:type="dxa"/>
            <w:vAlign w:val="center"/>
          </w:tcPr>
          <w:p w14:paraId="4BA842D7" w14:textId="01BC982E" w:rsidR="00C44321" w:rsidRPr="006E03FB" w:rsidRDefault="00C44321" w:rsidP="006E03FB">
            <w:pPr>
              <w:rPr>
                <w:rFonts w:cs="Arial"/>
                <w:sz w:val="20"/>
                <w:szCs w:val="20"/>
                <w:lang w:val="ru-RU"/>
              </w:rPr>
            </w:pPr>
            <w:r w:rsidRPr="00C44321">
              <w:rPr>
                <w:rFonts w:cs="Arial"/>
                <w:sz w:val="20"/>
                <w:szCs w:val="20"/>
                <w:lang w:val="ru-RU"/>
              </w:rPr>
              <w:t xml:space="preserve">Сотрудник </w:t>
            </w:r>
            <w:r w:rsidR="006E03FB">
              <w:rPr>
                <w:rFonts w:cs="Arial"/>
                <w:sz w:val="20"/>
                <w:szCs w:val="20"/>
                <w:lang w:val="ru-RU"/>
              </w:rPr>
              <w:t>Общества</w:t>
            </w:r>
          </w:p>
        </w:tc>
      </w:tr>
      <w:tr w:rsidR="00265A96" w:rsidRPr="00C44321" w14:paraId="1231F8CE" w14:textId="77777777" w:rsidTr="006E03FB">
        <w:trPr>
          <w:trHeight w:val="397"/>
        </w:trPr>
        <w:tc>
          <w:tcPr>
            <w:tcW w:w="2822" w:type="dxa"/>
            <w:vAlign w:val="center"/>
          </w:tcPr>
          <w:p w14:paraId="0BA97509" w14:textId="3D2A12FF" w:rsidR="00C44321" w:rsidRPr="00780F36" w:rsidRDefault="006E03FB" w:rsidP="00780F36">
            <w:pPr>
              <w:rPr>
                <w:rFonts w:cs="Arial"/>
                <w:sz w:val="20"/>
                <w:szCs w:val="20"/>
                <w:lang w:val="ru-RU"/>
              </w:rPr>
            </w:pPr>
            <w:r>
              <w:rPr>
                <w:rFonts w:cs="Arial"/>
                <w:sz w:val="20"/>
                <w:szCs w:val="20"/>
                <w:lang w:val="ru-RU"/>
              </w:rPr>
              <w:lastRenderedPageBreak/>
              <w:t>Пользователь</w:t>
            </w:r>
            <w:r w:rsidR="00C44321" w:rsidRPr="00C44321">
              <w:rPr>
                <w:rFonts w:cs="Arial"/>
                <w:sz w:val="20"/>
                <w:szCs w:val="20"/>
              </w:rPr>
              <w:t xml:space="preserve"> </w:t>
            </w:r>
            <w:r w:rsidR="00780F36">
              <w:rPr>
                <w:rFonts w:cs="Arial"/>
                <w:sz w:val="20"/>
                <w:szCs w:val="20"/>
                <w:lang w:val="ru-RU"/>
              </w:rPr>
              <w:t>Платформы</w:t>
            </w:r>
          </w:p>
        </w:tc>
        <w:tc>
          <w:tcPr>
            <w:tcW w:w="7265" w:type="dxa"/>
            <w:vAlign w:val="center"/>
          </w:tcPr>
          <w:p w14:paraId="7EFB8533" w14:textId="38B4D674" w:rsidR="00C44321" w:rsidRPr="00C44321" w:rsidRDefault="00C44321" w:rsidP="006E03FB">
            <w:pPr>
              <w:rPr>
                <w:rFonts w:cs="Arial"/>
                <w:sz w:val="20"/>
                <w:szCs w:val="20"/>
                <w:lang w:val="ru-RU"/>
              </w:rPr>
            </w:pPr>
            <w:r w:rsidRPr="00C44321">
              <w:rPr>
                <w:rFonts w:cs="Arial"/>
                <w:sz w:val="20"/>
                <w:szCs w:val="20"/>
                <w:lang w:val="ru-RU"/>
              </w:rPr>
              <w:t>Участник команды разработки (инженер, разработчик, тестировщик, аналитик и др.), использующий Платформу в целях информационных систем и их компонентов.</w:t>
            </w:r>
          </w:p>
        </w:tc>
      </w:tr>
      <w:tr w:rsidR="00265A96" w:rsidRPr="00C44321" w14:paraId="0D7AF892" w14:textId="77777777" w:rsidTr="006E03FB">
        <w:trPr>
          <w:trHeight w:val="397"/>
        </w:trPr>
        <w:tc>
          <w:tcPr>
            <w:tcW w:w="2822" w:type="dxa"/>
            <w:vAlign w:val="center"/>
          </w:tcPr>
          <w:p w14:paraId="53B9D9A5" w14:textId="77777777" w:rsidR="00C44321" w:rsidRDefault="00C44321" w:rsidP="00265A96">
            <w:pPr>
              <w:rPr>
                <w:rFonts w:cs="Arial"/>
                <w:sz w:val="20"/>
                <w:szCs w:val="20"/>
                <w:lang w:val="ru-RU"/>
              </w:rPr>
            </w:pPr>
            <w:r w:rsidRPr="006E03FB">
              <w:rPr>
                <w:rFonts w:cs="Arial"/>
                <w:sz w:val="20"/>
                <w:szCs w:val="20"/>
                <w:lang w:val="ru-RU"/>
              </w:rPr>
              <w:t>Пользователь Платформы конечный</w:t>
            </w:r>
            <w:r w:rsidR="006E03FB">
              <w:rPr>
                <w:rFonts w:cs="Arial"/>
                <w:sz w:val="20"/>
                <w:szCs w:val="20"/>
                <w:lang w:val="ru-RU"/>
              </w:rPr>
              <w:t>,</w:t>
            </w:r>
          </w:p>
          <w:p w14:paraId="2222B34E" w14:textId="4BF3FECA" w:rsidR="006E03FB" w:rsidRPr="006E03FB" w:rsidRDefault="006E03FB" w:rsidP="006E03FB">
            <w:pPr>
              <w:rPr>
                <w:rFonts w:cs="Arial"/>
                <w:sz w:val="20"/>
                <w:szCs w:val="20"/>
                <w:lang w:val="ru-RU"/>
              </w:rPr>
            </w:pPr>
            <w:r>
              <w:rPr>
                <w:rFonts w:cs="Arial"/>
                <w:sz w:val="20"/>
                <w:szCs w:val="20"/>
                <w:lang w:val="ru-RU"/>
              </w:rPr>
              <w:t>Конечный Пользователь</w:t>
            </w:r>
          </w:p>
        </w:tc>
        <w:tc>
          <w:tcPr>
            <w:tcW w:w="7265" w:type="dxa"/>
            <w:vAlign w:val="center"/>
          </w:tcPr>
          <w:p w14:paraId="28458138" w14:textId="27ED4110" w:rsidR="00C44321" w:rsidRPr="00C44321" w:rsidRDefault="00C44321" w:rsidP="006E03FB">
            <w:pPr>
              <w:rPr>
                <w:rFonts w:cs="Arial"/>
                <w:sz w:val="20"/>
                <w:szCs w:val="20"/>
                <w:lang w:val="ru-RU"/>
              </w:rPr>
            </w:pPr>
            <w:proofErr w:type="gramStart"/>
            <w:r w:rsidRPr="00C44321">
              <w:rPr>
                <w:rFonts w:cs="Arial"/>
                <w:sz w:val="20"/>
                <w:szCs w:val="20"/>
                <w:lang w:val="ru-RU"/>
              </w:rPr>
              <w:t>Лицо</w:t>
            </w:r>
            <w:proofErr w:type="gramEnd"/>
            <w:r w:rsidRPr="00C44321">
              <w:rPr>
                <w:rFonts w:cs="Arial"/>
                <w:sz w:val="20"/>
                <w:szCs w:val="20"/>
                <w:lang w:val="ru-RU"/>
              </w:rPr>
              <w:t xml:space="preserve"> использующее функции информационных систем и их компонентов, созданных и эксплуатирующихся на Платформе</w:t>
            </w:r>
            <w:r w:rsidR="006E03FB">
              <w:rPr>
                <w:rFonts w:cs="Arial"/>
                <w:sz w:val="20"/>
                <w:szCs w:val="20"/>
                <w:lang w:val="ru-RU"/>
              </w:rPr>
              <w:t xml:space="preserve"> (далее - </w:t>
            </w:r>
            <w:r w:rsidRPr="00C44321">
              <w:rPr>
                <w:rFonts w:cs="Arial"/>
                <w:sz w:val="20"/>
                <w:szCs w:val="20"/>
                <w:lang w:val="ru-RU"/>
              </w:rPr>
              <w:t>Конечный Пользователь</w:t>
            </w:r>
            <w:r w:rsidR="006E03FB">
              <w:rPr>
                <w:rFonts w:cs="Arial"/>
                <w:sz w:val="20"/>
                <w:szCs w:val="20"/>
                <w:lang w:val="ru-RU"/>
              </w:rPr>
              <w:t>)</w:t>
            </w:r>
            <w:r w:rsidRPr="00C44321">
              <w:rPr>
                <w:rFonts w:cs="Arial"/>
                <w:sz w:val="20"/>
                <w:szCs w:val="20"/>
                <w:lang w:val="ru-RU"/>
              </w:rPr>
              <w:t>.</w:t>
            </w:r>
          </w:p>
        </w:tc>
      </w:tr>
      <w:tr w:rsidR="002B04E3" w:rsidRPr="00C44321" w14:paraId="4E485E1F" w14:textId="77777777" w:rsidTr="006E03FB">
        <w:trPr>
          <w:trHeight w:val="397"/>
        </w:trPr>
        <w:tc>
          <w:tcPr>
            <w:tcW w:w="2822" w:type="dxa"/>
            <w:vAlign w:val="center"/>
          </w:tcPr>
          <w:p w14:paraId="5DDE2549" w14:textId="77777777" w:rsidR="002B04E3" w:rsidRPr="00C44321" w:rsidRDefault="002B04E3" w:rsidP="006E03FB">
            <w:pPr>
              <w:rPr>
                <w:rFonts w:cs="Arial"/>
                <w:sz w:val="20"/>
                <w:szCs w:val="20"/>
              </w:rPr>
            </w:pPr>
            <w:r w:rsidRPr="00C44321">
              <w:rPr>
                <w:rFonts w:cs="Arial"/>
                <w:sz w:val="20"/>
                <w:szCs w:val="20"/>
              </w:rPr>
              <w:t>ППО</w:t>
            </w:r>
          </w:p>
        </w:tc>
        <w:tc>
          <w:tcPr>
            <w:tcW w:w="7265" w:type="dxa"/>
            <w:vAlign w:val="center"/>
          </w:tcPr>
          <w:p w14:paraId="2E4954D6" w14:textId="77777777" w:rsidR="002B04E3" w:rsidRPr="008800AE" w:rsidRDefault="002B04E3" w:rsidP="006E03FB">
            <w:pPr>
              <w:rPr>
                <w:rFonts w:cs="Arial"/>
                <w:sz w:val="20"/>
                <w:szCs w:val="20"/>
                <w:lang w:val="ru-RU"/>
              </w:rPr>
            </w:pPr>
            <w:r w:rsidRPr="008800AE">
              <w:rPr>
                <w:rFonts w:cs="Arial"/>
                <w:sz w:val="20"/>
                <w:szCs w:val="20"/>
                <w:lang w:val="ru-RU"/>
              </w:rPr>
              <w:t>Прикладное программное обеспечение, предназначенное для выполнения определенных задач и рассчитанное на непосредственное взаимодействие с пользователем</w:t>
            </w:r>
          </w:p>
        </w:tc>
      </w:tr>
      <w:tr w:rsidR="00265A96" w:rsidRPr="00C44321" w14:paraId="6ED5BDD6" w14:textId="77777777" w:rsidTr="006E03FB">
        <w:trPr>
          <w:trHeight w:val="397"/>
        </w:trPr>
        <w:tc>
          <w:tcPr>
            <w:tcW w:w="2822" w:type="dxa"/>
            <w:vAlign w:val="center"/>
          </w:tcPr>
          <w:p w14:paraId="44DCDAEA" w14:textId="77777777" w:rsidR="00C44321" w:rsidRPr="008800AE" w:rsidRDefault="002B04E3" w:rsidP="00265A96">
            <w:pPr>
              <w:rPr>
                <w:rFonts w:cs="Arial"/>
                <w:sz w:val="20"/>
                <w:szCs w:val="20"/>
                <w:lang w:val="ru-RU"/>
              </w:rPr>
            </w:pPr>
            <w:r w:rsidRPr="008800AE">
              <w:rPr>
                <w:rFonts w:cs="Arial"/>
                <w:sz w:val="20"/>
                <w:szCs w:val="20"/>
                <w:lang w:val="ru-RU"/>
              </w:rPr>
              <w:t>Платформа</w:t>
            </w:r>
            <w:r w:rsidR="008800AE" w:rsidRPr="008800AE">
              <w:rPr>
                <w:rFonts w:cs="Arial"/>
                <w:sz w:val="20"/>
                <w:szCs w:val="20"/>
                <w:lang w:val="ru-RU"/>
              </w:rPr>
              <w:t>,</w:t>
            </w:r>
          </w:p>
          <w:p w14:paraId="419EA77F" w14:textId="062774E8" w:rsidR="008800AE" w:rsidRPr="008800AE" w:rsidRDefault="008800AE" w:rsidP="00265A96">
            <w:pPr>
              <w:rPr>
                <w:rFonts w:cs="Arial"/>
                <w:sz w:val="20"/>
                <w:szCs w:val="20"/>
                <w:lang w:val="ru-RU"/>
              </w:rPr>
            </w:pPr>
            <w:r w:rsidRPr="008800AE">
              <w:rPr>
                <w:rFonts w:cs="Arial"/>
                <w:sz w:val="20"/>
                <w:szCs w:val="20"/>
                <w:lang w:val="ru-RU"/>
              </w:rPr>
              <w:t>Технологическая платформа</w:t>
            </w:r>
          </w:p>
        </w:tc>
        <w:tc>
          <w:tcPr>
            <w:tcW w:w="7265" w:type="dxa"/>
            <w:vAlign w:val="center"/>
          </w:tcPr>
          <w:p w14:paraId="7E8C7E49" w14:textId="52BBF0C7" w:rsidR="00C44321" w:rsidRPr="008800AE" w:rsidRDefault="008800AE" w:rsidP="00265A96">
            <w:pPr>
              <w:rPr>
                <w:rFonts w:cs="Arial"/>
                <w:sz w:val="20"/>
                <w:szCs w:val="20"/>
                <w:lang w:val="ru-RU"/>
              </w:rPr>
            </w:pPr>
            <w:r w:rsidRPr="008800AE">
              <w:rPr>
                <w:sz w:val="20"/>
                <w:szCs w:val="20"/>
                <w:lang w:val="ru-RU"/>
              </w:rPr>
              <w:t>Набор программных продуктов, предоставляющих совокупность функциональных возможностей и позволяющий обеспечить быстрое конструирование информационных систем из множества готовых компонентов. Решает задачи масштабирования и безопасности. Максимально снимает задачи технического уровня с разработчиков прикладной логики.</w:t>
            </w:r>
          </w:p>
        </w:tc>
      </w:tr>
      <w:tr w:rsidR="00265A96" w:rsidRPr="00C44321" w14:paraId="0F81E117" w14:textId="77777777" w:rsidTr="006E03FB">
        <w:trPr>
          <w:trHeight w:val="397"/>
        </w:trPr>
        <w:tc>
          <w:tcPr>
            <w:tcW w:w="2822" w:type="dxa"/>
            <w:vAlign w:val="center"/>
          </w:tcPr>
          <w:p w14:paraId="18E0BCBF" w14:textId="77777777" w:rsidR="00C44321" w:rsidRPr="00C44321" w:rsidRDefault="00C44321" w:rsidP="00265A96">
            <w:pPr>
              <w:rPr>
                <w:rFonts w:cs="Arial"/>
                <w:sz w:val="20"/>
                <w:szCs w:val="20"/>
              </w:rPr>
            </w:pPr>
            <w:proofErr w:type="spellStart"/>
            <w:r w:rsidRPr="00C44321">
              <w:rPr>
                <w:rFonts w:cs="Arial"/>
                <w:sz w:val="20"/>
                <w:szCs w:val="20"/>
              </w:rPr>
              <w:t>Приемочные</w:t>
            </w:r>
            <w:proofErr w:type="spellEnd"/>
            <w:r w:rsidRPr="00C44321">
              <w:rPr>
                <w:rFonts w:cs="Arial"/>
                <w:sz w:val="20"/>
                <w:szCs w:val="20"/>
              </w:rPr>
              <w:t xml:space="preserve"> </w:t>
            </w:r>
            <w:proofErr w:type="spellStart"/>
            <w:r w:rsidRPr="00C44321">
              <w:rPr>
                <w:rFonts w:cs="Arial"/>
                <w:sz w:val="20"/>
                <w:szCs w:val="20"/>
              </w:rPr>
              <w:t>испытания</w:t>
            </w:r>
            <w:proofErr w:type="spellEnd"/>
          </w:p>
          <w:p w14:paraId="00B5A490" w14:textId="77777777" w:rsidR="00C44321" w:rsidRPr="00C44321" w:rsidRDefault="00C44321" w:rsidP="00265A96">
            <w:pPr>
              <w:rPr>
                <w:rFonts w:cs="Arial"/>
                <w:sz w:val="20"/>
                <w:szCs w:val="20"/>
              </w:rPr>
            </w:pPr>
            <w:proofErr w:type="spellStart"/>
            <w:r w:rsidRPr="00C44321">
              <w:rPr>
                <w:rFonts w:cs="Arial"/>
                <w:sz w:val="20"/>
                <w:szCs w:val="20"/>
              </w:rPr>
              <w:t>Платформы</w:t>
            </w:r>
            <w:proofErr w:type="spellEnd"/>
          </w:p>
        </w:tc>
        <w:tc>
          <w:tcPr>
            <w:tcW w:w="7265" w:type="dxa"/>
            <w:vAlign w:val="center"/>
          </w:tcPr>
          <w:p w14:paraId="5376CC21" w14:textId="77777777" w:rsidR="00C44321" w:rsidRPr="00C44321" w:rsidRDefault="00C44321" w:rsidP="00265A96">
            <w:pPr>
              <w:rPr>
                <w:rFonts w:cs="Arial"/>
                <w:sz w:val="20"/>
                <w:szCs w:val="20"/>
                <w:lang w:val="ru-RU"/>
              </w:rPr>
            </w:pPr>
            <w:r w:rsidRPr="00C44321">
              <w:rPr>
                <w:rFonts w:cs="Arial"/>
                <w:sz w:val="20"/>
                <w:szCs w:val="20"/>
                <w:lang w:val="ru-RU"/>
              </w:rPr>
              <w:t>Комплекс мероприятий, определяемый в соответствии с программой и методикой испытаний, направленный на проверку передаваемой Платформы на предмет соответствия требований ТЗ.</w:t>
            </w:r>
          </w:p>
        </w:tc>
      </w:tr>
      <w:tr w:rsidR="0033291D" w:rsidRPr="00C44321" w14:paraId="1F1F14C8" w14:textId="77777777" w:rsidTr="00FE3691">
        <w:trPr>
          <w:trHeight w:val="397"/>
        </w:trPr>
        <w:tc>
          <w:tcPr>
            <w:tcW w:w="2822" w:type="dxa"/>
            <w:vAlign w:val="center"/>
          </w:tcPr>
          <w:p w14:paraId="4ECCD1D4" w14:textId="77777777" w:rsidR="0033291D" w:rsidRPr="00C44321" w:rsidRDefault="0033291D" w:rsidP="00FE3691">
            <w:pPr>
              <w:rPr>
                <w:rFonts w:cs="Arial"/>
                <w:sz w:val="20"/>
                <w:szCs w:val="20"/>
              </w:rPr>
            </w:pPr>
            <w:proofErr w:type="spellStart"/>
            <w:r w:rsidRPr="00C44321">
              <w:rPr>
                <w:rFonts w:cs="Arial"/>
                <w:sz w:val="20"/>
                <w:szCs w:val="20"/>
              </w:rPr>
              <w:t>Проксирование</w:t>
            </w:r>
            <w:proofErr w:type="spellEnd"/>
          </w:p>
        </w:tc>
        <w:tc>
          <w:tcPr>
            <w:tcW w:w="7265" w:type="dxa"/>
            <w:vAlign w:val="center"/>
          </w:tcPr>
          <w:p w14:paraId="229A93A6" w14:textId="77777777" w:rsidR="0033291D" w:rsidRPr="00C44321" w:rsidRDefault="0033291D" w:rsidP="00FE3691">
            <w:pPr>
              <w:rPr>
                <w:rFonts w:cs="Arial"/>
                <w:sz w:val="20"/>
                <w:szCs w:val="20"/>
                <w:lang w:val="ru-RU"/>
              </w:rPr>
            </w:pPr>
            <w:r w:rsidRPr="00C44321">
              <w:rPr>
                <w:rFonts w:cs="Arial"/>
                <w:sz w:val="20"/>
                <w:szCs w:val="20"/>
                <w:lang w:val="ru-RU"/>
              </w:rPr>
              <w:t>Перехват объекта (</w:t>
            </w:r>
            <w:r w:rsidRPr="00C44321">
              <w:rPr>
                <w:rFonts w:cs="Arial"/>
                <w:sz w:val="20"/>
                <w:szCs w:val="20"/>
              </w:rPr>
              <w:t>web</w:t>
            </w:r>
            <w:r w:rsidRPr="00C44321">
              <w:rPr>
                <w:rFonts w:cs="Arial"/>
                <w:sz w:val="20"/>
                <w:szCs w:val="20"/>
                <w:lang w:val="ru-RU"/>
              </w:rPr>
              <w:t>-трафик, сообщение и др.) с целью дальнейшей маршрутизации.</w:t>
            </w:r>
          </w:p>
        </w:tc>
      </w:tr>
      <w:tr w:rsidR="00265A96" w:rsidRPr="00C44321" w14:paraId="63D179C3" w14:textId="77777777" w:rsidTr="006E03FB">
        <w:trPr>
          <w:trHeight w:val="397"/>
        </w:trPr>
        <w:tc>
          <w:tcPr>
            <w:tcW w:w="2822" w:type="dxa"/>
            <w:vAlign w:val="center"/>
          </w:tcPr>
          <w:p w14:paraId="04A4D8CB" w14:textId="3A841A8E" w:rsidR="00C44321" w:rsidRPr="0033291D" w:rsidRDefault="0033291D" w:rsidP="00265A96">
            <w:pPr>
              <w:rPr>
                <w:rFonts w:cs="Arial"/>
                <w:sz w:val="20"/>
                <w:szCs w:val="20"/>
                <w:lang w:val="ru-RU"/>
              </w:rPr>
            </w:pPr>
            <w:r>
              <w:rPr>
                <w:rFonts w:cs="Arial"/>
                <w:sz w:val="20"/>
                <w:szCs w:val="20"/>
                <w:lang w:val="ru-RU"/>
              </w:rPr>
              <w:t>Проприетарное ПО</w:t>
            </w:r>
          </w:p>
        </w:tc>
        <w:tc>
          <w:tcPr>
            <w:tcW w:w="7265" w:type="dxa"/>
            <w:vAlign w:val="center"/>
          </w:tcPr>
          <w:p w14:paraId="431DA861" w14:textId="7A8EFF18" w:rsidR="00C44321" w:rsidRPr="00C44321" w:rsidRDefault="0033291D" w:rsidP="00265A96">
            <w:pPr>
              <w:rPr>
                <w:rFonts w:cs="Arial"/>
                <w:sz w:val="20"/>
                <w:szCs w:val="20"/>
                <w:lang w:val="ru-RU"/>
              </w:rPr>
            </w:pPr>
            <w:r>
              <w:rPr>
                <w:rFonts w:cs="Arial"/>
                <w:sz w:val="20"/>
                <w:szCs w:val="20"/>
                <w:lang w:val="ru-RU"/>
              </w:rPr>
              <w:t xml:space="preserve">ПО являющееся собственностью авторов или правообладателей, а </w:t>
            </w:r>
            <w:proofErr w:type="gramStart"/>
            <w:r>
              <w:rPr>
                <w:rFonts w:cs="Arial"/>
                <w:sz w:val="20"/>
                <w:szCs w:val="20"/>
                <w:lang w:val="ru-RU"/>
              </w:rPr>
              <w:t>его  использование</w:t>
            </w:r>
            <w:proofErr w:type="gramEnd"/>
            <w:r>
              <w:rPr>
                <w:rFonts w:cs="Arial"/>
                <w:sz w:val="20"/>
                <w:szCs w:val="20"/>
                <w:lang w:val="ru-RU"/>
              </w:rPr>
              <w:t xml:space="preserve"> Заказчиком определено и ограничено лицензионным соглашением</w:t>
            </w:r>
          </w:p>
        </w:tc>
      </w:tr>
      <w:tr w:rsidR="00265A96" w:rsidRPr="00C44321" w14:paraId="1CD55ACF" w14:textId="77777777" w:rsidTr="006E03FB">
        <w:trPr>
          <w:trHeight w:val="397"/>
        </w:trPr>
        <w:tc>
          <w:tcPr>
            <w:tcW w:w="2822" w:type="dxa"/>
            <w:vAlign w:val="center"/>
          </w:tcPr>
          <w:p w14:paraId="76391696" w14:textId="77777777" w:rsidR="00C44321" w:rsidRPr="00C44321" w:rsidRDefault="00C44321" w:rsidP="00265A96">
            <w:pPr>
              <w:rPr>
                <w:rFonts w:cs="Arial"/>
                <w:sz w:val="20"/>
                <w:szCs w:val="20"/>
              </w:rPr>
            </w:pPr>
            <w:r w:rsidRPr="00C44321">
              <w:rPr>
                <w:rFonts w:cs="Arial"/>
                <w:sz w:val="20"/>
                <w:szCs w:val="20"/>
              </w:rPr>
              <w:t>ПСИ</w:t>
            </w:r>
          </w:p>
        </w:tc>
        <w:tc>
          <w:tcPr>
            <w:tcW w:w="7265" w:type="dxa"/>
            <w:vAlign w:val="center"/>
          </w:tcPr>
          <w:p w14:paraId="07247627" w14:textId="77777777" w:rsidR="00C44321" w:rsidRPr="00C44321" w:rsidRDefault="00C44321" w:rsidP="00265A96">
            <w:pPr>
              <w:rPr>
                <w:rFonts w:cs="Arial"/>
                <w:sz w:val="20"/>
                <w:szCs w:val="20"/>
              </w:rPr>
            </w:pPr>
            <w:proofErr w:type="spellStart"/>
            <w:r w:rsidRPr="00C44321">
              <w:rPr>
                <w:rFonts w:cs="Arial"/>
                <w:sz w:val="20"/>
                <w:szCs w:val="20"/>
              </w:rPr>
              <w:t>Приемо-сдаточные</w:t>
            </w:r>
            <w:proofErr w:type="spellEnd"/>
            <w:r w:rsidRPr="00C44321">
              <w:rPr>
                <w:rFonts w:cs="Arial"/>
                <w:sz w:val="20"/>
                <w:szCs w:val="20"/>
              </w:rPr>
              <w:t xml:space="preserve"> </w:t>
            </w:r>
            <w:proofErr w:type="spellStart"/>
            <w:r w:rsidRPr="00C44321">
              <w:rPr>
                <w:rFonts w:cs="Arial"/>
                <w:sz w:val="20"/>
                <w:szCs w:val="20"/>
              </w:rPr>
              <w:t>испытания</w:t>
            </w:r>
            <w:proofErr w:type="spellEnd"/>
          </w:p>
        </w:tc>
      </w:tr>
      <w:tr w:rsidR="00265A96" w:rsidRPr="00C44321" w14:paraId="66CA5E57" w14:textId="77777777" w:rsidTr="006E03FB">
        <w:trPr>
          <w:trHeight w:val="397"/>
        </w:trPr>
        <w:tc>
          <w:tcPr>
            <w:tcW w:w="2822" w:type="dxa"/>
            <w:vAlign w:val="center"/>
          </w:tcPr>
          <w:p w14:paraId="49086A13" w14:textId="41B15A12" w:rsidR="00C44321" w:rsidRPr="004A4F0B" w:rsidRDefault="00B069F6" w:rsidP="00B069F6">
            <w:pPr>
              <w:rPr>
                <w:rFonts w:cs="Arial"/>
                <w:sz w:val="20"/>
                <w:szCs w:val="20"/>
                <w:lang w:val="ru-RU"/>
              </w:rPr>
            </w:pPr>
            <w:r w:rsidRPr="004A4F0B">
              <w:rPr>
                <w:rFonts w:cs="Arial"/>
                <w:sz w:val="20"/>
                <w:szCs w:val="20"/>
              </w:rPr>
              <w:t>LOGON</w:t>
            </w:r>
            <w:r w:rsidR="00C44321" w:rsidRPr="004A4F0B">
              <w:rPr>
                <w:rFonts w:cs="Arial"/>
                <w:sz w:val="20"/>
                <w:szCs w:val="20"/>
              </w:rPr>
              <w:t>-</w:t>
            </w:r>
            <w:proofErr w:type="spellStart"/>
            <w:r w:rsidR="00C44321" w:rsidRPr="004A4F0B">
              <w:rPr>
                <w:rFonts w:cs="Arial"/>
                <w:sz w:val="20"/>
                <w:szCs w:val="20"/>
              </w:rPr>
              <w:t>стенд</w:t>
            </w:r>
            <w:proofErr w:type="spellEnd"/>
            <w:r w:rsidRPr="004A4F0B">
              <w:rPr>
                <w:rFonts w:cs="Arial"/>
                <w:sz w:val="20"/>
                <w:szCs w:val="20"/>
              </w:rPr>
              <w:t xml:space="preserve"> </w:t>
            </w:r>
            <w:r w:rsidRPr="004A4F0B">
              <w:rPr>
                <w:rFonts w:cs="Arial"/>
                <w:sz w:val="20"/>
                <w:szCs w:val="20"/>
                <w:lang w:val="ru-RU"/>
              </w:rPr>
              <w:t>Платформы</w:t>
            </w:r>
          </w:p>
        </w:tc>
        <w:tc>
          <w:tcPr>
            <w:tcW w:w="7265" w:type="dxa"/>
            <w:vAlign w:val="center"/>
          </w:tcPr>
          <w:p w14:paraId="62DA2BAC" w14:textId="52F731EF" w:rsidR="00C44321" w:rsidRPr="004A4F0B" w:rsidRDefault="00C44321" w:rsidP="006E03FB">
            <w:pPr>
              <w:rPr>
                <w:rFonts w:cs="Arial"/>
                <w:sz w:val="20"/>
                <w:szCs w:val="20"/>
                <w:lang w:val="ru-RU"/>
              </w:rPr>
            </w:pPr>
            <w:r w:rsidRPr="004A4F0B">
              <w:rPr>
                <w:rFonts w:cs="Arial"/>
                <w:sz w:val="20"/>
                <w:szCs w:val="20"/>
                <w:lang w:val="ru-RU"/>
              </w:rPr>
              <w:t xml:space="preserve">Стенд приемо-сдаточных испытаний - комплекс программных и технических средств, размещенный в облачной инфраструктуре, являющейся частью Платформы, предназначенный для проведения испытаний разработанного на Платформе Приложения и(или) его компонент Заказчиком непосредственно перед его установкой на </w:t>
            </w:r>
            <w:r w:rsidRPr="004A4F0B">
              <w:rPr>
                <w:rFonts w:cs="Arial"/>
                <w:sz w:val="20"/>
                <w:szCs w:val="20"/>
              </w:rPr>
              <w:t>PROD</w:t>
            </w:r>
            <w:r w:rsidRPr="004A4F0B">
              <w:rPr>
                <w:rFonts w:cs="Arial"/>
                <w:sz w:val="20"/>
                <w:szCs w:val="20"/>
                <w:lang w:val="ru-RU"/>
              </w:rPr>
              <w:t xml:space="preserve">-стенд. </w:t>
            </w:r>
          </w:p>
        </w:tc>
      </w:tr>
      <w:tr w:rsidR="00265A96" w:rsidRPr="00C44321" w14:paraId="446C043E" w14:textId="77777777" w:rsidTr="006E03FB">
        <w:trPr>
          <w:trHeight w:val="397"/>
        </w:trPr>
        <w:tc>
          <w:tcPr>
            <w:tcW w:w="2822" w:type="dxa"/>
            <w:vAlign w:val="center"/>
          </w:tcPr>
          <w:p w14:paraId="7C922F48" w14:textId="77777777" w:rsidR="00C44321" w:rsidRPr="00C44321" w:rsidRDefault="00C44321" w:rsidP="00265A96">
            <w:pPr>
              <w:rPr>
                <w:rFonts w:cs="Arial"/>
                <w:sz w:val="20"/>
                <w:szCs w:val="20"/>
              </w:rPr>
            </w:pPr>
            <w:proofErr w:type="spellStart"/>
            <w:r w:rsidRPr="00C44321">
              <w:rPr>
                <w:rFonts w:cs="Arial"/>
                <w:sz w:val="20"/>
                <w:szCs w:val="20"/>
              </w:rPr>
              <w:t>Разработчик</w:t>
            </w:r>
            <w:proofErr w:type="spellEnd"/>
          </w:p>
        </w:tc>
        <w:tc>
          <w:tcPr>
            <w:tcW w:w="7265" w:type="dxa"/>
            <w:vAlign w:val="center"/>
          </w:tcPr>
          <w:p w14:paraId="0F2CCAC8" w14:textId="77777777" w:rsidR="00C44321" w:rsidRPr="00C44321" w:rsidRDefault="00C44321" w:rsidP="00265A96">
            <w:pPr>
              <w:rPr>
                <w:rFonts w:cs="Arial"/>
                <w:sz w:val="20"/>
                <w:szCs w:val="20"/>
              </w:rPr>
            </w:pPr>
            <w:r w:rsidRPr="00C44321">
              <w:rPr>
                <w:rFonts w:cs="Arial"/>
                <w:sz w:val="20"/>
                <w:szCs w:val="20"/>
              </w:rPr>
              <w:t>АО «</w:t>
            </w:r>
            <w:proofErr w:type="spellStart"/>
            <w:r w:rsidRPr="00C44321">
              <w:rPr>
                <w:rFonts w:cs="Arial"/>
                <w:sz w:val="20"/>
                <w:szCs w:val="20"/>
              </w:rPr>
              <w:t>Национальные</w:t>
            </w:r>
            <w:proofErr w:type="spellEnd"/>
            <w:r w:rsidRPr="00C44321">
              <w:rPr>
                <w:rFonts w:cs="Arial"/>
                <w:sz w:val="20"/>
                <w:szCs w:val="20"/>
              </w:rPr>
              <w:t xml:space="preserve"> </w:t>
            </w:r>
            <w:proofErr w:type="spellStart"/>
            <w:r w:rsidRPr="00C44321">
              <w:rPr>
                <w:rFonts w:cs="Arial"/>
                <w:sz w:val="20"/>
                <w:szCs w:val="20"/>
              </w:rPr>
              <w:t>информационные</w:t>
            </w:r>
            <w:proofErr w:type="spellEnd"/>
            <w:r w:rsidRPr="00C44321">
              <w:rPr>
                <w:rFonts w:cs="Arial"/>
                <w:sz w:val="20"/>
                <w:szCs w:val="20"/>
              </w:rPr>
              <w:t xml:space="preserve"> </w:t>
            </w:r>
            <w:proofErr w:type="spellStart"/>
            <w:r w:rsidRPr="00C44321">
              <w:rPr>
                <w:rFonts w:cs="Arial"/>
                <w:sz w:val="20"/>
                <w:szCs w:val="20"/>
              </w:rPr>
              <w:t>технологии</w:t>
            </w:r>
            <w:proofErr w:type="spellEnd"/>
            <w:r w:rsidRPr="00C44321">
              <w:rPr>
                <w:rFonts w:cs="Arial"/>
                <w:sz w:val="20"/>
                <w:szCs w:val="20"/>
              </w:rPr>
              <w:t>»</w:t>
            </w:r>
          </w:p>
        </w:tc>
      </w:tr>
      <w:tr w:rsidR="00265A96" w:rsidRPr="00C44321" w14:paraId="2200B793" w14:textId="77777777" w:rsidTr="006E03FB">
        <w:trPr>
          <w:trHeight w:val="397"/>
        </w:trPr>
        <w:tc>
          <w:tcPr>
            <w:tcW w:w="2822" w:type="dxa"/>
            <w:vAlign w:val="center"/>
          </w:tcPr>
          <w:p w14:paraId="7EEB9117" w14:textId="77777777" w:rsidR="00C44321" w:rsidRPr="00C44321" w:rsidRDefault="00C44321" w:rsidP="00265A96">
            <w:pPr>
              <w:rPr>
                <w:rFonts w:cs="Arial"/>
                <w:sz w:val="20"/>
                <w:szCs w:val="20"/>
              </w:rPr>
            </w:pPr>
            <w:proofErr w:type="spellStart"/>
            <w:r w:rsidRPr="00C44321">
              <w:rPr>
                <w:rFonts w:cs="Arial"/>
                <w:sz w:val="20"/>
                <w:szCs w:val="20"/>
              </w:rPr>
              <w:t>Ролевая</w:t>
            </w:r>
            <w:proofErr w:type="spellEnd"/>
            <w:r w:rsidRPr="00C44321">
              <w:rPr>
                <w:rFonts w:cs="Arial"/>
                <w:sz w:val="20"/>
                <w:szCs w:val="20"/>
              </w:rPr>
              <w:t xml:space="preserve"> </w:t>
            </w:r>
            <w:proofErr w:type="spellStart"/>
            <w:r w:rsidRPr="00C44321">
              <w:rPr>
                <w:rFonts w:cs="Arial"/>
                <w:sz w:val="20"/>
                <w:szCs w:val="20"/>
              </w:rPr>
              <w:t>модель</w:t>
            </w:r>
            <w:proofErr w:type="spellEnd"/>
          </w:p>
        </w:tc>
        <w:tc>
          <w:tcPr>
            <w:tcW w:w="7265" w:type="dxa"/>
            <w:vAlign w:val="center"/>
          </w:tcPr>
          <w:p w14:paraId="2E2A2601" w14:textId="77777777" w:rsidR="00C44321" w:rsidRPr="00C44321" w:rsidRDefault="00C44321" w:rsidP="00265A96">
            <w:pPr>
              <w:rPr>
                <w:rFonts w:cs="Arial"/>
                <w:sz w:val="20"/>
                <w:szCs w:val="20"/>
                <w:lang w:val="ru-RU"/>
              </w:rPr>
            </w:pPr>
            <w:r w:rsidRPr="00C44321">
              <w:rPr>
                <w:rFonts w:cs="Arial"/>
                <w:sz w:val="20"/>
                <w:szCs w:val="20"/>
                <w:lang w:val="ru-RU"/>
              </w:rPr>
              <w:t>Набор прав доступа пользователя, определяющая границы полномочий в Системе.</w:t>
            </w:r>
          </w:p>
        </w:tc>
      </w:tr>
      <w:tr w:rsidR="00265A96" w:rsidRPr="00C44321" w14:paraId="221F4562" w14:textId="77777777" w:rsidTr="006E03FB">
        <w:trPr>
          <w:trHeight w:val="397"/>
        </w:trPr>
        <w:tc>
          <w:tcPr>
            <w:tcW w:w="2822" w:type="dxa"/>
            <w:vAlign w:val="center"/>
            <w:hideMark/>
          </w:tcPr>
          <w:p w14:paraId="108F599F" w14:textId="77777777" w:rsidR="00C44321" w:rsidRPr="00C44321" w:rsidRDefault="00C44321" w:rsidP="00265A96">
            <w:pPr>
              <w:rPr>
                <w:rFonts w:cs="Arial"/>
                <w:sz w:val="20"/>
                <w:szCs w:val="20"/>
              </w:rPr>
            </w:pPr>
            <w:r w:rsidRPr="00C44321">
              <w:rPr>
                <w:rFonts w:cs="Arial"/>
                <w:sz w:val="20"/>
                <w:szCs w:val="20"/>
              </w:rPr>
              <w:t>РФ</w:t>
            </w:r>
          </w:p>
        </w:tc>
        <w:tc>
          <w:tcPr>
            <w:tcW w:w="7265" w:type="dxa"/>
            <w:vAlign w:val="center"/>
            <w:hideMark/>
          </w:tcPr>
          <w:p w14:paraId="666DECB8" w14:textId="77777777" w:rsidR="00C44321" w:rsidRPr="00C44321" w:rsidRDefault="00C44321" w:rsidP="00265A96">
            <w:pPr>
              <w:rPr>
                <w:rFonts w:cs="Arial"/>
                <w:sz w:val="20"/>
                <w:szCs w:val="20"/>
              </w:rPr>
            </w:pPr>
            <w:proofErr w:type="spellStart"/>
            <w:r w:rsidRPr="00C44321">
              <w:rPr>
                <w:rFonts w:cs="Arial"/>
                <w:sz w:val="20"/>
                <w:szCs w:val="20"/>
              </w:rPr>
              <w:t>Российская</w:t>
            </w:r>
            <w:proofErr w:type="spellEnd"/>
            <w:r w:rsidRPr="00C44321">
              <w:rPr>
                <w:rFonts w:cs="Arial"/>
                <w:sz w:val="20"/>
                <w:szCs w:val="20"/>
              </w:rPr>
              <w:t xml:space="preserve"> </w:t>
            </w:r>
            <w:proofErr w:type="spellStart"/>
            <w:r w:rsidRPr="00C44321">
              <w:rPr>
                <w:rFonts w:cs="Arial"/>
                <w:sz w:val="20"/>
                <w:szCs w:val="20"/>
              </w:rPr>
              <w:t>Федерация</w:t>
            </w:r>
            <w:proofErr w:type="spellEnd"/>
          </w:p>
        </w:tc>
      </w:tr>
      <w:tr w:rsidR="005D6DCC" w:rsidRPr="00C44321" w14:paraId="42B7A919" w14:textId="77777777" w:rsidTr="006E03FB">
        <w:trPr>
          <w:trHeight w:val="397"/>
        </w:trPr>
        <w:tc>
          <w:tcPr>
            <w:tcW w:w="2822" w:type="dxa"/>
            <w:vAlign w:val="center"/>
            <w:hideMark/>
          </w:tcPr>
          <w:p w14:paraId="7CC4515C" w14:textId="77777777" w:rsidR="00265A96" w:rsidRPr="00C44321" w:rsidRDefault="00265A96" w:rsidP="00265A96">
            <w:pPr>
              <w:rPr>
                <w:rFonts w:cs="Arial"/>
                <w:sz w:val="20"/>
                <w:szCs w:val="20"/>
              </w:rPr>
            </w:pPr>
            <w:proofErr w:type="spellStart"/>
            <w:r w:rsidRPr="00C44321">
              <w:rPr>
                <w:rFonts w:cs="Arial"/>
                <w:sz w:val="20"/>
                <w:szCs w:val="20"/>
              </w:rPr>
              <w:t>Сервер</w:t>
            </w:r>
            <w:proofErr w:type="spellEnd"/>
          </w:p>
        </w:tc>
        <w:tc>
          <w:tcPr>
            <w:tcW w:w="7265" w:type="dxa"/>
            <w:vAlign w:val="center"/>
            <w:hideMark/>
          </w:tcPr>
          <w:p w14:paraId="12723714" w14:textId="77777777" w:rsidR="00265A96" w:rsidRPr="00C44321" w:rsidRDefault="00265A96" w:rsidP="00265A96">
            <w:pPr>
              <w:rPr>
                <w:rFonts w:cs="Arial"/>
                <w:sz w:val="20"/>
                <w:szCs w:val="20"/>
                <w:lang w:val="ru-RU"/>
              </w:rPr>
            </w:pPr>
            <w:r w:rsidRPr="00C44321">
              <w:rPr>
                <w:rFonts w:cs="Arial"/>
                <w:sz w:val="20"/>
                <w:szCs w:val="20"/>
                <w:lang w:val="ru-RU"/>
              </w:rPr>
              <w:t>В контексте сетевой архитектуры «клиент-сервер»: программное обеспечение, являющееся поставщиком услуг заказчикам (клиентам).</w:t>
            </w:r>
          </w:p>
        </w:tc>
      </w:tr>
      <w:tr w:rsidR="00265A96" w:rsidRPr="00C44321" w14:paraId="03FABCAE" w14:textId="77777777" w:rsidTr="006E03FB">
        <w:trPr>
          <w:trHeight w:val="397"/>
        </w:trPr>
        <w:tc>
          <w:tcPr>
            <w:tcW w:w="2822" w:type="dxa"/>
            <w:hideMark/>
          </w:tcPr>
          <w:p w14:paraId="24B581B7" w14:textId="4B87FF43" w:rsidR="00265A96" w:rsidRPr="004A4F0B" w:rsidRDefault="00265A96" w:rsidP="00265A96">
            <w:pPr>
              <w:rPr>
                <w:rFonts w:cs="Arial"/>
                <w:sz w:val="20"/>
                <w:szCs w:val="20"/>
              </w:rPr>
            </w:pPr>
            <w:proofErr w:type="spellStart"/>
            <w:r w:rsidRPr="004A4F0B">
              <w:rPr>
                <w:color w:val="000000"/>
                <w:sz w:val="18"/>
                <w:szCs w:val="18"/>
              </w:rPr>
              <w:t>Сервисы</w:t>
            </w:r>
            <w:proofErr w:type="spellEnd"/>
            <w:r w:rsidRPr="004A4F0B">
              <w:rPr>
                <w:color w:val="000000"/>
                <w:sz w:val="18"/>
                <w:szCs w:val="18"/>
              </w:rPr>
              <w:t xml:space="preserve"> </w:t>
            </w:r>
            <w:proofErr w:type="spellStart"/>
            <w:r w:rsidRPr="004A4F0B">
              <w:rPr>
                <w:color w:val="000000"/>
                <w:sz w:val="18"/>
                <w:szCs w:val="18"/>
              </w:rPr>
              <w:t>Платформы</w:t>
            </w:r>
            <w:proofErr w:type="spellEnd"/>
          </w:p>
        </w:tc>
        <w:tc>
          <w:tcPr>
            <w:tcW w:w="7265" w:type="dxa"/>
            <w:hideMark/>
          </w:tcPr>
          <w:p w14:paraId="623E1D66" w14:textId="45129589" w:rsidR="00265A96" w:rsidRPr="004A4F0B" w:rsidRDefault="00265A96" w:rsidP="008800AE">
            <w:pPr>
              <w:rPr>
                <w:rFonts w:cs="Arial"/>
                <w:sz w:val="20"/>
                <w:szCs w:val="20"/>
                <w:lang w:val="ru-RU"/>
              </w:rPr>
            </w:pPr>
            <w:r w:rsidRPr="004A4F0B">
              <w:rPr>
                <w:rFonts w:ascii="Trebuchet MS" w:eastAsia="Trebuchet MS" w:hAnsi="Trebuchet MS" w:cs="Trebuchet MS"/>
                <w:color w:val="000000"/>
                <w:sz w:val="18"/>
                <w:szCs w:val="18"/>
              </w:rPr>
              <w:t>IaaS</w:t>
            </w:r>
            <w:r w:rsidR="008800AE" w:rsidRPr="004A4F0B">
              <w:rPr>
                <w:rFonts w:ascii="Trebuchet MS" w:eastAsia="Trebuchet MS" w:hAnsi="Trebuchet MS" w:cs="Trebuchet MS"/>
                <w:color w:val="000000"/>
                <w:sz w:val="18"/>
                <w:szCs w:val="18"/>
                <w:lang w:val="ru-RU"/>
              </w:rPr>
              <w:t>,</w:t>
            </w:r>
            <w:r w:rsidRPr="004A4F0B">
              <w:rPr>
                <w:color w:val="000000"/>
                <w:sz w:val="18"/>
                <w:szCs w:val="18"/>
              </w:rPr>
              <w:t xml:space="preserve"> </w:t>
            </w:r>
            <w:r w:rsidRPr="004A4F0B">
              <w:rPr>
                <w:rFonts w:ascii="Trebuchet MS" w:eastAsia="Trebuchet MS" w:hAnsi="Trebuchet MS" w:cs="Trebuchet MS"/>
                <w:color w:val="000000"/>
                <w:sz w:val="18"/>
                <w:szCs w:val="18"/>
              </w:rPr>
              <w:t>PaaS</w:t>
            </w:r>
            <w:r w:rsidR="008800AE" w:rsidRPr="004A4F0B">
              <w:rPr>
                <w:rFonts w:ascii="Trebuchet MS" w:eastAsia="Trebuchet MS" w:hAnsi="Trebuchet MS" w:cs="Trebuchet MS"/>
                <w:color w:val="000000"/>
                <w:sz w:val="18"/>
                <w:szCs w:val="18"/>
                <w:lang w:val="ru-RU"/>
              </w:rPr>
              <w:t xml:space="preserve">, </w:t>
            </w:r>
            <w:proofErr w:type="spellStart"/>
            <w:r w:rsidR="008800AE" w:rsidRPr="004A4F0B">
              <w:rPr>
                <w:rFonts w:ascii="Trebuchet MS" w:eastAsia="Trebuchet MS" w:hAnsi="Trebuchet MS" w:cs="Trebuchet MS"/>
                <w:color w:val="000000"/>
                <w:sz w:val="18"/>
                <w:szCs w:val="18"/>
                <w:lang w:val="ru-RU"/>
              </w:rPr>
              <w:t>Общеплатформенные</w:t>
            </w:r>
            <w:proofErr w:type="spellEnd"/>
            <w:r w:rsidR="008800AE" w:rsidRPr="004A4F0B">
              <w:rPr>
                <w:rFonts w:ascii="Trebuchet MS" w:eastAsia="Trebuchet MS" w:hAnsi="Trebuchet MS" w:cs="Trebuchet MS"/>
                <w:color w:val="000000"/>
                <w:sz w:val="18"/>
                <w:szCs w:val="18"/>
                <w:lang w:val="ru-RU"/>
              </w:rPr>
              <w:t xml:space="preserve"> сервисы</w:t>
            </w:r>
          </w:p>
        </w:tc>
      </w:tr>
      <w:tr w:rsidR="00265A96" w:rsidRPr="00C44321" w14:paraId="0CE2AC7F" w14:textId="77777777" w:rsidTr="006E03FB">
        <w:trPr>
          <w:trHeight w:val="397"/>
        </w:trPr>
        <w:tc>
          <w:tcPr>
            <w:tcW w:w="2822" w:type="dxa"/>
            <w:vAlign w:val="center"/>
            <w:hideMark/>
          </w:tcPr>
          <w:p w14:paraId="452524E5" w14:textId="77777777" w:rsidR="00C44321" w:rsidRPr="00C44321" w:rsidRDefault="00C44321" w:rsidP="00265A96">
            <w:pPr>
              <w:jc w:val="left"/>
              <w:rPr>
                <w:rFonts w:eastAsia="Times New Roman" w:cs="Arial"/>
                <w:bCs/>
                <w:sz w:val="20"/>
                <w:szCs w:val="20"/>
              </w:rPr>
            </w:pPr>
            <w:r w:rsidRPr="00C44321">
              <w:rPr>
                <w:rFonts w:eastAsia="Times New Roman" w:cs="Arial"/>
                <w:bCs/>
                <w:sz w:val="20"/>
                <w:szCs w:val="20"/>
              </w:rPr>
              <w:t>СУБД</w:t>
            </w:r>
          </w:p>
        </w:tc>
        <w:tc>
          <w:tcPr>
            <w:tcW w:w="7265" w:type="dxa"/>
            <w:vAlign w:val="center"/>
            <w:hideMark/>
          </w:tcPr>
          <w:p w14:paraId="3D053C2F" w14:textId="77777777" w:rsidR="00C44321" w:rsidRPr="00C44321" w:rsidRDefault="00C44321" w:rsidP="00265A96">
            <w:pPr>
              <w:jc w:val="left"/>
              <w:rPr>
                <w:rFonts w:eastAsia="Times New Roman" w:cs="Arial"/>
                <w:bCs/>
                <w:sz w:val="20"/>
                <w:szCs w:val="20"/>
              </w:rPr>
            </w:pPr>
            <w:proofErr w:type="spellStart"/>
            <w:r w:rsidRPr="00C44321">
              <w:rPr>
                <w:rFonts w:eastAsia="Times New Roman" w:cs="Arial"/>
                <w:bCs/>
                <w:sz w:val="20"/>
                <w:szCs w:val="20"/>
              </w:rPr>
              <w:t>Система</w:t>
            </w:r>
            <w:proofErr w:type="spellEnd"/>
            <w:r w:rsidRPr="00C44321">
              <w:rPr>
                <w:rFonts w:eastAsia="Times New Roman" w:cs="Arial"/>
                <w:bCs/>
                <w:sz w:val="20"/>
                <w:szCs w:val="20"/>
              </w:rPr>
              <w:t xml:space="preserve"> </w:t>
            </w:r>
            <w:proofErr w:type="spellStart"/>
            <w:r w:rsidRPr="00C44321">
              <w:rPr>
                <w:rFonts w:eastAsia="Times New Roman" w:cs="Arial"/>
                <w:bCs/>
                <w:sz w:val="20"/>
                <w:szCs w:val="20"/>
              </w:rPr>
              <w:t>управления</w:t>
            </w:r>
            <w:proofErr w:type="spellEnd"/>
            <w:r w:rsidRPr="00C44321">
              <w:rPr>
                <w:rFonts w:eastAsia="Times New Roman" w:cs="Arial"/>
                <w:bCs/>
                <w:sz w:val="20"/>
                <w:szCs w:val="20"/>
              </w:rPr>
              <w:t xml:space="preserve"> </w:t>
            </w:r>
            <w:proofErr w:type="spellStart"/>
            <w:r w:rsidRPr="00C44321">
              <w:rPr>
                <w:rFonts w:eastAsia="Times New Roman" w:cs="Arial"/>
                <w:bCs/>
                <w:sz w:val="20"/>
                <w:szCs w:val="20"/>
              </w:rPr>
              <w:t>базами</w:t>
            </w:r>
            <w:proofErr w:type="spellEnd"/>
            <w:r w:rsidRPr="00C44321">
              <w:rPr>
                <w:rFonts w:eastAsia="Times New Roman" w:cs="Arial"/>
                <w:bCs/>
                <w:sz w:val="20"/>
                <w:szCs w:val="20"/>
              </w:rPr>
              <w:t xml:space="preserve"> </w:t>
            </w:r>
            <w:proofErr w:type="spellStart"/>
            <w:r w:rsidRPr="00C44321">
              <w:rPr>
                <w:rFonts w:eastAsia="Times New Roman" w:cs="Arial"/>
                <w:bCs/>
                <w:sz w:val="20"/>
                <w:szCs w:val="20"/>
              </w:rPr>
              <w:t>данных</w:t>
            </w:r>
            <w:proofErr w:type="spellEnd"/>
            <w:r w:rsidRPr="00C44321">
              <w:rPr>
                <w:rFonts w:eastAsia="Times New Roman" w:cs="Arial"/>
                <w:bCs/>
                <w:sz w:val="20"/>
                <w:szCs w:val="20"/>
              </w:rPr>
              <w:t>.</w:t>
            </w:r>
          </w:p>
        </w:tc>
      </w:tr>
      <w:tr w:rsidR="00265A96" w:rsidRPr="00C44321" w14:paraId="3719045C" w14:textId="77777777" w:rsidTr="006E03FB">
        <w:trPr>
          <w:trHeight w:val="397"/>
        </w:trPr>
        <w:tc>
          <w:tcPr>
            <w:tcW w:w="2822" w:type="dxa"/>
            <w:vAlign w:val="center"/>
          </w:tcPr>
          <w:p w14:paraId="6F003A4F" w14:textId="45124CBB" w:rsidR="00C44321" w:rsidRPr="008669A6" w:rsidRDefault="008669A6" w:rsidP="00265A96">
            <w:pPr>
              <w:jc w:val="left"/>
              <w:rPr>
                <w:rFonts w:eastAsia="Times New Roman" w:cs="Arial"/>
                <w:bCs/>
                <w:sz w:val="20"/>
                <w:szCs w:val="20"/>
                <w:lang w:val="ru-RU"/>
              </w:rPr>
            </w:pPr>
            <w:r>
              <w:rPr>
                <w:rFonts w:eastAsia="Times New Roman" w:cs="Arial"/>
                <w:bCs/>
                <w:sz w:val="20"/>
                <w:szCs w:val="20"/>
                <w:lang w:val="ru-RU"/>
              </w:rPr>
              <w:t>СПО</w:t>
            </w:r>
          </w:p>
        </w:tc>
        <w:tc>
          <w:tcPr>
            <w:tcW w:w="7265" w:type="dxa"/>
            <w:vAlign w:val="center"/>
          </w:tcPr>
          <w:p w14:paraId="76C9CF0C" w14:textId="57833013" w:rsidR="00C44321" w:rsidRPr="008669A6" w:rsidRDefault="008669A6" w:rsidP="00265A96">
            <w:pPr>
              <w:jc w:val="left"/>
              <w:rPr>
                <w:rFonts w:eastAsia="Times New Roman" w:cs="Arial"/>
                <w:bCs/>
                <w:sz w:val="20"/>
                <w:szCs w:val="20"/>
                <w:lang w:val="ru-RU"/>
              </w:rPr>
            </w:pPr>
            <w:r>
              <w:rPr>
                <w:rFonts w:eastAsia="Times New Roman" w:cs="Arial"/>
                <w:bCs/>
                <w:sz w:val="20"/>
                <w:szCs w:val="20"/>
                <w:lang w:val="ru-RU"/>
              </w:rPr>
              <w:t>Свободно-распространяемое ПО</w:t>
            </w:r>
          </w:p>
        </w:tc>
      </w:tr>
      <w:tr w:rsidR="00265A96" w:rsidRPr="00C44321" w14:paraId="165D3049" w14:textId="77777777" w:rsidTr="006E03FB">
        <w:trPr>
          <w:trHeight w:val="397"/>
        </w:trPr>
        <w:tc>
          <w:tcPr>
            <w:tcW w:w="2822" w:type="dxa"/>
            <w:vAlign w:val="center"/>
          </w:tcPr>
          <w:p w14:paraId="55C900C8" w14:textId="77777777" w:rsidR="00C44321" w:rsidRPr="00C44321" w:rsidRDefault="00C44321" w:rsidP="00265A96">
            <w:pPr>
              <w:jc w:val="left"/>
              <w:rPr>
                <w:rFonts w:eastAsia="Times New Roman" w:cs="Arial"/>
                <w:bCs/>
                <w:sz w:val="20"/>
                <w:szCs w:val="20"/>
              </w:rPr>
            </w:pPr>
            <w:r w:rsidRPr="00C44321">
              <w:rPr>
                <w:rFonts w:eastAsia="Times New Roman" w:cs="Arial"/>
                <w:bCs/>
                <w:sz w:val="20"/>
                <w:szCs w:val="20"/>
              </w:rPr>
              <w:t xml:space="preserve">ТЗ </w:t>
            </w:r>
          </w:p>
        </w:tc>
        <w:tc>
          <w:tcPr>
            <w:tcW w:w="7265" w:type="dxa"/>
            <w:vAlign w:val="center"/>
          </w:tcPr>
          <w:p w14:paraId="1B2FDDD0" w14:textId="77777777" w:rsidR="00C44321" w:rsidRPr="00C44321" w:rsidRDefault="00C44321" w:rsidP="00265A96">
            <w:pPr>
              <w:jc w:val="left"/>
              <w:rPr>
                <w:rFonts w:eastAsia="Times New Roman" w:cs="Arial"/>
                <w:bCs/>
                <w:sz w:val="20"/>
                <w:szCs w:val="20"/>
              </w:rPr>
            </w:pPr>
            <w:proofErr w:type="spellStart"/>
            <w:r w:rsidRPr="00C44321">
              <w:rPr>
                <w:rFonts w:eastAsia="Times New Roman" w:cs="Arial"/>
                <w:bCs/>
                <w:sz w:val="20"/>
                <w:szCs w:val="20"/>
              </w:rPr>
              <w:t>Техническое</w:t>
            </w:r>
            <w:proofErr w:type="spellEnd"/>
            <w:r w:rsidRPr="00C44321">
              <w:rPr>
                <w:rFonts w:eastAsia="Times New Roman" w:cs="Arial"/>
                <w:bCs/>
                <w:sz w:val="20"/>
                <w:szCs w:val="20"/>
              </w:rPr>
              <w:t xml:space="preserve"> </w:t>
            </w:r>
            <w:proofErr w:type="spellStart"/>
            <w:r w:rsidRPr="00C44321">
              <w:rPr>
                <w:rFonts w:eastAsia="Times New Roman" w:cs="Arial"/>
                <w:bCs/>
                <w:sz w:val="20"/>
                <w:szCs w:val="20"/>
              </w:rPr>
              <w:t>задание</w:t>
            </w:r>
            <w:proofErr w:type="spellEnd"/>
          </w:p>
        </w:tc>
      </w:tr>
      <w:tr w:rsidR="00265A96" w:rsidRPr="00C44321" w14:paraId="704F4A19" w14:textId="77777777" w:rsidTr="006E03FB">
        <w:trPr>
          <w:trHeight w:val="397"/>
        </w:trPr>
        <w:tc>
          <w:tcPr>
            <w:tcW w:w="2822" w:type="dxa"/>
            <w:vAlign w:val="center"/>
            <w:hideMark/>
          </w:tcPr>
          <w:p w14:paraId="10120B15" w14:textId="77777777" w:rsidR="00C44321" w:rsidRPr="004A4F0B" w:rsidRDefault="00C44321" w:rsidP="00265A96">
            <w:pPr>
              <w:jc w:val="left"/>
              <w:rPr>
                <w:rFonts w:eastAsia="Times New Roman" w:cs="Arial"/>
                <w:bCs/>
                <w:sz w:val="20"/>
                <w:szCs w:val="20"/>
                <w:highlight w:val="yellow"/>
              </w:rPr>
            </w:pPr>
            <w:r w:rsidRPr="004A4F0B">
              <w:rPr>
                <w:rFonts w:eastAsia="Times New Roman" w:cs="Arial"/>
                <w:bCs/>
                <w:sz w:val="20"/>
                <w:szCs w:val="20"/>
                <w:highlight w:val="yellow"/>
              </w:rPr>
              <w:t xml:space="preserve">ТЗ, </w:t>
            </w:r>
            <w:proofErr w:type="spellStart"/>
            <w:r w:rsidRPr="004A4F0B">
              <w:rPr>
                <w:rFonts w:eastAsia="Times New Roman" w:cs="Arial"/>
                <w:bCs/>
                <w:sz w:val="20"/>
                <w:szCs w:val="20"/>
                <w:highlight w:val="yellow"/>
              </w:rPr>
              <w:t>Техническое</w:t>
            </w:r>
            <w:proofErr w:type="spellEnd"/>
            <w:r w:rsidRPr="004A4F0B">
              <w:rPr>
                <w:rFonts w:eastAsia="Times New Roman" w:cs="Arial"/>
                <w:bCs/>
                <w:sz w:val="20"/>
                <w:szCs w:val="20"/>
                <w:highlight w:val="yellow"/>
              </w:rPr>
              <w:t xml:space="preserve"> </w:t>
            </w:r>
            <w:proofErr w:type="spellStart"/>
            <w:r w:rsidRPr="004A4F0B">
              <w:rPr>
                <w:rFonts w:eastAsia="Times New Roman" w:cs="Arial"/>
                <w:bCs/>
                <w:sz w:val="20"/>
                <w:szCs w:val="20"/>
                <w:highlight w:val="yellow"/>
              </w:rPr>
              <w:t>задание</w:t>
            </w:r>
            <w:proofErr w:type="spellEnd"/>
          </w:p>
        </w:tc>
        <w:tc>
          <w:tcPr>
            <w:tcW w:w="7265" w:type="dxa"/>
            <w:vAlign w:val="center"/>
            <w:hideMark/>
          </w:tcPr>
          <w:p w14:paraId="1F3FDEB3" w14:textId="5E67EE07" w:rsidR="00C44321" w:rsidRPr="004A4F0B" w:rsidRDefault="00C44321" w:rsidP="008800AE">
            <w:pPr>
              <w:jc w:val="left"/>
              <w:rPr>
                <w:rFonts w:eastAsia="Times New Roman" w:cs="Arial"/>
                <w:bCs/>
                <w:sz w:val="20"/>
                <w:szCs w:val="20"/>
                <w:highlight w:val="yellow"/>
                <w:lang w:val="ru-RU"/>
              </w:rPr>
            </w:pPr>
            <w:r w:rsidRPr="004A4F0B">
              <w:rPr>
                <w:rFonts w:eastAsia="Times New Roman" w:cs="Arial"/>
                <w:bCs/>
                <w:sz w:val="20"/>
                <w:szCs w:val="20"/>
                <w:highlight w:val="yellow"/>
                <w:lang w:val="ru-RU"/>
              </w:rPr>
              <w:t>Настоящее техническое задание на оказание услуг по передаче неисключительных прав и обеспечению функционирования, администрирования и бесперебойной работы програм</w:t>
            </w:r>
            <w:r w:rsidR="008800AE" w:rsidRPr="004A4F0B">
              <w:rPr>
                <w:rFonts w:eastAsia="Times New Roman" w:cs="Arial"/>
                <w:bCs/>
                <w:sz w:val="20"/>
                <w:szCs w:val="20"/>
                <w:highlight w:val="yellow"/>
                <w:lang w:val="ru-RU"/>
              </w:rPr>
              <w:t>много обеспечения Платформы</w:t>
            </w:r>
            <w:r w:rsidRPr="004A4F0B">
              <w:rPr>
                <w:rFonts w:eastAsia="Times New Roman" w:cs="Arial"/>
                <w:bCs/>
                <w:sz w:val="20"/>
                <w:szCs w:val="20"/>
                <w:highlight w:val="yellow"/>
                <w:lang w:val="ru-RU"/>
              </w:rPr>
              <w:t>.</w:t>
            </w:r>
          </w:p>
        </w:tc>
      </w:tr>
      <w:tr w:rsidR="00265A96" w:rsidRPr="00C44321" w14:paraId="33938216" w14:textId="77777777" w:rsidTr="006E03FB">
        <w:trPr>
          <w:trHeight w:val="397"/>
        </w:trPr>
        <w:tc>
          <w:tcPr>
            <w:tcW w:w="2822" w:type="dxa"/>
            <w:vAlign w:val="center"/>
          </w:tcPr>
          <w:p w14:paraId="2CDA8F74" w14:textId="77777777" w:rsidR="00C44321" w:rsidRPr="00C44321" w:rsidRDefault="00C44321" w:rsidP="00265A96">
            <w:pPr>
              <w:jc w:val="left"/>
              <w:rPr>
                <w:rFonts w:eastAsia="Times New Roman" w:cs="Arial"/>
                <w:bCs/>
                <w:sz w:val="20"/>
                <w:szCs w:val="20"/>
              </w:rPr>
            </w:pPr>
            <w:proofErr w:type="spellStart"/>
            <w:r w:rsidRPr="00C44321">
              <w:rPr>
                <w:rFonts w:eastAsia="Times New Roman" w:cs="Arial"/>
                <w:bCs/>
                <w:sz w:val="20"/>
                <w:szCs w:val="20"/>
              </w:rPr>
              <w:t>Узел</w:t>
            </w:r>
            <w:proofErr w:type="spellEnd"/>
          </w:p>
        </w:tc>
        <w:tc>
          <w:tcPr>
            <w:tcW w:w="7265" w:type="dxa"/>
            <w:vAlign w:val="center"/>
          </w:tcPr>
          <w:p w14:paraId="57BE1E0B" w14:textId="77777777" w:rsidR="00C44321" w:rsidRPr="00C44321" w:rsidRDefault="00C44321" w:rsidP="00265A96">
            <w:pPr>
              <w:jc w:val="left"/>
              <w:rPr>
                <w:rFonts w:eastAsia="Times New Roman" w:cs="Arial"/>
                <w:bCs/>
                <w:sz w:val="20"/>
                <w:szCs w:val="20"/>
                <w:lang w:val="ru-RU"/>
              </w:rPr>
            </w:pPr>
            <w:r w:rsidRPr="00C44321">
              <w:rPr>
                <w:rFonts w:eastAsia="Times New Roman" w:cs="Arial"/>
                <w:bCs/>
                <w:sz w:val="20"/>
                <w:szCs w:val="20"/>
                <w:lang w:val="ru-RU"/>
              </w:rPr>
              <w:t xml:space="preserve">Совокупность функционально связанных элементов, предназначенных для выполнения определенных операций, например, преобразование, передача, хранение и управление информацией. </w:t>
            </w:r>
          </w:p>
        </w:tc>
      </w:tr>
      <w:tr w:rsidR="00265A96" w:rsidRPr="00C44321" w14:paraId="52618539" w14:textId="77777777" w:rsidTr="006E03FB">
        <w:trPr>
          <w:trHeight w:val="397"/>
        </w:trPr>
        <w:tc>
          <w:tcPr>
            <w:tcW w:w="2822" w:type="dxa"/>
            <w:vAlign w:val="center"/>
          </w:tcPr>
          <w:p w14:paraId="3CF243A9" w14:textId="77777777" w:rsidR="00C44321" w:rsidRPr="00C44321" w:rsidRDefault="00C44321" w:rsidP="00265A96">
            <w:pPr>
              <w:jc w:val="left"/>
              <w:rPr>
                <w:rFonts w:eastAsia="Times New Roman" w:cs="Arial"/>
                <w:bCs/>
                <w:sz w:val="20"/>
                <w:szCs w:val="20"/>
              </w:rPr>
            </w:pPr>
            <w:proofErr w:type="spellStart"/>
            <w:r w:rsidRPr="00C44321">
              <w:rPr>
                <w:rFonts w:eastAsia="Times New Roman" w:cs="Arial"/>
                <w:bCs/>
                <w:sz w:val="20"/>
                <w:szCs w:val="20"/>
              </w:rPr>
              <w:lastRenderedPageBreak/>
              <w:t>Фреймворк</w:t>
            </w:r>
            <w:proofErr w:type="spellEnd"/>
          </w:p>
        </w:tc>
        <w:tc>
          <w:tcPr>
            <w:tcW w:w="7265" w:type="dxa"/>
            <w:vAlign w:val="center"/>
          </w:tcPr>
          <w:p w14:paraId="351A70AE" w14:textId="77777777" w:rsidR="00C44321" w:rsidRPr="00C44321" w:rsidRDefault="00C44321" w:rsidP="00265A96">
            <w:pPr>
              <w:jc w:val="left"/>
              <w:rPr>
                <w:rFonts w:eastAsia="Times New Roman" w:cs="Arial"/>
                <w:bCs/>
                <w:sz w:val="20"/>
                <w:szCs w:val="20"/>
                <w:lang w:val="ru-RU"/>
              </w:rPr>
            </w:pPr>
            <w:r w:rsidRPr="00C44321">
              <w:rPr>
                <w:rFonts w:eastAsia="Times New Roman" w:cs="Arial"/>
                <w:bCs/>
                <w:sz w:val="20"/>
                <w:szCs w:val="20"/>
                <w:lang w:val="ru-RU"/>
              </w:rPr>
              <w:t>Программная платформа, определяющая структуру программной системы; программное обеспечение, облегчающее разработку и объединение разных компонентов большого программного проекта.</w:t>
            </w:r>
          </w:p>
        </w:tc>
      </w:tr>
      <w:tr w:rsidR="00265A96" w:rsidRPr="00C44321" w14:paraId="29B2D461" w14:textId="77777777" w:rsidTr="006E03FB">
        <w:trPr>
          <w:trHeight w:val="397"/>
        </w:trPr>
        <w:tc>
          <w:tcPr>
            <w:tcW w:w="2822" w:type="dxa"/>
            <w:vAlign w:val="center"/>
          </w:tcPr>
          <w:p w14:paraId="0240B686" w14:textId="77777777" w:rsidR="00C44321" w:rsidRPr="00C44321" w:rsidRDefault="00C44321" w:rsidP="00265A96">
            <w:pPr>
              <w:jc w:val="left"/>
              <w:rPr>
                <w:rFonts w:eastAsia="Times New Roman" w:cs="Arial"/>
                <w:bCs/>
                <w:sz w:val="20"/>
                <w:szCs w:val="20"/>
              </w:rPr>
            </w:pPr>
            <w:r w:rsidRPr="00C44321">
              <w:rPr>
                <w:rFonts w:eastAsia="Times New Roman" w:cs="Arial"/>
                <w:bCs/>
                <w:sz w:val="20"/>
                <w:szCs w:val="20"/>
              </w:rPr>
              <w:t>ЦОД</w:t>
            </w:r>
          </w:p>
        </w:tc>
        <w:tc>
          <w:tcPr>
            <w:tcW w:w="7265" w:type="dxa"/>
            <w:vAlign w:val="center"/>
          </w:tcPr>
          <w:p w14:paraId="07A6EBDB" w14:textId="023AAE08" w:rsidR="00C44321" w:rsidRPr="00C44321" w:rsidRDefault="00C44321" w:rsidP="00265A96">
            <w:pPr>
              <w:jc w:val="left"/>
              <w:rPr>
                <w:rFonts w:eastAsia="Times New Roman" w:cs="Arial"/>
                <w:bCs/>
                <w:sz w:val="20"/>
                <w:szCs w:val="20"/>
                <w:lang w:val="ru-RU"/>
              </w:rPr>
            </w:pPr>
            <w:r w:rsidRPr="00C44321">
              <w:rPr>
                <w:rFonts w:eastAsia="Times New Roman" w:cs="Arial"/>
                <w:bCs/>
                <w:sz w:val="20"/>
                <w:szCs w:val="20"/>
                <w:lang w:val="ru-RU"/>
              </w:rPr>
              <w:t xml:space="preserve">Центр хранения и обработки данных (англ. </w:t>
            </w:r>
            <w:r w:rsidRPr="00C44321">
              <w:rPr>
                <w:rFonts w:eastAsia="Times New Roman" w:cs="Arial"/>
                <w:bCs/>
                <w:sz w:val="20"/>
                <w:szCs w:val="20"/>
              </w:rPr>
              <w:t>data</w:t>
            </w:r>
            <w:r w:rsidRPr="00C44321">
              <w:rPr>
                <w:rFonts w:eastAsia="Times New Roman" w:cs="Arial"/>
                <w:bCs/>
                <w:sz w:val="20"/>
                <w:szCs w:val="20"/>
                <w:lang w:val="ru-RU"/>
              </w:rPr>
              <w:t xml:space="preserve"> </w:t>
            </w:r>
            <w:r w:rsidRPr="00C44321">
              <w:rPr>
                <w:rFonts w:eastAsia="Times New Roman" w:cs="Arial"/>
                <w:bCs/>
                <w:sz w:val="20"/>
                <w:szCs w:val="20"/>
              </w:rPr>
              <w:t>center</w:t>
            </w:r>
            <w:r w:rsidRPr="00C44321">
              <w:rPr>
                <w:rFonts w:eastAsia="Times New Roman" w:cs="Arial"/>
                <w:bCs/>
                <w:sz w:val="20"/>
                <w:szCs w:val="20"/>
                <w:lang w:val="ru-RU"/>
              </w:rPr>
              <w:t xml:space="preserve"> - Дата-центр) – специализированное здание для размещения (хостинга) серверного и сетевого оборудования.</w:t>
            </w:r>
          </w:p>
        </w:tc>
      </w:tr>
      <w:tr w:rsidR="00265A96" w:rsidRPr="00C44321" w14:paraId="4798C88B" w14:textId="77777777" w:rsidTr="006E03FB">
        <w:trPr>
          <w:trHeight w:val="397"/>
        </w:trPr>
        <w:tc>
          <w:tcPr>
            <w:tcW w:w="2822" w:type="dxa"/>
            <w:vAlign w:val="center"/>
          </w:tcPr>
          <w:p w14:paraId="4C8A50F7" w14:textId="77777777" w:rsidR="00C44321" w:rsidRPr="00C44321" w:rsidRDefault="00C44321" w:rsidP="00265A96">
            <w:pPr>
              <w:jc w:val="left"/>
              <w:rPr>
                <w:rFonts w:eastAsia="Times New Roman" w:cs="Arial"/>
                <w:bCs/>
                <w:sz w:val="20"/>
                <w:szCs w:val="20"/>
              </w:rPr>
            </w:pPr>
            <w:proofErr w:type="spellStart"/>
            <w:r w:rsidRPr="00C44321">
              <w:rPr>
                <w:rFonts w:eastAsia="Times New Roman" w:cs="Arial"/>
                <w:bCs/>
                <w:sz w:val="20"/>
                <w:szCs w:val="20"/>
              </w:rPr>
              <w:t>Шардирование</w:t>
            </w:r>
            <w:proofErr w:type="spellEnd"/>
          </w:p>
        </w:tc>
        <w:tc>
          <w:tcPr>
            <w:tcW w:w="7265" w:type="dxa"/>
            <w:vAlign w:val="center"/>
          </w:tcPr>
          <w:p w14:paraId="7150E61D" w14:textId="77777777" w:rsidR="00C44321" w:rsidRPr="00C44321" w:rsidRDefault="00C44321" w:rsidP="00265A96">
            <w:pPr>
              <w:jc w:val="left"/>
              <w:rPr>
                <w:rFonts w:eastAsia="Times New Roman" w:cs="Arial"/>
                <w:bCs/>
                <w:sz w:val="20"/>
                <w:szCs w:val="20"/>
                <w:lang w:val="ru-RU"/>
              </w:rPr>
            </w:pPr>
            <w:r w:rsidRPr="00C44321">
              <w:rPr>
                <w:rFonts w:eastAsia="Times New Roman" w:cs="Arial"/>
                <w:bCs/>
                <w:sz w:val="20"/>
                <w:szCs w:val="20"/>
                <w:lang w:val="ru-RU"/>
              </w:rPr>
              <w:t>Стратегия горизонтального масштабирования данных, при которой части данных размещаются на разных хостах кластера. Используется для работы с большими объемами данных и увеличения пропускной способности СУБД.</w:t>
            </w:r>
          </w:p>
        </w:tc>
      </w:tr>
      <w:tr w:rsidR="00265A96" w:rsidRPr="00C44321" w14:paraId="385A98C3" w14:textId="77777777" w:rsidTr="006E03FB">
        <w:trPr>
          <w:trHeight w:val="397"/>
        </w:trPr>
        <w:tc>
          <w:tcPr>
            <w:tcW w:w="2822" w:type="dxa"/>
            <w:vAlign w:val="center"/>
          </w:tcPr>
          <w:p w14:paraId="4B524673" w14:textId="77777777" w:rsidR="00C44321" w:rsidRPr="00C44321" w:rsidRDefault="00C44321" w:rsidP="00265A96">
            <w:pPr>
              <w:jc w:val="left"/>
              <w:rPr>
                <w:rFonts w:eastAsia="Times New Roman" w:cs="Arial"/>
                <w:bCs/>
                <w:sz w:val="20"/>
                <w:szCs w:val="20"/>
              </w:rPr>
            </w:pPr>
            <w:proofErr w:type="spellStart"/>
            <w:r w:rsidRPr="00C44321">
              <w:rPr>
                <w:rFonts w:eastAsia="Times New Roman" w:cs="Arial"/>
                <w:bCs/>
                <w:sz w:val="20"/>
                <w:szCs w:val="20"/>
              </w:rPr>
              <w:t>Штатный</w:t>
            </w:r>
            <w:proofErr w:type="spellEnd"/>
            <w:r w:rsidRPr="00C44321">
              <w:rPr>
                <w:rFonts w:eastAsia="Times New Roman" w:cs="Arial"/>
                <w:bCs/>
                <w:sz w:val="20"/>
                <w:szCs w:val="20"/>
              </w:rPr>
              <w:t xml:space="preserve"> </w:t>
            </w:r>
            <w:proofErr w:type="spellStart"/>
            <w:r w:rsidRPr="00C44321">
              <w:rPr>
                <w:rFonts w:eastAsia="Times New Roman" w:cs="Arial"/>
                <w:bCs/>
                <w:sz w:val="20"/>
                <w:szCs w:val="20"/>
              </w:rPr>
              <w:t>режим</w:t>
            </w:r>
            <w:proofErr w:type="spellEnd"/>
          </w:p>
        </w:tc>
        <w:tc>
          <w:tcPr>
            <w:tcW w:w="7265" w:type="dxa"/>
            <w:vAlign w:val="center"/>
          </w:tcPr>
          <w:p w14:paraId="2E658E55" w14:textId="77777777" w:rsidR="00C44321" w:rsidRPr="00C44321" w:rsidRDefault="00C44321" w:rsidP="00265A96">
            <w:pPr>
              <w:jc w:val="left"/>
              <w:rPr>
                <w:rFonts w:eastAsia="Times New Roman" w:cs="Arial"/>
                <w:bCs/>
                <w:sz w:val="20"/>
                <w:szCs w:val="20"/>
                <w:lang w:val="ru-RU"/>
              </w:rPr>
            </w:pPr>
            <w:r w:rsidRPr="00C44321">
              <w:rPr>
                <w:rFonts w:eastAsia="Times New Roman" w:cs="Arial"/>
                <w:bCs/>
                <w:sz w:val="20"/>
                <w:szCs w:val="20"/>
                <w:lang w:val="ru-RU"/>
              </w:rPr>
              <w:t>Основной режим функционирования, при котором:</w:t>
            </w:r>
          </w:p>
          <w:p w14:paraId="09122395" w14:textId="77777777" w:rsidR="00C44321" w:rsidRPr="00C44321" w:rsidRDefault="00C44321" w:rsidP="00265A96">
            <w:pPr>
              <w:jc w:val="left"/>
              <w:rPr>
                <w:rFonts w:eastAsia="Times New Roman" w:cs="Arial"/>
                <w:bCs/>
                <w:sz w:val="20"/>
                <w:szCs w:val="20"/>
                <w:lang w:val="ru-RU"/>
              </w:rPr>
            </w:pPr>
            <w:r w:rsidRPr="00C44321">
              <w:rPr>
                <w:rFonts w:eastAsia="Times New Roman" w:cs="Arial"/>
                <w:bCs/>
                <w:sz w:val="20"/>
                <w:szCs w:val="20"/>
                <w:lang w:val="ru-RU"/>
              </w:rPr>
              <w:t>–</w:t>
            </w:r>
            <w:r w:rsidRPr="00C44321">
              <w:rPr>
                <w:rFonts w:eastAsia="Times New Roman" w:cs="Arial"/>
                <w:bCs/>
                <w:sz w:val="20"/>
                <w:szCs w:val="20"/>
              </w:rPr>
              <w:t> </w:t>
            </w:r>
            <w:r w:rsidRPr="00C44321">
              <w:rPr>
                <w:rFonts w:eastAsia="Times New Roman" w:cs="Arial"/>
                <w:bCs/>
                <w:sz w:val="20"/>
                <w:szCs w:val="20"/>
                <w:lang w:val="ru-RU"/>
              </w:rPr>
              <w:t>исправно функционируют серверное программное обеспечение и технические средства;</w:t>
            </w:r>
          </w:p>
          <w:p w14:paraId="17EBB04C" w14:textId="77777777" w:rsidR="00C44321" w:rsidRPr="00C44321" w:rsidRDefault="00C44321" w:rsidP="00265A96">
            <w:pPr>
              <w:jc w:val="left"/>
              <w:rPr>
                <w:rFonts w:eastAsia="Times New Roman" w:cs="Arial"/>
                <w:bCs/>
                <w:sz w:val="20"/>
                <w:szCs w:val="20"/>
                <w:lang w:val="ru-RU"/>
              </w:rPr>
            </w:pPr>
            <w:r w:rsidRPr="00C44321">
              <w:rPr>
                <w:rFonts w:eastAsia="Times New Roman" w:cs="Arial"/>
                <w:bCs/>
                <w:sz w:val="20"/>
                <w:szCs w:val="20"/>
                <w:lang w:val="ru-RU"/>
              </w:rPr>
              <w:t>–</w:t>
            </w:r>
            <w:r w:rsidRPr="00C44321">
              <w:rPr>
                <w:rFonts w:eastAsia="Times New Roman" w:cs="Arial"/>
                <w:bCs/>
                <w:sz w:val="20"/>
                <w:szCs w:val="20"/>
              </w:rPr>
              <w:t> </w:t>
            </w:r>
            <w:r w:rsidRPr="00C44321">
              <w:rPr>
                <w:rFonts w:eastAsia="Times New Roman" w:cs="Arial"/>
                <w:bCs/>
                <w:sz w:val="20"/>
                <w:szCs w:val="20"/>
                <w:lang w:val="ru-RU"/>
              </w:rPr>
              <w:t>исправно функционирует системное, базовое и прикладное программное обеспечение.</w:t>
            </w:r>
          </w:p>
          <w:p w14:paraId="47D70AAE" w14:textId="77777777" w:rsidR="00C44321" w:rsidRPr="00C44321" w:rsidRDefault="00C44321" w:rsidP="00265A96">
            <w:pPr>
              <w:jc w:val="left"/>
              <w:rPr>
                <w:rFonts w:eastAsia="Times New Roman" w:cs="Arial"/>
                <w:bCs/>
                <w:sz w:val="20"/>
                <w:szCs w:val="20"/>
                <w:lang w:val="ru-RU"/>
              </w:rPr>
            </w:pPr>
          </w:p>
          <w:p w14:paraId="1FC1A275" w14:textId="77777777" w:rsidR="00C44321" w:rsidRPr="00C44321" w:rsidRDefault="00C44321" w:rsidP="00265A96">
            <w:pPr>
              <w:jc w:val="left"/>
              <w:rPr>
                <w:rFonts w:eastAsia="Times New Roman" w:cs="Arial"/>
                <w:bCs/>
                <w:sz w:val="20"/>
                <w:szCs w:val="20"/>
                <w:lang w:val="ru-RU"/>
              </w:rPr>
            </w:pPr>
            <w:r w:rsidRPr="00C44321">
              <w:rPr>
                <w:rFonts w:eastAsia="Times New Roman" w:cs="Arial"/>
                <w:bCs/>
                <w:sz w:val="20"/>
                <w:szCs w:val="20"/>
                <w:lang w:val="ru-RU"/>
              </w:rPr>
              <w:t xml:space="preserve">Для обеспечения данного режима выполняются требования и выдерживаются условия эксплуатации программного обеспечения и комплекса технических средств, указанные в соответствующей технической документации. </w:t>
            </w:r>
          </w:p>
          <w:p w14:paraId="628235E6" w14:textId="77777777" w:rsidR="00C44321" w:rsidRPr="00C44321" w:rsidRDefault="00C44321" w:rsidP="00265A96">
            <w:pPr>
              <w:jc w:val="left"/>
              <w:rPr>
                <w:rFonts w:eastAsia="Times New Roman" w:cs="Arial"/>
                <w:bCs/>
                <w:sz w:val="20"/>
                <w:szCs w:val="20"/>
                <w:lang w:val="ru-RU"/>
              </w:rPr>
            </w:pPr>
            <w:r w:rsidRPr="00C44321">
              <w:rPr>
                <w:rFonts w:eastAsia="Times New Roman" w:cs="Arial"/>
                <w:bCs/>
                <w:sz w:val="20"/>
                <w:szCs w:val="20"/>
                <w:lang w:val="ru-RU"/>
              </w:rPr>
              <w:t>Режим, при котором Платформа и(или) Приложения должны эксплуатироваться 24 часа в сутки, 7 дней в неделю и 365(6) дней в году.</w:t>
            </w:r>
          </w:p>
        </w:tc>
      </w:tr>
      <w:tr w:rsidR="00265A96" w:rsidRPr="00C44321" w14:paraId="2FE6A0CF" w14:textId="77777777" w:rsidTr="006E03FB">
        <w:trPr>
          <w:trHeight w:val="397"/>
        </w:trPr>
        <w:tc>
          <w:tcPr>
            <w:tcW w:w="2822" w:type="dxa"/>
            <w:vAlign w:val="center"/>
          </w:tcPr>
          <w:p w14:paraId="06A35360" w14:textId="77777777" w:rsidR="00C44321" w:rsidRPr="00C44321" w:rsidRDefault="00C44321" w:rsidP="00265A96">
            <w:pPr>
              <w:jc w:val="left"/>
              <w:rPr>
                <w:rFonts w:eastAsia="Times New Roman" w:cs="Arial"/>
                <w:bCs/>
                <w:sz w:val="20"/>
                <w:szCs w:val="20"/>
              </w:rPr>
            </w:pPr>
            <w:r w:rsidRPr="00C44321">
              <w:rPr>
                <w:rFonts w:eastAsia="Times New Roman" w:cs="Arial"/>
                <w:bCs/>
                <w:sz w:val="20"/>
                <w:szCs w:val="20"/>
              </w:rPr>
              <w:t>ЭЦП</w:t>
            </w:r>
          </w:p>
        </w:tc>
        <w:tc>
          <w:tcPr>
            <w:tcW w:w="7265" w:type="dxa"/>
            <w:vAlign w:val="center"/>
          </w:tcPr>
          <w:p w14:paraId="42C237E2" w14:textId="77777777" w:rsidR="00C44321" w:rsidRPr="00C44321" w:rsidRDefault="00C44321" w:rsidP="00265A96">
            <w:pPr>
              <w:jc w:val="left"/>
              <w:rPr>
                <w:rFonts w:eastAsia="Times New Roman" w:cs="Arial"/>
                <w:bCs/>
                <w:sz w:val="20"/>
                <w:szCs w:val="20"/>
              </w:rPr>
            </w:pPr>
            <w:proofErr w:type="spellStart"/>
            <w:r w:rsidRPr="00C44321">
              <w:rPr>
                <w:rFonts w:eastAsia="Times New Roman" w:cs="Arial"/>
                <w:bCs/>
                <w:sz w:val="20"/>
                <w:szCs w:val="20"/>
              </w:rPr>
              <w:t>Электронная</w:t>
            </w:r>
            <w:proofErr w:type="spellEnd"/>
            <w:r w:rsidRPr="00C44321">
              <w:rPr>
                <w:rFonts w:eastAsia="Times New Roman" w:cs="Arial"/>
                <w:bCs/>
                <w:sz w:val="20"/>
                <w:szCs w:val="20"/>
              </w:rPr>
              <w:t xml:space="preserve"> </w:t>
            </w:r>
            <w:proofErr w:type="spellStart"/>
            <w:r w:rsidRPr="00C44321">
              <w:rPr>
                <w:rFonts w:eastAsia="Times New Roman" w:cs="Arial"/>
                <w:bCs/>
                <w:sz w:val="20"/>
                <w:szCs w:val="20"/>
              </w:rPr>
              <w:t>цифровая</w:t>
            </w:r>
            <w:proofErr w:type="spellEnd"/>
            <w:r w:rsidRPr="00C44321">
              <w:rPr>
                <w:rFonts w:eastAsia="Times New Roman" w:cs="Arial"/>
                <w:bCs/>
                <w:sz w:val="20"/>
                <w:szCs w:val="20"/>
              </w:rPr>
              <w:t xml:space="preserve"> </w:t>
            </w:r>
            <w:proofErr w:type="spellStart"/>
            <w:r w:rsidRPr="00C44321">
              <w:rPr>
                <w:rFonts w:eastAsia="Times New Roman" w:cs="Arial"/>
                <w:bCs/>
                <w:sz w:val="20"/>
                <w:szCs w:val="20"/>
              </w:rPr>
              <w:t>подпись</w:t>
            </w:r>
            <w:proofErr w:type="spellEnd"/>
          </w:p>
        </w:tc>
      </w:tr>
      <w:tr w:rsidR="00265A96" w:rsidRPr="00C44321" w14:paraId="2BFA313D" w14:textId="77777777" w:rsidTr="006E03FB">
        <w:trPr>
          <w:trHeight w:val="397"/>
        </w:trPr>
        <w:tc>
          <w:tcPr>
            <w:tcW w:w="2822" w:type="dxa"/>
            <w:vAlign w:val="center"/>
            <w:hideMark/>
          </w:tcPr>
          <w:p w14:paraId="3DB3F885" w14:textId="77777777" w:rsidR="00C44321" w:rsidRPr="00C44321" w:rsidRDefault="00C44321" w:rsidP="00265A96">
            <w:pPr>
              <w:jc w:val="left"/>
              <w:rPr>
                <w:rFonts w:eastAsia="Times New Roman" w:cs="Arial"/>
                <w:bCs/>
                <w:sz w:val="20"/>
                <w:szCs w:val="20"/>
              </w:rPr>
            </w:pPr>
            <w:r w:rsidRPr="00C44321">
              <w:rPr>
                <w:rFonts w:eastAsia="Times New Roman" w:cs="Arial"/>
                <w:bCs/>
                <w:sz w:val="20"/>
                <w:szCs w:val="20"/>
              </w:rPr>
              <w:t>API</w:t>
            </w:r>
          </w:p>
        </w:tc>
        <w:tc>
          <w:tcPr>
            <w:tcW w:w="7265" w:type="dxa"/>
            <w:vAlign w:val="center"/>
            <w:hideMark/>
          </w:tcPr>
          <w:p w14:paraId="3C51DF8E" w14:textId="77777777" w:rsidR="00C44321" w:rsidRPr="00C44321" w:rsidRDefault="00C44321" w:rsidP="00265A96">
            <w:pPr>
              <w:jc w:val="left"/>
              <w:rPr>
                <w:rFonts w:eastAsia="Times New Roman" w:cs="Arial"/>
                <w:bCs/>
                <w:sz w:val="20"/>
                <w:szCs w:val="20"/>
                <w:lang w:val="ru-RU"/>
              </w:rPr>
            </w:pPr>
            <w:r w:rsidRPr="00C44321">
              <w:rPr>
                <w:rFonts w:eastAsia="Times New Roman" w:cs="Arial"/>
                <w:bCs/>
                <w:sz w:val="20"/>
                <w:szCs w:val="20"/>
              </w:rPr>
              <w:t>Application</w:t>
            </w:r>
            <w:r w:rsidRPr="00C44321">
              <w:rPr>
                <w:rFonts w:eastAsia="Times New Roman" w:cs="Arial"/>
                <w:bCs/>
                <w:sz w:val="20"/>
                <w:szCs w:val="20"/>
                <w:lang w:val="ru-RU"/>
              </w:rPr>
              <w:t xml:space="preserve"> </w:t>
            </w:r>
            <w:r w:rsidRPr="00C44321">
              <w:rPr>
                <w:rFonts w:eastAsia="Times New Roman" w:cs="Arial"/>
                <w:bCs/>
                <w:sz w:val="20"/>
                <w:szCs w:val="20"/>
              </w:rPr>
              <w:t>Programming</w:t>
            </w:r>
            <w:r w:rsidRPr="00C44321">
              <w:rPr>
                <w:rFonts w:eastAsia="Times New Roman" w:cs="Arial"/>
                <w:bCs/>
                <w:sz w:val="20"/>
                <w:szCs w:val="20"/>
                <w:lang w:val="ru-RU"/>
              </w:rPr>
              <w:t xml:space="preserve"> </w:t>
            </w:r>
            <w:r w:rsidRPr="00C44321">
              <w:rPr>
                <w:rFonts w:eastAsia="Times New Roman" w:cs="Arial"/>
                <w:bCs/>
                <w:sz w:val="20"/>
                <w:szCs w:val="20"/>
              </w:rPr>
              <w:t>Interface</w:t>
            </w:r>
            <w:r w:rsidRPr="00C44321">
              <w:rPr>
                <w:rFonts w:eastAsia="Times New Roman" w:cs="Arial"/>
                <w:bCs/>
                <w:sz w:val="20"/>
                <w:szCs w:val="20"/>
                <w:lang w:val="ru-RU"/>
              </w:rPr>
              <w:t xml:space="preserve"> (интерфейс программирования приложений) — набор готовых классов, процедур, функций, структур и констант, предоставляемых приложением (библиотекой, </w:t>
            </w:r>
            <w:proofErr w:type="spellStart"/>
            <w:r w:rsidRPr="00C44321">
              <w:rPr>
                <w:rFonts w:eastAsia="Times New Roman" w:cs="Arial"/>
                <w:bCs/>
                <w:sz w:val="20"/>
                <w:szCs w:val="20"/>
                <w:lang w:val="ru-RU"/>
              </w:rPr>
              <w:t>микросервисом</w:t>
            </w:r>
            <w:proofErr w:type="spellEnd"/>
            <w:r w:rsidRPr="00C44321">
              <w:rPr>
                <w:rFonts w:eastAsia="Times New Roman" w:cs="Arial"/>
                <w:bCs/>
                <w:sz w:val="20"/>
                <w:szCs w:val="20"/>
                <w:lang w:val="ru-RU"/>
              </w:rPr>
              <w:t>) или операционной Системой для использования во внешних программных продуктах</w:t>
            </w:r>
          </w:p>
        </w:tc>
      </w:tr>
      <w:tr w:rsidR="00265A96" w:rsidRPr="00C44321" w14:paraId="7455AC66" w14:textId="77777777" w:rsidTr="006E03FB">
        <w:trPr>
          <w:trHeight w:val="397"/>
        </w:trPr>
        <w:tc>
          <w:tcPr>
            <w:tcW w:w="2822" w:type="dxa"/>
            <w:vAlign w:val="center"/>
          </w:tcPr>
          <w:p w14:paraId="383FC528" w14:textId="77777777" w:rsidR="00C44321" w:rsidRPr="00C44321" w:rsidRDefault="00C44321" w:rsidP="00265A96">
            <w:pPr>
              <w:jc w:val="left"/>
              <w:rPr>
                <w:rFonts w:eastAsia="Times New Roman" w:cs="Arial"/>
                <w:bCs/>
                <w:sz w:val="20"/>
                <w:szCs w:val="20"/>
              </w:rPr>
            </w:pPr>
            <w:r w:rsidRPr="00C44321">
              <w:rPr>
                <w:rFonts w:eastAsia="Times New Roman" w:cs="Arial"/>
                <w:bCs/>
                <w:sz w:val="20"/>
                <w:szCs w:val="20"/>
              </w:rPr>
              <w:t>API First</w:t>
            </w:r>
          </w:p>
        </w:tc>
        <w:tc>
          <w:tcPr>
            <w:tcW w:w="7265" w:type="dxa"/>
            <w:vAlign w:val="center"/>
          </w:tcPr>
          <w:p w14:paraId="017B5AC3" w14:textId="77777777" w:rsidR="00C44321" w:rsidRPr="00C44321" w:rsidRDefault="00C44321" w:rsidP="00265A96">
            <w:pPr>
              <w:jc w:val="left"/>
              <w:rPr>
                <w:rFonts w:eastAsia="Times New Roman" w:cs="Arial"/>
                <w:bCs/>
                <w:sz w:val="20"/>
                <w:szCs w:val="20"/>
                <w:lang w:val="ru-RU"/>
              </w:rPr>
            </w:pPr>
            <w:r w:rsidRPr="00C44321">
              <w:rPr>
                <w:rFonts w:eastAsia="Times New Roman" w:cs="Arial"/>
                <w:bCs/>
                <w:sz w:val="20"/>
                <w:szCs w:val="20"/>
                <w:lang w:val="ru-RU"/>
              </w:rPr>
              <w:t xml:space="preserve">Архитектура, для которой </w:t>
            </w:r>
            <w:r w:rsidRPr="00C44321">
              <w:rPr>
                <w:rFonts w:eastAsia="Times New Roman" w:cs="Arial"/>
                <w:bCs/>
                <w:sz w:val="20"/>
                <w:szCs w:val="20"/>
              </w:rPr>
              <w:t>API</w:t>
            </w:r>
            <w:r w:rsidRPr="00C44321">
              <w:rPr>
                <w:rFonts w:eastAsia="Times New Roman" w:cs="Arial"/>
                <w:bCs/>
                <w:sz w:val="20"/>
                <w:szCs w:val="20"/>
                <w:lang w:val="ru-RU"/>
              </w:rPr>
              <w:t xml:space="preserve"> пользователь является основным пользователем приложения, это означает, что этот </w:t>
            </w:r>
            <w:r w:rsidRPr="00C44321">
              <w:rPr>
                <w:rFonts w:eastAsia="Times New Roman" w:cs="Arial"/>
                <w:bCs/>
                <w:sz w:val="20"/>
                <w:szCs w:val="20"/>
              </w:rPr>
              <w:t>API</w:t>
            </w:r>
            <w:r w:rsidRPr="00C44321">
              <w:rPr>
                <w:rFonts w:eastAsia="Times New Roman" w:cs="Arial"/>
                <w:bCs/>
                <w:sz w:val="20"/>
                <w:szCs w:val="20"/>
                <w:lang w:val="ru-RU"/>
              </w:rPr>
              <w:t xml:space="preserve"> должен иметь наивысший приоритет, быть полным, адаптивным и хорошо документированным.</w:t>
            </w:r>
          </w:p>
        </w:tc>
      </w:tr>
      <w:tr w:rsidR="00265A96" w:rsidRPr="00C44321" w14:paraId="4C07025C" w14:textId="77777777" w:rsidTr="006E03FB">
        <w:trPr>
          <w:trHeight w:val="397"/>
        </w:trPr>
        <w:tc>
          <w:tcPr>
            <w:tcW w:w="2822" w:type="dxa"/>
            <w:vAlign w:val="center"/>
          </w:tcPr>
          <w:p w14:paraId="15C3C2CA" w14:textId="77777777" w:rsidR="00C44321" w:rsidRPr="00C44321" w:rsidRDefault="00C44321" w:rsidP="00265A96">
            <w:pPr>
              <w:jc w:val="left"/>
              <w:rPr>
                <w:rFonts w:eastAsia="Times New Roman" w:cs="Arial"/>
                <w:bCs/>
                <w:sz w:val="20"/>
                <w:szCs w:val="20"/>
              </w:rPr>
            </w:pPr>
            <w:r w:rsidRPr="00C44321">
              <w:rPr>
                <w:rFonts w:eastAsia="Times New Roman" w:cs="Arial"/>
                <w:bCs/>
                <w:sz w:val="20"/>
                <w:szCs w:val="20"/>
              </w:rPr>
              <w:t>BPMN</w:t>
            </w:r>
          </w:p>
        </w:tc>
        <w:tc>
          <w:tcPr>
            <w:tcW w:w="7265" w:type="dxa"/>
            <w:vAlign w:val="center"/>
          </w:tcPr>
          <w:p w14:paraId="12147675" w14:textId="77777777" w:rsidR="00C44321" w:rsidRPr="00C44321" w:rsidRDefault="00C44321" w:rsidP="00265A96">
            <w:pPr>
              <w:jc w:val="left"/>
              <w:rPr>
                <w:rFonts w:eastAsia="Times New Roman" w:cs="Arial"/>
                <w:bCs/>
                <w:sz w:val="20"/>
                <w:szCs w:val="20"/>
                <w:lang w:val="ru-RU"/>
              </w:rPr>
            </w:pPr>
            <w:r w:rsidRPr="00C44321">
              <w:rPr>
                <w:rFonts w:eastAsia="Times New Roman" w:cs="Arial"/>
                <w:bCs/>
                <w:sz w:val="20"/>
                <w:szCs w:val="20"/>
                <w:lang w:val="ru-RU"/>
              </w:rPr>
              <w:t xml:space="preserve">(англ. </w:t>
            </w:r>
            <w:r w:rsidRPr="00C44321">
              <w:rPr>
                <w:rFonts w:eastAsia="Times New Roman" w:cs="Arial"/>
                <w:bCs/>
                <w:sz w:val="20"/>
                <w:szCs w:val="20"/>
              </w:rPr>
              <w:t>Business</w:t>
            </w:r>
            <w:r w:rsidRPr="00C44321">
              <w:rPr>
                <w:rFonts w:eastAsia="Times New Roman" w:cs="Arial"/>
                <w:bCs/>
                <w:sz w:val="20"/>
                <w:szCs w:val="20"/>
                <w:lang w:val="ru-RU"/>
              </w:rPr>
              <w:t xml:space="preserve"> </w:t>
            </w:r>
            <w:r w:rsidRPr="00C44321">
              <w:rPr>
                <w:rFonts w:eastAsia="Times New Roman" w:cs="Arial"/>
                <w:bCs/>
                <w:sz w:val="20"/>
                <w:szCs w:val="20"/>
              </w:rPr>
              <w:t>Process</w:t>
            </w:r>
            <w:r w:rsidRPr="00C44321">
              <w:rPr>
                <w:rFonts w:eastAsia="Times New Roman" w:cs="Arial"/>
                <w:bCs/>
                <w:sz w:val="20"/>
                <w:szCs w:val="20"/>
                <w:lang w:val="ru-RU"/>
              </w:rPr>
              <w:t xml:space="preserve"> </w:t>
            </w:r>
            <w:r w:rsidRPr="00C44321">
              <w:rPr>
                <w:rFonts w:eastAsia="Times New Roman" w:cs="Arial"/>
                <w:bCs/>
                <w:sz w:val="20"/>
                <w:szCs w:val="20"/>
              </w:rPr>
              <w:t>Model</w:t>
            </w:r>
            <w:r w:rsidRPr="00C44321">
              <w:rPr>
                <w:rFonts w:eastAsia="Times New Roman" w:cs="Arial"/>
                <w:bCs/>
                <w:sz w:val="20"/>
                <w:szCs w:val="20"/>
                <w:lang w:val="ru-RU"/>
              </w:rPr>
              <w:t xml:space="preserve"> </w:t>
            </w:r>
            <w:r w:rsidRPr="00C44321">
              <w:rPr>
                <w:rFonts w:eastAsia="Times New Roman" w:cs="Arial"/>
                <w:bCs/>
                <w:sz w:val="20"/>
                <w:szCs w:val="20"/>
              </w:rPr>
              <w:t>and</w:t>
            </w:r>
            <w:r w:rsidRPr="00C44321">
              <w:rPr>
                <w:rFonts w:eastAsia="Times New Roman" w:cs="Arial"/>
                <w:bCs/>
                <w:sz w:val="20"/>
                <w:szCs w:val="20"/>
                <w:lang w:val="ru-RU"/>
              </w:rPr>
              <w:t xml:space="preserve"> </w:t>
            </w:r>
            <w:r w:rsidRPr="00C44321">
              <w:rPr>
                <w:rFonts w:eastAsia="Times New Roman" w:cs="Arial"/>
                <w:bCs/>
                <w:sz w:val="20"/>
                <w:szCs w:val="20"/>
              </w:rPr>
              <w:t>Notation</w:t>
            </w:r>
            <w:r w:rsidRPr="00C44321">
              <w:rPr>
                <w:rFonts w:eastAsia="Times New Roman" w:cs="Arial"/>
                <w:bCs/>
                <w:sz w:val="20"/>
                <w:szCs w:val="20"/>
                <w:lang w:val="ru-RU"/>
              </w:rPr>
              <w:t>) Язык моделирования бизнес-процессов, который является промежуточным звеном между формализацией/визуализацией и исполнением бизнес-процесса.</w:t>
            </w:r>
          </w:p>
          <w:p w14:paraId="36112D63" w14:textId="77777777" w:rsidR="00C44321" w:rsidRPr="00C44321" w:rsidRDefault="00C44321" w:rsidP="00265A96">
            <w:pPr>
              <w:jc w:val="left"/>
              <w:rPr>
                <w:rFonts w:eastAsia="Times New Roman" w:cs="Arial"/>
                <w:bCs/>
                <w:sz w:val="20"/>
                <w:szCs w:val="20"/>
                <w:lang w:val="ru-RU"/>
              </w:rPr>
            </w:pPr>
            <w:r w:rsidRPr="00C44321">
              <w:rPr>
                <w:rFonts w:eastAsia="Times New Roman" w:cs="Arial"/>
                <w:bCs/>
                <w:sz w:val="20"/>
                <w:szCs w:val="20"/>
              </w:rPr>
              <w:t>BPMN</w:t>
            </w:r>
            <w:r w:rsidRPr="00C44321">
              <w:rPr>
                <w:rFonts w:eastAsia="Times New Roman" w:cs="Arial"/>
                <w:bCs/>
                <w:sz w:val="20"/>
                <w:szCs w:val="20"/>
                <w:lang w:val="ru-RU"/>
              </w:rPr>
              <w:t xml:space="preserve"> 2.0 – версия нотации, содержащая набор условных обозначений и их описания в формате </w:t>
            </w:r>
            <w:r w:rsidRPr="00C44321">
              <w:rPr>
                <w:rFonts w:eastAsia="Times New Roman" w:cs="Arial"/>
                <w:bCs/>
                <w:sz w:val="20"/>
                <w:szCs w:val="20"/>
              </w:rPr>
              <w:t>XML</w:t>
            </w:r>
            <w:r w:rsidRPr="00C44321">
              <w:rPr>
                <w:rFonts w:eastAsia="Times New Roman" w:cs="Arial"/>
                <w:bCs/>
                <w:sz w:val="20"/>
                <w:szCs w:val="20"/>
                <w:lang w:val="ru-RU"/>
              </w:rPr>
              <w:t xml:space="preserve"> для моделирования бизнес-процессов.</w:t>
            </w:r>
          </w:p>
        </w:tc>
      </w:tr>
      <w:tr w:rsidR="00265A96" w:rsidRPr="00C44321" w14:paraId="1F586630" w14:textId="77777777" w:rsidTr="006E03FB">
        <w:trPr>
          <w:trHeight w:val="397"/>
        </w:trPr>
        <w:tc>
          <w:tcPr>
            <w:tcW w:w="2822" w:type="dxa"/>
            <w:vAlign w:val="center"/>
          </w:tcPr>
          <w:p w14:paraId="43F263A1" w14:textId="77777777" w:rsidR="00C44321" w:rsidRPr="00C44321" w:rsidRDefault="00C44321" w:rsidP="00265A96">
            <w:pPr>
              <w:jc w:val="left"/>
              <w:rPr>
                <w:rFonts w:eastAsia="Times New Roman" w:cs="Arial"/>
                <w:bCs/>
                <w:sz w:val="20"/>
                <w:szCs w:val="20"/>
              </w:rPr>
            </w:pPr>
            <w:r w:rsidRPr="00C44321">
              <w:rPr>
                <w:rFonts w:eastAsia="Times New Roman" w:cs="Arial"/>
                <w:bCs/>
                <w:sz w:val="20"/>
                <w:szCs w:val="20"/>
              </w:rPr>
              <w:t>Cloud-native</w:t>
            </w:r>
          </w:p>
        </w:tc>
        <w:tc>
          <w:tcPr>
            <w:tcW w:w="7265" w:type="dxa"/>
            <w:vAlign w:val="center"/>
          </w:tcPr>
          <w:p w14:paraId="44E4FA05" w14:textId="77777777" w:rsidR="00C44321" w:rsidRPr="00C44321" w:rsidRDefault="00C44321" w:rsidP="00265A96">
            <w:pPr>
              <w:jc w:val="left"/>
              <w:rPr>
                <w:rFonts w:eastAsia="Times New Roman" w:cs="Arial"/>
                <w:bCs/>
                <w:sz w:val="20"/>
                <w:szCs w:val="20"/>
                <w:lang w:val="ru-RU"/>
              </w:rPr>
            </w:pPr>
            <w:r w:rsidRPr="00C44321">
              <w:rPr>
                <w:rFonts w:eastAsia="Times New Roman" w:cs="Arial"/>
                <w:bCs/>
                <w:sz w:val="20"/>
                <w:szCs w:val="20"/>
                <w:lang w:val="ru-RU"/>
              </w:rPr>
              <w:t xml:space="preserve">Подход к созданию и выполнению приложений, использующий преимущества облачной модели. Обычно такие приложения строятся как набор слабо-зависимых друг от друга </w:t>
            </w:r>
            <w:proofErr w:type="spellStart"/>
            <w:r w:rsidRPr="00C44321">
              <w:rPr>
                <w:rFonts w:eastAsia="Times New Roman" w:cs="Arial"/>
                <w:bCs/>
                <w:sz w:val="20"/>
                <w:szCs w:val="20"/>
                <w:lang w:val="ru-RU"/>
              </w:rPr>
              <w:t>микросервисов</w:t>
            </w:r>
            <w:proofErr w:type="spellEnd"/>
            <w:r w:rsidRPr="00C44321">
              <w:rPr>
                <w:rFonts w:eastAsia="Times New Roman" w:cs="Arial"/>
                <w:bCs/>
                <w:sz w:val="20"/>
                <w:szCs w:val="20"/>
                <w:lang w:val="ru-RU"/>
              </w:rPr>
              <w:t xml:space="preserve"> с использованием технологии контейнеризации, слабо связанных между собой и упакованных в контейнеры.</w:t>
            </w:r>
          </w:p>
        </w:tc>
      </w:tr>
      <w:tr w:rsidR="005D6DCC" w:rsidRPr="00C44321" w14:paraId="0173B12F" w14:textId="77777777" w:rsidTr="006E03FB">
        <w:trPr>
          <w:trHeight w:val="397"/>
        </w:trPr>
        <w:tc>
          <w:tcPr>
            <w:tcW w:w="2822" w:type="dxa"/>
            <w:vAlign w:val="center"/>
          </w:tcPr>
          <w:p w14:paraId="7B9E549F" w14:textId="77777777" w:rsidR="00E856DB" w:rsidRDefault="00E856DB" w:rsidP="00265A96">
            <w:pPr>
              <w:jc w:val="left"/>
              <w:rPr>
                <w:rFonts w:eastAsia="Times New Roman" w:cs="Arial"/>
                <w:bCs/>
                <w:sz w:val="20"/>
                <w:szCs w:val="20"/>
              </w:rPr>
            </w:pPr>
            <w:r>
              <w:rPr>
                <w:rFonts w:eastAsia="Times New Roman" w:cs="Arial"/>
                <w:bCs/>
                <w:sz w:val="20"/>
                <w:szCs w:val="20"/>
              </w:rPr>
              <w:t>CI,</w:t>
            </w:r>
          </w:p>
          <w:p w14:paraId="0C8E189D" w14:textId="51BDDB99" w:rsidR="00265A96" w:rsidRPr="00C44321" w:rsidRDefault="00265A96" w:rsidP="00265A96">
            <w:pPr>
              <w:jc w:val="left"/>
              <w:rPr>
                <w:rFonts w:eastAsia="Times New Roman" w:cs="Arial"/>
                <w:bCs/>
                <w:sz w:val="20"/>
                <w:szCs w:val="20"/>
              </w:rPr>
            </w:pPr>
            <w:r w:rsidRPr="00C44321">
              <w:rPr>
                <w:rFonts w:eastAsia="Times New Roman" w:cs="Arial"/>
                <w:bCs/>
                <w:sz w:val="20"/>
                <w:szCs w:val="20"/>
              </w:rPr>
              <w:t>Continuous Integration</w:t>
            </w:r>
          </w:p>
        </w:tc>
        <w:tc>
          <w:tcPr>
            <w:tcW w:w="7265" w:type="dxa"/>
            <w:vAlign w:val="center"/>
          </w:tcPr>
          <w:p w14:paraId="4252E6F9" w14:textId="7CCBB01A" w:rsidR="00265A96" w:rsidRPr="00C44321" w:rsidRDefault="004A4F0B" w:rsidP="00265A96">
            <w:pPr>
              <w:jc w:val="left"/>
              <w:rPr>
                <w:rFonts w:eastAsia="Times New Roman" w:cs="Arial"/>
                <w:bCs/>
                <w:sz w:val="20"/>
                <w:szCs w:val="20"/>
                <w:lang w:val="ru-RU"/>
              </w:rPr>
            </w:pPr>
            <w:r>
              <w:rPr>
                <w:rFonts w:eastAsia="Times New Roman" w:cs="Arial"/>
                <w:bCs/>
                <w:sz w:val="20"/>
                <w:szCs w:val="20"/>
                <w:lang w:val="ru-RU"/>
              </w:rPr>
              <w:t>Н</w:t>
            </w:r>
            <w:r w:rsidR="00265A96" w:rsidRPr="00C44321">
              <w:rPr>
                <w:rFonts w:eastAsia="Times New Roman" w:cs="Arial"/>
                <w:bCs/>
                <w:sz w:val="20"/>
                <w:szCs w:val="20"/>
                <w:lang w:val="ru-RU"/>
              </w:rPr>
              <w:t>епрерывная интеграция</w:t>
            </w:r>
            <w:r>
              <w:rPr>
                <w:rFonts w:eastAsia="Times New Roman" w:cs="Arial"/>
                <w:bCs/>
                <w:sz w:val="20"/>
                <w:szCs w:val="20"/>
                <w:lang w:val="ru-RU"/>
              </w:rPr>
              <w:t xml:space="preserve"> -</w:t>
            </w:r>
            <w:r w:rsidR="00265A96" w:rsidRPr="00C44321">
              <w:rPr>
                <w:rFonts w:eastAsia="Times New Roman" w:cs="Arial"/>
                <w:bCs/>
                <w:sz w:val="20"/>
                <w:szCs w:val="20"/>
                <w:lang w:val="ru-RU"/>
              </w:rPr>
              <w:t xml:space="preserve"> </w:t>
            </w:r>
            <w:r>
              <w:rPr>
                <w:rFonts w:eastAsia="Times New Roman" w:cs="Arial"/>
                <w:bCs/>
                <w:sz w:val="20"/>
                <w:szCs w:val="20"/>
                <w:lang w:val="ru-RU"/>
              </w:rPr>
              <w:t>п</w:t>
            </w:r>
            <w:r w:rsidR="00265A96" w:rsidRPr="00C44321">
              <w:rPr>
                <w:rFonts w:eastAsia="Times New Roman" w:cs="Arial"/>
                <w:bCs/>
                <w:sz w:val="20"/>
                <w:szCs w:val="20"/>
                <w:lang w:val="ru-RU"/>
              </w:rPr>
              <w:t>рактика</w:t>
            </w:r>
            <w:r w:rsidR="00265A96" w:rsidRPr="00C44321">
              <w:rPr>
                <w:rFonts w:eastAsia="Times New Roman" w:cs="Arial"/>
                <w:bCs/>
                <w:sz w:val="20"/>
                <w:szCs w:val="20"/>
              </w:rPr>
              <w:t> </w:t>
            </w:r>
            <w:r w:rsidR="00265A96" w:rsidRPr="00C44321">
              <w:rPr>
                <w:rFonts w:eastAsia="Times New Roman" w:cs="Arial"/>
                <w:bCs/>
                <w:sz w:val="20"/>
                <w:szCs w:val="20"/>
                <w:lang w:val="ru-RU"/>
              </w:rPr>
              <w:t>разработки программного обеспечения, которая заключается в постоянном слиянии рабочих копий программного кода в общую основную ветвь разработки (до нескольких раз в день) и выполнении частых автоматизированных сборок проекта для скорейшего выявления потенциальных</w:t>
            </w:r>
            <w:r w:rsidR="00265A96" w:rsidRPr="00C44321">
              <w:rPr>
                <w:rFonts w:eastAsia="Times New Roman" w:cs="Arial"/>
                <w:bCs/>
                <w:sz w:val="20"/>
                <w:szCs w:val="20"/>
              </w:rPr>
              <w:t> </w:t>
            </w:r>
            <w:r w:rsidR="00265A96" w:rsidRPr="00C44321">
              <w:rPr>
                <w:rFonts w:eastAsia="Times New Roman" w:cs="Arial"/>
                <w:bCs/>
                <w:sz w:val="20"/>
                <w:szCs w:val="20"/>
                <w:lang w:val="ru-RU"/>
              </w:rPr>
              <w:t>дефектов</w:t>
            </w:r>
            <w:r w:rsidR="00265A96" w:rsidRPr="00C44321">
              <w:rPr>
                <w:rFonts w:eastAsia="Times New Roman" w:cs="Arial"/>
                <w:bCs/>
                <w:sz w:val="20"/>
                <w:szCs w:val="20"/>
              </w:rPr>
              <w:t> </w:t>
            </w:r>
            <w:r w:rsidR="00265A96" w:rsidRPr="00C44321">
              <w:rPr>
                <w:rFonts w:eastAsia="Times New Roman" w:cs="Arial"/>
                <w:bCs/>
                <w:sz w:val="20"/>
                <w:szCs w:val="20"/>
                <w:lang w:val="ru-RU"/>
              </w:rPr>
              <w:t>и решения интеграционных проблем. Переход к практике непрерывной интеграции позволяет снизить трудоемкость за счет обнаружения и устранения ошибок и противоречий на ранних этапах.</w:t>
            </w:r>
          </w:p>
        </w:tc>
      </w:tr>
      <w:tr w:rsidR="005D6DCC" w:rsidRPr="00265A96" w14:paraId="135FCB96" w14:textId="77777777" w:rsidTr="006E03FB">
        <w:trPr>
          <w:trHeight w:val="397"/>
        </w:trPr>
        <w:tc>
          <w:tcPr>
            <w:tcW w:w="2822" w:type="dxa"/>
            <w:vAlign w:val="center"/>
          </w:tcPr>
          <w:p w14:paraId="048474BF" w14:textId="77777777" w:rsidR="004A4F0B" w:rsidRPr="00E856DB" w:rsidRDefault="004A4F0B" w:rsidP="00265A96">
            <w:pPr>
              <w:jc w:val="left"/>
              <w:rPr>
                <w:rFonts w:eastAsia="Times New Roman" w:cs="Arial"/>
                <w:bCs/>
                <w:sz w:val="20"/>
                <w:szCs w:val="20"/>
                <w:highlight w:val="yellow"/>
              </w:rPr>
            </w:pPr>
            <w:r w:rsidRPr="00E856DB">
              <w:rPr>
                <w:rFonts w:eastAsia="Times New Roman" w:cs="Arial"/>
                <w:bCs/>
                <w:sz w:val="20"/>
                <w:szCs w:val="20"/>
                <w:highlight w:val="yellow"/>
              </w:rPr>
              <w:t>CD,</w:t>
            </w:r>
          </w:p>
          <w:p w14:paraId="34390E77" w14:textId="16F65E18" w:rsidR="00265A96" w:rsidRPr="00E856DB" w:rsidRDefault="00265A96" w:rsidP="00265A96">
            <w:pPr>
              <w:jc w:val="left"/>
              <w:rPr>
                <w:rFonts w:eastAsia="Times New Roman" w:cs="Arial"/>
                <w:bCs/>
                <w:sz w:val="20"/>
                <w:szCs w:val="20"/>
                <w:highlight w:val="yellow"/>
              </w:rPr>
            </w:pPr>
            <w:r w:rsidRPr="00E856DB">
              <w:rPr>
                <w:rFonts w:eastAsia="Times New Roman" w:cs="Arial"/>
                <w:bCs/>
                <w:sz w:val="20"/>
                <w:szCs w:val="20"/>
                <w:highlight w:val="yellow"/>
              </w:rPr>
              <w:t>Continuous Delivery</w:t>
            </w:r>
          </w:p>
        </w:tc>
        <w:tc>
          <w:tcPr>
            <w:tcW w:w="7265" w:type="dxa"/>
            <w:vAlign w:val="center"/>
          </w:tcPr>
          <w:p w14:paraId="0BECB81C" w14:textId="2401E4AC" w:rsidR="00265A96" w:rsidRPr="00E856DB" w:rsidRDefault="004A4F0B" w:rsidP="00265A96">
            <w:pPr>
              <w:jc w:val="left"/>
              <w:rPr>
                <w:rFonts w:eastAsia="Times New Roman" w:cs="Arial"/>
                <w:bCs/>
                <w:sz w:val="20"/>
                <w:szCs w:val="20"/>
                <w:highlight w:val="yellow"/>
                <w:lang w:val="ru-RU"/>
              </w:rPr>
            </w:pPr>
            <w:r w:rsidRPr="00E856DB">
              <w:rPr>
                <w:rFonts w:eastAsia="Times New Roman" w:cs="Arial"/>
                <w:bCs/>
                <w:sz w:val="20"/>
                <w:szCs w:val="20"/>
                <w:highlight w:val="yellow"/>
                <w:lang w:val="ru-RU"/>
              </w:rPr>
              <w:t>Н</w:t>
            </w:r>
            <w:r w:rsidRPr="00E856DB">
              <w:rPr>
                <w:rFonts w:eastAsia="Times New Roman" w:cs="Arial"/>
                <w:bCs/>
                <w:sz w:val="20"/>
                <w:szCs w:val="20"/>
                <w:highlight w:val="yellow"/>
                <w:lang w:val="ru-RU"/>
              </w:rPr>
              <w:t>епрерывная доставка</w:t>
            </w:r>
            <w:r w:rsidRPr="00E856DB">
              <w:rPr>
                <w:rFonts w:eastAsia="Times New Roman" w:cs="Arial"/>
                <w:bCs/>
                <w:sz w:val="20"/>
                <w:szCs w:val="20"/>
                <w:highlight w:val="yellow"/>
                <w:lang w:val="ru-RU"/>
              </w:rPr>
              <w:t xml:space="preserve"> -</w:t>
            </w:r>
            <w:r w:rsidRPr="00E856DB">
              <w:rPr>
                <w:rFonts w:eastAsia="Times New Roman" w:cs="Arial"/>
                <w:bCs/>
                <w:sz w:val="20"/>
                <w:szCs w:val="20"/>
                <w:highlight w:val="yellow"/>
                <w:lang w:val="ru-RU"/>
              </w:rPr>
              <w:t> </w:t>
            </w:r>
            <w:r w:rsidRPr="00E856DB">
              <w:rPr>
                <w:rFonts w:eastAsia="Times New Roman" w:cs="Arial"/>
                <w:bCs/>
                <w:sz w:val="20"/>
                <w:szCs w:val="20"/>
                <w:highlight w:val="yellow"/>
                <w:lang w:val="ru-RU"/>
              </w:rPr>
              <w:t>П</w:t>
            </w:r>
            <w:r w:rsidRPr="00E856DB">
              <w:rPr>
                <w:rFonts w:eastAsia="Times New Roman" w:cs="Arial"/>
                <w:bCs/>
                <w:sz w:val="20"/>
                <w:szCs w:val="20"/>
                <w:highlight w:val="yellow"/>
                <w:lang w:val="ru-RU"/>
              </w:rPr>
              <w:t>одход к разработке программного обеспечения, при котором программное обеспечение производится короткими итерациями, гарантируя, что ПО является стабильным и может быть передано в эксплуатацию в любое время, а передача его не происходит вручную</w:t>
            </w:r>
            <w:hyperlink r:id="rId11" w:anchor="cite_note-1" w:history="1">
              <w:r w:rsidRPr="00E856DB">
                <w:rPr>
                  <w:rFonts w:eastAsia="Times New Roman"/>
                  <w:bCs/>
                  <w:sz w:val="20"/>
                  <w:szCs w:val="20"/>
                  <w:highlight w:val="yellow"/>
                  <w:lang w:val="ru-RU"/>
                </w:rPr>
                <w:t>[1]</w:t>
              </w:r>
            </w:hyperlink>
            <w:r w:rsidRPr="00E856DB">
              <w:rPr>
                <w:rFonts w:eastAsia="Times New Roman" w:cs="Arial"/>
                <w:bCs/>
                <w:sz w:val="20"/>
                <w:szCs w:val="20"/>
                <w:highlight w:val="yellow"/>
                <w:lang w:val="ru-RU"/>
              </w:rPr>
              <w:t xml:space="preserve">. Целью является сборка, тестирование и релиз программного </w:t>
            </w:r>
            <w:r w:rsidRPr="00E856DB">
              <w:rPr>
                <w:rFonts w:eastAsia="Times New Roman" w:cs="Arial"/>
                <w:bCs/>
                <w:sz w:val="20"/>
                <w:szCs w:val="20"/>
                <w:highlight w:val="yellow"/>
                <w:lang w:val="ru-RU"/>
              </w:rPr>
              <w:lastRenderedPageBreak/>
              <w:t xml:space="preserve">обеспечения с большей скоростью и частотой. Подход позволяет уменьшить стоимость, время и риски внесения изменений путём более частных мелких обновлений в </w:t>
            </w:r>
            <w:proofErr w:type="spellStart"/>
            <w:r w:rsidRPr="00E856DB">
              <w:rPr>
                <w:rFonts w:eastAsia="Times New Roman" w:cs="Arial"/>
                <w:bCs/>
                <w:sz w:val="20"/>
                <w:szCs w:val="20"/>
                <w:highlight w:val="yellow"/>
                <w:lang w:val="ru-RU"/>
              </w:rPr>
              <w:t>продакшн</w:t>
            </w:r>
            <w:proofErr w:type="spellEnd"/>
            <w:r w:rsidRPr="00E856DB">
              <w:rPr>
                <w:rFonts w:eastAsia="Times New Roman" w:cs="Arial"/>
                <w:bCs/>
                <w:sz w:val="20"/>
                <w:szCs w:val="20"/>
                <w:highlight w:val="yellow"/>
                <w:lang w:val="ru-RU"/>
              </w:rPr>
              <w:t>-приложение.</w:t>
            </w:r>
          </w:p>
        </w:tc>
      </w:tr>
      <w:tr w:rsidR="005801D2" w:rsidRPr="00265A96" w14:paraId="57AB0CC1" w14:textId="77777777" w:rsidTr="006E03FB">
        <w:trPr>
          <w:trHeight w:val="397"/>
        </w:trPr>
        <w:tc>
          <w:tcPr>
            <w:tcW w:w="2822" w:type="dxa"/>
          </w:tcPr>
          <w:p w14:paraId="0857F521" w14:textId="77777777" w:rsidR="00265A96" w:rsidRPr="00265A96" w:rsidRDefault="00265A96" w:rsidP="006E03FB">
            <w:pPr>
              <w:jc w:val="left"/>
              <w:rPr>
                <w:rFonts w:eastAsia="Times New Roman" w:cs="Arial"/>
                <w:bCs/>
                <w:sz w:val="20"/>
                <w:szCs w:val="20"/>
                <w:highlight w:val="yellow"/>
              </w:rPr>
            </w:pPr>
            <w:r>
              <w:rPr>
                <w:rFonts w:ascii="Trebuchet MS" w:eastAsia="Trebuchet MS" w:hAnsi="Trebuchet MS" w:cs="Trebuchet MS"/>
                <w:color w:val="000000"/>
                <w:sz w:val="18"/>
                <w:szCs w:val="18"/>
              </w:rPr>
              <w:lastRenderedPageBreak/>
              <w:t>CIFS</w:t>
            </w:r>
          </w:p>
        </w:tc>
        <w:tc>
          <w:tcPr>
            <w:tcW w:w="7265" w:type="dxa"/>
          </w:tcPr>
          <w:p w14:paraId="3163AB30" w14:textId="77777777" w:rsidR="00265A96" w:rsidRPr="00265A96" w:rsidRDefault="00265A96" w:rsidP="006E03FB">
            <w:pPr>
              <w:jc w:val="left"/>
              <w:rPr>
                <w:rFonts w:eastAsia="Times New Roman" w:cs="Arial"/>
                <w:bCs/>
                <w:sz w:val="20"/>
                <w:szCs w:val="20"/>
                <w:highlight w:val="yellow"/>
                <w:lang w:val="ru-RU"/>
              </w:rPr>
            </w:pPr>
            <w:r>
              <w:rPr>
                <w:rFonts w:ascii="Trebuchet MS" w:eastAsia="Trebuchet MS" w:hAnsi="Trebuchet MS" w:cs="Trebuchet MS"/>
                <w:color w:val="000000"/>
                <w:sz w:val="18"/>
                <w:szCs w:val="18"/>
              </w:rPr>
              <w:t>Common</w:t>
            </w:r>
            <w:r w:rsidRPr="00265A96">
              <w:rPr>
                <w:rFonts w:ascii="Trebuchet MS" w:eastAsia="Trebuchet MS" w:hAnsi="Trebuchet MS" w:cs="Trebuchet MS"/>
                <w:color w:val="000000"/>
                <w:sz w:val="18"/>
                <w:szCs w:val="18"/>
                <w:lang w:val="ru-RU"/>
              </w:rPr>
              <w:t xml:space="preserve"> </w:t>
            </w:r>
            <w:r>
              <w:rPr>
                <w:rFonts w:ascii="Trebuchet MS" w:eastAsia="Trebuchet MS" w:hAnsi="Trebuchet MS" w:cs="Trebuchet MS"/>
                <w:color w:val="000000"/>
                <w:sz w:val="18"/>
                <w:szCs w:val="18"/>
              </w:rPr>
              <w:t>Internet</w:t>
            </w:r>
            <w:r w:rsidRPr="00265A96">
              <w:rPr>
                <w:rFonts w:ascii="Trebuchet MS" w:eastAsia="Trebuchet MS" w:hAnsi="Trebuchet MS" w:cs="Trebuchet MS"/>
                <w:color w:val="000000"/>
                <w:sz w:val="18"/>
                <w:szCs w:val="18"/>
                <w:lang w:val="ru-RU"/>
              </w:rPr>
              <w:t xml:space="preserve"> </w:t>
            </w:r>
            <w:r>
              <w:rPr>
                <w:rFonts w:ascii="Trebuchet MS" w:eastAsia="Trebuchet MS" w:hAnsi="Trebuchet MS" w:cs="Trebuchet MS"/>
                <w:color w:val="000000"/>
                <w:sz w:val="18"/>
                <w:szCs w:val="18"/>
              </w:rPr>
              <w:t>File</w:t>
            </w:r>
            <w:r w:rsidRPr="00265A96">
              <w:rPr>
                <w:rFonts w:ascii="Trebuchet MS" w:eastAsia="Trebuchet MS" w:hAnsi="Trebuchet MS" w:cs="Trebuchet MS"/>
                <w:color w:val="000000"/>
                <w:sz w:val="18"/>
                <w:szCs w:val="18"/>
                <w:lang w:val="ru-RU"/>
              </w:rPr>
              <w:t xml:space="preserve"> </w:t>
            </w:r>
            <w:r>
              <w:rPr>
                <w:rFonts w:ascii="Trebuchet MS" w:eastAsia="Trebuchet MS" w:hAnsi="Trebuchet MS" w:cs="Trebuchet MS"/>
                <w:color w:val="000000"/>
                <w:sz w:val="18"/>
                <w:szCs w:val="18"/>
              </w:rPr>
              <w:t>System</w:t>
            </w:r>
            <w:r w:rsidRPr="00265A96">
              <w:rPr>
                <w:rFonts w:ascii="Trebuchet MS" w:eastAsia="Trebuchet MS" w:hAnsi="Trebuchet MS" w:cs="Trebuchet MS"/>
                <w:color w:val="000000"/>
                <w:sz w:val="18"/>
                <w:szCs w:val="18"/>
                <w:lang w:val="ru-RU"/>
              </w:rPr>
              <w:t xml:space="preserve">, </w:t>
            </w:r>
            <w:r w:rsidRPr="00265A96">
              <w:rPr>
                <w:color w:val="000000"/>
                <w:sz w:val="18"/>
                <w:szCs w:val="18"/>
                <w:lang w:val="ru-RU"/>
              </w:rPr>
              <w:t xml:space="preserve">также называют </w:t>
            </w:r>
            <w:r>
              <w:rPr>
                <w:rFonts w:ascii="Trebuchet MS" w:eastAsia="Trebuchet MS" w:hAnsi="Trebuchet MS" w:cs="Trebuchet MS"/>
                <w:color w:val="000000"/>
                <w:sz w:val="18"/>
                <w:szCs w:val="18"/>
              </w:rPr>
              <w:t>SMB</w:t>
            </w:r>
            <w:r w:rsidRPr="00265A96">
              <w:rPr>
                <w:rFonts w:ascii="Trebuchet MS" w:eastAsia="Trebuchet MS" w:hAnsi="Trebuchet MS" w:cs="Trebuchet MS"/>
                <w:color w:val="000000"/>
                <w:sz w:val="18"/>
                <w:szCs w:val="18"/>
                <w:lang w:val="ru-RU"/>
              </w:rPr>
              <w:t xml:space="preserve"> (</w:t>
            </w:r>
            <w:r>
              <w:rPr>
                <w:rFonts w:ascii="Trebuchet MS" w:eastAsia="Trebuchet MS" w:hAnsi="Trebuchet MS" w:cs="Trebuchet MS"/>
                <w:color w:val="000000"/>
                <w:sz w:val="18"/>
                <w:szCs w:val="18"/>
              </w:rPr>
              <w:t>Server</w:t>
            </w:r>
            <w:r w:rsidRPr="00265A96">
              <w:rPr>
                <w:rFonts w:ascii="Trebuchet MS" w:eastAsia="Trebuchet MS" w:hAnsi="Trebuchet MS" w:cs="Trebuchet MS"/>
                <w:color w:val="000000"/>
                <w:sz w:val="18"/>
                <w:szCs w:val="18"/>
                <w:lang w:val="ru-RU"/>
              </w:rPr>
              <w:t xml:space="preserve"> </w:t>
            </w:r>
            <w:r>
              <w:rPr>
                <w:rFonts w:ascii="Trebuchet MS" w:eastAsia="Trebuchet MS" w:hAnsi="Trebuchet MS" w:cs="Trebuchet MS"/>
                <w:color w:val="000000"/>
                <w:sz w:val="18"/>
                <w:szCs w:val="18"/>
              </w:rPr>
              <w:t>Message</w:t>
            </w:r>
            <w:r w:rsidRPr="00265A96">
              <w:rPr>
                <w:rFonts w:ascii="Trebuchet MS" w:eastAsia="Trebuchet MS" w:hAnsi="Trebuchet MS" w:cs="Trebuchet MS"/>
                <w:color w:val="000000"/>
                <w:sz w:val="18"/>
                <w:szCs w:val="18"/>
                <w:lang w:val="ru-RU"/>
              </w:rPr>
              <w:t xml:space="preserve"> </w:t>
            </w:r>
            <w:r>
              <w:rPr>
                <w:rFonts w:ascii="Trebuchet MS" w:eastAsia="Trebuchet MS" w:hAnsi="Trebuchet MS" w:cs="Trebuchet MS"/>
                <w:color w:val="000000"/>
                <w:sz w:val="18"/>
                <w:szCs w:val="18"/>
              </w:rPr>
              <w:t>Block</w:t>
            </w:r>
            <w:r w:rsidRPr="00265A96">
              <w:rPr>
                <w:rFonts w:ascii="Trebuchet MS" w:eastAsia="Trebuchet MS" w:hAnsi="Trebuchet MS" w:cs="Trebuchet MS"/>
                <w:color w:val="000000"/>
                <w:sz w:val="18"/>
                <w:szCs w:val="18"/>
                <w:lang w:val="ru-RU"/>
              </w:rPr>
              <w:t xml:space="preserve">) — </w:t>
            </w:r>
            <w:r w:rsidRPr="00265A96">
              <w:rPr>
                <w:color w:val="000000"/>
                <w:sz w:val="18"/>
                <w:szCs w:val="18"/>
                <w:lang w:val="ru-RU"/>
              </w:rPr>
              <w:t>сетевой протокол прикладного уровня для удалённого доступа к файлам</w:t>
            </w:r>
            <w:r w:rsidRPr="00265A96">
              <w:rPr>
                <w:rFonts w:ascii="Trebuchet MS" w:eastAsia="Trebuchet MS" w:hAnsi="Trebuchet MS" w:cs="Trebuchet MS"/>
                <w:color w:val="000000"/>
                <w:sz w:val="18"/>
                <w:szCs w:val="18"/>
                <w:lang w:val="ru-RU"/>
              </w:rPr>
              <w:t xml:space="preserve">, </w:t>
            </w:r>
            <w:r w:rsidRPr="00265A96">
              <w:rPr>
                <w:color w:val="000000"/>
                <w:sz w:val="18"/>
                <w:szCs w:val="18"/>
                <w:lang w:val="ru-RU"/>
              </w:rPr>
              <w:t>принтерам и другим сетевым ресурсам</w:t>
            </w:r>
            <w:r w:rsidRPr="00265A96">
              <w:rPr>
                <w:rFonts w:ascii="Trebuchet MS" w:eastAsia="Trebuchet MS" w:hAnsi="Trebuchet MS" w:cs="Trebuchet MS"/>
                <w:color w:val="000000"/>
                <w:sz w:val="18"/>
                <w:szCs w:val="18"/>
                <w:lang w:val="ru-RU"/>
              </w:rPr>
              <w:t xml:space="preserve">, </w:t>
            </w:r>
            <w:r w:rsidRPr="00265A96">
              <w:rPr>
                <w:color w:val="000000"/>
                <w:sz w:val="18"/>
                <w:szCs w:val="18"/>
                <w:lang w:val="ru-RU"/>
              </w:rPr>
              <w:t xml:space="preserve">а также для </w:t>
            </w:r>
            <w:proofErr w:type="spellStart"/>
            <w:r w:rsidRPr="00265A96">
              <w:rPr>
                <w:color w:val="000000"/>
                <w:sz w:val="18"/>
                <w:szCs w:val="18"/>
                <w:lang w:val="ru-RU"/>
              </w:rPr>
              <w:t>межпроцессного</w:t>
            </w:r>
            <w:proofErr w:type="spellEnd"/>
            <w:r w:rsidRPr="00265A96">
              <w:rPr>
                <w:color w:val="000000"/>
                <w:sz w:val="18"/>
                <w:szCs w:val="18"/>
                <w:lang w:val="ru-RU"/>
              </w:rPr>
              <w:t xml:space="preserve"> взаимодействия</w:t>
            </w:r>
          </w:p>
        </w:tc>
      </w:tr>
      <w:tr w:rsidR="00265A96" w:rsidRPr="008B0AB8" w14:paraId="31B7B715" w14:textId="77777777" w:rsidTr="006E03FB">
        <w:trPr>
          <w:trHeight w:val="397"/>
        </w:trPr>
        <w:tc>
          <w:tcPr>
            <w:tcW w:w="2822" w:type="dxa"/>
          </w:tcPr>
          <w:p w14:paraId="1D550725" w14:textId="68F306FB" w:rsidR="00265A96" w:rsidRPr="00265A96" w:rsidRDefault="00265A96" w:rsidP="00265A96">
            <w:pPr>
              <w:jc w:val="left"/>
              <w:rPr>
                <w:rFonts w:eastAsia="Times New Roman" w:cs="Arial"/>
                <w:bCs/>
                <w:sz w:val="20"/>
                <w:szCs w:val="20"/>
                <w:highlight w:val="yellow"/>
              </w:rPr>
            </w:pPr>
            <w:r>
              <w:rPr>
                <w:rFonts w:ascii="Trebuchet MS" w:eastAsia="Trebuchet MS" w:hAnsi="Trebuchet MS" w:cs="Trebuchet MS"/>
                <w:color w:val="000000"/>
                <w:sz w:val="18"/>
                <w:szCs w:val="18"/>
              </w:rPr>
              <w:t>CPU</w:t>
            </w:r>
          </w:p>
        </w:tc>
        <w:tc>
          <w:tcPr>
            <w:tcW w:w="7265" w:type="dxa"/>
          </w:tcPr>
          <w:p w14:paraId="61FFE9C3" w14:textId="5DEFC3B1" w:rsidR="00265A96" w:rsidRPr="00265A96" w:rsidRDefault="00E856DB" w:rsidP="00265A96">
            <w:pPr>
              <w:jc w:val="left"/>
              <w:rPr>
                <w:rFonts w:eastAsia="Times New Roman" w:cs="Arial"/>
                <w:bCs/>
                <w:sz w:val="20"/>
                <w:szCs w:val="20"/>
                <w:highlight w:val="yellow"/>
              </w:rPr>
            </w:pPr>
            <w:r w:rsidRPr="00C44321">
              <w:rPr>
                <w:rFonts w:eastAsia="Times New Roman" w:cs="Arial"/>
                <w:bCs/>
                <w:sz w:val="20"/>
                <w:szCs w:val="20"/>
                <w:lang w:val="ru-RU"/>
              </w:rPr>
              <w:t xml:space="preserve">(от англ. </w:t>
            </w:r>
            <w:r w:rsidR="00265A96" w:rsidRPr="00DA4F18">
              <w:rPr>
                <w:rFonts w:ascii="Trebuchet MS" w:eastAsia="Trebuchet MS" w:hAnsi="Trebuchet MS" w:cs="Trebuchet MS"/>
                <w:color w:val="000000"/>
                <w:sz w:val="18"/>
                <w:szCs w:val="18"/>
              </w:rPr>
              <w:t>Central Processing Unit</w:t>
            </w:r>
            <w:r>
              <w:rPr>
                <w:rFonts w:ascii="Trebuchet MS" w:eastAsia="Trebuchet MS" w:hAnsi="Trebuchet MS" w:cs="Trebuchet MS"/>
                <w:color w:val="000000"/>
                <w:sz w:val="18"/>
                <w:szCs w:val="18"/>
              </w:rPr>
              <w:t>)</w:t>
            </w:r>
            <w:r w:rsidR="00265A96" w:rsidRPr="00DA4F18">
              <w:rPr>
                <w:rFonts w:ascii="Trebuchet MS" w:eastAsia="Trebuchet MS" w:hAnsi="Trebuchet MS" w:cs="Trebuchet MS"/>
                <w:color w:val="000000"/>
                <w:sz w:val="18"/>
                <w:szCs w:val="18"/>
              </w:rPr>
              <w:t xml:space="preserve"> — </w:t>
            </w:r>
            <w:proofErr w:type="spellStart"/>
            <w:r w:rsidR="00265A96">
              <w:rPr>
                <w:color w:val="000000"/>
                <w:sz w:val="18"/>
                <w:szCs w:val="18"/>
              </w:rPr>
              <w:t>центральный</w:t>
            </w:r>
            <w:proofErr w:type="spellEnd"/>
            <w:r w:rsidR="00265A96" w:rsidRPr="00DA4F18">
              <w:rPr>
                <w:color w:val="000000"/>
                <w:sz w:val="18"/>
                <w:szCs w:val="18"/>
              </w:rPr>
              <w:t xml:space="preserve"> </w:t>
            </w:r>
            <w:proofErr w:type="spellStart"/>
            <w:r w:rsidR="00265A96">
              <w:rPr>
                <w:color w:val="000000"/>
                <w:sz w:val="18"/>
                <w:szCs w:val="18"/>
              </w:rPr>
              <w:t>процессор</w:t>
            </w:r>
            <w:proofErr w:type="spellEnd"/>
          </w:p>
        </w:tc>
      </w:tr>
      <w:tr w:rsidR="00265A96" w:rsidRPr="00C44321" w14:paraId="09F46AAD" w14:textId="77777777" w:rsidTr="006E03FB">
        <w:trPr>
          <w:trHeight w:val="397"/>
        </w:trPr>
        <w:tc>
          <w:tcPr>
            <w:tcW w:w="2822" w:type="dxa"/>
            <w:vAlign w:val="center"/>
          </w:tcPr>
          <w:p w14:paraId="004DEB5F" w14:textId="47EF6205" w:rsidR="00C44321" w:rsidRPr="006E03FB" w:rsidRDefault="00C44321" w:rsidP="006E03FB">
            <w:pPr>
              <w:jc w:val="left"/>
              <w:rPr>
                <w:rFonts w:eastAsia="Times New Roman" w:cs="Arial"/>
                <w:bCs/>
                <w:sz w:val="20"/>
                <w:szCs w:val="20"/>
                <w:lang w:val="ru-RU"/>
              </w:rPr>
            </w:pPr>
            <w:r w:rsidRPr="00C44321">
              <w:rPr>
                <w:rFonts w:eastAsia="Times New Roman" w:cs="Arial"/>
                <w:bCs/>
                <w:sz w:val="20"/>
                <w:szCs w:val="20"/>
              </w:rPr>
              <w:t>DEV-</w:t>
            </w:r>
            <w:r w:rsidR="006E03FB">
              <w:rPr>
                <w:rFonts w:eastAsia="Times New Roman" w:cs="Arial"/>
                <w:bCs/>
                <w:sz w:val="20"/>
                <w:szCs w:val="20"/>
                <w:lang w:val="ru-RU"/>
              </w:rPr>
              <w:t>стенд</w:t>
            </w:r>
            <w:r w:rsidRPr="00C44321">
              <w:rPr>
                <w:rFonts w:eastAsia="Times New Roman" w:cs="Arial"/>
                <w:bCs/>
                <w:sz w:val="20"/>
                <w:szCs w:val="20"/>
              </w:rPr>
              <w:t xml:space="preserve"> </w:t>
            </w:r>
            <w:r w:rsidR="006E03FB">
              <w:rPr>
                <w:rFonts w:eastAsia="Times New Roman" w:cs="Arial"/>
                <w:bCs/>
                <w:sz w:val="20"/>
                <w:szCs w:val="20"/>
                <w:lang w:val="ru-RU"/>
              </w:rPr>
              <w:t>Платформы</w:t>
            </w:r>
          </w:p>
        </w:tc>
        <w:tc>
          <w:tcPr>
            <w:tcW w:w="7265" w:type="dxa"/>
            <w:vAlign w:val="center"/>
          </w:tcPr>
          <w:p w14:paraId="484B4074" w14:textId="33D03FF8" w:rsidR="00C44321" w:rsidRPr="00C44321" w:rsidRDefault="00C44321" w:rsidP="006E03FB">
            <w:pPr>
              <w:jc w:val="left"/>
              <w:rPr>
                <w:rFonts w:eastAsia="Times New Roman" w:cs="Arial"/>
                <w:bCs/>
                <w:sz w:val="20"/>
                <w:szCs w:val="20"/>
                <w:lang w:val="ru-RU"/>
              </w:rPr>
            </w:pPr>
            <w:r w:rsidRPr="00C44321">
              <w:rPr>
                <w:rFonts w:eastAsia="Times New Roman" w:cs="Arial"/>
                <w:bCs/>
                <w:sz w:val="20"/>
                <w:szCs w:val="20"/>
                <w:lang w:val="ru-RU"/>
              </w:rPr>
              <w:t xml:space="preserve">(от англ. </w:t>
            </w:r>
            <w:r w:rsidRPr="00C44321">
              <w:rPr>
                <w:rFonts w:eastAsia="Times New Roman" w:cs="Arial"/>
                <w:bCs/>
                <w:sz w:val="20"/>
                <w:szCs w:val="20"/>
              </w:rPr>
              <w:t>Development</w:t>
            </w:r>
            <w:r w:rsidRPr="00C44321">
              <w:rPr>
                <w:rFonts w:eastAsia="Times New Roman" w:cs="Arial"/>
                <w:bCs/>
                <w:sz w:val="20"/>
                <w:szCs w:val="20"/>
                <w:lang w:val="ru-RU"/>
              </w:rPr>
              <w:t>, разработка, создание)</w:t>
            </w:r>
            <w:r w:rsidRPr="00C44321">
              <w:rPr>
                <w:rFonts w:eastAsia="Times New Roman" w:cs="Arial"/>
                <w:bCs/>
                <w:sz w:val="20"/>
                <w:szCs w:val="20"/>
              </w:rPr>
              <w:t> </w:t>
            </w:r>
            <w:r w:rsidRPr="00C44321">
              <w:rPr>
                <w:rFonts w:eastAsia="Times New Roman" w:cs="Arial"/>
                <w:bCs/>
                <w:sz w:val="20"/>
                <w:szCs w:val="20"/>
                <w:lang w:val="ru-RU"/>
              </w:rPr>
              <w:t>- комплекс программных и технических средств, размещенный в облачной инфраструктуре, являющейся частью Платформы, предназначенный для разработки Приложений Заказчиком с использованием установленных на стенде компонентов Платформы (включая разработку, отладку, сборку и предварительное тестирование).</w:t>
            </w:r>
          </w:p>
        </w:tc>
      </w:tr>
      <w:tr w:rsidR="00265A96" w:rsidRPr="00C44321" w14:paraId="37A3CBAC" w14:textId="77777777" w:rsidTr="006E03FB">
        <w:trPr>
          <w:trHeight w:val="397"/>
        </w:trPr>
        <w:tc>
          <w:tcPr>
            <w:tcW w:w="2822" w:type="dxa"/>
            <w:vAlign w:val="center"/>
          </w:tcPr>
          <w:p w14:paraId="00AD2A1F" w14:textId="77777777" w:rsidR="00C44321" w:rsidRPr="00C44321" w:rsidRDefault="00C44321" w:rsidP="00265A96">
            <w:pPr>
              <w:jc w:val="left"/>
              <w:rPr>
                <w:rFonts w:eastAsia="Times New Roman" w:cs="Arial"/>
                <w:bCs/>
                <w:sz w:val="20"/>
                <w:szCs w:val="20"/>
              </w:rPr>
            </w:pPr>
            <w:r w:rsidRPr="00C44321">
              <w:rPr>
                <w:rFonts w:eastAsia="Times New Roman" w:cs="Arial"/>
                <w:bCs/>
                <w:sz w:val="20"/>
                <w:szCs w:val="20"/>
              </w:rPr>
              <w:t>DevOps</w:t>
            </w:r>
          </w:p>
        </w:tc>
        <w:tc>
          <w:tcPr>
            <w:tcW w:w="7265" w:type="dxa"/>
            <w:vAlign w:val="center"/>
          </w:tcPr>
          <w:p w14:paraId="0E358E61" w14:textId="77777777" w:rsidR="00C44321" w:rsidRPr="00C44321" w:rsidRDefault="00C44321" w:rsidP="00265A96">
            <w:pPr>
              <w:jc w:val="left"/>
              <w:rPr>
                <w:rFonts w:eastAsia="Times New Roman" w:cs="Arial"/>
                <w:bCs/>
                <w:sz w:val="20"/>
                <w:szCs w:val="20"/>
                <w:lang w:val="ru-RU"/>
              </w:rPr>
            </w:pPr>
            <w:r w:rsidRPr="00C44321">
              <w:rPr>
                <w:rFonts w:eastAsia="Times New Roman" w:cs="Arial"/>
                <w:bCs/>
                <w:sz w:val="20"/>
                <w:szCs w:val="20"/>
                <w:lang w:val="ru-RU"/>
              </w:rPr>
              <w:t xml:space="preserve">Методология активного взаимодействия специалистов по разработке со специалистами по информационно-технологическому обслуживанию и взаимная интеграция их рабочих процессов друг в друга для обеспечения качества продукта. Предназначена для эффективной организации создания и обновления программных продуктов и услуг. Основана на идее тесной взаимозависимости создания продукта и эксплуатации программного обеспечения, которая прививается команде как культура создания продукта (акроним от англ. </w:t>
            </w:r>
            <w:r w:rsidRPr="00C44321">
              <w:rPr>
                <w:rFonts w:eastAsia="Times New Roman" w:cs="Arial"/>
                <w:bCs/>
                <w:sz w:val="20"/>
                <w:szCs w:val="20"/>
              </w:rPr>
              <w:t>development</w:t>
            </w:r>
            <w:r w:rsidRPr="00C44321">
              <w:rPr>
                <w:rFonts w:eastAsia="Times New Roman" w:cs="Arial"/>
                <w:bCs/>
                <w:sz w:val="20"/>
                <w:szCs w:val="20"/>
                <w:lang w:val="ru-RU"/>
              </w:rPr>
              <w:t xml:space="preserve"> и </w:t>
            </w:r>
            <w:r w:rsidRPr="00C44321">
              <w:rPr>
                <w:rFonts w:eastAsia="Times New Roman" w:cs="Arial"/>
                <w:bCs/>
                <w:sz w:val="20"/>
                <w:szCs w:val="20"/>
              </w:rPr>
              <w:t>operations</w:t>
            </w:r>
            <w:r w:rsidRPr="00C44321">
              <w:rPr>
                <w:rFonts w:eastAsia="Times New Roman" w:cs="Arial"/>
                <w:bCs/>
                <w:sz w:val="20"/>
                <w:szCs w:val="20"/>
                <w:lang w:val="ru-RU"/>
              </w:rPr>
              <w:t>; по-русски обычно произносится как «</w:t>
            </w:r>
            <w:proofErr w:type="spellStart"/>
            <w:r w:rsidRPr="00C44321">
              <w:rPr>
                <w:rFonts w:eastAsia="Times New Roman" w:cs="Arial"/>
                <w:bCs/>
                <w:sz w:val="20"/>
                <w:szCs w:val="20"/>
                <w:lang w:val="ru-RU"/>
              </w:rPr>
              <w:t>дево́пс</w:t>
            </w:r>
            <w:proofErr w:type="spellEnd"/>
            <w:r w:rsidRPr="00C44321">
              <w:rPr>
                <w:rFonts w:eastAsia="Times New Roman" w:cs="Arial"/>
                <w:bCs/>
                <w:sz w:val="20"/>
                <w:szCs w:val="20"/>
                <w:lang w:val="ru-RU"/>
              </w:rPr>
              <w:t>»).</w:t>
            </w:r>
          </w:p>
        </w:tc>
      </w:tr>
      <w:tr w:rsidR="008B0AB8" w:rsidRPr="00C44321" w14:paraId="1C714FC9" w14:textId="77777777" w:rsidTr="008B0AB8">
        <w:trPr>
          <w:trHeight w:val="397"/>
        </w:trPr>
        <w:tc>
          <w:tcPr>
            <w:tcW w:w="2822" w:type="dxa"/>
            <w:vAlign w:val="center"/>
          </w:tcPr>
          <w:p w14:paraId="6DB8FC17" w14:textId="77777777" w:rsidR="008B0AB8" w:rsidRPr="00C44321" w:rsidRDefault="008B0AB8" w:rsidP="006B7AA1">
            <w:pPr>
              <w:jc w:val="left"/>
              <w:rPr>
                <w:rFonts w:eastAsia="Times New Roman" w:cs="Arial"/>
                <w:bCs/>
                <w:sz w:val="20"/>
                <w:szCs w:val="20"/>
              </w:rPr>
            </w:pPr>
            <w:proofErr w:type="spellStart"/>
            <w:r w:rsidRPr="00C44321">
              <w:rPr>
                <w:rFonts w:eastAsia="Times New Roman" w:cs="Arial"/>
                <w:bCs/>
                <w:sz w:val="20"/>
                <w:szCs w:val="20"/>
              </w:rPr>
              <w:t>gRPC</w:t>
            </w:r>
            <w:proofErr w:type="spellEnd"/>
          </w:p>
        </w:tc>
        <w:tc>
          <w:tcPr>
            <w:tcW w:w="7265" w:type="dxa"/>
            <w:vAlign w:val="center"/>
          </w:tcPr>
          <w:p w14:paraId="6CABF8B6" w14:textId="77777777" w:rsidR="008B0AB8" w:rsidRPr="00C44321" w:rsidRDefault="008B0AB8" w:rsidP="006B7AA1">
            <w:pPr>
              <w:jc w:val="left"/>
              <w:rPr>
                <w:rFonts w:eastAsia="Times New Roman" w:cs="Arial"/>
                <w:bCs/>
                <w:sz w:val="20"/>
                <w:szCs w:val="20"/>
                <w:lang w:val="ru-RU"/>
              </w:rPr>
            </w:pPr>
            <w:r w:rsidRPr="00C44321">
              <w:rPr>
                <w:rFonts w:eastAsia="Times New Roman" w:cs="Arial"/>
                <w:bCs/>
                <w:sz w:val="20"/>
                <w:szCs w:val="20"/>
                <w:lang w:val="ru-RU"/>
              </w:rPr>
              <w:t xml:space="preserve">(от англ. </w:t>
            </w:r>
            <w:r w:rsidRPr="00C44321">
              <w:rPr>
                <w:rFonts w:eastAsia="Times New Roman" w:cs="Arial"/>
                <w:bCs/>
                <w:sz w:val="20"/>
                <w:szCs w:val="20"/>
              </w:rPr>
              <w:t>general</w:t>
            </w:r>
            <w:r w:rsidRPr="00C44321">
              <w:rPr>
                <w:rFonts w:eastAsia="Times New Roman" w:cs="Arial"/>
                <w:bCs/>
                <w:sz w:val="20"/>
                <w:szCs w:val="20"/>
                <w:lang w:val="ru-RU"/>
              </w:rPr>
              <w:t>-</w:t>
            </w:r>
            <w:r w:rsidRPr="00C44321">
              <w:rPr>
                <w:rFonts w:eastAsia="Times New Roman" w:cs="Arial"/>
                <w:bCs/>
                <w:sz w:val="20"/>
                <w:szCs w:val="20"/>
              </w:rPr>
              <w:t>purpose</w:t>
            </w:r>
            <w:r w:rsidRPr="00C44321">
              <w:rPr>
                <w:rFonts w:eastAsia="Times New Roman" w:cs="Arial"/>
                <w:bCs/>
                <w:sz w:val="20"/>
                <w:szCs w:val="20"/>
                <w:lang w:val="ru-RU"/>
              </w:rPr>
              <w:t xml:space="preserve"> </w:t>
            </w:r>
            <w:r w:rsidRPr="00C44321">
              <w:rPr>
                <w:rFonts w:eastAsia="Times New Roman" w:cs="Arial"/>
                <w:bCs/>
                <w:sz w:val="20"/>
                <w:szCs w:val="20"/>
              </w:rPr>
              <w:t>Remote</w:t>
            </w:r>
            <w:r w:rsidRPr="00C44321">
              <w:rPr>
                <w:rFonts w:eastAsia="Times New Roman" w:cs="Arial"/>
                <w:bCs/>
                <w:sz w:val="20"/>
                <w:szCs w:val="20"/>
                <w:lang w:val="ru-RU"/>
              </w:rPr>
              <w:t xml:space="preserve"> </w:t>
            </w:r>
            <w:r w:rsidRPr="00C44321">
              <w:rPr>
                <w:rFonts w:eastAsia="Times New Roman" w:cs="Arial"/>
                <w:bCs/>
                <w:sz w:val="20"/>
                <w:szCs w:val="20"/>
              </w:rPr>
              <w:t>Procedure</w:t>
            </w:r>
            <w:r w:rsidRPr="00C44321">
              <w:rPr>
                <w:rFonts w:eastAsia="Times New Roman" w:cs="Arial"/>
                <w:bCs/>
                <w:sz w:val="20"/>
                <w:szCs w:val="20"/>
                <w:lang w:val="ru-RU"/>
              </w:rPr>
              <w:t xml:space="preserve"> </w:t>
            </w:r>
            <w:r w:rsidRPr="00C44321">
              <w:rPr>
                <w:rFonts w:eastAsia="Times New Roman" w:cs="Arial"/>
                <w:bCs/>
                <w:sz w:val="20"/>
                <w:szCs w:val="20"/>
              </w:rPr>
              <w:t>Call</w:t>
            </w:r>
            <w:r w:rsidRPr="00C44321">
              <w:rPr>
                <w:rFonts w:eastAsia="Times New Roman" w:cs="Arial"/>
                <w:bCs/>
                <w:sz w:val="20"/>
                <w:szCs w:val="20"/>
                <w:lang w:val="ru-RU"/>
              </w:rPr>
              <w:t xml:space="preserve">) - </w:t>
            </w:r>
            <w:proofErr w:type="gramStart"/>
            <w:r w:rsidRPr="00C44321">
              <w:rPr>
                <w:rFonts w:eastAsia="Times New Roman" w:cs="Arial"/>
                <w:bCs/>
                <w:sz w:val="20"/>
                <w:szCs w:val="20"/>
                <w:lang w:val="ru-RU"/>
              </w:rPr>
              <w:t>высокопроизводительный фреймворк</w:t>
            </w:r>
            <w:proofErr w:type="gramEnd"/>
            <w:r w:rsidRPr="00C44321">
              <w:rPr>
                <w:rFonts w:eastAsia="Times New Roman" w:cs="Arial"/>
                <w:bCs/>
                <w:sz w:val="20"/>
                <w:szCs w:val="20"/>
                <w:lang w:val="ru-RU"/>
              </w:rPr>
              <w:t xml:space="preserve"> разработанный компанией </w:t>
            </w:r>
            <w:r w:rsidRPr="00C44321">
              <w:rPr>
                <w:rFonts w:eastAsia="Times New Roman" w:cs="Arial"/>
                <w:bCs/>
                <w:sz w:val="20"/>
                <w:szCs w:val="20"/>
              </w:rPr>
              <w:t>Google</w:t>
            </w:r>
            <w:r w:rsidRPr="00C44321">
              <w:rPr>
                <w:rFonts w:eastAsia="Times New Roman" w:cs="Arial"/>
                <w:bCs/>
                <w:sz w:val="20"/>
                <w:szCs w:val="20"/>
                <w:lang w:val="ru-RU"/>
              </w:rPr>
              <w:t xml:space="preserve"> для вызова удаленных процедур, в качестве транспорта использует </w:t>
            </w:r>
            <w:r w:rsidRPr="00C44321">
              <w:rPr>
                <w:rFonts w:eastAsia="Times New Roman" w:cs="Arial"/>
                <w:bCs/>
                <w:sz w:val="20"/>
                <w:szCs w:val="20"/>
              </w:rPr>
              <w:t>HTTP</w:t>
            </w:r>
            <w:r w:rsidRPr="00C44321">
              <w:rPr>
                <w:rFonts w:eastAsia="Times New Roman" w:cs="Arial"/>
                <w:bCs/>
                <w:sz w:val="20"/>
                <w:szCs w:val="20"/>
                <w:lang w:val="ru-RU"/>
              </w:rPr>
              <w:t xml:space="preserve">/2, в качестве инструмента описания типов данных и </w:t>
            </w:r>
            <w:proofErr w:type="spellStart"/>
            <w:r w:rsidRPr="00C44321">
              <w:rPr>
                <w:rFonts w:eastAsia="Times New Roman" w:cs="Arial"/>
                <w:bCs/>
                <w:sz w:val="20"/>
                <w:szCs w:val="20"/>
                <w:lang w:val="ru-RU"/>
              </w:rPr>
              <w:t>сериализации</w:t>
            </w:r>
            <w:proofErr w:type="spellEnd"/>
            <w:r w:rsidRPr="00C44321">
              <w:rPr>
                <w:rFonts w:eastAsia="Times New Roman" w:cs="Arial"/>
                <w:bCs/>
                <w:sz w:val="20"/>
                <w:szCs w:val="20"/>
                <w:lang w:val="ru-RU"/>
              </w:rPr>
              <w:t xml:space="preserve"> используется </w:t>
            </w:r>
            <w:proofErr w:type="spellStart"/>
            <w:r w:rsidRPr="00C44321">
              <w:rPr>
                <w:rFonts w:eastAsia="Times New Roman" w:cs="Arial"/>
                <w:bCs/>
                <w:sz w:val="20"/>
                <w:szCs w:val="20"/>
              </w:rPr>
              <w:t>Protobuf</w:t>
            </w:r>
            <w:proofErr w:type="spellEnd"/>
            <w:r w:rsidRPr="00C44321">
              <w:rPr>
                <w:rFonts w:eastAsia="Times New Roman" w:cs="Arial"/>
                <w:bCs/>
                <w:sz w:val="20"/>
                <w:szCs w:val="20"/>
                <w:lang w:val="ru-RU"/>
              </w:rPr>
              <w:t>.</w:t>
            </w:r>
          </w:p>
        </w:tc>
      </w:tr>
      <w:tr w:rsidR="00265A96" w:rsidRPr="00C44321" w14:paraId="1305EC66" w14:textId="77777777" w:rsidTr="006E03FB">
        <w:trPr>
          <w:trHeight w:val="397"/>
        </w:trPr>
        <w:tc>
          <w:tcPr>
            <w:tcW w:w="2822" w:type="dxa"/>
            <w:vAlign w:val="center"/>
          </w:tcPr>
          <w:p w14:paraId="21C95FD0" w14:textId="7BAABF38" w:rsidR="00C44321" w:rsidRPr="00C44321" w:rsidRDefault="008B0AB8" w:rsidP="00265A96">
            <w:pPr>
              <w:jc w:val="left"/>
              <w:rPr>
                <w:rFonts w:eastAsia="Times New Roman" w:cs="Arial"/>
                <w:bCs/>
                <w:sz w:val="20"/>
                <w:szCs w:val="20"/>
              </w:rPr>
            </w:pPr>
            <w:r>
              <w:rPr>
                <w:rFonts w:eastAsia="Times New Roman" w:cs="Arial"/>
                <w:bCs/>
                <w:sz w:val="20"/>
                <w:szCs w:val="20"/>
              </w:rPr>
              <w:t>GUI</w:t>
            </w:r>
          </w:p>
        </w:tc>
        <w:tc>
          <w:tcPr>
            <w:tcW w:w="7265" w:type="dxa"/>
            <w:vAlign w:val="center"/>
          </w:tcPr>
          <w:p w14:paraId="456D73F2" w14:textId="3789A31E" w:rsidR="00C44321" w:rsidRPr="00C44321" w:rsidRDefault="00C44321" w:rsidP="00265A96">
            <w:pPr>
              <w:jc w:val="left"/>
              <w:rPr>
                <w:rFonts w:eastAsia="Times New Roman" w:cs="Arial"/>
                <w:bCs/>
                <w:sz w:val="20"/>
                <w:szCs w:val="20"/>
                <w:lang w:val="ru-RU"/>
              </w:rPr>
            </w:pPr>
            <w:r w:rsidRPr="00C44321">
              <w:rPr>
                <w:rFonts w:eastAsia="Times New Roman" w:cs="Arial"/>
                <w:bCs/>
                <w:sz w:val="20"/>
                <w:szCs w:val="20"/>
                <w:lang w:val="ru-RU"/>
              </w:rPr>
              <w:t xml:space="preserve">(от англ. </w:t>
            </w:r>
            <w:r w:rsidR="008B0AB8">
              <w:rPr>
                <w:rFonts w:eastAsia="Times New Roman" w:cs="Arial"/>
                <w:bCs/>
                <w:sz w:val="20"/>
                <w:szCs w:val="20"/>
              </w:rPr>
              <w:t>Graphic</w:t>
            </w:r>
            <w:r w:rsidR="008B0AB8" w:rsidRPr="008B0AB8">
              <w:rPr>
                <w:rFonts w:eastAsia="Times New Roman" w:cs="Arial"/>
                <w:bCs/>
                <w:sz w:val="20"/>
                <w:szCs w:val="20"/>
                <w:lang w:val="ru-RU"/>
              </w:rPr>
              <w:t xml:space="preserve"> </w:t>
            </w:r>
            <w:r w:rsidR="008B0AB8">
              <w:rPr>
                <w:rFonts w:eastAsia="Times New Roman" w:cs="Arial"/>
                <w:bCs/>
                <w:sz w:val="20"/>
                <w:szCs w:val="20"/>
              </w:rPr>
              <w:t>User</w:t>
            </w:r>
            <w:r w:rsidR="008B0AB8" w:rsidRPr="008B0AB8">
              <w:rPr>
                <w:rFonts w:eastAsia="Times New Roman" w:cs="Arial"/>
                <w:bCs/>
                <w:sz w:val="20"/>
                <w:szCs w:val="20"/>
                <w:lang w:val="ru-RU"/>
              </w:rPr>
              <w:t xml:space="preserve"> </w:t>
            </w:r>
            <w:r w:rsidR="008B0AB8">
              <w:rPr>
                <w:rFonts w:eastAsia="Times New Roman" w:cs="Arial"/>
                <w:bCs/>
                <w:sz w:val="20"/>
                <w:szCs w:val="20"/>
              </w:rPr>
              <w:t>Interface</w:t>
            </w:r>
            <w:r w:rsidRPr="00C44321">
              <w:rPr>
                <w:rFonts w:eastAsia="Times New Roman" w:cs="Arial"/>
                <w:bCs/>
                <w:sz w:val="20"/>
                <w:szCs w:val="20"/>
                <w:lang w:val="ru-RU"/>
              </w:rPr>
              <w:t xml:space="preserve">) </w:t>
            </w:r>
            <w:r w:rsidR="008B0AB8">
              <w:rPr>
                <w:rFonts w:eastAsia="Times New Roman" w:cs="Arial"/>
                <w:bCs/>
                <w:sz w:val="20"/>
                <w:szCs w:val="20"/>
                <w:lang w:val="ru-RU"/>
              </w:rPr>
              <w:t>–</w:t>
            </w:r>
            <w:r w:rsidRPr="00C44321">
              <w:rPr>
                <w:rFonts w:eastAsia="Times New Roman" w:cs="Arial"/>
                <w:bCs/>
                <w:sz w:val="20"/>
                <w:szCs w:val="20"/>
                <w:lang w:val="ru-RU"/>
              </w:rPr>
              <w:t xml:space="preserve"> </w:t>
            </w:r>
            <w:r w:rsidR="008B0AB8">
              <w:rPr>
                <w:rFonts w:eastAsia="Times New Roman" w:cs="Arial"/>
                <w:bCs/>
                <w:sz w:val="20"/>
                <w:szCs w:val="20"/>
                <w:lang w:val="ru-RU"/>
              </w:rPr>
              <w:t>графический интерфейс пользователя</w:t>
            </w:r>
          </w:p>
        </w:tc>
      </w:tr>
      <w:tr w:rsidR="00265A96" w:rsidRPr="00C44321" w14:paraId="377C700D" w14:textId="77777777" w:rsidTr="006E03FB">
        <w:trPr>
          <w:trHeight w:val="397"/>
        </w:trPr>
        <w:tc>
          <w:tcPr>
            <w:tcW w:w="2822" w:type="dxa"/>
            <w:vAlign w:val="center"/>
          </w:tcPr>
          <w:p w14:paraId="654AC498" w14:textId="77777777" w:rsidR="00C44321" w:rsidRPr="00C44321" w:rsidRDefault="00C44321" w:rsidP="00265A96">
            <w:pPr>
              <w:jc w:val="left"/>
              <w:rPr>
                <w:rFonts w:eastAsia="Times New Roman" w:cs="Arial"/>
                <w:bCs/>
                <w:sz w:val="20"/>
                <w:szCs w:val="20"/>
              </w:rPr>
            </w:pPr>
            <w:r w:rsidRPr="00C44321">
              <w:rPr>
                <w:rFonts w:eastAsia="Times New Roman" w:cs="Arial"/>
                <w:bCs/>
                <w:sz w:val="20"/>
                <w:szCs w:val="20"/>
              </w:rPr>
              <w:t>HTTP</w:t>
            </w:r>
          </w:p>
        </w:tc>
        <w:tc>
          <w:tcPr>
            <w:tcW w:w="7265" w:type="dxa"/>
            <w:vAlign w:val="center"/>
          </w:tcPr>
          <w:p w14:paraId="0064D643" w14:textId="77777777" w:rsidR="00C44321" w:rsidRPr="00C44321" w:rsidRDefault="00C44321" w:rsidP="00265A96">
            <w:pPr>
              <w:jc w:val="left"/>
              <w:rPr>
                <w:rFonts w:eastAsia="Times New Roman" w:cs="Arial"/>
                <w:bCs/>
                <w:sz w:val="20"/>
                <w:szCs w:val="20"/>
                <w:lang w:val="ru-RU"/>
              </w:rPr>
            </w:pPr>
            <w:r w:rsidRPr="00C44321">
              <w:rPr>
                <w:rFonts w:eastAsia="Times New Roman" w:cs="Arial"/>
                <w:bCs/>
                <w:sz w:val="20"/>
                <w:szCs w:val="20"/>
                <w:lang w:val="ru-RU"/>
              </w:rPr>
              <w:t xml:space="preserve">(англ. </w:t>
            </w:r>
            <w:proofErr w:type="spellStart"/>
            <w:r w:rsidRPr="00C44321">
              <w:rPr>
                <w:rFonts w:eastAsia="Times New Roman" w:cs="Arial"/>
                <w:bCs/>
                <w:sz w:val="20"/>
                <w:szCs w:val="20"/>
              </w:rPr>
              <w:t>HyperText</w:t>
            </w:r>
            <w:proofErr w:type="spellEnd"/>
            <w:r w:rsidRPr="00C44321">
              <w:rPr>
                <w:rFonts w:eastAsia="Times New Roman" w:cs="Arial"/>
                <w:bCs/>
                <w:sz w:val="20"/>
                <w:szCs w:val="20"/>
                <w:lang w:val="ru-RU"/>
              </w:rPr>
              <w:t xml:space="preserve"> </w:t>
            </w:r>
            <w:r w:rsidRPr="00C44321">
              <w:rPr>
                <w:rFonts w:eastAsia="Times New Roman" w:cs="Arial"/>
                <w:bCs/>
                <w:sz w:val="20"/>
                <w:szCs w:val="20"/>
              </w:rPr>
              <w:t>Transfer</w:t>
            </w:r>
            <w:r w:rsidRPr="00C44321">
              <w:rPr>
                <w:rFonts w:eastAsia="Times New Roman" w:cs="Arial"/>
                <w:bCs/>
                <w:sz w:val="20"/>
                <w:szCs w:val="20"/>
                <w:lang w:val="ru-RU"/>
              </w:rPr>
              <w:t xml:space="preserve"> </w:t>
            </w:r>
            <w:r w:rsidRPr="00C44321">
              <w:rPr>
                <w:rFonts w:eastAsia="Times New Roman" w:cs="Arial"/>
                <w:bCs/>
                <w:sz w:val="20"/>
                <w:szCs w:val="20"/>
              </w:rPr>
              <w:t>Protocol</w:t>
            </w:r>
            <w:r w:rsidRPr="00C44321">
              <w:rPr>
                <w:rFonts w:eastAsia="Times New Roman" w:cs="Arial"/>
                <w:bCs/>
                <w:sz w:val="20"/>
                <w:szCs w:val="20"/>
                <w:lang w:val="ru-RU"/>
              </w:rPr>
              <w:t xml:space="preserve">) — протокол прикладного уровня передачи данных (как </w:t>
            </w:r>
            <w:proofErr w:type="gramStart"/>
            <w:r w:rsidRPr="00C44321">
              <w:rPr>
                <w:rFonts w:eastAsia="Times New Roman" w:cs="Arial"/>
                <w:bCs/>
                <w:sz w:val="20"/>
                <w:szCs w:val="20"/>
              </w:rPr>
              <w:t>HTML</w:t>
            </w:r>
            <w:proofErr w:type="gramEnd"/>
            <w:r w:rsidRPr="00C44321">
              <w:rPr>
                <w:rFonts w:eastAsia="Times New Roman" w:cs="Arial"/>
                <w:bCs/>
                <w:sz w:val="20"/>
                <w:szCs w:val="20"/>
                <w:lang w:val="ru-RU"/>
              </w:rPr>
              <w:t xml:space="preserve"> так и произвольных данных) по технологии «клиент-сервер».</w:t>
            </w:r>
          </w:p>
        </w:tc>
      </w:tr>
      <w:tr w:rsidR="005801D2" w:rsidRPr="00C44321" w14:paraId="09F1D3B9" w14:textId="77777777" w:rsidTr="006E03FB">
        <w:trPr>
          <w:trHeight w:val="397"/>
        </w:trPr>
        <w:tc>
          <w:tcPr>
            <w:tcW w:w="2822" w:type="dxa"/>
            <w:vAlign w:val="center"/>
          </w:tcPr>
          <w:p w14:paraId="575CCB8C" w14:textId="77777777" w:rsidR="00265A96" w:rsidRPr="00C44321" w:rsidRDefault="00265A96" w:rsidP="006E03FB">
            <w:pPr>
              <w:jc w:val="left"/>
              <w:rPr>
                <w:rFonts w:eastAsia="Times New Roman" w:cs="Arial"/>
                <w:bCs/>
                <w:sz w:val="20"/>
                <w:szCs w:val="20"/>
              </w:rPr>
            </w:pPr>
            <w:r w:rsidRPr="00C44321">
              <w:rPr>
                <w:rFonts w:eastAsia="Times New Roman" w:cs="Arial"/>
                <w:bCs/>
                <w:sz w:val="20"/>
                <w:szCs w:val="20"/>
              </w:rPr>
              <w:t>HTTP/2</w:t>
            </w:r>
          </w:p>
        </w:tc>
        <w:tc>
          <w:tcPr>
            <w:tcW w:w="7265" w:type="dxa"/>
            <w:vAlign w:val="center"/>
          </w:tcPr>
          <w:p w14:paraId="1DF98F0E" w14:textId="77777777" w:rsidR="00265A96" w:rsidRPr="00C44321" w:rsidRDefault="00265A96" w:rsidP="006E03FB">
            <w:pPr>
              <w:jc w:val="left"/>
              <w:rPr>
                <w:rFonts w:eastAsia="Times New Roman" w:cs="Arial"/>
                <w:bCs/>
                <w:sz w:val="20"/>
                <w:szCs w:val="20"/>
                <w:lang w:val="ru-RU"/>
              </w:rPr>
            </w:pPr>
            <w:r w:rsidRPr="00C44321">
              <w:rPr>
                <w:rFonts w:eastAsia="Times New Roman" w:cs="Arial"/>
                <w:bCs/>
                <w:sz w:val="20"/>
                <w:szCs w:val="20"/>
                <w:lang w:val="ru-RU"/>
              </w:rPr>
              <w:t xml:space="preserve">Вторая крупная версия сетевого протокола </w:t>
            </w:r>
            <w:r w:rsidRPr="00C44321">
              <w:rPr>
                <w:rFonts w:eastAsia="Times New Roman" w:cs="Arial"/>
                <w:bCs/>
                <w:sz w:val="20"/>
                <w:szCs w:val="20"/>
              </w:rPr>
              <w:t>HTTP</w:t>
            </w:r>
            <w:r w:rsidRPr="00C44321">
              <w:rPr>
                <w:rFonts w:eastAsia="Times New Roman" w:cs="Arial"/>
                <w:bCs/>
                <w:sz w:val="20"/>
                <w:szCs w:val="20"/>
                <w:lang w:val="ru-RU"/>
              </w:rPr>
              <w:t xml:space="preserve">, используемая для доступа к </w:t>
            </w:r>
            <w:r w:rsidRPr="00C44321">
              <w:rPr>
                <w:rFonts w:eastAsia="Times New Roman" w:cs="Arial"/>
                <w:bCs/>
                <w:sz w:val="20"/>
                <w:szCs w:val="20"/>
              </w:rPr>
              <w:t>World</w:t>
            </w:r>
            <w:r w:rsidRPr="00C44321">
              <w:rPr>
                <w:rFonts w:eastAsia="Times New Roman" w:cs="Arial"/>
                <w:bCs/>
                <w:sz w:val="20"/>
                <w:szCs w:val="20"/>
                <w:lang w:val="ru-RU"/>
              </w:rPr>
              <w:t xml:space="preserve"> </w:t>
            </w:r>
            <w:r w:rsidRPr="00C44321">
              <w:rPr>
                <w:rFonts w:eastAsia="Times New Roman" w:cs="Arial"/>
                <w:bCs/>
                <w:sz w:val="20"/>
                <w:szCs w:val="20"/>
              </w:rPr>
              <w:t>Wide</w:t>
            </w:r>
            <w:r w:rsidRPr="00C44321">
              <w:rPr>
                <w:rFonts w:eastAsia="Times New Roman" w:cs="Arial"/>
                <w:bCs/>
                <w:sz w:val="20"/>
                <w:szCs w:val="20"/>
                <w:lang w:val="ru-RU"/>
              </w:rPr>
              <w:t xml:space="preserve"> </w:t>
            </w:r>
            <w:r w:rsidRPr="00C44321">
              <w:rPr>
                <w:rFonts w:eastAsia="Times New Roman" w:cs="Arial"/>
                <w:bCs/>
                <w:sz w:val="20"/>
                <w:szCs w:val="20"/>
              </w:rPr>
              <w:t>Web</w:t>
            </w:r>
            <w:r w:rsidRPr="00C44321">
              <w:rPr>
                <w:rFonts w:eastAsia="Times New Roman" w:cs="Arial"/>
                <w:bCs/>
                <w:sz w:val="20"/>
                <w:szCs w:val="20"/>
                <w:lang w:val="ru-RU"/>
              </w:rPr>
              <w:t>.</w:t>
            </w:r>
          </w:p>
        </w:tc>
      </w:tr>
      <w:tr w:rsidR="005801D2" w:rsidRPr="008B0AB8" w14:paraId="3326892F" w14:textId="77777777" w:rsidTr="006E03FB">
        <w:trPr>
          <w:trHeight w:val="397"/>
        </w:trPr>
        <w:tc>
          <w:tcPr>
            <w:tcW w:w="2822" w:type="dxa"/>
          </w:tcPr>
          <w:p w14:paraId="583D6F55" w14:textId="356C6F69" w:rsidR="00265A96" w:rsidRPr="00C44321" w:rsidRDefault="00265A96" w:rsidP="00265A96">
            <w:pPr>
              <w:jc w:val="left"/>
              <w:rPr>
                <w:rFonts w:eastAsia="Times New Roman" w:cs="Arial"/>
                <w:bCs/>
                <w:sz w:val="20"/>
                <w:szCs w:val="20"/>
              </w:rPr>
            </w:pPr>
            <w:r>
              <w:rPr>
                <w:rFonts w:ascii="Trebuchet MS" w:eastAsia="Trebuchet MS" w:hAnsi="Trebuchet MS" w:cs="Trebuchet MS"/>
                <w:color w:val="000000"/>
                <w:sz w:val="18"/>
                <w:szCs w:val="18"/>
              </w:rPr>
              <w:t>HDD</w:t>
            </w:r>
          </w:p>
        </w:tc>
        <w:tc>
          <w:tcPr>
            <w:tcW w:w="7265" w:type="dxa"/>
          </w:tcPr>
          <w:p w14:paraId="47E4E4B3" w14:textId="00B260CA" w:rsidR="00265A96" w:rsidRPr="00265A96" w:rsidRDefault="00265A96" w:rsidP="00265A96">
            <w:pPr>
              <w:jc w:val="left"/>
              <w:rPr>
                <w:rFonts w:eastAsia="Times New Roman" w:cs="Arial"/>
                <w:bCs/>
                <w:sz w:val="20"/>
                <w:szCs w:val="20"/>
              </w:rPr>
            </w:pPr>
            <w:r w:rsidRPr="00DA4F18">
              <w:rPr>
                <w:rFonts w:ascii="Trebuchet MS" w:eastAsia="Trebuchet MS" w:hAnsi="Trebuchet MS" w:cs="Trebuchet MS"/>
                <w:color w:val="000000"/>
                <w:sz w:val="18"/>
                <w:szCs w:val="18"/>
              </w:rPr>
              <w:t xml:space="preserve">Hard Disk Drive — </w:t>
            </w:r>
            <w:proofErr w:type="spellStart"/>
            <w:r>
              <w:rPr>
                <w:color w:val="000000"/>
                <w:sz w:val="18"/>
                <w:szCs w:val="18"/>
              </w:rPr>
              <w:t>жесткий</w:t>
            </w:r>
            <w:proofErr w:type="spellEnd"/>
            <w:r w:rsidRPr="00DA4F18">
              <w:rPr>
                <w:color w:val="000000"/>
                <w:sz w:val="18"/>
                <w:szCs w:val="18"/>
              </w:rPr>
              <w:t xml:space="preserve"> </w:t>
            </w:r>
            <w:proofErr w:type="spellStart"/>
            <w:r>
              <w:rPr>
                <w:color w:val="000000"/>
                <w:sz w:val="18"/>
                <w:szCs w:val="18"/>
              </w:rPr>
              <w:t>диск</w:t>
            </w:r>
            <w:proofErr w:type="spellEnd"/>
          </w:p>
        </w:tc>
      </w:tr>
      <w:tr w:rsidR="00265A96" w:rsidRPr="00C44321" w14:paraId="01F4A605" w14:textId="77777777" w:rsidTr="006E03FB">
        <w:trPr>
          <w:trHeight w:val="397"/>
        </w:trPr>
        <w:tc>
          <w:tcPr>
            <w:tcW w:w="2822" w:type="dxa"/>
          </w:tcPr>
          <w:p w14:paraId="3BE386E7" w14:textId="34D280C3" w:rsidR="00265A96" w:rsidRPr="00C44321" w:rsidRDefault="00265A96" w:rsidP="00265A96">
            <w:pPr>
              <w:jc w:val="left"/>
              <w:rPr>
                <w:rFonts w:eastAsia="Times New Roman" w:cs="Arial"/>
                <w:bCs/>
                <w:sz w:val="20"/>
                <w:szCs w:val="20"/>
              </w:rPr>
            </w:pPr>
            <w:r>
              <w:rPr>
                <w:rFonts w:ascii="Trebuchet MS" w:eastAsia="Trebuchet MS" w:hAnsi="Trebuchet MS" w:cs="Trebuchet MS"/>
                <w:color w:val="000000"/>
                <w:sz w:val="18"/>
                <w:szCs w:val="18"/>
              </w:rPr>
              <w:t>High-IOPS SSD</w:t>
            </w:r>
          </w:p>
        </w:tc>
        <w:tc>
          <w:tcPr>
            <w:tcW w:w="7265" w:type="dxa"/>
          </w:tcPr>
          <w:p w14:paraId="22BB2E87" w14:textId="1AE4A33F" w:rsidR="00265A96" w:rsidRPr="00C44321" w:rsidRDefault="00265A96" w:rsidP="00265A96">
            <w:pPr>
              <w:jc w:val="left"/>
              <w:rPr>
                <w:rFonts w:eastAsia="Times New Roman" w:cs="Arial"/>
                <w:bCs/>
                <w:sz w:val="20"/>
                <w:szCs w:val="20"/>
                <w:lang w:val="ru-RU"/>
              </w:rPr>
            </w:pPr>
            <w:r>
              <w:rPr>
                <w:rFonts w:ascii="Trebuchet MS" w:eastAsia="Trebuchet MS" w:hAnsi="Trebuchet MS" w:cs="Trebuchet MS"/>
                <w:color w:val="000000"/>
                <w:sz w:val="18"/>
                <w:szCs w:val="18"/>
              </w:rPr>
              <w:t>Solid</w:t>
            </w:r>
            <w:r w:rsidRPr="00265A96">
              <w:rPr>
                <w:rFonts w:ascii="Trebuchet MS" w:eastAsia="Trebuchet MS" w:hAnsi="Trebuchet MS" w:cs="Trebuchet MS"/>
                <w:color w:val="000000"/>
                <w:sz w:val="18"/>
                <w:szCs w:val="18"/>
                <w:lang w:val="ru-RU"/>
              </w:rPr>
              <w:t>-</w:t>
            </w:r>
            <w:r>
              <w:rPr>
                <w:rFonts w:ascii="Trebuchet MS" w:eastAsia="Trebuchet MS" w:hAnsi="Trebuchet MS" w:cs="Trebuchet MS"/>
                <w:color w:val="000000"/>
                <w:sz w:val="18"/>
                <w:szCs w:val="18"/>
              </w:rPr>
              <w:t>State</w:t>
            </w:r>
            <w:r w:rsidRPr="00265A96">
              <w:rPr>
                <w:rFonts w:ascii="Trebuchet MS" w:eastAsia="Trebuchet MS" w:hAnsi="Trebuchet MS" w:cs="Trebuchet MS"/>
                <w:color w:val="000000"/>
                <w:sz w:val="18"/>
                <w:szCs w:val="18"/>
                <w:lang w:val="ru-RU"/>
              </w:rPr>
              <w:t xml:space="preserve"> </w:t>
            </w:r>
            <w:r>
              <w:rPr>
                <w:rFonts w:ascii="Trebuchet MS" w:eastAsia="Trebuchet MS" w:hAnsi="Trebuchet MS" w:cs="Trebuchet MS"/>
                <w:color w:val="000000"/>
                <w:sz w:val="18"/>
                <w:szCs w:val="18"/>
              </w:rPr>
              <w:t>Drive</w:t>
            </w:r>
            <w:r w:rsidRPr="00265A96">
              <w:rPr>
                <w:rFonts w:ascii="Trebuchet MS" w:eastAsia="Trebuchet MS" w:hAnsi="Trebuchet MS" w:cs="Trebuchet MS"/>
                <w:color w:val="000000"/>
                <w:sz w:val="18"/>
                <w:szCs w:val="18"/>
                <w:lang w:val="ru-RU"/>
              </w:rPr>
              <w:t xml:space="preserve"> </w:t>
            </w:r>
            <w:r w:rsidRPr="00265A96">
              <w:rPr>
                <w:color w:val="000000"/>
                <w:sz w:val="18"/>
                <w:szCs w:val="18"/>
                <w:lang w:val="ru-RU"/>
              </w:rPr>
              <w:t xml:space="preserve">с высоким показателем </w:t>
            </w:r>
            <w:proofErr w:type="gramStart"/>
            <w:r>
              <w:rPr>
                <w:rFonts w:ascii="Trebuchet MS" w:eastAsia="Trebuchet MS" w:hAnsi="Trebuchet MS" w:cs="Trebuchet MS"/>
                <w:color w:val="000000"/>
                <w:sz w:val="18"/>
                <w:szCs w:val="18"/>
              </w:rPr>
              <w:t>IOPS</w:t>
            </w:r>
            <w:r w:rsidRPr="00265A96">
              <w:rPr>
                <w:rFonts w:ascii="Trebuchet MS" w:eastAsia="Trebuchet MS" w:hAnsi="Trebuchet MS" w:cs="Trebuchet MS"/>
                <w:color w:val="000000"/>
                <w:sz w:val="18"/>
                <w:szCs w:val="18"/>
                <w:lang w:val="ru-RU"/>
              </w:rPr>
              <w:t>,</w:t>
            </w:r>
            <w:r w:rsidRPr="00265A96">
              <w:rPr>
                <w:color w:val="000000"/>
                <w:sz w:val="18"/>
                <w:szCs w:val="18"/>
                <w:lang w:val="ru-RU"/>
              </w:rPr>
              <w:t>т</w:t>
            </w:r>
            <w:r w:rsidRPr="00265A96">
              <w:rPr>
                <w:rFonts w:ascii="Trebuchet MS" w:eastAsia="Trebuchet MS" w:hAnsi="Trebuchet MS" w:cs="Trebuchet MS"/>
                <w:color w:val="000000"/>
                <w:sz w:val="18"/>
                <w:szCs w:val="18"/>
                <w:lang w:val="ru-RU"/>
              </w:rPr>
              <w:t>.</w:t>
            </w:r>
            <w:r w:rsidRPr="00265A96">
              <w:rPr>
                <w:color w:val="000000"/>
                <w:sz w:val="18"/>
                <w:szCs w:val="18"/>
                <w:lang w:val="ru-RU"/>
              </w:rPr>
              <w:t>е</w:t>
            </w:r>
            <w:r w:rsidRPr="00265A96">
              <w:rPr>
                <w:rFonts w:ascii="Trebuchet MS" w:eastAsia="Trebuchet MS" w:hAnsi="Trebuchet MS" w:cs="Trebuchet MS"/>
                <w:color w:val="000000"/>
                <w:sz w:val="18"/>
                <w:szCs w:val="18"/>
                <w:lang w:val="ru-RU"/>
              </w:rPr>
              <w:t>.</w:t>
            </w:r>
            <w:proofErr w:type="gramEnd"/>
            <w:r w:rsidRPr="00265A96">
              <w:rPr>
                <w:rFonts w:ascii="Trebuchet MS" w:eastAsia="Trebuchet MS" w:hAnsi="Trebuchet MS" w:cs="Trebuchet MS"/>
                <w:color w:val="000000"/>
                <w:sz w:val="18"/>
                <w:szCs w:val="18"/>
                <w:lang w:val="ru-RU"/>
              </w:rPr>
              <w:t xml:space="preserve"> </w:t>
            </w:r>
            <w:r w:rsidRPr="00265A96">
              <w:rPr>
                <w:color w:val="000000"/>
                <w:sz w:val="18"/>
                <w:szCs w:val="18"/>
                <w:lang w:val="ru-RU"/>
              </w:rPr>
              <w:t>с высоким показателем количества операций ввода</w:t>
            </w:r>
            <w:r w:rsidRPr="00265A96">
              <w:rPr>
                <w:rFonts w:ascii="Trebuchet MS" w:eastAsia="Trebuchet MS" w:hAnsi="Trebuchet MS" w:cs="Trebuchet MS"/>
                <w:color w:val="000000"/>
                <w:sz w:val="18"/>
                <w:szCs w:val="18"/>
                <w:lang w:val="ru-RU"/>
              </w:rPr>
              <w:t>/</w:t>
            </w:r>
            <w:r w:rsidRPr="00265A96">
              <w:rPr>
                <w:color w:val="000000"/>
                <w:sz w:val="18"/>
                <w:szCs w:val="18"/>
                <w:lang w:val="ru-RU"/>
              </w:rPr>
              <w:t>вывода в секунду</w:t>
            </w:r>
          </w:p>
        </w:tc>
      </w:tr>
      <w:tr w:rsidR="00772834" w:rsidRPr="00C44321" w14:paraId="676D8619" w14:textId="77777777" w:rsidTr="00DE2475">
        <w:trPr>
          <w:trHeight w:val="397"/>
        </w:trPr>
        <w:tc>
          <w:tcPr>
            <w:tcW w:w="2822" w:type="dxa"/>
            <w:vAlign w:val="center"/>
          </w:tcPr>
          <w:p w14:paraId="250A80F0" w14:textId="77777777" w:rsidR="00772834" w:rsidRPr="00C44321" w:rsidRDefault="00772834" w:rsidP="00DE2475">
            <w:pPr>
              <w:jc w:val="left"/>
              <w:rPr>
                <w:rFonts w:eastAsia="Times New Roman" w:cs="Arial"/>
                <w:bCs/>
                <w:sz w:val="20"/>
                <w:szCs w:val="20"/>
              </w:rPr>
            </w:pPr>
            <w:r w:rsidRPr="00C44321">
              <w:rPr>
                <w:rFonts w:eastAsia="Times New Roman" w:cs="Arial"/>
                <w:bCs/>
                <w:sz w:val="20"/>
                <w:szCs w:val="20"/>
              </w:rPr>
              <w:t>IaaS</w:t>
            </w:r>
          </w:p>
          <w:p w14:paraId="1F014A5C" w14:textId="77777777" w:rsidR="00772834" w:rsidRPr="00C44321" w:rsidRDefault="00772834" w:rsidP="00DE2475">
            <w:pPr>
              <w:jc w:val="left"/>
              <w:rPr>
                <w:rFonts w:eastAsia="Times New Roman" w:cs="Arial"/>
                <w:bCs/>
                <w:sz w:val="20"/>
                <w:szCs w:val="20"/>
              </w:rPr>
            </w:pPr>
            <w:r w:rsidRPr="00C44321">
              <w:rPr>
                <w:rFonts w:eastAsia="Times New Roman" w:cs="Arial"/>
                <w:bCs/>
                <w:sz w:val="20"/>
                <w:szCs w:val="20"/>
              </w:rPr>
              <w:t>(</w:t>
            </w:r>
            <w:proofErr w:type="spellStart"/>
            <w:r w:rsidRPr="00C44321">
              <w:rPr>
                <w:rFonts w:eastAsia="Times New Roman" w:cs="Arial"/>
                <w:bCs/>
                <w:sz w:val="20"/>
                <w:szCs w:val="20"/>
              </w:rPr>
              <w:t>Инфраструктура</w:t>
            </w:r>
            <w:proofErr w:type="spellEnd"/>
            <w:r w:rsidRPr="00C44321">
              <w:rPr>
                <w:rFonts w:eastAsia="Times New Roman" w:cs="Arial"/>
                <w:bCs/>
                <w:sz w:val="20"/>
                <w:szCs w:val="20"/>
              </w:rPr>
              <w:t xml:space="preserve"> </w:t>
            </w:r>
            <w:proofErr w:type="spellStart"/>
            <w:r w:rsidRPr="00C44321">
              <w:rPr>
                <w:rFonts w:eastAsia="Times New Roman" w:cs="Arial"/>
                <w:bCs/>
                <w:sz w:val="20"/>
                <w:szCs w:val="20"/>
              </w:rPr>
              <w:t>как</w:t>
            </w:r>
            <w:proofErr w:type="spellEnd"/>
            <w:r w:rsidRPr="00C44321">
              <w:rPr>
                <w:rFonts w:eastAsia="Times New Roman" w:cs="Arial"/>
                <w:bCs/>
                <w:sz w:val="20"/>
                <w:szCs w:val="20"/>
              </w:rPr>
              <w:t xml:space="preserve"> </w:t>
            </w:r>
            <w:proofErr w:type="spellStart"/>
            <w:r w:rsidRPr="00C44321">
              <w:rPr>
                <w:rFonts w:eastAsia="Times New Roman" w:cs="Arial"/>
                <w:bCs/>
                <w:sz w:val="20"/>
                <w:szCs w:val="20"/>
              </w:rPr>
              <w:t>услуга</w:t>
            </w:r>
            <w:proofErr w:type="spellEnd"/>
            <w:r w:rsidRPr="00C44321">
              <w:rPr>
                <w:rFonts w:eastAsia="Times New Roman" w:cs="Arial"/>
                <w:bCs/>
                <w:sz w:val="20"/>
                <w:szCs w:val="20"/>
              </w:rPr>
              <w:t>)</w:t>
            </w:r>
          </w:p>
        </w:tc>
        <w:tc>
          <w:tcPr>
            <w:tcW w:w="7265" w:type="dxa"/>
            <w:vAlign w:val="center"/>
          </w:tcPr>
          <w:p w14:paraId="0F8E76BA" w14:textId="77777777" w:rsidR="00772834" w:rsidRPr="00C44321" w:rsidRDefault="00772834" w:rsidP="00DE2475">
            <w:pPr>
              <w:jc w:val="left"/>
              <w:rPr>
                <w:rFonts w:eastAsia="Times New Roman" w:cs="Arial"/>
                <w:bCs/>
                <w:sz w:val="20"/>
                <w:szCs w:val="20"/>
                <w:lang w:val="ru-RU"/>
              </w:rPr>
            </w:pPr>
            <w:r w:rsidRPr="00C44321">
              <w:rPr>
                <w:rFonts w:eastAsia="Times New Roman" w:cs="Arial"/>
                <w:bCs/>
                <w:sz w:val="20"/>
                <w:szCs w:val="20"/>
                <w:lang w:val="ru-RU"/>
              </w:rPr>
              <w:t xml:space="preserve">(от англ. </w:t>
            </w:r>
            <w:r w:rsidRPr="00C44321">
              <w:rPr>
                <w:rFonts w:eastAsia="Times New Roman" w:cs="Arial"/>
                <w:bCs/>
                <w:sz w:val="20"/>
                <w:szCs w:val="20"/>
              </w:rPr>
              <w:t>Infrastructure</w:t>
            </w:r>
            <w:r w:rsidRPr="00C44321">
              <w:rPr>
                <w:rFonts w:eastAsia="Times New Roman" w:cs="Arial"/>
                <w:bCs/>
                <w:sz w:val="20"/>
                <w:szCs w:val="20"/>
                <w:lang w:val="ru-RU"/>
              </w:rPr>
              <w:t>-</w:t>
            </w:r>
            <w:r w:rsidRPr="00C44321">
              <w:rPr>
                <w:rFonts w:eastAsia="Times New Roman" w:cs="Arial"/>
                <w:bCs/>
                <w:sz w:val="20"/>
                <w:szCs w:val="20"/>
              </w:rPr>
              <w:t>as</w:t>
            </w:r>
            <w:r w:rsidRPr="00C44321">
              <w:rPr>
                <w:rFonts w:eastAsia="Times New Roman" w:cs="Arial"/>
                <w:bCs/>
                <w:sz w:val="20"/>
                <w:szCs w:val="20"/>
                <w:lang w:val="ru-RU"/>
              </w:rPr>
              <w:t>-</w:t>
            </w:r>
            <w:r w:rsidRPr="00C44321">
              <w:rPr>
                <w:rFonts w:eastAsia="Times New Roman" w:cs="Arial"/>
                <w:bCs/>
                <w:sz w:val="20"/>
                <w:szCs w:val="20"/>
              </w:rPr>
              <w:t>a</w:t>
            </w:r>
            <w:r w:rsidRPr="00C44321">
              <w:rPr>
                <w:rFonts w:eastAsia="Times New Roman" w:cs="Arial"/>
                <w:bCs/>
                <w:sz w:val="20"/>
                <w:szCs w:val="20"/>
                <w:lang w:val="ru-RU"/>
              </w:rPr>
              <w:t>-</w:t>
            </w:r>
            <w:r w:rsidRPr="00C44321">
              <w:rPr>
                <w:rFonts w:eastAsia="Times New Roman" w:cs="Arial"/>
                <w:bCs/>
                <w:sz w:val="20"/>
                <w:szCs w:val="20"/>
              </w:rPr>
              <w:t>Service</w:t>
            </w:r>
            <w:r w:rsidRPr="00C44321">
              <w:rPr>
                <w:rFonts w:eastAsia="Times New Roman" w:cs="Arial"/>
                <w:bCs/>
                <w:sz w:val="20"/>
                <w:szCs w:val="20"/>
                <w:lang w:val="ru-RU"/>
              </w:rPr>
              <w:t>) — одна из моделей обслуживания, применяемая в области в облачных вычислениях, по которой потребителям предоставляются фундаментальные информационно-технологические ресурсы — виртуальные серверы с заданной вычислительной мощностью, операционной системой и доступом к сети.</w:t>
            </w:r>
          </w:p>
        </w:tc>
      </w:tr>
      <w:tr w:rsidR="00265A96" w:rsidRPr="001402B4" w14:paraId="7A636E07" w14:textId="77777777" w:rsidTr="006E03FB">
        <w:trPr>
          <w:trHeight w:val="397"/>
        </w:trPr>
        <w:tc>
          <w:tcPr>
            <w:tcW w:w="2822" w:type="dxa"/>
            <w:vAlign w:val="center"/>
          </w:tcPr>
          <w:p w14:paraId="2191D167" w14:textId="6C93D7BD" w:rsidR="00C44321" w:rsidRPr="00C44321" w:rsidRDefault="00772834" w:rsidP="00265A96">
            <w:pPr>
              <w:jc w:val="left"/>
              <w:rPr>
                <w:rFonts w:eastAsia="Times New Roman" w:cs="Arial"/>
                <w:bCs/>
                <w:sz w:val="20"/>
                <w:szCs w:val="20"/>
              </w:rPr>
            </w:pPr>
            <w:proofErr w:type="spellStart"/>
            <w:r>
              <w:rPr>
                <w:rFonts w:eastAsia="Times New Roman" w:cs="Arial"/>
                <w:bCs/>
                <w:sz w:val="20"/>
                <w:szCs w:val="20"/>
              </w:rPr>
              <w:t>IaC</w:t>
            </w:r>
            <w:proofErr w:type="spellEnd"/>
          </w:p>
          <w:p w14:paraId="721B301D" w14:textId="288084E3" w:rsidR="00C44321" w:rsidRPr="00C44321" w:rsidRDefault="00C44321" w:rsidP="00772834">
            <w:pPr>
              <w:jc w:val="left"/>
              <w:rPr>
                <w:rFonts w:eastAsia="Times New Roman" w:cs="Arial"/>
                <w:bCs/>
                <w:sz w:val="20"/>
                <w:szCs w:val="20"/>
              </w:rPr>
            </w:pPr>
            <w:r w:rsidRPr="00C44321">
              <w:rPr>
                <w:rFonts w:eastAsia="Times New Roman" w:cs="Arial"/>
                <w:bCs/>
                <w:sz w:val="20"/>
                <w:szCs w:val="20"/>
              </w:rPr>
              <w:t>(</w:t>
            </w:r>
            <w:r w:rsidR="00772834">
              <w:rPr>
                <w:rFonts w:eastAsia="Times New Roman" w:cs="Arial"/>
                <w:bCs/>
                <w:sz w:val="20"/>
                <w:szCs w:val="20"/>
                <w:lang w:val="ru-RU"/>
              </w:rPr>
              <w:t>Инфраструктура как</w:t>
            </w:r>
            <w:r w:rsidRPr="00C44321">
              <w:rPr>
                <w:rFonts w:eastAsia="Times New Roman" w:cs="Arial"/>
                <w:bCs/>
                <w:sz w:val="20"/>
                <w:szCs w:val="20"/>
              </w:rPr>
              <w:t xml:space="preserve"> </w:t>
            </w:r>
            <w:r w:rsidR="00772834">
              <w:rPr>
                <w:rFonts w:eastAsia="Times New Roman" w:cs="Arial"/>
                <w:bCs/>
                <w:sz w:val="20"/>
                <w:szCs w:val="20"/>
                <w:lang w:val="ru-RU"/>
              </w:rPr>
              <w:t>код</w:t>
            </w:r>
            <w:r w:rsidRPr="00C44321">
              <w:rPr>
                <w:rFonts w:eastAsia="Times New Roman" w:cs="Arial"/>
                <w:bCs/>
                <w:sz w:val="20"/>
                <w:szCs w:val="20"/>
              </w:rPr>
              <w:t>)</w:t>
            </w:r>
          </w:p>
        </w:tc>
        <w:tc>
          <w:tcPr>
            <w:tcW w:w="7265" w:type="dxa"/>
            <w:vAlign w:val="center"/>
          </w:tcPr>
          <w:p w14:paraId="1811B542" w14:textId="10029C56" w:rsidR="00C44321" w:rsidRPr="001402B4" w:rsidRDefault="00C44321" w:rsidP="001402B4">
            <w:pPr>
              <w:jc w:val="left"/>
              <w:rPr>
                <w:rFonts w:eastAsia="Times New Roman" w:cs="Arial"/>
                <w:bCs/>
                <w:sz w:val="20"/>
                <w:szCs w:val="20"/>
                <w:lang w:val="ru-RU"/>
              </w:rPr>
            </w:pPr>
            <w:r w:rsidRPr="00C44321">
              <w:rPr>
                <w:rFonts w:eastAsia="Times New Roman" w:cs="Arial"/>
                <w:bCs/>
                <w:sz w:val="20"/>
                <w:szCs w:val="20"/>
                <w:lang w:val="ru-RU"/>
              </w:rPr>
              <w:t xml:space="preserve">(от англ. </w:t>
            </w:r>
            <w:r w:rsidRPr="00C44321">
              <w:rPr>
                <w:rFonts w:eastAsia="Times New Roman" w:cs="Arial"/>
                <w:bCs/>
                <w:sz w:val="20"/>
                <w:szCs w:val="20"/>
              </w:rPr>
              <w:t>Infrastructure</w:t>
            </w:r>
            <w:r w:rsidRPr="001402B4">
              <w:rPr>
                <w:rFonts w:eastAsia="Times New Roman" w:cs="Arial"/>
                <w:bCs/>
                <w:sz w:val="20"/>
                <w:szCs w:val="20"/>
                <w:lang w:val="ru-RU"/>
              </w:rPr>
              <w:t>-</w:t>
            </w:r>
            <w:r w:rsidRPr="00C44321">
              <w:rPr>
                <w:rFonts w:eastAsia="Times New Roman" w:cs="Arial"/>
                <w:bCs/>
                <w:sz w:val="20"/>
                <w:szCs w:val="20"/>
              </w:rPr>
              <w:t>as</w:t>
            </w:r>
            <w:r w:rsidRPr="001402B4">
              <w:rPr>
                <w:rFonts w:eastAsia="Times New Roman" w:cs="Arial"/>
                <w:bCs/>
                <w:sz w:val="20"/>
                <w:szCs w:val="20"/>
                <w:lang w:val="ru-RU"/>
              </w:rPr>
              <w:t>-</w:t>
            </w:r>
            <w:r w:rsidR="00772834">
              <w:rPr>
                <w:rFonts w:eastAsia="Times New Roman" w:cs="Arial"/>
                <w:bCs/>
                <w:sz w:val="20"/>
                <w:szCs w:val="20"/>
              </w:rPr>
              <w:t>Code</w:t>
            </w:r>
            <w:r w:rsidRPr="001402B4">
              <w:rPr>
                <w:rFonts w:eastAsia="Times New Roman" w:cs="Arial"/>
                <w:bCs/>
                <w:sz w:val="20"/>
                <w:szCs w:val="20"/>
                <w:lang w:val="ru-RU"/>
              </w:rPr>
              <w:t xml:space="preserve">) — </w:t>
            </w:r>
            <w:r w:rsidR="001402B4">
              <w:rPr>
                <w:rFonts w:eastAsia="Times New Roman" w:cs="Arial"/>
                <w:bCs/>
                <w:sz w:val="20"/>
                <w:szCs w:val="20"/>
                <w:lang w:val="ru-RU"/>
              </w:rPr>
              <w:t>подход управления и описания инфраструктуры через конфигурационные файлы и скрипты развертывания вместо ручного управления.</w:t>
            </w:r>
          </w:p>
        </w:tc>
      </w:tr>
      <w:tr w:rsidR="00265A96" w:rsidRPr="00C44321" w14:paraId="64B49000" w14:textId="77777777" w:rsidTr="006E03FB">
        <w:trPr>
          <w:trHeight w:val="397"/>
        </w:trPr>
        <w:tc>
          <w:tcPr>
            <w:tcW w:w="2822" w:type="dxa"/>
            <w:vAlign w:val="center"/>
          </w:tcPr>
          <w:p w14:paraId="53810691" w14:textId="77777777" w:rsidR="00C44321" w:rsidRPr="00C44321" w:rsidRDefault="00C44321" w:rsidP="00265A96">
            <w:pPr>
              <w:jc w:val="left"/>
              <w:rPr>
                <w:rFonts w:eastAsia="Times New Roman" w:cs="Arial"/>
                <w:bCs/>
                <w:sz w:val="20"/>
                <w:szCs w:val="20"/>
              </w:rPr>
            </w:pPr>
            <w:r w:rsidRPr="00C44321">
              <w:rPr>
                <w:rFonts w:eastAsia="Times New Roman" w:cs="Arial"/>
                <w:bCs/>
                <w:sz w:val="20"/>
                <w:szCs w:val="20"/>
              </w:rPr>
              <w:t>IP</w:t>
            </w:r>
          </w:p>
        </w:tc>
        <w:tc>
          <w:tcPr>
            <w:tcW w:w="7265" w:type="dxa"/>
            <w:vAlign w:val="center"/>
          </w:tcPr>
          <w:p w14:paraId="17E5C49E" w14:textId="77777777" w:rsidR="00C44321" w:rsidRPr="00C44321" w:rsidRDefault="00C44321" w:rsidP="00265A96">
            <w:pPr>
              <w:jc w:val="left"/>
              <w:rPr>
                <w:rFonts w:eastAsia="Times New Roman" w:cs="Arial"/>
                <w:bCs/>
                <w:sz w:val="20"/>
                <w:szCs w:val="20"/>
                <w:lang w:val="ru-RU"/>
              </w:rPr>
            </w:pPr>
            <w:r w:rsidRPr="00C44321">
              <w:rPr>
                <w:rFonts w:eastAsia="Times New Roman" w:cs="Arial"/>
                <w:bCs/>
                <w:sz w:val="20"/>
                <w:szCs w:val="20"/>
                <w:lang w:val="ru-RU"/>
              </w:rPr>
              <w:t xml:space="preserve">(от англ. </w:t>
            </w:r>
            <w:r w:rsidRPr="00C44321">
              <w:rPr>
                <w:rFonts w:eastAsia="Times New Roman" w:cs="Arial"/>
                <w:bCs/>
                <w:sz w:val="20"/>
                <w:szCs w:val="20"/>
              </w:rPr>
              <w:t>Internet</w:t>
            </w:r>
            <w:r w:rsidRPr="00C44321">
              <w:rPr>
                <w:rFonts w:eastAsia="Times New Roman" w:cs="Arial"/>
                <w:bCs/>
                <w:sz w:val="20"/>
                <w:szCs w:val="20"/>
                <w:lang w:val="ru-RU"/>
              </w:rPr>
              <w:t xml:space="preserve"> </w:t>
            </w:r>
            <w:r w:rsidRPr="00C44321">
              <w:rPr>
                <w:rFonts w:eastAsia="Times New Roman" w:cs="Arial"/>
                <w:bCs/>
                <w:sz w:val="20"/>
                <w:szCs w:val="20"/>
              </w:rPr>
              <w:t>Protocol</w:t>
            </w:r>
            <w:r w:rsidRPr="00C44321">
              <w:rPr>
                <w:rFonts w:eastAsia="Times New Roman" w:cs="Arial"/>
                <w:bCs/>
                <w:sz w:val="20"/>
                <w:szCs w:val="20"/>
                <w:lang w:val="ru-RU"/>
              </w:rPr>
              <w:t xml:space="preserve">) Протокол маршрутизации сетевого уровня стека </w:t>
            </w:r>
            <w:r w:rsidRPr="00C44321">
              <w:rPr>
                <w:rFonts w:eastAsia="Times New Roman" w:cs="Arial"/>
                <w:bCs/>
                <w:sz w:val="20"/>
                <w:szCs w:val="20"/>
              </w:rPr>
              <w:t>TCP</w:t>
            </w:r>
            <w:r w:rsidRPr="00C44321">
              <w:rPr>
                <w:rFonts w:eastAsia="Times New Roman" w:cs="Arial"/>
                <w:bCs/>
                <w:sz w:val="20"/>
                <w:szCs w:val="20"/>
                <w:lang w:val="ru-RU"/>
              </w:rPr>
              <w:t>/</w:t>
            </w:r>
            <w:r w:rsidRPr="00C44321">
              <w:rPr>
                <w:rFonts w:eastAsia="Times New Roman" w:cs="Arial"/>
                <w:bCs/>
                <w:sz w:val="20"/>
                <w:szCs w:val="20"/>
              </w:rPr>
              <w:t>IP</w:t>
            </w:r>
            <w:r w:rsidRPr="00C44321">
              <w:rPr>
                <w:rFonts w:eastAsia="Times New Roman" w:cs="Arial"/>
                <w:bCs/>
                <w:sz w:val="20"/>
                <w:szCs w:val="20"/>
                <w:lang w:val="ru-RU"/>
              </w:rPr>
              <w:t xml:space="preserve">. Протокол, который объединяет отдельные компьютерные сети в единую сеть. Неотъемлемой частью протокола является адресация сети (Уникальный сетевой адрес узла в компьютерной сети, построенной на основе стека протоколов </w:t>
            </w:r>
            <w:r w:rsidRPr="00C44321">
              <w:rPr>
                <w:rFonts w:eastAsia="Times New Roman" w:cs="Arial"/>
                <w:bCs/>
                <w:sz w:val="20"/>
                <w:szCs w:val="20"/>
              </w:rPr>
              <w:t>TCP</w:t>
            </w:r>
            <w:r w:rsidRPr="00C44321">
              <w:rPr>
                <w:rFonts w:eastAsia="Times New Roman" w:cs="Arial"/>
                <w:bCs/>
                <w:sz w:val="20"/>
                <w:szCs w:val="20"/>
                <w:lang w:val="ru-RU"/>
              </w:rPr>
              <w:t>/</w:t>
            </w:r>
            <w:r w:rsidRPr="00C44321">
              <w:rPr>
                <w:rFonts w:eastAsia="Times New Roman" w:cs="Arial"/>
                <w:bCs/>
                <w:sz w:val="20"/>
                <w:szCs w:val="20"/>
              </w:rPr>
              <w:t>IP</w:t>
            </w:r>
            <w:r w:rsidRPr="00C44321">
              <w:rPr>
                <w:rFonts w:eastAsia="Times New Roman" w:cs="Arial"/>
                <w:bCs/>
                <w:sz w:val="20"/>
                <w:szCs w:val="20"/>
                <w:lang w:val="ru-RU"/>
              </w:rPr>
              <w:t>. В единой компьютерной сети требуется глобальная уникальность адреса; в случае работы в локальной сети требуется уникальность адреса в пределах сети).</w:t>
            </w:r>
          </w:p>
        </w:tc>
      </w:tr>
      <w:tr w:rsidR="00265A96" w:rsidRPr="00C44321" w14:paraId="4042C6CC" w14:textId="77777777" w:rsidTr="006E03FB">
        <w:trPr>
          <w:trHeight w:val="397"/>
        </w:trPr>
        <w:tc>
          <w:tcPr>
            <w:tcW w:w="2822" w:type="dxa"/>
            <w:vAlign w:val="center"/>
            <w:hideMark/>
          </w:tcPr>
          <w:p w14:paraId="7E054F73" w14:textId="77777777" w:rsidR="00C44321" w:rsidRPr="00C44321" w:rsidRDefault="00C44321" w:rsidP="00265A96">
            <w:pPr>
              <w:jc w:val="left"/>
              <w:rPr>
                <w:rFonts w:eastAsia="Times New Roman" w:cs="Arial"/>
                <w:bCs/>
                <w:sz w:val="20"/>
                <w:szCs w:val="20"/>
              </w:rPr>
            </w:pPr>
            <w:r w:rsidRPr="00C44321">
              <w:rPr>
                <w:rFonts w:eastAsia="Times New Roman" w:cs="Arial"/>
                <w:bCs/>
                <w:sz w:val="20"/>
                <w:szCs w:val="20"/>
              </w:rPr>
              <w:lastRenderedPageBreak/>
              <w:t>ITIL</w:t>
            </w:r>
          </w:p>
        </w:tc>
        <w:tc>
          <w:tcPr>
            <w:tcW w:w="7265" w:type="dxa"/>
            <w:vAlign w:val="center"/>
            <w:hideMark/>
          </w:tcPr>
          <w:p w14:paraId="2CC5EDDB" w14:textId="77777777" w:rsidR="00C44321" w:rsidRPr="00C44321" w:rsidRDefault="00C44321" w:rsidP="00265A96">
            <w:pPr>
              <w:jc w:val="left"/>
              <w:rPr>
                <w:rFonts w:eastAsia="Times New Roman" w:cs="Arial"/>
                <w:bCs/>
                <w:sz w:val="20"/>
                <w:szCs w:val="20"/>
                <w:lang w:val="ru-RU"/>
              </w:rPr>
            </w:pPr>
            <w:r w:rsidRPr="00C44321">
              <w:rPr>
                <w:rFonts w:eastAsia="Times New Roman" w:cs="Arial"/>
                <w:bCs/>
                <w:sz w:val="20"/>
                <w:szCs w:val="20"/>
                <w:lang w:val="ru-RU"/>
              </w:rPr>
              <w:t xml:space="preserve">(от англ. </w:t>
            </w:r>
            <w:r w:rsidRPr="00C44321">
              <w:rPr>
                <w:rFonts w:eastAsia="Times New Roman" w:cs="Arial"/>
                <w:bCs/>
                <w:sz w:val="20"/>
                <w:szCs w:val="20"/>
              </w:rPr>
              <w:t>IT</w:t>
            </w:r>
            <w:r w:rsidRPr="00C44321">
              <w:rPr>
                <w:rFonts w:eastAsia="Times New Roman" w:cs="Arial"/>
                <w:bCs/>
                <w:sz w:val="20"/>
                <w:szCs w:val="20"/>
                <w:lang w:val="ru-RU"/>
              </w:rPr>
              <w:t xml:space="preserve"> </w:t>
            </w:r>
            <w:r w:rsidRPr="00C44321">
              <w:rPr>
                <w:rFonts w:eastAsia="Times New Roman" w:cs="Arial"/>
                <w:bCs/>
                <w:sz w:val="20"/>
                <w:szCs w:val="20"/>
              </w:rPr>
              <w:t>Infrastructure</w:t>
            </w:r>
            <w:r w:rsidRPr="00C44321">
              <w:rPr>
                <w:rFonts w:eastAsia="Times New Roman" w:cs="Arial"/>
                <w:bCs/>
                <w:sz w:val="20"/>
                <w:szCs w:val="20"/>
                <w:lang w:val="ru-RU"/>
              </w:rPr>
              <w:t xml:space="preserve"> </w:t>
            </w:r>
            <w:r w:rsidRPr="00C44321">
              <w:rPr>
                <w:rFonts w:eastAsia="Times New Roman" w:cs="Arial"/>
                <w:bCs/>
                <w:sz w:val="20"/>
                <w:szCs w:val="20"/>
              </w:rPr>
              <w:t>Library</w:t>
            </w:r>
            <w:r w:rsidRPr="00C44321">
              <w:rPr>
                <w:rFonts w:eastAsia="Times New Roman" w:cs="Arial"/>
                <w:bCs/>
                <w:sz w:val="20"/>
                <w:szCs w:val="20"/>
                <w:lang w:val="ru-RU"/>
              </w:rPr>
              <w:t xml:space="preserve"> в переводе с англ. библиотека инфраструктуры информационных технологий) – это библиотека, в которой описаны лучшие практические способы организации работы структурных единиц или всех компаний, задействованных в предоставлении услуг в сфере информационных технологий.</w:t>
            </w:r>
          </w:p>
        </w:tc>
      </w:tr>
      <w:tr w:rsidR="00265A96" w:rsidRPr="00C44321" w14:paraId="17B69BC8" w14:textId="77777777" w:rsidTr="006E03FB">
        <w:trPr>
          <w:trHeight w:val="397"/>
        </w:trPr>
        <w:tc>
          <w:tcPr>
            <w:tcW w:w="2822" w:type="dxa"/>
            <w:vAlign w:val="center"/>
          </w:tcPr>
          <w:p w14:paraId="5CD14A96" w14:textId="77777777" w:rsidR="00C44321" w:rsidRPr="00C44321" w:rsidRDefault="00C44321" w:rsidP="00265A96">
            <w:pPr>
              <w:jc w:val="left"/>
              <w:rPr>
                <w:rFonts w:eastAsia="Times New Roman" w:cs="Arial"/>
                <w:bCs/>
                <w:sz w:val="20"/>
                <w:szCs w:val="20"/>
              </w:rPr>
            </w:pPr>
            <w:r w:rsidRPr="00C44321">
              <w:rPr>
                <w:rFonts w:eastAsia="Times New Roman" w:cs="Arial"/>
                <w:bCs/>
                <w:sz w:val="20"/>
                <w:szCs w:val="20"/>
              </w:rPr>
              <w:t>JPA</w:t>
            </w:r>
          </w:p>
          <w:p w14:paraId="64274B76" w14:textId="77777777" w:rsidR="00C44321" w:rsidRPr="00C44321" w:rsidRDefault="00C44321" w:rsidP="00265A96">
            <w:pPr>
              <w:jc w:val="left"/>
              <w:rPr>
                <w:rFonts w:eastAsia="Times New Roman" w:cs="Arial"/>
                <w:bCs/>
                <w:sz w:val="20"/>
                <w:szCs w:val="20"/>
              </w:rPr>
            </w:pPr>
            <w:r w:rsidRPr="00C44321">
              <w:rPr>
                <w:rFonts w:eastAsia="Times New Roman" w:cs="Arial"/>
                <w:bCs/>
                <w:sz w:val="20"/>
                <w:szCs w:val="20"/>
              </w:rPr>
              <w:t>(Java API)</w:t>
            </w:r>
          </w:p>
        </w:tc>
        <w:tc>
          <w:tcPr>
            <w:tcW w:w="7265" w:type="dxa"/>
            <w:vAlign w:val="center"/>
          </w:tcPr>
          <w:p w14:paraId="5286C814" w14:textId="77777777" w:rsidR="00C44321" w:rsidRPr="00C44321" w:rsidRDefault="00C44321" w:rsidP="00265A96">
            <w:pPr>
              <w:jc w:val="left"/>
              <w:rPr>
                <w:rFonts w:eastAsia="Times New Roman" w:cs="Arial"/>
                <w:bCs/>
                <w:sz w:val="20"/>
                <w:szCs w:val="20"/>
                <w:lang w:val="ru-RU"/>
              </w:rPr>
            </w:pPr>
            <w:r w:rsidRPr="00C44321">
              <w:rPr>
                <w:rFonts w:eastAsia="Times New Roman" w:cs="Arial"/>
                <w:bCs/>
                <w:sz w:val="20"/>
                <w:szCs w:val="20"/>
              </w:rPr>
              <w:t>Java</w:t>
            </w:r>
            <w:r w:rsidRPr="00C44321">
              <w:rPr>
                <w:rFonts w:eastAsia="Times New Roman" w:cs="Arial"/>
                <w:bCs/>
                <w:sz w:val="20"/>
                <w:szCs w:val="20"/>
                <w:lang w:val="ru-RU"/>
              </w:rPr>
              <w:t xml:space="preserve"> </w:t>
            </w:r>
            <w:r w:rsidRPr="00C44321">
              <w:rPr>
                <w:rFonts w:eastAsia="Times New Roman" w:cs="Arial"/>
                <w:bCs/>
                <w:sz w:val="20"/>
                <w:szCs w:val="20"/>
              </w:rPr>
              <w:t>Persistence</w:t>
            </w:r>
            <w:r w:rsidRPr="00C44321">
              <w:rPr>
                <w:rFonts w:eastAsia="Times New Roman" w:cs="Arial"/>
                <w:bCs/>
                <w:sz w:val="20"/>
                <w:szCs w:val="20"/>
                <w:lang w:val="ru-RU"/>
              </w:rPr>
              <w:t xml:space="preserve"> </w:t>
            </w:r>
            <w:r w:rsidRPr="00C44321">
              <w:rPr>
                <w:rFonts w:eastAsia="Times New Roman" w:cs="Arial"/>
                <w:bCs/>
                <w:sz w:val="20"/>
                <w:szCs w:val="20"/>
              </w:rPr>
              <w:t>API</w:t>
            </w:r>
            <w:r w:rsidRPr="00C44321">
              <w:rPr>
                <w:rFonts w:eastAsia="Times New Roman" w:cs="Arial"/>
                <w:bCs/>
                <w:sz w:val="20"/>
                <w:szCs w:val="20"/>
                <w:lang w:val="ru-RU"/>
              </w:rPr>
              <w:t xml:space="preserve"> - спецификация архитектуры, которая предоставляет возможность сохранять в удобном виде </w:t>
            </w:r>
            <w:r w:rsidRPr="00C44321">
              <w:rPr>
                <w:rFonts w:eastAsia="Times New Roman" w:cs="Arial"/>
                <w:bCs/>
                <w:sz w:val="20"/>
                <w:szCs w:val="20"/>
              </w:rPr>
              <w:t>Java</w:t>
            </w:r>
            <w:r w:rsidRPr="00C44321">
              <w:rPr>
                <w:rFonts w:eastAsia="Times New Roman" w:cs="Arial"/>
                <w:bCs/>
                <w:sz w:val="20"/>
                <w:szCs w:val="20"/>
                <w:lang w:val="ru-RU"/>
              </w:rPr>
              <w:t>-объекты в базе данных.</w:t>
            </w:r>
          </w:p>
        </w:tc>
      </w:tr>
      <w:tr w:rsidR="005D6DCC" w:rsidRPr="00C44321" w14:paraId="53EAC43A" w14:textId="77777777" w:rsidTr="006E03FB">
        <w:trPr>
          <w:trHeight w:val="397"/>
        </w:trPr>
        <w:tc>
          <w:tcPr>
            <w:tcW w:w="2822" w:type="dxa"/>
            <w:vAlign w:val="center"/>
          </w:tcPr>
          <w:p w14:paraId="3D7F82CC" w14:textId="77777777" w:rsidR="005D6DCC" w:rsidRPr="00C44321" w:rsidRDefault="005D6DCC" w:rsidP="006E03FB">
            <w:pPr>
              <w:jc w:val="left"/>
              <w:rPr>
                <w:rFonts w:eastAsia="Times New Roman" w:cs="Arial"/>
                <w:bCs/>
                <w:sz w:val="20"/>
                <w:szCs w:val="20"/>
              </w:rPr>
            </w:pPr>
            <w:r w:rsidRPr="00C44321">
              <w:rPr>
                <w:rFonts w:eastAsia="Times New Roman" w:cs="Arial"/>
                <w:bCs/>
                <w:sz w:val="20"/>
                <w:szCs w:val="20"/>
              </w:rPr>
              <w:t>JSON</w:t>
            </w:r>
          </w:p>
        </w:tc>
        <w:tc>
          <w:tcPr>
            <w:tcW w:w="7265" w:type="dxa"/>
            <w:vAlign w:val="center"/>
          </w:tcPr>
          <w:p w14:paraId="5FC99876" w14:textId="77777777" w:rsidR="005D6DCC" w:rsidRPr="00C44321" w:rsidRDefault="005D6DCC" w:rsidP="006E03FB">
            <w:pPr>
              <w:jc w:val="left"/>
              <w:rPr>
                <w:rFonts w:eastAsia="Times New Roman" w:cs="Arial"/>
                <w:bCs/>
                <w:sz w:val="20"/>
                <w:szCs w:val="20"/>
                <w:lang w:val="ru-RU"/>
              </w:rPr>
            </w:pPr>
            <w:r w:rsidRPr="00C44321">
              <w:rPr>
                <w:rFonts w:eastAsia="Times New Roman" w:cs="Arial"/>
                <w:bCs/>
                <w:sz w:val="20"/>
                <w:szCs w:val="20"/>
                <w:lang w:val="ru-RU"/>
              </w:rPr>
              <w:t xml:space="preserve">(от англ. </w:t>
            </w:r>
            <w:r w:rsidRPr="00C44321">
              <w:rPr>
                <w:rFonts w:eastAsia="Times New Roman" w:cs="Arial"/>
                <w:bCs/>
                <w:sz w:val="20"/>
                <w:szCs w:val="20"/>
              </w:rPr>
              <w:t>JavaScript</w:t>
            </w:r>
            <w:r w:rsidRPr="00C44321">
              <w:rPr>
                <w:rFonts w:eastAsia="Times New Roman" w:cs="Arial"/>
                <w:bCs/>
                <w:sz w:val="20"/>
                <w:szCs w:val="20"/>
                <w:lang w:val="ru-RU"/>
              </w:rPr>
              <w:t xml:space="preserve"> </w:t>
            </w:r>
            <w:r w:rsidRPr="00C44321">
              <w:rPr>
                <w:rFonts w:eastAsia="Times New Roman" w:cs="Arial"/>
                <w:bCs/>
                <w:sz w:val="20"/>
                <w:szCs w:val="20"/>
              </w:rPr>
              <w:t>Object</w:t>
            </w:r>
            <w:r w:rsidRPr="00C44321">
              <w:rPr>
                <w:rFonts w:eastAsia="Times New Roman" w:cs="Arial"/>
                <w:bCs/>
                <w:sz w:val="20"/>
                <w:szCs w:val="20"/>
                <w:lang w:val="ru-RU"/>
              </w:rPr>
              <w:t xml:space="preserve"> </w:t>
            </w:r>
            <w:r w:rsidRPr="00C44321">
              <w:rPr>
                <w:rFonts w:eastAsia="Times New Roman" w:cs="Arial"/>
                <w:bCs/>
                <w:sz w:val="20"/>
                <w:szCs w:val="20"/>
              </w:rPr>
              <w:t>Notation</w:t>
            </w:r>
            <w:r w:rsidRPr="00C44321">
              <w:rPr>
                <w:rFonts w:eastAsia="Times New Roman" w:cs="Arial"/>
                <w:bCs/>
                <w:sz w:val="20"/>
                <w:szCs w:val="20"/>
                <w:lang w:val="ru-RU"/>
              </w:rPr>
              <w:t>) - текстовый формат</w:t>
            </w:r>
            <w:r w:rsidRPr="00C44321">
              <w:rPr>
                <w:rFonts w:eastAsia="Times New Roman" w:cs="Arial"/>
                <w:bCs/>
                <w:sz w:val="20"/>
                <w:szCs w:val="20"/>
              </w:rPr>
              <w:t> </w:t>
            </w:r>
            <w:r w:rsidRPr="00C44321">
              <w:rPr>
                <w:rFonts w:eastAsia="Times New Roman" w:cs="Arial"/>
                <w:bCs/>
                <w:sz w:val="20"/>
                <w:szCs w:val="20"/>
                <w:lang w:val="ru-RU"/>
              </w:rPr>
              <w:t>обмена данными, основанный на</w:t>
            </w:r>
            <w:r w:rsidRPr="00C44321">
              <w:rPr>
                <w:rFonts w:eastAsia="Times New Roman" w:cs="Arial"/>
                <w:bCs/>
                <w:sz w:val="20"/>
                <w:szCs w:val="20"/>
              </w:rPr>
              <w:t> JavaScript</w:t>
            </w:r>
            <w:r w:rsidRPr="00C44321">
              <w:rPr>
                <w:rFonts w:eastAsia="Times New Roman" w:cs="Arial"/>
                <w:bCs/>
                <w:sz w:val="20"/>
                <w:szCs w:val="20"/>
                <w:lang w:val="ru-RU"/>
              </w:rPr>
              <w:t xml:space="preserve">, легко читается людьми, независим от языка программирования (для многих языков существует готовый код для создания и обработки данных в формате </w:t>
            </w:r>
            <w:r w:rsidRPr="00C44321">
              <w:rPr>
                <w:rFonts w:eastAsia="Times New Roman" w:cs="Arial"/>
                <w:bCs/>
                <w:sz w:val="20"/>
                <w:szCs w:val="20"/>
              </w:rPr>
              <w:t>JSON</w:t>
            </w:r>
            <w:r w:rsidRPr="00C44321">
              <w:rPr>
                <w:rFonts w:eastAsia="Times New Roman" w:cs="Arial"/>
                <w:bCs/>
                <w:sz w:val="20"/>
                <w:szCs w:val="20"/>
                <w:lang w:val="ru-RU"/>
              </w:rPr>
              <w:t>).</w:t>
            </w:r>
          </w:p>
        </w:tc>
      </w:tr>
      <w:tr w:rsidR="005D6DCC" w:rsidRPr="00C44321" w14:paraId="2B0023E8" w14:textId="77777777" w:rsidTr="006E03FB">
        <w:trPr>
          <w:trHeight w:val="397"/>
        </w:trPr>
        <w:tc>
          <w:tcPr>
            <w:tcW w:w="2822" w:type="dxa"/>
          </w:tcPr>
          <w:p w14:paraId="1CC2B758" w14:textId="77777777" w:rsidR="005D6DCC" w:rsidRPr="00C44321" w:rsidRDefault="005D6DCC" w:rsidP="006E03FB">
            <w:pPr>
              <w:jc w:val="left"/>
              <w:rPr>
                <w:rFonts w:eastAsia="Times New Roman" w:cs="Arial"/>
                <w:bCs/>
                <w:sz w:val="20"/>
                <w:szCs w:val="20"/>
              </w:rPr>
            </w:pPr>
            <w:r>
              <w:rPr>
                <w:rFonts w:ascii="Trebuchet MS" w:eastAsia="Trebuchet MS" w:hAnsi="Trebuchet MS" w:cs="Trebuchet MS"/>
                <w:color w:val="000000"/>
                <w:sz w:val="18"/>
                <w:szCs w:val="18"/>
              </w:rPr>
              <w:t>Low Latency Disk</w:t>
            </w:r>
          </w:p>
        </w:tc>
        <w:tc>
          <w:tcPr>
            <w:tcW w:w="7265" w:type="dxa"/>
          </w:tcPr>
          <w:p w14:paraId="750063C3" w14:textId="77777777" w:rsidR="005D6DCC" w:rsidRPr="00C44321" w:rsidRDefault="005D6DCC" w:rsidP="006E03FB">
            <w:pPr>
              <w:jc w:val="left"/>
              <w:rPr>
                <w:rFonts w:eastAsia="Times New Roman" w:cs="Arial"/>
                <w:bCs/>
                <w:sz w:val="20"/>
                <w:szCs w:val="20"/>
                <w:lang w:val="ru-RU"/>
              </w:rPr>
            </w:pPr>
            <w:r w:rsidRPr="005D6DCC">
              <w:rPr>
                <w:rFonts w:ascii="Trebuchet MS" w:eastAsia="Trebuchet MS" w:hAnsi="Trebuchet MS" w:cs="Trebuchet MS"/>
                <w:color w:val="000000"/>
                <w:sz w:val="18"/>
                <w:szCs w:val="18"/>
                <w:lang w:val="ru-RU"/>
              </w:rPr>
              <w:t>(</w:t>
            </w:r>
            <w:r>
              <w:rPr>
                <w:rFonts w:ascii="Trebuchet MS" w:eastAsia="Trebuchet MS" w:hAnsi="Trebuchet MS" w:cs="Trebuchet MS"/>
                <w:color w:val="000000"/>
                <w:sz w:val="18"/>
                <w:szCs w:val="18"/>
              </w:rPr>
              <w:t>LL</w:t>
            </w:r>
            <w:r w:rsidRPr="005D6DCC">
              <w:rPr>
                <w:rFonts w:ascii="Trebuchet MS" w:eastAsia="Trebuchet MS" w:hAnsi="Trebuchet MS" w:cs="Trebuchet MS"/>
                <w:color w:val="000000"/>
                <w:sz w:val="18"/>
                <w:szCs w:val="18"/>
                <w:lang w:val="ru-RU"/>
              </w:rPr>
              <w:t xml:space="preserve"> </w:t>
            </w:r>
            <w:r>
              <w:rPr>
                <w:rFonts w:ascii="Trebuchet MS" w:eastAsia="Trebuchet MS" w:hAnsi="Trebuchet MS" w:cs="Trebuchet MS"/>
                <w:color w:val="000000"/>
                <w:sz w:val="18"/>
                <w:szCs w:val="18"/>
              </w:rPr>
              <w:t>NVME</w:t>
            </w:r>
            <w:r w:rsidRPr="005D6DCC">
              <w:rPr>
                <w:rFonts w:ascii="Trebuchet MS" w:eastAsia="Trebuchet MS" w:hAnsi="Trebuchet MS" w:cs="Trebuchet MS"/>
                <w:color w:val="000000"/>
                <w:sz w:val="18"/>
                <w:szCs w:val="18"/>
                <w:lang w:val="ru-RU"/>
              </w:rPr>
              <w:t xml:space="preserve">) </w:t>
            </w:r>
            <w:r w:rsidRPr="005D6DCC">
              <w:rPr>
                <w:color w:val="000000"/>
                <w:sz w:val="18"/>
                <w:szCs w:val="18"/>
                <w:lang w:val="ru-RU"/>
              </w:rPr>
              <w:t xml:space="preserve">диски </w:t>
            </w:r>
            <w:r w:rsidRPr="005D6DCC">
              <w:rPr>
                <w:rFonts w:ascii="Trebuchet MS" w:eastAsia="Trebuchet MS" w:hAnsi="Trebuchet MS" w:cs="Trebuchet MS"/>
                <w:color w:val="000000"/>
                <w:sz w:val="18"/>
                <w:szCs w:val="18"/>
                <w:lang w:val="ru-RU"/>
              </w:rPr>
              <w:t xml:space="preserve">— </w:t>
            </w:r>
            <w:r>
              <w:rPr>
                <w:rFonts w:ascii="Trebuchet MS" w:eastAsia="Trebuchet MS" w:hAnsi="Trebuchet MS" w:cs="Trebuchet MS"/>
                <w:color w:val="000000"/>
                <w:sz w:val="18"/>
                <w:szCs w:val="18"/>
              </w:rPr>
              <w:t>SSD</w:t>
            </w:r>
            <w:r w:rsidRPr="005D6DCC">
              <w:rPr>
                <w:rFonts w:ascii="Trebuchet MS" w:eastAsia="Trebuchet MS" w:hAnsi="Trebuchet MS" w:cs="Trebuchet MS"/>
                <w:color w:val="000000"/>
                <w:sz w:val="18"/>
                <w:szCs w:val="18"/>
                <w:lang w:val="ru-RU"/>
              </w:rPr>
              <w:t xml:space="preserve"> </w:t>
            </w:r>
            <w:r w:rsidRPr="005D6DCC">
              <w:rPr>
                <w:color w:val="000000"/>
                <w:sz w:val="18"/>
                <w:szCs w:val="18"/>
                <w:lang w:val="ru-RU"/>
              </w:rPr>
              <w:t xml:space="preserve">диски </w:t>
            </w:r>
            <w:r>
              <w:rPr>
                <w:rFonts w:ascii="Trebuchet MS" w:eastAsia="Trebuchet MS" w:hAnsi="Trebuchet MS" w:cs="Trebuchet MS"/>
                <w:color w:val="000000"/>
                <w:sz w:val="18"/>
                <w:szCs w:val="18"/>
              </w:rPr>
              <w:t>NVME</w:t>
            </w:r>
            <w:r w:rsidRPr="005D6DCC">
              <w:rPr>
                <w:rFonts w:ascii="Trebuchet MS" w:eastAsia="Trebuchet MS" w:hAnsi="Trebuchet MS" w:cs="Trebuchet MS"/>
                <w:color w:val="000000"/>
                <w:sz w:val="18"/>
                <w:szCs w:val="18"/>
                <w:lang w:val="ru-RU"/>
              </w:rPr>
              <w:t xml:space="preserve"> (</w:t>
            </w:r>
            <w:r>
              <w:rPr>
                <w:rFonts w:ascii="Trebuchet MS" w:eastAsia="Trebuchet MS" w:hAnsi="Trebuchet MS" w:cs="Trebuchet MS"/>
                <w:color w:val="000000"/>
                <w:sz w:val="18"/>
                <w:szCs w:val="18"/>
              </w:rPr>
              <w:t>Non</w:t>
            </w:r>
            <w:r w:rsidRPr="005D6DCC">
              <w:rPr>
                <w:rFonts w:ascii="Trebuchet MS" w:eastAsia="Trebuchet MS" w:hAnsi="Trebuchet MS" w:cs="Trebuchet MS"/>
                <w:color w:val="000000"/>
                <w:sz w:val="18"/>
                <w:szCs w:val="18"/>
                <w:lang w:val="ru-RU"/>
              </w:rPr>
              <w:t>-</w:t>
            </w:r>
            <w:r>
              <w:rPr>
                <w:rFonts w:ascii="Trebuchet MS" w:eastAsia="Trebuchet MS" w:hAnsi="Trebuchet MS" w:cs="Trebuchet MS"/>
                <w:color w:val="000000"/>
                <w:sz w:val="18"/>
                <w:szCs w:val="18"/>
              </w:rPr>
              <w:t>Volatile</w:t>
            </w:r>
            <w:r w:rsidRPr="005D6DCC">
              <w:rPr>
                <w:rFonts w:ascii="Trebuchet MS" w:eastAsia="Trebuchet MS" w:hAnsi="Trebuchet MS" w:cs="Trebuchet MS"/>
                <w:color w:val="000000"/>
                <w:sz w:val="18"/>
                <w:szCs w:val="18"/>
                <w:lang w:val="ru-RU"/>
              </w:rPr>
              <w:t xml:space="preserve"> </w:t>
            </w:r>
            <w:r>
              <w:rPr>
                <w:rFonts w:ascii="Trebuchet MS" w:eastAsia="Trebuchet MS" w:hAnsi="Trebuchet MS" w:cs="Trebuchet MS"/>
                <w:color w:val="000000"/>
                <w:sz w:val="18"/>
                <w:szCs w:val="18"/>
              </w:rPr>
              <w:t>Memory</w:t>
            </w:r>
            <w:r w:rsidRPr="005D6DCC">
              <w:rPr>
                <w:rFonts w:ascii="Trebuchet MS" w:eastAsia="Trebuchet MS" w:hAnsi="Trebuchet MS" w:cs="Trebuchet MS"/>
                <w:color w:val="000000"/>
                <w:sz w:val="18"/>
                <w:szCs w:val="18"/>
                <w:lang w:val="ru-RU"/>
              </w:rPr>
              <w:t xml:space="preserve"> </w:t>
            </w:r>
            <w:r>
              <w:rPr>
                <w:rFonts w:ascii="Trebuchet MS" w:eastAsia="Trebuchet MS" w:hAnsi="Trebuchet MS" w:cs="Trebuchet MS"/>
                <w:color w:val="000000"/>
                <w:sz w:val="18"/>
                <w:szCs w:val="18"/>
              </w:rPr>
              <w:t>Express</w:t>
            </w:r>
            <w:r w:rsidRPr="005D6DCC">
              <w:rPr>
                <w:rFonts w:ascii="Trebuchet MS" w:eastAsia="Trebuchet MS" w:hAnsi="Trebuchet MS" w:cs="Trebuchet MS"/>
                <w:color w:val="000000"/>
                <w:sz w:val="18"/>
                <w:szCs w:val="18"/>
                <w:lang w:val="ru-RU"/>
              </w:rPr>
              <w:t xml:space="preserve">) </w:t>
            </w:r>
            <w:r w:rsidRPr="005D6DCC">
              <w:rPr>
                <w:color w:val="000000"/>
                <w:sz w:val="18"/>
                <w:szCs w:val="18"/>
                <w:lang w:val="ru-RU"/>
              </w:rPr>
              <w:t>с низким</w:t>
            </w:r>
            <w:r w:rsidRPr="005D6DCC">
              <w:rPr>
                <w:rFonts w:ascii="Trebuchet MS" w:eastAsia="Trebuchet MS" w:hAnsi="Trebuchet MS" w:cs="Trebuchet MS"/>
                <w:color w:val="000000"/>
                <w:sz w:val="18"/>
                <w:szCs w:val="18"/>
                <w:lang w:val="ru-RU"/>
              </w:rPr>
              <w:t xml:space="preserve">, </w:t>
            </w:r>
            <w:r w:rsidRPr="005D6DCC">
              <w:rPr>
                <w:color w:val="000000"/>
                <w:sz w:val="18"/>
                <w:szCs w:val="18"/>
                <w:lang w:val="ru-RU"/>
              </w:rPr>
              <w:t xml:space="preserve">по сравнению с обычным </w:t>
            </w:r>
            <w:r>
              <w:rPr>
                <w:rFonts w:ascii="Trebuchet MS" w:eastAsia="Trebuchet MS" w:hAnsi="Trebuchet MS" w:cs="Trebuchet MS"/>
                <w:color w:val="000000"/>
                <w:sz w:val="18"/>
                <w:szCs w:val="18"/>
              </w:rPr>
              <w:t>SSD</w:t>
            </w:r>
            <w:r w:rsidRPr="005D6DCC">
              <w:rPr>
                <w:rFonts w:ascii="Trebuchet MS" w:eastAsia="Trebuchet MS" w:hAnsi="Trebuchet MS" w:cs="Trebuchet MS"/>
                <w:color w:val="000000"/>
                <w:sz w:val="18"/>
                <w:szCs w:val="18"/>
                <w:lang w:val="ru-RU"/>
              </w:rPr>
              <w:t xml:space="preserve"> </w:t>
            </w:r>
            <w:r w:rsidRPr="005D6DCC">
              <w:rPr>
                <w:color w:val="000000"/>
                <w:sz w:val="18"/>
                <w:szCs w:val="18"/>
                <w:lang w:val="ru-RU"/>
              </w:rPr>
              <w:t xml:space="preserve">диском или даже </w:t>
            </w:r>
            <w:r>
              <w:rPr>
                <w:rFonts w:ascii="Trebuchet MS" w:eastAsia="Trebuchet MS" w:hAnsi="Trebuchet MS" w:cs="Trebuchet MS"/>
                <w:color w:val="000000"/>
                <w:sz w:val="18"/>
                <w:szCs w:val="18"/>
              </w:rPr>
              <w:t>High</w:t>
            </w:r>
            <w:r w:rsidRPr="005D6DCC">
              <w:rPr>
                <w:rFonts w:ascii="Trebuchet MS" w:eastAsia="Trebuchet MS" w:hAnsi="Trebuchet MS" w:cs="Trebuchet MS"/>
                <w:color w:val="000000"/>
                <w:sz w:val="18"/>
                <w:szCs w:val="18"/>
                <w:lang w:val="ru-RU"/>
              </w:rPr>
              <w:t>-</w:t>
            </w:r>
            <w:r>
              <w:rPr>
                <w:rFonts w:ascii="Trebuchet MS" w:eastAsia="Trebuchet MS" w:hAnsi="Trebuchet MS" w:cs="Trebuchet MS"/>
                <w:color w:val="000000"/>
                <w:sz w:val="18"/>
                <w:szCs w:val="18"/>
              </w:rPr>
              <w:t>IOPS</w:t>
            </w:r>
            <w:r w:rsidRPr="005D6DCC">
              <w:rPr>
                <w:rFonts w:ascii="Trebuchet MS" w:eastAsia="Trebuchet MS" w:hAnsi="Trebuchet MS" w:cs="Trebuchet MS"/>
                <w:color w:val="000000"/>
                <w:sz w:val="18"/>
                <w:szCs w:val="18"/>
                <w:lang w:val="ru-RU"/>
              </w:rPr>
              <w:t xml:space="preserve"> </w:t>
            </w:r>
            <w:r>
              <w:rPr>
                <w:rFonts w:ascii="Trebuchet MS" w:eastAsia="Trebuchet MS" w:hAnsi="Trebuchet MS" w:cs="Trebuchet MS"/>
                <w:color w:val="000000"/>
                <w:sz w:val="18"/>
                <w:szCs w:val="18"/>
              </w:rPr>
              <w:t>SSD</w:t>
            </w:r>
            <w:r w:rsidRPr="005D6DCC">
              <w:rPr>
                <w:rFonts w:ascii="Trebuchet MS" w:eastAsia="Trebuchet MS" w:hAnsi="Trebuchet MS" w:cs="Trebuchet MS"/>
                <w:color w:val="000000"/>
                <w:sz w:val="18"/>
                <w:szCs w:val="18"/>
                <w:lang w:val="ru-RU"/>
              </w:rPr>
              <w:t xml:space="preserve"> </w:t>
            </w:r>
            <w:r w:rsidRPr="005D6DCC">
              <w:rPr>
                <w:color w:val="000000"/>
                <w:sz w:val="18"/>
                <w:szCs w:val="18"/>
                <w:lang w:val="ru-RU"/>
              </w:rPr>
              <w:t>диском</w:t>
            </w:r>
            <w:r w:rsidRPr="005D6DCC">
              <w:rPr>
                <w:rFonts w:ascii="Trebuchet MS" w:eastAsia="Trebuchet MS" w:hAnsi="Trebuchet MS" w:cs="Trebuchet MS"/>
                <w:color w:val="000000"/>
                <w:sz w:val="18"/>
                <w:szCs w:val="18"/>
                <w:lang w:val="ru-RU"/>
              </w:rPr>
              <w:t xml:space="preserve">, </w:t>
            </w:r>
            <w:r w:rsidRPr="005D6DCC">
              <w:rPr>
                <w:color w:val="000000"/>
                <w:sz w:val="18"/>
                <w:szCs w:val="18"/>
                <w:lang w:val="ru-RU"/>
              </w:rPr>
              <w:t>временем отклика</w:t>
            </w:r>
          </w:p>
        </w:tc>
      </w:tr>
      <w:tr w:rsidR="005D6DCC" w:rsidRPr="00C44321" w14:paraId="24FB6150" w14:textId="77777777" w:rsidTr="006E03FB">
        <w:trPr>
          <w:trHeight w:val="397"/>
        </w:trPr>
        <w:tc>
          <w:tcPr>
            <w:tcW w:w="2822" w:type="dxa"/>
          </w:tcPr>
          <w:p w14:paraId="53830C71" w14:textId="0D6AE076" w:rsidR="005D6DCC" w:rsidRPr="00C44321" w:rsidRDefault="005D6DCC" w:rsidP="005D6DCC">
            <w:pPr>
              <w:jc w:val="left"/>
              <w:rPr>
                <w:rFonts w:eastAsia="Times New Roman" w:cs="Arial"/>
                <w:bCs/>
                <w:sz w:val="20"/>
                <w:szCs w:val="20"/>
              </w:rPr>
            </w:pPr>
            <w:r>
              <w:rPr>
                <w:rFonts w:ascii="Trebuchet MS" w:eastAsia="Trebuchet MS" w:hAnsi="Trebuchet MS" w:cs="Trebuchet MS"/>
                <w:color w:val="000000"/>
                <w:sz w:val="18"/>
                <w:szCs w:val="18"/>
              </w:rPr>
              <w:t>NFS</w:t>
            </w:r>
          </w:p>
        </w:tc>
        <w:tc>
          <w:tcPr>
            <w:tcW w:w="7265" w:type="dxa"/>
          </w:tcPr>
          <w:p w14:paraId="65811B26" w14:textId="0B54F4FA" w:rsidR="005D6DCC" w:rsidRPr="00C44321" w:rsidRDefault="005D6DCC" w:rsidP="005D6DCC">
            <w:pPr>
              <w:jc w:val="left"/>
              <w:rPr>
                <w:rFonts w:eastAsia="Times New Roman" w:cs="Arial"/>
                <w:bCs/>
                <w:sz w:val="20"/>
                <w:szCs w:val="20"/>
                <w:lang w:val="ru-RU"/>
              </w:rPr>
            </w:pPr>
            <w:r>
              <w:rPr>
                <w:rFonts w:ascii="Trebuchet MS" w:eastAsia="Trebuchet MS" w:hAnsi="Trebuchet MS" w:cs="Trebuchet MS"/>
                <w:color w:val="000000"/>
                <w:sz w:val="18"/>
                <w:szCs w:val="18"/>
              </w:rPr>
              <w:t>Network</w:t>
            </w:r>
            <w:r w:rsidRPr="005D6DCC">
              <w:rPr>
                <w:rFonts w:ascii="Trebuchet MS" w:eastAsia="Trebuchet MS" w:hAnsi="Trebuchet MS" w:cs="Trebuchet MS"/>
                <w:color w:val="000000"/>
                <w:sz w:val="18"/>
                <w:szCs w:val="18"/>
                <w:lang w:val="ru-RU"/>
              </w:rPr>
              <w:t xml:space="preserve"> </w:t>
            </w:r>
            <w:r>
              <w:rPr>
                <w:rFonts w:ascii="Trebuchet MS" w:eastAsia="Trebuchet MS" w:hAnsi="Trebuchet MS" w:cs="Trebuchet MS"/>
                <w:color w:val="000000"/>
                <w:sz w:val="18"/>
                <w:szCs w:val="18"/>
              </w:rPr>
              <w:t>File</w:t>
            </w:r>
            <w:r w:rsidRPr="005D6DCC">
              <w:rPr>
                <w:rFonts w:ascii="Trebuchet MS" w:eastAsia="Trebuchet MS" w:hAnsi="Trebuchet MS" w:cs="Trebuchet MS"/>
                <w:color w:val="000000"/>
                <w:sz w:val="18"/>
                <w:szCs w:val="18"/>
                <w:lang w:val="ru-RU"/>
              </w:rPr>
              <w:t xml:space="preserve"> </w:t>
            </w:r>
            <w:r>
              <w:rPr>
                <w:rFonts w:ascii="Trebuchet MS" w:eastAsia="Trebuchet MS" w:hAnsi="Trebuchet MS" w:cs="Trebuchet MS"/>
                <w:color w:val="000000"/>
                <w:sz w:val="18"/>
                <w:szCs w:val="18"/>
              </w:rPr>
              <w:t>System</w:t>
            </w:r>
            <w:r w:rsidRPr="005D6DCC">
              <w:rPr>
                <w:rFonts w:ascii="Trebuchet MS" w:eastAsia="Trebuchet MS" w:hAnsi="Trebuchet MS" w:cs="Trebuchet MS"/>
                <w:color w:val="000000"/>
                <w:sz w:val="18"/>
                <w:szCs w:val="18"/>
                <w:lang w:val="ru-RU"/>
              </w:rPr>
              <w:t xml:space="preserve"> — </w:t>
            </w:r>
            <w:r w:rsidRPr="005D6DCC">
              <w:rPr>
                <w:color w:val="000000"/>
                <w:sz w:val="18"/>
                <w:szCs w:val="18"/>
                <w:lang w:val="ru-RU"/>
              </w:rPr>
              <w:t>протокол сетевого доступа к файловым системам</w:t>
            </w:r>
          </w:p>
        </w:tc>
      </w:tr>
      <w:tr w:rsidR="00265A96" w:rsidRPr="00C44321" w14:paraId="056DCADF" w14:textId="77777777" w:rsidTr="006E03FB">
        <w:trPr>
          <w:trHeight w:val="397"/>
        </w:trPr>
        <w:tc>
          <w:tcPr>
            <w:tcW w:w="2822" w:type="dxa"/>
            <w:vAlign w:val="center"/>
          </w:tcPr>
          <w:p w14:paraId="5AD1121A" w14:textId="77777777" w:rsidR="00C44321" w:rsidRPr="00C44321" w:rsidRDefault="00C44321" w:rsidP="00265A96">
            <w:pPr>
              <w:jc w:val="left"/>
              <w:rPr>
                <w:rFonts w:eastAsia="Times New Roman" w:cs="Arial"/>
                <w:bCs/>
                <w:sz w:val="20"/>
                <w:szCs w:val="20"/>
              </w:rPr>
            </w:pPr>
            <w:r w:rsidRPr="00C44321">
              <w:rPr>
                <w:rFonts w:eastAsia="Times New Roman" w:cs="Arial"/>
                <w:bCs/>
                <w:sz w:val="20"/>
                <w:szCs w:val="20"/>
              </w:rPr>
              <w:t>Multitenancy</w:t>
            </w:r>
          </w:p>
        </w:tc>
        <w:tc>
          <w:tcPr>
            <w:tcW w:w="7265" w:type="dxa"/>
            <w:vAlign w:val="center"/>
          </w:tcPr>
          <w:p w14:paraId="21B059B2" w14:textId="77777777" w:rsidR="00C44321" w:rsidRPr="00C44321" w:rsidRDefault="00C44321" w:rsidP="00265A96">
            <w:pPr>
              <w:jc w:val="left"/>
              <w:rPr>
                <w:rFonts w:eastAsia="Times New Roman" w:cs="Arial"/>
                <w:bCs/>
                <w:sz w:val="20"/>
                <w:szCs w:val="20"/>
                <w:lang w:val="ru-RU"/>
              </w:rPr>
            </w:pPr>
            <w:r w:rsidRPr="00C44321">
              <w:rPr>
                <w:rFonts w:eastAsia="Times New Roman" w:cs="Arial"/>
                <w:bCs/>
                <w:sz w:val="20"/>
                <w:szCs w:val="20"/>
                <w:lang w:val="ru-RU"/>
              </w:rPr>
              <w:t>(от англ.</w:t>
            </w:r>
            <w:r w:rsidRPr="00C44321">
              <w:rPr>
                <w:rFonts w:eastAsia="Times New Roman" w:cs="Arial"/>
                <w:bCs/>
                <w:sz w:val="20"/>
                <w:szCs w:val="20"/>
              </w:rPr>
              <w:t> </w:t>
            </w:r>
            <w:r w:rsidRPr="00C44321">
              <w:rPr>
                <w:rFonts w:eastAsia="Times New Roman" w:cs="Arial"/>
                <w:bCs/>
                <w:sz w:val="20"/>
                <w:szCs w:val="20"/>
                <w:lang w:val="ru-RU"/>
              </w:rPr>
              <w:t>с</w:t>
            </w:r>
            <w:r w:rsidRPr="00C44321">
              <w:rPr>
                <w:rFonts w:eastAsia="Times New Roman" w:cs="Arial"/>
                <w:bCs/>
                <w:sz w:val="20"/>
                <w:szCs w:val="20"/>
              </w:rPr>
              <w:t> </w:t>
            </w:r>
            <w:r w:rsidRPr="00C44321">
              <w:rPr>
                <w:rFonts w:eastAsia="Times New Roman" w:cs="Arial"/>
                <w:bCs/>
                <w:sz w:val="20"/>
                <w:szCs w:val="20"/>
                <w:lang w:val="ru-RU"/>
              </w:rPr>
              <w:t xml:space="preserve">«множественная аренда», </w:t>
            </w:r>
            <w:proofErr w:type="spellStart"/>
            <w:r w:rsidRPr="00C44321">
              <w:rPr>
                <w:rFonts w:eastAsia="Times New Roman" w:cs="Arial"/>
                <w:bCs/>
                <w:sz w:val="20"/>
                <w:szCs w:val="20"/>
                <w:lang w:val="ru-RU"/>
              </w:rPr>
              <w:t>мультиарендность</w:t>
            </w:r>
            <w:proofErr w:type="spellEnd"/>
            <w:r w:rsidRPr="00C44321">
              <w:rPr>
                <w:rFonts w:eastAsia="Times New Roman" w:cs="Arial"/>
                <w:bCs/>
                <w:sz w:val="20"/>
                <w:szCs w:val="20"/>
                <w:lang w:val="ru-RU"/>
              </w:rPr>
              <w:t xml:space="preserve">) — элемент архитектуры программного обеспечения, где единый экземпляр приложения, запущенного на сервере, обслуживает множество организаций-клиентов. </w:t>
            </w:r>
            <w:proofErr w:type="spellStart"/>
            <w:r w:rsidRPr="00C44321">
              <w:rPr>
                <w:rFonts w:eastAsia="Times New Roman" w:cs="Arial"/>
                <w:bCs/>
                <w:sz w:val="20"/>
                <w:szCs w:val="20"/>
                <w:lang w:val="ru-RU"/>
              </w:rPr>
              <w:t>Мультиарендность</w:t>
            </w:r>
            <w:proofErr w:type="spellEnd"/>
            <w:r w:rsidRPr="00C44321">
              <w:rPr>
                <w:rFonts w:eastAsia="Times New Roman" w:cs="Arial"/>
                <w:bCs/>
                <w:sz w:val="20"/>
                <w:szCs w:val="20"/>
                <w:lang w:val="ru-RU"/>
              </w:rPr>
              <w:t xml:space="preserve"> противопоставляется архитектуре из множественных экземпляров (англ. </w:t>
            </w:r>
            <w:proofErr w:type="spellStart"/>
            <w:r w:rsidRPr="00C44321">
              <w:rPr>
                <w:rFonts w:eastAsia="Times New Roman" w:cs="Arial"/>
                <w:bCs/>
                <w:sz w:val="20"/>
                <w:szCs w:val="20"/>
              </w:rPr>
              <w:t>multiinstance</w:t>
            </w:r>
            <w:proofErr w:type="spellEnd"/>
            <w:r w:rsidRPr="00C44321">
              <w:rPr>
                <w:rFonts w:eastAsia="Times New Roman" w:cs="Arial"/>
                <w:bCs/>
                <w:sz w:val="20"/>
                <w:szCs w:val="20"/>
                <w:lang w:val="ru-RU"/>
              </w:rPr>
              <w:t xml:space="preserve">), где для каждой организации-клиента создаются отдельные программные экземпляры. В </w:t>
            </w:r>
            <w:proofErr w:type="spellStart"/>
            <w:r w:rsidRPr="00C44321">
              <w:rPr>
                <w:rFonts w:eastAsia="Times New Roman" w:cs="Arial"/>
                <w:bCs/>
                <w:sz w:val="20"/>
                <w:szCs w:val="20"/>
                <w:lang w:val="ru-RU"/>
              </w:rPr>
              <w:t>мультиарендной</w:t>
            </w:r>
            <w:proofErr w:type="spellEnd"/>
            <w:r w:rsidRPr="00C44321">
              <w:rPr>
                <w:rFonts w:eastAsia="Times New Roman" w:cs="Arial"/>
                <w:bCs/>
                <w:sz w:val="20"/>
                <w:szCs w:val="20"/>
                <w:lang w:val="ru-RU"/>
              </w:rPr>
              <w:t xml:space="preserve"> архитектуре программные приложения работают одновременно с несколькими конфигурациями и наборами данных нескольких организаций, а каждая организация-клиент работает со своим экземпляром виртуального приложения, видя только свою конфигурацию и свой набор данных.</w:t>
            </w:r>
          </w:p>
        </w:tc>
      </w:tr>
      <w:tr w:rsidR="00265A96" w:rsidRPr="00C44321" w14:paraId="5FF4C01B" w14:textId="77777777" w:rsidTr="006E03FB">
        <w:trPr>
          <w:trHeight w:val="397"/>
        </w:trPr>
        <w:tc>
          <w:tcPr>
            <w:tcW w:w="2822" w:type="dxa"/>
            <w:vAlign w:val="center"/>
          </w:tcPr>
          <w:p w14:paraId="600C923E" w14:textId="77777777" w:rsidR="00C44321" w:rsidRPr="00C44321" w:rsidRDefault="00C44321" w:rsidP="00265A96">
            <w:pPr>
              <w:rPr>
                <w:rFonts w:cs="Arial"/>
                <w:sz w:val="20"/>
                <w:szCs w:val="20"/>
              </w:rPr>
            </w:pPr>
            <w:r w:rsidRPr="00C44321">
              <w:rPr>
                <w:rFonts w:cs="Arial"/>
                <w:sz w:val="20"/>
                <w:szCs w:val="20"/>
              </w:rPr>
              <w:t>MVCC</w:t>
            </w:r>
          </w:p>
        </w:tc>
        <w:tc>
          <w:tcPr>
            <w:tcW w:w="7265" w:type="dxa"/>
            <w:vAlign w:val="center"/>
          </w:tcPr>
          <w:p w14:paraId="5D534E6E" w14:textId="77777777" w:rsidR="00C44321" w:rsidRPr="00C44321" w:rsidRDefault="00C44321" w:rsidP="00265A96">
            <w:pPr>
              <w:jc w:val="left"/>
              <w:rPr>
                <w:rFonts w:eastAsia="Times New Roman" w:cs="Arial"/>
                <w:bCs/>
                <w:sz w:val="20"/>
                <w:szCs w:val="20"/>
                <w:lang w:val="ru-RU"/>
              </w:rPr>
            </w:pPr>
            <w:r w:rsidRPr="00C44321">
              <w:rPr>
                <w:rFonts w:eastAsia="Times New Roman" w:cs="Arial"/>
                <w:bCs/>
                <w:sz w:val="20"/>
                <w:szCs w:val="20"/>
                <w:lang w:val="ru-RU"/>
              </w:rPr>
              <w:t xml:space="preserve">(от англ. </w:t>
            </w:r>
            <w:proofErr w:type="spellStart"/>
            <w:r w:rsidRPr="00C44321">
              <w:rPr>
                <w:rFonts w:eastAsia="Times New Roman" w:cs="Arial"/>
                <w:bCs/>
                <w:sz w:val="20"/>
                <w:szCs w:val="20"/>
              </w:rPr>
              <w:t>multiversion</w:t>
            </w:r>
            <w:proofErr w:type="spellEnd"/>
            <w:r w:rsidRPr="00C44321">
              <w:rPr>
                <w:rFonts w:eastAsia="Times New Roman" w:cs="Arial"/>
                <w:bCs/>
                <w:sz w:val="20"/>
                <w:szCs w:val="20"/>
                <w:lang w:val="ru-RU"/>
              </w:rPr>
              <w:t xml:space="preserve"> </w:t>
            </w:r>
            <w:r w:rsidRPr="00C44321">
              <w:rPr>
                <w:rFonts w:eastAsia="Times New Roman" w:cs="Arial"/>
                <w:bCs/>
                <w:sz w:val="20"/>
                <w:szCs w:val="20"/>
              </w:rPr>
              <w:t>concurrency</w:t>
            </w:r>
            <w:r w:rsidRPr="00C44321">
              <w:rPr>
                <w:rFonts w:eastAsia="Times New Roman" w:cs="Arial"/>
                <w:bCs/>
                <w:sz w:val="20"/>
                <w:szCs w:val="20"/>
                <w:lang w:val="ru-RU"/>
              </w:rPr>
              <w:t xml:space="preserve"> </w:t>
            </w:r>
            <w:r w:rsidRPr="00C44321">
              <w:rPr>
                <w:rFonts w:eastAsia="Times New Roman" w:cs="Arial"/>
                <w:bCs/>
                <w:sz w:val="20"/>
                <w:szCs w:val="20"/>
              </w:rPr>
              <w:t>control</w:t>
            </w:r>
            <w:r w:rsidRPr="00C44321">
              <w:rPr>
                <w:rFonts w:eastAsia="Times New Roman" w:cs="Arial"/>
                <w:bCs/>
                <w:sz w:val="20"/>
                <w:szCs w:val="20"/>
                <w:lang w:val="ru-RU"/>
              </w:rPr>
              <w:t xml:space="preserve">) </w:t>
            </w:r>
            <w:r w:rsidRPr="00C44321">
              <w:rPr>
                <w:rFonts w:cs="Arial"/>
                <w:bCs/>
                <w:sz w:val="20"/>
                <w:szCs w:val="20"/>
                <w:lang w:val="ru-RU"/>
              </w:rPr>
              <w:t>—</w:t>
            </w:r>
            <w:r w:rsidRPr="00C44321">
              <w:rPr>
                <w:rFonts w:eastAsia="Times New Roman" w:cs="Arial"/>
                <w:bCs/>
                <w:sz w:val="20"/>
                <w:szCs w:val="20"/>
                <w:lang w:val="ru-RU"/>
              </w:rPr>
              <w:t xml:space="preserve"> управление параллельным доступом посредством </w:t>
            </w:r>
            <w:proofErr w:type="spellStart"/>
            <w:r w:rsidRPr="00C44321">
              <w:rPr>
                <w:rFonts w:eastAsia="Times New Roman" w:cs="Arial"/>
                <w:bCs/>
                <w:sz w:val="20"/>
                <w:szCs w:val="20"/>
                <w:lang w:val="ru-RU"/>
              </w:rPr>
              <w:t>многоверсионности</w:t>
            </w:r>
            <w:proofErr w:type="spellEnd"/>
            <w:r w:rsidRPr="00C44321">
              <w:rPr>
                <w:rFonts w:eastAsia="Times New Roman" w:cs="Arial"/>
                <w:bCs/>
                <w:sz w:val="20"/>
                <w:szCs w:val="20"/>
                <w:lang w:val="ru-RU"/>
              </w:rPr>
              <w:t xml:space="preserve"> — механизм СУБД для обеспечения параллельного доступа к базам данных, при котором пишущие транзакции не блокируют читающих, и читающие транзакции не блокируют пишущих.</w:t>
            </w:r>
          </w:p>
        </w:tc>
      </w:tr>
      <w:tr w:rsidR="00265A96" w:rsidRPr="00C44321" w14:paraId="57A0616F" w14:textId="77777777" w:rsidTr="006E03FB">
        <w:trPr>
          <w:trHeight w:val="397"/>
        </w:trPr>
        <w:tc>
          <w:tcPr>
            <w:tcW w:w="2822" w:type="dxa"/>
            <w:vAlign w:val="center"/>
          </w:tcPr>
          <w:p w14:paraId="4B7AA619" w14:textId="77777777" w:rsidR="00C44321" w:rsidRPr="00C44321" w:rsidRDefault="00C44321" w:rsidP="00265A96">
            <w:pPr>
              <w:rPr>
                <w:rFonts w:cs="Arial"/>
                <w:sz w:val="20"/>
                <w:szCs w:val="20"/>
              </w:rPr>
            </w:pPr>
            <w:proofErr w:type="spellStart"/>
            <w:r w:rsidRPr="00C44321">
              <w:rPr>
                <w:rFonts w:cs="Arial"/>
                <w:sz w:val="20"/>
                <w:szCs w:val="20"/>
              </w:rPr>
              <w:t>OpenId</w:t>
            </w:r>
            <w:proofErr w:type="spellEnd"/>
          </w:p>
          <w:p w14:paraId="3B42E234" w14:textId="77777777" w:rsidR="00C44321" w:rsidRPr="00C44321" w:rsidRDefault="00C44321" w:rsidP="00265A96">
            <w:pPr>
              <w:rPr>
                <w:rFonts w:cs="Arial"/>
                <w:sz w:val="20"/>
                <w:szCs w:val="20"/>
              </w:rPr>
            </w:pPr>
            <w:r w:rsidRPr="00C44321">
              <w:rPr>
                <w:rFonts w:cs="Arial"/>
                <w:sz w:val="20"/>
                <w:szCs w:val="20"/>
              </w:rPr>
              <w:t>(</w:t>
            </w:r>
            <w:proofErr w:type="spellStart"/>
            <w:r w:rsidRPr="00C44321">
              <w:rPr>
                <w:rFonts w:cs="Arial"/>
                <w:sz w:val="20"/>
                <w:szCs w:val="20"/>
              </w:rPr>
              <w:t>OpenId</w:t>
            </w:r>
            <w:proofErr w:type="spellEnd"/>
            <w:r w:rsidRPr="00C44321">
              <w:rPr>
                <w:rFonts w:cs="Arial"/>
                <w:sz w:val="20"/>
                <w:szCs w:val="20"/>
              </w:rPr>
              <w:t xml:space="preserve"> Connect)</w:t>
            </w:r>
          </w:p>
        </w:tc>
        <w:tc>
          <w:tcPr>
            <w:tcW w:w="7265" w:type="dxa"/>
            <w:vAlign w:val="center"/>
          </w:tcPr>
          <w:p w14:paraId="0FECA58F" w14:textId="77777777" w:rsidR="00C44321" w:rsidRPr="00C44321" w:rsidRDefault="00C44321" w:rsidP="00265A96">
            <w:pPr>
              <w:rPr>
                <w:rFonts w:cs="Arial"/>
                <w:sz w:val="20"/>
                <w:szCs w:val="20"/>
                <w:lang w:val="ru-RU"/>
              </w:rPr>
            </w:pPr>
            <w:r w:rsidRPr="00C44321">
              <w:rPr>
                <w:rFonts w:cs="Arial"/>
                <w:sz w:val="20"/>
                <w:szCs w:val="20"/>
                <w:lang w:val="ru-RU"/>
              </w:rPr>
              <w:t xml:space="preserve">Открытый стандарт децентрализованной системы аутентификации, представляющей пользователю возможность создать единую учетную запись для аутентификации на множестве не связанных друг с другом </w:t>
            </w:r>
            <w:r w:rsidRPr="00C44321">
              <w:rPr>
                <w:rFonts w:cs="Arial"/>
                <w:sz w:val="20"/>
                <w:szCs w:val="20"/>
              </w:rPr>
              <w:t>web</w:t>
            </w:r>
            <w:r w:rsidRPr="00C44321">
              <w:rPr>
                <w:rFonts w:cs="Arial"/>
                <w:sz w:val="20"/>
                <w:szCs w:val="20"/>
                <w:lang w:val="ru-RU"/>
              </w:rPr>
              <w:t>-ресурсов, используя отдельного провайдера аутентификации (сервера авторизации).</w:t>
            </w:r>
          </w:p>
          <w:p w14:paraId="04980910" w14:textId="77777777" w:rsidR="00C44321" w:rsidRPr="00C44321" w:rsidRDefault="00C44321" w:rsidP="00265A96">
            <w:pPr>
              <w:rPr>
                <w:rFonts w:cs="Arial"/>
                <w:sz w:val="20"/>
                <w:szCs w:val="20"/>
                <w:lang w:val="ru-RU"/>
              </w:rPr>
            </w:pPr>
            <w:proofErr w:type="spellStart"/>
            <w:r w:rsidRPr="00C44321">
              <w:rPr>
                <w:rFonts w:cs="Arial"/>
                <w:sz w:val="20"/>
                <w:szCs w:val="20"/>
              </w:rPr>
              <w:t>OpenId</w:t>
            </w:r>
            <w:proofErr w:type="spellEnd"/>
            <w:r w:rsidRPr="00C44321">
              <w:rPr>
                <w:rFonts w:cs="Arial"/>
                <w:sz w:val="20"/>
                <w:szCs w:val="20"/>
                <w:lang w:val="ru-RU"/>
              </w:rPr>
              <w:t xml:space="preserve"> </w:t>
            </w:r>
            <w:r w:rsidRPr="00C44321">
              <w:rPr>
                <w:rFonts w:cs="Arial"/>
                <w:sz w:val="20"/>
                <w:szCs w:val="20"/>
              </w:rPr>
              <w:t>Connect</w:t>
            </w:r>
            <w:r w:rsidRPr="00C44321">
              <w:rPr>
                <w:rFonts w:cs="Arial"/>
                <w:sz w:val="20"/>
                <w:szCs w:val="20"/>
                <w:lang w:val="ru-RU"/>
              </w:rPr>
              <w:t xml:space="preserve"> - третье поколение </w:t>
            </w:r>
            <w:proofErr w:type="spellStart"/>
            <w:r w:rsidRPr="00C44321">
              <w:rPr>
                <w:rFonts w:cs="Arial"/>
                <w:sz w:val="20"/>
                <w:szCs w:val="20"/>
              </w:rPr>
              <w:t>OpenId</w:t>
            </w:r>
            <w:proofErr w:type="spellEnd"/>
            <w:r w:rsidRPr="00C44321">
              <w:rPr>
                <w:rFonts w:cs="Arial"/>
                <w:sz w:val="20"/>
                <w:szCs w:val="20"/>
                <w:lang w:val="ru-RU"/>
              </w:rPr>
              <w:t>-технологии.</w:t>
            </w:r>
          </w:p>
        </w:tc>
      </w:tr>
      <w:tr w:rsidR="00265A96" w:rsidRPr="00C44321" w14:paraId="0F7C0B91" w14:textId="77777777" w:rsidTr="006E03FB">
        <w:trPr>
          <w:trHeight w:val="397"/>
        </w:trPr>
        <w:tc>
          <w:tcPr>
            <w:tcW w:w="2822" w:type="dxa"/>
            <w:vAlign w:val="center"/>
          </w:tcPr>
          <w:p w14:paraId="3EC6C920" w14:textId="77777777" w:rsidR="00C44321" w:rsidRPr="00C44321" w:rsidRDefault="00C44321" w:rsidP="00265A96">
            <w:pPr>
              <w:rPr>
                <w:rFonts w:cs="Arial"/>
                <w:sz w:val="20"/>
                <w:szCs w:val="20"/>
              </w:rPr>
            </w:pPr>
            <w:r w:rsidRPr="00C44321">
              <w:rPr>
                <w:rFonts w:cs="Arial"/>
                <w:sz w:val="20"/>
                <w:szCs w:val="20"/>
              </w:rPr>
              <w:t>ORM</w:t>
            </w:r>
          </w:p>
        </w:tc>
        <w:tc>
          <w:tcPr>
            <w:tcW w:w="7265" w:type="dxa"/>
            <w:vAlign w:val="center"/>
          </w:tcPr>
          <w:p w14:paraId="6B1E9662" w14:textId="77777777" w:rsidR="00C44321" w:rsidRPr="00C44321" w:rsidRDefault="00C44321" w:rsidP="00265A96">
            <w:pPr>
              <w:rPr>
                <w:rFonts w:cs="Arial"/>
                <w:sz w:val="20"/>
                <w:szCs w:val="20"/>
                <w:lang w:val="ru-RU"/>
              </w:rPr>
            </w:pPr>
            <w:r w:rsidRPr="00C44321">
              <w:rPr>
                <w:rFonts w:cs="Arial"/>
                <w:sz w:val="20"/>
                <w:szCs w:val="20"/>
                <w:lang w:val="ru-RU"/>
              </w:rPr>
              <w:t xml:space="preserve">(от англ. </w:t>
            </w:r>
            <w:r w:rsidRPr="00C44321">
              <w:rPr>
                <w:rFonts w:cs="Arial"/>
                <w:sz w:val="20"/>
                <w:szCs w:val="20"/>
              </w:rPr>
              <w:t>Object</w:t>
            </w:r>
            <w:r w:rsidRPr="00C44321">
              <w:rPr>
                <w:rFonts w:cs="Arial"/>
                <w:sz w:val="20"/>
                <w:szCs w:val="20"/>
                <w:lang w:val="ru-RU"/>
              </w:rPr>
              <w:t>-</w:t>
            </w:r>
            <w:r w:rsidRPr="00C44321">
              <w:rPr>
                <w:rFonts w:cs="Arial"/>
                <w:sz w:val="20"/>
                <w:szCs w:val="20"/>
              </w:rPr>
              <w:t>Relational</w:t>
            </w:r>
            <w:r w:rsidRPr="00C44321">
              <w:rPr>
                <w:rFonts w:cs="Arial"/>
                <w:sz w:val="20"/>
                <w:szCs w:val="20"/>
                <w:lang w:val="ru-RU"/>
              </w:rPr>
              <w:t xml:space="preserve"> </w:t>
            </w:r>
            <w:r w:rsidRPr="00C44321">
              <w:rPr>
                <w:rFonts w:cs="Arial"/>
                <w:sz w:val="20"/>
                <w:szCs w:val="20"/>
              </w:rPr>
              <w:t>Mapping</w:t>
            </w:r>
            <w:r w:rsidRPr="00C44321">
              <w:rPr>
                <w:rFonts w:cs="Arial"/>
                <w:sz w:val="20"/>
                <w:szCs w:val="20"/>
                <w:lang w:val="ru-RU"/>
              </w:rPr>
              <w:t>, рус. объектно-реляционное отображение, или преобразование) — технология программирования, которая связывает базы данных с концепциями объектно-ориентированных языков программирования, создавая «виртуальную объектную базу данных».</w:t>
            </w:r>
          </w:p>
        </w:tc>
      </w:tr>
      <w:tr w:rsidR="00265A96" w:rsidRPr="008B0AB8" w14:paraId="097EB7BF" w14:textId="77777777" w:rsidTr="006E03FB">
        <w:trPr>
          <w:trHeight w:val="397"/>
        </w:trPr>
        <w:tc>
          <w:tcPr>
            <w:tcW w:w="2822" w:type="dxa"/>
            <w:vAlign w:val="center"/>
          </w:tcPr>
          <w:p w14:paraId="24D464C3" w14:textId="77777777" w:rsidR="00C44321" w:rsidRPr="00C44321" w:rsidRDefault="00C44321" w:rsidP="00265A96">
            <w:pPr>
              <w:rPr>
                <w:rFonts w:cs="Arial"/>
                <w:sz w:val="20"/>
                <w:szCs w:val="20"/>
              </w:rPr>
            </w:pPr>
            <w:r w:rsidRPr="00C44321">
              <w:rPr>
                <w:rFonts w:cs="Arial"/>
                <w:sz w:val="20"/>
                <w:szCs w:val="20"/>
              </w:rPr>
              <w:t>OSI</w:t>
            </w:r>
          </w:p>
        </w:tc>
        <w:tc>
          <w:tcPr>
            <w:tcW w:w="7265" w:type="dxa"/>
            <w:vAlign w:val="center"/>
          </w:tcPr>
          <w:p w14:paraId="032A5154" w14:textId="77777777" w:rsidR="00C44321" w:rsidRPr="00C44321" w:rsidRDefault="00C44321" w:rsidP="00265A96">
            <w:pPr>
              <w:rPr>
                <w:rFonts w:cs="Arial"/>
                <w:sz w:val="20"/>
                <w:szCs w:val="20"/>
              </w:rPr>
            </w:pPr>
            <w:proofErr w:type="spellStart"/>
            <w:r w:rsidRPr="00C44321">
              <w:rPr>
                <w:rFonts w:cs="Arial"/>
                <w:sz w:val="20"/>
                <w:szCs w:val="20"/>
              </w:rPr>
              <w:t>Сетевая</w:t>
            </w:r>
            <w:proofErr w:type="spellEnd"/>
            <w:r w:rsidRPr="00C44321">
              <w:rPr>
                <w:rFonts w:cs="Arial"/>
                <w:sz w:val="20"/>
                <w:szCs w:val="20"/>
              </w:rPr>
              <w:t xml:space="preserve"> </w:t>
            </w:r>
            <w:proofErr w:type="spellStart"/>
            <w:r w:rsidRPr="00C44321">
              <w:rPr>
                <w:rFonts w:cs="Arial"/>
                <w:sz w:val="20"/>
                <w:szCs w:val="20"/>
              </w:rPr>
              <w:t>модель</w:t>
            </w:r>
            <w:proofErr w:type="spellEnd"/>
            <w:r w:rsidRPr="00C44321">
              <w:rPr>
                <w:rFonts w:cs="Arial"/>
                <w:sz w:val="20"/>
                <w:szCs w:val="20"/>
              </w:rPr>
              <w:t xml:space="preserve"> OSI (The Open Systems Interconnection model)</w:t>
            </w:r>
          </w:p>
        </w:tc>
      </w:tr>
      <w:tr w:rsidR="00265A96" w:rsidRPr="00C44321" w14:paraId="64647CDF" w14:textId="77777777" w:rsidTr="006E03FB">
        <w:trPr>
          <w:trHeight w:val="397"/>
        </w:trPr>
        <w:tc>
          <w:tcPr>
            <w:tcW w:w="2822" w:type="dxa"/>
            <w:vAlign w:val="center"/>
          </w:tcPr>
          <w:p w14:paraId="5D5BBEA7" w14:textId="77777777" w:rsidR="00C44321" w:rsidRPr="00C44321" w:rsidRDefault="00C44321" w:rsidP="00265A96">
            <w:pPr>
              <w:rPr>
                <w:rFonts w:cs="Arial"/>
                <w:sz w:val="20"/>
                <w:szCs w:val="20"/>
              </w:rPr>
            </w:pPr>
            <w:r w:rsidRPr="00C44321">
              <w:rPr>
                <w:rFonts w:cs="Arial"/>
                <w:sz w:val="20"/>
                <w:szCs w:val="20"/>
              </w:rPr>
              <w:t>OTT</w:t>
            </w:r>
          </w:p>
        </w:tc>
        <w:tc>
          <w:tcPr>
            <w:tcW w:w="7265" w:type="dxa"/>
            <w:vAlign w:val="center"/>
          </w:tcPr>
          <w:p w14:paraId="23ADFA35" w14:textId="77777777" w:rsidR="00C44321" w:rsidRPr="00C44321" w:rsidRDefault="00C44321" w:rsidP="00265A96">
            <w:pPr>
              <w:rPr>
                <w:rFonts w:cs="Arial"/>
                <w:sz w:val="20"/>
                <w:szCs w:val="20"/>
                <w:lang w:val="ru-RU"/>
              </w:rPr>
            </w:pPr>
            <w:r w:rsidRPr="00C44321">
              <w:rPr>
                <w:rFonts w:cs="Arial"/>
                <w:sz w:val="20"/>
                <w:szCs w:val="20"/>
                <w:lang w:val="ru-RU"/>
              </w:rPr>
              <w:t>(</w:t>
            </w:r>
            <w:r w:rsidRPr="00C44321">
              <w:rPr>
                <w:rFonts w:cs="Arial"/>
                <w:sz w:val="20"/>
                <w:szCs w:val="20"/>
              </w:rPr>
              <w:t>One</w:t>
            </w:r>
            <w:r w:rsidRPr="00C44321">
              <w:rPr>
                <w:rFonts w:cs="Arial"/>
                <w:sz w:val="20"/>
                <w:szCs w:val="20"/>
                <w:lang w:val="ru-RU"/>
              </w:rPr>
              <w:t>-</w:t>
            </w:r>
            <w:r w:rsidRPr="00C44321">
              <w:rPr>
                <w:rFonts w:cs="Arial"/>
                <w:sz w:val="20"/>
                <w:szCs w:val="20"/>
              </w:rPr>
              <w:t>time</w:t>
            </w:r>
            <w:r w:rsidRPr="00C44321">
              <w:rPr>
                <w:rFonts w:cs="Arial"/>
                <w:sz w:val="20"/>
                <w:szCs w:val="20"/>
                <w:lang w:val="ru-RU"/>
              </w:rPr>
              <w:t xml:space="preserve"> </w:t>
            </w:r>
            <w:r w:rsidRPr="00C44321">
              <w:rPr>
                <w:rFonts w:cs="Arial"/>
                <w:sz w:val="20"/>
                <w:szCs w:val="20"/>
              </w:rPr>
              <w:t>token</w:t>
            </w:r>
            <w:r w:rsidRPr="00C44321">
              <w:rPr>
                <w:rFonts w:cs="Arial"/>
                <w:sz w:val="20"/>
                <w:szCs w:val="20"/>
                <w:lang w:val="ru-RU"/>
              </w:rPr>
              <w:t>) Одноразовый токен, действующий только для одного сеанса аутентификации и(или) промежутка времени.</w:t>
            </w:r>
          </w:p>
        </w:tc>
      </w:tr>
      <w:tr w:rsidR="005D6DCC" w:rsidRPr="00C44321" w14:paraId="5EDAD2D5" w14:textId="77777777" w:rsidTr="006E03FB">
        <w:trPr>
          <w:trHeight w:val="397"/>
        </w:trPr>
        <w:tc>
          <w:tcPr>
            <w:tcW w:w="2822" w:type="dxa"/>
          </w:tcPr>
          <w:p w14:paraId="312A8E73" w14:textId="7898ACB4" w:rsidR="005D6DCC" w:rsidRPr="00C44321" w:rsidRDefault="005D6DCC" w:rsidP="005D6DCC">
            <w:pPr>
              <w:rPr>
                <w:rFonts w:cs="Arial"/>
                <w:sz w:val="20"/>
                <w:szCs w:val="20"/>
              </w:rPr>
            </w:pPr>
            <w:r>
              <w:rPr>
                <w:rFonts w:ascii="Trebuchet MS" w:eastAsia="Trebuchet MS" w:hAnsi="Trebuchet MS" w:cs="Trebuchet MS"/>
                <w:color w:val="000000"/>
                <w:sz w:val="18"/>
                <w:szCs w:val="18"/>
              </w:rPr>
              <w:t>PaaS</w:t>
            </w:r>
          </w:p>
        </w:tc>
        <w:tc>
          <w:tcPr>
            <w:tcW w:w="7265" w:type="dxa"/>
          </w:tcPr>
          <w:p w14:paraId="48A78D0C" w14:textId="234350EA" w:rsidR="005D6DCC" w:rsidRPr="00C44321" w:rsidRDefault="005D6DCC" w:rsidP="005D6DCC">
            <w:pPr>
              <w:rPr>
                <w:rFonts w:cs="Arial"/>
                <w:sz w:val="20"/>
                <w:szCs w:val="20"/>
                <w:lang w:val="ru-RU"/>
              </w:rPr>
            </w:pPr>
            <w:r>
              <w:rPr>
                <w:rFonts w:ascii="Trebuchet MS" w:eastAsia="Trebuchet MS" w:hAnsi="Trebuchet MS" w:cs="Trebuchet MS"/>
                <w:color w:val="000000"/>
                <w:sz w:val="18"/>
                <w:szCs w:val="18"/>
              </w:rPr>
              <w:t>Platform</w:t>
            </w:r>
            <w:r w:rsidRPr="005D6DCC">
              <w:rPr>
                <w:rFonts w:ascii="Trebuchet MS" w:eastAsia="Trebuchet MS" w:hAnsi="Trebuchet MS" w:cs="Trebuchet MS"/>
                <w:color w:val="000000"/>
                <w:sz w:val="18"/>
                <w:szCs w:val="18"/>
                <w:lang w:val="ru-RU"/>
              </w:rPr>
              <w:t xml:space="preserve"> </w:t>
            </w:r>
            <w:r>
              <w:rPr>
                <w:rFonts w:ascii="Trebuchet MS" w:eastAsia="Trebuchet MS" w:hAnsi="Trebuchet MS" w:cs="Trebuchet MS"/>
                <w:color w:val="000000"/>
                <w:sz w:val="18"/>
                <w:szCs w:val="18"/>
              </w:rPr>
              <w:t>as</w:t>
            </w:r>
            <w:r w:rsidRPr="005D6DCC">
              <w:rPr>
                <w:rFonts w:ascii="Trebuchet MS" w:eastAsia="Trebuchet MS" w:hAnsi="Trebuchet MS" w:cs="Trebuchet MS"/>
                <w:color w:val="000000"/>
                <w:sz w:val="18"/>
                <w:szCs w:val="18"/>
                <w:lang w:val="ru-RU"/>
              </w:rPr>
              <w:t xml:space="preserve"> </w:t>
            </w:r>
            <w:r>
              <w:rPr>
                <w:rFonts w:ascii="Trebuchet MS" w:eastAsia="Trebuchet MS" w:hAnsi="Trebuchet MS" w:cs="Trebuchet MS"/>
                <w:color w:val="000000"/>
                <w:sz w:val="18"/>
                <w:szCs w:val="18"/>
              </w:rPr>
              <w:t>a</w:t>
            </w:r>
            <w:r w:rsidRPr="005D6DCC">
              <w:rPr>
                <w:rFonts w:ascii="Trebuchet MS" w:eastAsia="Trebuchet MS" w:hAnsi="Trebuchet MS" w:cs="Trebuchet MS"/>
                <w:color w:val="000000"/>
                <w:sz w:val="18"/>
                <w:szCs w:val="18"/>
                <w:lang w:val="ru-RU"/>
              </w:rPr>
              <w:t xml:space="preserve"> </w:t>
            </w:r>
            <w:r>
              <w:rPr>
                <w:rFonts w:ascii="Trebuchet MS" w:eastAsia="Trebuchet MS" w:hAnsi="Trebuchet MS" w:cs="Trebuchet MS"/>
                <w:color w:val="000000"/>
                <w:sz w:val="18"/>
                <w:szCs w:val="18"/>
              </w:rPr>
              <w:t>Service</w:t>
            </w:r>
            <w:r w:rsidRPr="005D6DCC">
              <w:rPr>
                <w:rFonts w:ascii="Trebuchet MS" w:eastAsia="Trebuchet MS" w:hAnsi="Trebuchet MS" w:cs="Trebuchet MS"/>
                <w:color w:val="000000"/>
                <w:sz w:val="18"/>
                <w:szCs w:val="18"/>
                <w:lang w:val="ru-RU"/>
              </w:rPr>
              <w:t xml:space="preserve">, </w:t>
            </w:r>
            <w:r w:rsidRPr="005D6DCC">
              <w:rPr>
                <w:color w:val="000000"/>
                <w:sz w:val="18"/>
                <w:szCs w:val="18"/>
                <w:lang w:val="ru-RU"/>
              </w:rPr>
              <w:t>модель предоставления облачных вычислений</w:t>
            </w:r>
            <w:r w:rsidRPr="005D6DCC">
              <w:rPr>
                <w:rFonts w:ascii="Trebuchet MS" w:eastAsia="Trebuchet MS" w:hAnsi="Trebuchet MS" w:cs="Trebuchet MS"/>
                <w:color w:val="000000"/>
                <w:sz w:val="18"/>
                <w:szCs w:val="18"/>
                <w:lang w:val="ru-RU"/>
              </w:rPr>
              <w:t xml:space="preserve">, </w:t>
            </w:r>
            <w:r w:rsidRPr="005D6DCC">
              <w:rPr>
                <w:color w:val="000000"/>
                <w:sz w:val="18"/>
                <w:szCs w:val="18"/>
                <w:lang w:val="ru-RU"/>
              </w:rPr>
              <w:t>при которой потребитель получает доступ к использованию информационно</w:t>
            </w:r>
            <w:r w:rsidRPr="005D6DCC">
              <w:rPr>
                <w:rFonts w:ascii="Trebuchet MS" w:eastAsia="Trebuchet MS" w:hAnsi="Trebuchet MS" w:cs="Trebuchet MS"/>
                <w:color w:val="000000"/>
                <w:sz w:val="18"/>
                <w:szCs w:val="18"/>
                <w:lang w:val="ru-RU"/>
              </w:rPr>
              <w:t>-</w:t>
            </w:r>
            <w:r w:rsidRPr="005D6DCC">
              <w:rPr>
                <w:color w:val="000000"/>
                <w:sz w:val="18"/>
                <w:szCs w:val="18"/>
                <w:lang w:val="ru-RU"/>
              </w:rPr>
              <w:t>технологических платформ</w:t>
            </w:r>
            <w:r w:rsidRPr="005D6DCC">
              <w:rPr>
                <w:rFonts w:ascii="Trebuchet MS" w:eastAsia="Trebuchet MS" w:hAnsi="Trebuchet MS" w:cs="Trebuchet MS"/>
                <w:color w:val="000000"/>
                <w:sz w:val="18"/>
                <w:szCs w:val="18"/>
                <w:lang w:val="ru-RU"/>
              </w:rPr>
              <w:t xml:space="preserve">: </w:t>
            </w:r>
            <w:r w:rsidRPr="005D6DCC">
              <w:rPr>
                <w:color w:val="000000"/>
                <w:sz w:val="18"/>
                <w:szCs w:val="18"/>
                <w:lang w:val="ru-RU"/>
              </w:rPr>
              <w:t>операционных систем</w:t>
            </w:r>
            <w:r w:rsidRPr="005D6DCC">
              <w:rPr>
                <w:rFonts w:ascii="Trebuchet MS" w:eastAsia="Trebuchet MS" w:hAnsi="Trebuchet MS" w:cs="Trebuchet MS"/>
                <w:color w:val="000000"/>
                <w:sz w:val="18"/>
                <w:szCs w:val="18"/>
                <w:lang w:val="ru-RU"/>
              </w:rPr>
              <w:t xml:space="preserve">, </w:t>
            </w:r>
            <w:r w:rsidRPr="005D6DCC">
              <w:rPr>
                <w:color w:val="000000"/>
                <w:sz w:val="18"/>
                <w:szCs w:val="18"/>
                <w:lang w:val="ru-RU"/>
              </w:rPr>
              <w:t>систем управления базами данных</w:t>
            </w:r>
            <w:r w:rsidRPr="005D6DCC">
              <w:rPr>
                <w:rFonts w:ascii="Trebuchet MS" w:eastAsia="Trebuchet MS" w:hAnsi="Trebuchet MS" w:cs="Trebuchet MS"/>
                <w:color w:val="000000"/>
                <w:sz w:val="18"/>
                <w:szCs w:val="18"/>
                <w:lang w:val="ru-RU"/>
              </w:rPr>
              <w:t xml:space="preserve">, </w:t>
            </w:r>
            <w:r w:rsidRPr="005D6DCC">
              <w:rPr>
                <w:color w:val="000000"/>
                <w:sz w:val="18"/>
                <w:szCs w:val="18"/>
                <w:lang w:val="ru-RU"/>
              </w:rPr>
              <w:t>связующему программному обеспечению</w:t>
            </w:r>
            <w:r w:rsidRPr="005D6DCC">
              <w:rPr>
                <w:rFonts w:ascii="Trebuchet MS" w:eastAsia="Trebuchet MS" w:hAnsi="Trebuchet MS" w:cs="Trebuchet MS"/>
                <w:color w:val="000000"/>
                <w:sz w:val="18"/>
                <w:szCs w:val="18"/>
                <w:lang w:val="ru-RU"/>
              </w:rPr>
              <w:t xml:space="preserve">, </w:t>
            </w:r>
            <w:r w:rsidRPr="005D6DCC">
              <w:rPr>
                <w:color w:val="000000"/>
                <w:sz w:val="18"/>
                <w:szCs w:val="18"/>
                <w:lang w:val="ru-RU"/>
              </w:rPr>
              <w:t>средствам разработки и тестирования</w:t>
            </w:r>
            <w:r w:rsidRPr="005D6DCC">
              <w:rPr>
                <w:rFonts w:ascii="Trebuchet MS" w:eastAsia="Trebuchet MS" w:hAnsi="Trebuchet MS" w:cs="Trebuchet MS"/>
                <w:color w:val="000000"/>
                <w:sz w:val="18"/>
                <w:szCs w:val="18"/>
                <w:lang w:val="ru-RU"/>
              </w:rPr>
              <w:t xml:space="preserve">, </w:t>
            </w:r>
            <w:r w:rsidRPr="005D6DCC">
              <w:rPr>
                <w:color w:val="000000"/>
                <w:sz w:val="18"/>
                <w:szCs w:val="18"/>
                <w:lang w:val="ru-RU"/>
              </w:rPr>
              <w:t>размещённым у провайдера</w:t>
            </w:r>
            <w:r w:rsidRPr="005D6DCC">
              <w:rPr>
                <w:rFonts w:ascii="Trebuchet MS" w:eastAsia="Trebuchet MS" w:hAnsi="Trebuchet MS" w:cs="Trebuchet MS"/>
                <w:color w:val="000000"/>
                <w:sz w:val="18"/>
                <w:szCs w:val="18"/>
                <w:lang w:val="ru-RU"/>
              </w:rPr>
              <w:t xml:space="preserve">. </w:t>
            </w:r>
            <w:r w:rsidRPr="005D6DCC">
              <w:rPr>
                <w:color w:val="000000"/>
                <w:sz w:val="18"/>
                <w:szCs w:val="18"/>
                <w:lang w:val="ru-RU"/>
              </w:rPr>
              <w:t>В этой модели вся информационно</w:t>
            </w:r>
            <w:r w:rsidRPr="005D6DCC">
              <w:rPr>
                <w:rFonts w:ascii="Trebuchet MS" w:eastAsia="Trebuchet MS" w:hAnsi="Trebuchet MS" w:cs="Trebuchet MS"/>
                <w:color w:val="000000"/>
                <w:sz w:val="18"/>
                <w:szCs w:val="18"/>
                <w:lang w:val="ru-RU"/>
              </w:rPr>
              <w:t>-</w:t>
            </w:r>
            <w:r w:rsidRPr="005D6DCC">
              <w:rPr>
                <w:color w:val="000000"/>
                <w:sz w:val="18"/>
                <w:szCs w:val="18"/>
                <w:lang w:val="ru-RU"/>
              </w:rPr>
              <w:t>технологическая инфраструктура</w:t>
            </w:r>
            <w:r w:rsidRPr="005D6DCC">
              <w:rPr>
                <w:rFonts w:ascii="Trebuchet MS" w:eastAsia="Trebuchet MS" w:hAnsi="Trebuchet MS" w:cs="Trebuchet MS"/>
                <w:color w:val="000000"/>
                <w:sz w:val="18"/>
                <w:szCs w:val="18"/>
                <w:lang w:val="ru-RU"/>
              </w:rPr>
              <w:t xml:space="preserve">, </w:t>
            </w:r>
            <w:r w:rsidRPr="005D6DCC">
              <w:rPr>
                <w:color w:val="000000"/>
                <w:sz w:val="18"/>
                <w:szCs w:val="18"/>
                <w:lang w:val="ru-RU"/>
              </w:rPr>
              <w:t>включая вычислительные сети</w:t>
            </w:r>
            <w:r w:rsidRPr="005D6DCC">
              <w:rPr>
                <w:rFonts w:ascii="Trebuchet MS" w:eastAsia="Trebuchet MS" w:hAnsi="Trebuchet MS" w:cs="Trebuchet MS"/>
                <w:color w:val="000000"/>
                <w:sz w:val="18"/>
                <w:szCs w:val="18"/>
                <w:lang w:val="ru-RU"/>
              </w:rPr>
              <w:t xml:space="preserve">, </w:t>
            </w:r>
            <w:r w:rsidRPr="005D6DCC">
              <w:rPr>
                <w:color w:val="000000"/>
                <w:sz w:val="18"/>
                <w:szCs w:val="18"/>
                <w:lang w:val="ru-RU"/>
              </w:rPr>
              <w:t>серверы</w:t>
            </w:r>
            <w:r w:rsidRPr="005D6DCC">
              <w:rPr>
                <w:rFonts w:ascii="Trebuchet MS" w:eastAsia="Trebuchet MS" w:hAnsi="Trebuchet MS" w:cs="Trebuchet MS"/>
                <w:color w:val="000000"/>
                <w:sz w:val="18"/>
                <w:szCs w:val="18"/>
                <w:lang w:val="ru-RU"/>
              </w:rPr>
              <w:t xml:space="preserve">, </w:t>
            </w:r>
            <w:r w:rsidRPr="005D6DCC">
              <w:rPr>
                <w:color w:val="000000"/>
                <w:sz w:val="18"/>
                <w:szCs w:val="18"/>
                <w:lang w:val="ru-RU"/>
              </w:rPr>
              <w:t>системы хранения</w:t>
            </w:r>
            <w:r w:rsidRPr="005D6DCC">
              <w:rPr>
                <w:rFonts w:ascii="Trebuchet MS" w:eastAsia="Trebuchet MS" w:hAnsi="Trebuchet MS" w:cs="Trebuchet MS"/>
                <w:color w:val="000000"/>
                <w:sz w:val="18"/>
                <w:szCs w:val="18"/>
                <w:lang w:val="ru-RU"/>
              </w:rPr>
              <w:t xml:space="preserve">, </w:t>
            </w:r>
            <w:r w:rsidRPr="005D6DCC">
              <w:rPr>
                <w:color w:val="000000"/>
                <w:sz w:val="18"/>
                <w:szCs w:val="18"/>
                <w:lang w:val="ru-RU"/>
              </w:rPr>
              <w:t xml:space="preserve">целиком управляется </w:t>
            </w:r>
            <w:r w:rsidRPr="005D6DCC">
              <w:rPr>
                <w:rFonts w:ascii="Trebuchet MS" w:eastAsia="Trebuchet MS" w:hAnsi="Trebuchet MS" w:cs="Trebuchet MS"/>
                <w:sz w:val="18"/>
                <w:szCs w:val="18"/>
                <w:lang w:val="ru-RU"/>
              </w:rPr>
              <w:t>провайдером</w:t>
            </w:r>
            <w:r w:rsidRPr="005D6DCC">
              <w:rPr>
                <w:rFonts w:ascii="Trebuchet MS" w:eastAsia="Trebuchet MS" w:hAnsi="Trebuchet MS" w:cs="Trebuchet MS"/>
                <w:color w:val="000000"/>
                <w:sz w:val="18"/>
                <w:szCs w:val="18"/>
                <w:lang w:val="ru-RU"/>
              </w:rPr>
              <w:t xml:space="preserve">, </w:t>
            </w:r>
            <w:r w:rsidRPr="005D6DCC">
              <w:rPr>
                <w:rFonts w:ascii="Trebuchet MS" w:eastAsia="Trebuchet MS" w:hAnsi="Trebuchet MS" w:cs="Trebuchet MS"/>
                <w:sz w:val="18"/>
                <w:szCs w:val="18"/>
                <w:lang w:val="ru-RU"/>
              </w:rPr>
              <w:t>провайдер</w:t>
            </w:r>
            <w:r w:rsidRPr="005D6DCC">
              <w:rPr>
                <w:rFonts w:ascii="Trebuchet MS" w:eastAsia="Trebuchet MS" w:hAnsi="Trebuchet MS" w:cs="Trebuchet MS"/>
                <w:color w:val="000000"/>
                <w:sz w:val="18"/>
                <w:szCs w:val="18"/>
                <w:lang w:val="ru-RU"/>
              </w:rPr>
              <w:t xml:space="preserve"> </w:t>
            </w:r>
            <w:r w:rsidRPr="005D6DCC">
              <w:rPr>
                <w:color w:val="000000"/>
                <w:sz w:val="18"/>
                <w:szCs w:val="18"/>
                <w:lang w:val="ru-RU"/>
              </w:rPr>
              <w:t>же определяется набор доступных для потребителей видов платформ и набор управляемых параметров платформ</w:t>
            </w:r>
            <w:r w:rsidRPr="005D6DCC">
              <w:rPr>
                <w:rFonts w:ascii="Trebuchet MS" w:eastAsia="Trebuchet MS" w:hAnsi="Trebuchet MS" w:cs="Trebuchet MS"/>
                <w:color w:val="000000"/>
                <w:sz w:val="18"/>
                <w:szCs w:val="18"/>
                <w:lang w:val="ru-RU"/>
              </w:rPr>
              <w:t xml:space="preserve">, </w:t>
            </w:r>
            <w:r w:rsidRPr="005D6DCC">
              <w:rPr>
                <w:color w:val="000000"/>
                <w:sz w:val="18"/>
                <w:szCs w:val="18"/>
                <w:lang w:val="ru-RU"/>
              </w:rPr>
              <w:t>а потребителю предоставляется возможность использовать платформы</w:t>
            </w:r>
            <w:r w:rsidRPr="005D6DCC">
              <w:rPr>
                <w:rFonts w:ascii="Trebuchet MS" w:eastAsia="Trebuchet MS" w:hAnsi="Trebuchet MS" w:cs="Trebuchet MS"/>
                <w:color w:val="000000"/>
                <w:sz w:val="18"/>
                <w:szCs w:val="18"/>
                <w:lang w:val="ru-RU"/>
              </w:rPr>
              <w:t xml:space="preserve">, </w:t>
            </w:r>
            <w:r w:rsidRPr="005D6DCC">
              <w:rPr>
                <w:color w:val="000000"/>
                <w:sz w:val="18"/>
                <w:szCs w:val="18"/>
                <w:lang w:val="ru-RU"/>
              </w:rPr>
              <w:t>создавать их виртуальные экземпляры</w:t>
            </w:r>
            <w:r w:rsidRPr="005D6DCC">
              <w:rPr>
                <w:rFonts w:ascii="Trebuchet MS" w:eastAsia="Trebuchet MS" w:hAnsi="Trebuchet MS" w:cs="Trebuchet MS"/>
                <w:color w:val="000000"/>
                <w:sz w:val="18"/>
                <w:szCs w:val="18"/>
                <w:lang w:val="ru-RU"/>
              </w:rPr>
              <w:t xml:space="preserve">, </w:t>
            </w:r>
            <w:r w:rsidRPr="005D6DCC">
              <w:rPr>
                <w:color w:val="000000"/>
                <w:sz w:val="18"/>
                <w:szCs w:val="18"/>
                <w:lang w:val="ru-RU"/>
              </w:rPr>
              <w:t>устанавливать</w:t>
            </w:r>
            <w:r w:rsidRPr="005D6DCC">
              <w:rPr>
                <w:rFonts w:ascii="Trebuchet MS" w:eastAsia="Trebuchet MS" w:hAnsi="Trebuchet MS" w:cs="Trebuchet MS"/>
                <w:color w:val="000000"/>
                <w:sz w:val="18"/>
                <w:szCs w:val="18"/>
                <w:lang w:val="ru-RU"/>
              </w:rPr>
              <w:t xml:space="preserve">, </w:t>
            </w:r>
            <w:r w:rsidRPr="005D6DCC">
              <w:rPr>
                <w:color w:val="000000"/>
                <w:sz w:val="18"/>
                <w:szCs w:val="18"/>
                <w:lang w:val="ru-RU"/>
              </w:rPr>
              <w:t>разрабатывать</w:t>
            </w:r>
            <w:r w:rsidRPr="005D6DCC">
              <w:rPr>
                <w:rFonts w:ascii="Trebuchet MS" w:eastAsia="Trebuchet MS" w:hAnsi="Trebuchet MS" w:cs="Trebuchet MS"/>
                <w:color w:val="000000"/>
                <w:sz w:val="18"/>
                <w:szCs w:val="18"/>
                <w:lang w:val="ru-RU"/>
              </w:rPr>
              <w:t xml:space="preserve">, </w:t>
            </w:r>
            <w:r w:rsidRPr="005D6DCC">
              <w:rPr>
                <w:color w:val="000000"/>
                <w:sz w:val="18"/>
                <w:szCs w:val="18"/>
                <w:lang w:val="ru-RU"/>
              </w:rPr>
              <w:t>тестировать</w:t>
            </w:r>
            <w:r w:rsidRPr="005D6DCC">
              <w:rPr>
                <w:rFonts w:ascii="Trebuchet MS" w:eastAsia="Trebuchet MS" w:hAnsi="Trebuchet MS" w:cs="Trebuchet MS"/>
                <w:color w:val="000000"/>
                <w:sz w:val="18"/>
                <w:szCs w:val="18"/>
                <w:lang w:val="ru-RU"/>
              </w:rPr>
              <w:t xml:space="preserve">, </w:t>
            </w:r>
            <w:r w:rsidRPr="005D6DCC">
              <w:rPr>
                <w:color w:val="000000"/>
                <w:sz w:val="18"/>
                <w:szCs w:val="18"/>
                <w:lang w:val="ru-RU"/>
              </w:rPr>
              <w:lastRenderedPageBreak/>
              <w:t>эксплуатировать на них прикладное программное обеспечение</w:t>
            </w:r>
            <w:r w:rsidRPr="005D6DCC">
              <w:rPr>
                <w:rFonts w:ascii="Trebuchet MS" w:eastAsia="Trebuchet MS" w:hAnsi="Trebuchet MS" w:cs="Trebuchet MS"/>
                <w:color w:val="000000"/>
                <w:sz w:val="18"/>
                <w:szCs w:val="18"/>
                <w:lang w:val="ru-RU"/>
              </w:rPr>
              <w:t xml:space="preserve">, </w:t>
            </w:r>
            <w:r w:rsidRPr="005D6DCC">
              <w:rPr>
                <w:color w:val="000000"/>
                <w:sz w:val="18"/>
                <w:szCs w:val="18"/>
                <w:lang w:val="ru-RU"/>
              </w:rPr>
              <w:t>при этом динамически изменяя количество потребляемых вычислительных ресурсов</w:t>
            </w:r>
          </w:p>
        </w:tc>
      </w:tr>
      <w:tr w:rsidR="00265A96" w:rsidRPr="00C44321" w14:paraId="5E86567E" w14:textId="77777777" w:rsidTr="006E03FB">
        <w:trPr>
          <w:trHeight w:val="397"/>
        </w:trPr>
        <w:tc>
          <w:tcPr>
            <w:tcW w:w="2822" w:type="dxa"/>
            <w:vAlign w:val="center"/>
          </w:tcPr>
          <w:p w14:paraId="6370BFBB" w14:textId="0BBD5041" w:rsidR="00C44321" w:rsidRPr="006E03FB" w:rsidRDefault="00C44321" w:rsidP="006E03FB">
            <w:pPr>
              <w:rPr>
                <w:rFonts w:cs="Arial"/>
                <w:sz w:val="20"/>
                <w:szCs w:val="20"/>
                <w:lang w:val="ru-RU"/>
              </w:rPr>
            </w:pPr>
            <w:r w:rsidRPr="00C44321">
              <w:rPr>
                <w:rFonts w:cs="Arial"/>
                <w:sz w:val="20"/>
                <w:szCs w:val="20"/>
              </w:rPr>
              <w:lastRenderedPageBreak/>
              <w:t>PROD-</w:t>
            </w:r>
            <w:r w:rsidR="006E03FB">
              <w:rPr>
                <w:rFonts w:cs="Arial"/>
                <w:sz w:val="20"/>
                <w:szCs w:val="20"/>
                <w:lang w:val="ru-RU"/>
              </w:rPr>
              <w:t>стенд</w:t>
            </w:r>
            <w:r w:rsidRPr="00C44321">
              <w:rPr>
                <w:rFonts w:cs="Arial"/>
                <w:sz w:val="20"/>
                <w:szCs w:val="20"/>
              </w:rPr>
              <w:t xml:space="preserve"> </w:t>
            </w:r>
            <w:r w:rsidR="006E03FB">
              <w:rPr>
                <w:rFonts w:cs="Arial"/>
                <w:sz w:val="20"/>
                <w:szCs w:val="20"/>
                <w:lang w:val="ru-RU"/>
              </w:rPr>
              <w:t>Платформы</w:t>
            </w:r>
          </w:p>
        </w:tc>
        <w:tc>
          <w:tcPr>
            <w:tcW w:w="7265" w:type="dxa"/>
            <w:vAlign w:val="center"/>
          </w:tcPr>
          <w:p w14:paraId="777855F4" w14:textId="37C55BF3" w:rsidR="00C44321" w:rsidRPr="00C44321" w:rsidRDefault="00C44321" w:rsidP="006E03FB">
            <w:pPr>
              <w:rPr>
                <w:rFonts w:cs="Arial"/>
                <w:sz w:val="20"/>
                <w:szCs w:val="20"/>
                <w:lang w:val="ru-RU"/>
              </w:rPr>
            </w:pPr>
            <w:r w:rsidRPr="00C44321">
              <w:rPr>
                <w:rFonts w:cs="Arial"/>
                <w:sz w:val="20"/>
                <w:szCs w:val="20"/>
                <w:lang w:val="ru-RU"/>
              </w:rPr>
              <w:t xml:space="preserve">(от англ. </w:t>
            </w:r>
            <w:r w:rsidRPr="00C44321">
              <w:rPr>
                <w:rFonts w:cs="Arial"/>
                <w:sz w:val="20"/>
                <w:szCs w:val="20"/>
              </w:rPr>
              <w:t>Production</w:t>
            </w:r>
            <w:r w:rsidRPr="00C44321">
              <w:rPr>
                <w:rFonts w:cs="Arial"/>
                <w:sz w:val="20"/>
                <w:szCs w:val="20"/>
                <w:lang w:val="ru-RU"/>
              </w:rPr>
              <w:t>, производство)</w:t>
            </w:r>
            <w:r w:rsidRPr="00C44321">
              <w:rPr>
                <w:rFonts w:cs="Arial"/>
                <w:sz w:val="20"/>
                <w:szCs w:val="20"/>
              </w:rPr>
              <w:t> </w:t>
            </w:r>
            <w:r w:rsidRPr="00C44321">
              <w:rPr>
                <w:rFonts w:cs="Arial"/>
                <w:sz w:val="20"/>
                <w:szCs w:val="20"/>
                <w:lang w:val="ru-RU"/>
              </w:rPr>
              <w:t>- комплекс программных и технических средств, размещенный в облачной инфраструктуре, являющейся частью Платформы, предназначенный для промышленной эксплуатации разработанного Приложения и(или) его компонент Заказчиком.</w:t>
            </w:r>
          </w:p>
        </w:tc>
      </w:tr>
      <w:tr w:rsidR="00265A96" w:rsidRPr="00C44321" w14:paraId="5584AE97" w14:textId="77777777" w:rsidTr="006E03FB">
        <w:trPr>
          <w:trHeight w:val="397"/>
        </w:trPr>
        <w:tc>
          <w:tcPr>
            <w:tcW w:w="2822" w:type="dxa"/>
            <w:vAlign w:val="center"/>
          </w:tcPr>
          <w:p w14:paraId="62B10C7E" w14:textId="77777777" w:rsidR="00C44321" w:rsidRPr="00C44321" w:rsidRDefault="00C44321" w:rsidP="00265A96">
            <w:pPr>
              <w:rPr>
                <w:rFonts w:cs="Arial"/>
                <w:sz w:val="20"/>
                <w:szCs w:val="20"/>
              </w:rPr>
            </w:pPr>
            <w:proofErr w:type="spellStart"/>
            <w:r w:rsidRPr="00C44321">
              <w:rPr>
                <w:rFonts w:cs="Arial"/>
                <w:sz w:val="20"/>
                <w:szCs w:val="20"/>
              </w:rPr>
              <w:t>Protobuf</w:t>
            </w:r>
            <w:proofErr w:type="spellEnd"/>
          </w:p>
        </w:tc>
        <w:tc>
          <w:tcPr>
            <w:tcW w:w="7265" w:type="dxa"/>
            <w:vAlign w:val="center"/>
          </w:tcPr>
          <w:p w14:paraId="3D392D1E" w14:textId="77777777" w:rsidR="00C44321" w:rsidRPr="00C44321" w:rsidRDefault="00C44321" w:rsidP="00265A96">
            <w:pPr>
              <w:rPr>
                <w:rFonts w:cs="Arial"/>
                <w:sz w:val="20"/>
                <w:szCs w:val="20"/>
              </w:rPr>
            </w:pPr>
            <w:r w:rsidRPr="00C44321">
              <w:rPr>
                <w:rFonts w:cs="Arial"/>
                <w:sz w:val="20"/>
                <w:szCs w:val="20"/>
                <w:lang w:val="ru-RU"/>
              </w:rPr>
              <w:t xml:space="preserve">(от англ. </w:t>
            </w:r>
            <w:r w:rsidRPr="00C44321">
              <w:rPr>
                <w:rFonts w:cs="Arial"/>
                <w:sz w:val="20"/>
                <w:szCs w:val="20"/>
              </w:rPr>
              <w:t>Protocol</w:t>
            </w:r>
            <w:r w:rsidRPr="00C44321">
              <w:rPr>
                <w:rFonts w:cs="Arial"/>
                <w:sz w:val="20"/>
                <w:szCs w:val="20"/>
                <w:lang w:val="ru-RU"/>
              </w:rPr>
              <w:t xml:space="preserve"> </w:t>
            </w:r>
            <w:r w:rsidRPr="00C44321">
              <w:rPr>
                <w:rFonts w:cs="Arial"/>
                <w:sz w:val="20"/>
                <w:szCs w:val="20"/>
              </w:rPr>
              <w:t>Buffers</w:t>
            </w:r>
            <w:r w:rsidRPr="00C44321">
              <w:rPr>
                <w:rFonts w:cs="Arial"/>
                <w:sz w:val="20"/>
                <w:szCs w:val="20"/>
                <w:lang w:val="ru-RU"/>
              </w:rPr>
              <w:t xml:space="preserve">) протокол </w:t>
            </w:r>
            <w:proofErr w:type="spellStart"/>
            <w:r w:rsidRPr="00C44321">
              <w:rPr>
                <w:rFonts w:cs="Arial"/>
                <w:sz w:val="20"/>
                <w:szCs w:val="20"/>
                <w:lang w:val="ru-RU"/>
              </w:rPr>
              <w:t>сериализации</w:t>
            </w:r>
            <w:proofErr w:type="spellEnd"/>
            <w:r w:rsidRPr="00C44321">
              <w:rPr>
                <w:rFonts w:cs="Arial"/>
                <w:sz w:val="20"/>
                <w:szCs w:val="20"/>
                <w:lang w:val="ru-RU"/>
              </w:rPr>
              <w:t xml:space="preserve"> для передачи структурированных данных между клиентом и сервером. Используя строгую типизацию полей и бинарный формат для передачи структурированных данных, </w:t>
            </w:r>
            <w:proofErr w:type="spellStart"/>
            <w:r w:rsidRPr="00C44321">
              <w:rPr>
                <w:rFonts w:cs="Arial"/>
                <w:sz w:val="20"/>
                <w:szCs w:val="20"/>
              </w:rPr>
              <w:t>protobuf</w:t>
            </w:r>
            <w:proofErr w:type="spellEnd"/>
            <w:r w:rsidRPr="00C44321">
              <w:rPr>
                <w:rFonts w:cs="Arial"/>
                <w:sz w:val="20"/>
                <w:szCs w:val="20"/>
                <w:lang w:val="ru-RU"/>
              </w:rPr>
              <w:t xml:space="preserve"> потребляет меньше ресурсов. </w:t>
            </w:r>
            <w:proofErr w:type="spellStart"/>
            <w:r w:rsidRPr="00C44321">
              <w:rPr>
                <w:rFonts w:cs="Arial"/>
                <w:sz w:val="20"/>
                <w:szCs w:val="20"/>
              </w:rPr>
              <w:t>Альтернатива</w:t>
            </w:r>
            <w:proofErr w:type="spellEnd"/>
            <w:r w:rsidRPr="00C44321">
              <w:rPr>
                <w:rFonts w:cs="Arial"/>
                <w:sz w:val="20"/>
                <w:szCs w:val="20"/>
              </w:rPr>
              <w:t xml:space="preserve"> JSON/XML.</w:t>
            </w:r>
          </w:p>
        </w:tc>
      </w:tr>
      <w:tr w:rsidR="005D6DCC" w:rsidRPr="008B0AB8" w14:paraId="23B09B6B" w14:textId="77777777" w:rsidTr="006E03FB">
        <w:trPr>
          <w:trHeight w:val="397"/>
        </w:trPr>
        <w:tc>
          <w:tcPr>
            <w:tcW w:w="2822" w:type="dxa"/>
          </w:tcPr>
          <w:p w14:paraId="3EF44D8F" w14:textId="76403781" w:rsidR="005D6DCC" w:rsidRPr="00C44321" w:rsidRDefault="005D6DCC" w:rsidP="005D6DCC">
            <w:pPr>
              <w:rPr>
                <w:rFonts w:cs="Arial"/>
                <w:sz w:val="20"/>
                <w:szCs w:val="20"/>
              </w:rPr>
            </w:pPr>
            <w:r>
              <w:rPr>
                <w:rFonts w:ascii="Trebuchet MS" w:eastAsia="Trebuchet MS" w:hAnsi="Trebuchet MS" w:cs="Trebuchet MS"/>
                <w:color w:val="000000"/>
                <w:sz w:val="18"/>
                <w:szCs w:val="18"/>
              </w:rPr>
              <w:t>RAM</w:t>
            </w:r>
          </w:p>
        </w:tc>
        <w:tc>
          <w:tcPr>
            <w:tcW w:w="7265" w:type="dxa"/>
          </w:tcPr>
          <w:p w14:paraId="4BDACB28" w14:textId="0D9D607A" w:rsidR="005D6DCC" w:rsidRPr="005D6DCC" w:rsidRDefault="005D6DCC" w:rsidP="005D6DCC">
            <w:pPr>
              <w:rPr>
                <w:rFonts w:cs="Arial"/>
                <w:sz w:val="20"/>
                <w:szCs w:val="20"/>
              </w:rPr>
            </w:pPr>
            <w:r w:rsidRPr="00DA4F18">
              <w:rPr>
                <w:rFonts w:ascii="Trebuchet MS" w:eastAsia="Trebuchet MS" w:hAnsi="Trebuchet MS" w:cs="Trebuchet MS"/>
                <w:color w:val="000000"/>
                <w:sz w:val="18"/>
                <w:szCs w:val="18"/>
              </w:rPr>
              <w:t xml:space="preserve">Random Access Memory — </w:t>
            </w:r>
            <w:proofErr w:type="spellStart"/>
            <w:r>
              <w:rPr>
                <w:color w:val="000000"/>
                <w:sz w:val="18"/>
                <w:szCs w:val="18"/>
              </w:rPr>
              <w:t>оперативная</w:t>
            </w:r>
            <w:proofErr w:type="spellEnd"/>
            <w:r w:rsidRPr="00DA4F18">
              <w:rPr>
                <w:color w:val="000000"/>
                <w:sz w:val="18"/>
                <w:szCs w:val="18"/>
              </w:rPr>
              <w:t xml:space="preserve"> </w:t>
            </w:r>
            <w:proofErr w:type="spellStart"/>
            <w:r>
              <w:rPr>
                <w:color w:val="000000"/>
                <w:sz w:val="18"/>
                <w:szCs w:val="18"/>
              </w:rPr>
              <w:t>память</w:t>
            </w:r>
            <w:proofErr w:type="spellEnd"/>
          </w:p>
        </w:tc>
      </w:tr>
      <w:tr w:rsidR="00265A96" w:rsidRPr="00C44321" w14:paraId="0CE91F81" w14:textId="77777777" w:rsidTr="006E03FB">
        <w:trPr>
          <w:trHeight w:val="397"/>
        </w:trPr>
        <w:tc>
          <w:tcPr>
            <w:tcW w:w="2822" w:type="dxa"/>
            <w:vAlign w:val="center"/>
          </w:tcPr>
          <w:p w14:paraId="5E2AB6C3" w14:textId="77777777" w:rsidR="00C44321" w:rsidRPr="00C44321" w:rsidRDefault="00C44321" w:rsidP="00265A96">
            <w:pPr>
              <w:rPr>
                <w:rFonts w:cs="Arial"/>
                <w:sz w:val="20"/>
                <w:szCs w:val="20"/>
              </w:rPr>
            </w:pPr>
            <w:r w:rsidRPr="00C44321">
              <w:rPr>
                <w:rFonts w:cs="Arial"/>
                <w:sz w:val="20"/>
                <w:szCs w:val="20"/>
              </w:rPr>
              <w:t>REST</w:t>
            </w:r>
          </w:p>
        </w:tc>
        <w:tc>
          <w:tcPr>
            <w:tcW w:w="7265" w:type="dxa"/>
            <w:vAlign w:val="center"/>
          </w:tcPr>
          <w:p w14:paraId="27B243DD" w14:textId="77777777" w:rsidR="00C44321" w:rsidRPr="00C44321" w:rsidRDefault="00C44321" w:rsidP="00265A96">
            <w:pPr>
              <w:rPr>
                <w:rFonts w:cs="Arial"/>
                <w:sz w:val="20"/>
                <w:szCs w:val="20"/>
                <w:lang w:val="ru-RU"/>
              </w:rPr>
            </w:pPr>
            <w:r w:rsidRPr="00C44321">
              <w:rPr>
                <w:rFonts w:cs="Arial"/>
                <w:sz w:val="20"/>
                <w:szCs w:val="20"/>
                <w:lang w:val="ru-RU"/>
              </w:rPr>
              <w:t xml:space="preserve">(от англ. </w:t>
            </w:r>
            <w:proofErr w:type="spellStart"/>
            <w:r w:rsidRPr="00C44321">
              <w:rPr>
                <w:rFonts w:cs="Arial"/>
                <w:sz w:val="20"/>
                <w:szCs w:val="20"/>
              </w:rPr>
              <w:t>ReprEsentational</w:t>
            </w:r>
            <w:proofErr w:type="spellEnd"/>
            <w:r w:rsidRPr="00C44321">
              <w:rPr>
                <w:rFonts w:cs="Arial"/>
                <w:sz w:val="20"/>
                <w:szCs w:val="20"/>
                <w:lang w:val="ru-RU"/>
              </w:rPr>
              <w:t xml:space="preserve"> </w:t>
            </w:r>
            <w:r w:rsidRPr="00C44321">
              <w:rPr>
                <w:rFonts w:cs="Arial"/>
                <w:sz w:val="20"/>
                <w:szCs w:val="20"/>
              </w:rPr>
              <w:t>State</w:t>
            </w:r>
            <w:r w:rsidRPr="00C44321">
              <w:rPr>
                <w:rFonts w:cs="Arial"/>
                <w:sz w:val="20"/>
                <w:szCs w:val="20"/>
                <w:lang w:val="ru-RU"/>
              </w:rPr>
              <w:t xml:space="preserve"> </w:t>
            </w:r>
            <w:r w:rsidRPr="00C44321">
              <w:rPr>
                <w:rFonts w:cs="Arial"/>
                <w:sz w:val="20"/>
                <w:szCs w:val="20"/>
              </w:rPr>
              <w:t>Transfer</w:t>
            </w:r>
            <w:r w:rsidRPr="00C44321">
              <w:rPr>
                <w:rFonts w:cs="Arial"/>
                <w:sz w:val="20"/>
                <w:szCs w:val="20"/>
                <w:lang w:val="ru-RU"/>
              </w:rPr>
              <w:t xml:space="preserve">) архитектурный стиль взаимодействия компонентов распределенного приложения в сети. </w:t>
            </w:r>
            <w:r w:rsidRPr="00C44321">
              <w:rPr>
                <w:rFonts w:cs="Arial"/>
                <w:sz w:val="20"/>
                <w:szCs w:val="20"/>
              </w:rPr>
              <w:t>REST</w:t>
            </w:r>
            <w:r w:rsidRPr="00C44321">
              <w:rPr>
                <w:rFonts w:cs="Arial"/>
                <w:sz w:val="20"/>
                <w:szCs w:val="20"/>
                <w:lang w:val="ru-RU"/>
              </w:rPr>
              <w:t xml:space="preserve"> представляет собой согласованный набор условий, учитываемых при проектировании распределенной гипермедиа-системы.</w:t>
            </w:r>
          </w:p>
          <w:p w14:paraId="7CE233C6" w14:textId="77777777" w:rsidR="00C44321" w:rsidRPr="00C44321" w:rsidRDefault="00C44321" w:rsidP="00265A96">
            <w:pPr>
              <w:rPr>
                <w:rFonts w:cs="Arial"/>
                <w:sz w:val="20"/>
                <w:szCs w:val="20"/>
                <w:lang w:val="ru-RU"/>
              </w:rPr>
            </w:pPr>
            <w:r w:rsidRPr="00C44321">
              <w:rPr>
                <w:rFonts w:cs="Arial"/>
                <w:sz w:val="20"/>
                <w:szCs w:val="20"/>
                <w:lang w:val="ru-RU"/>
              </w:rPr>
              <w:t xml:space="preserve">Традиционно реализации используют такие стандарты, как </w:t>
            </w:r>
            <w:r w:rsidRPr="00C44321">
              <w:rPr>
                <w:rFonts w:cs="Arial"/>
                <w:sz w:val="20"/>
                <w:szCs w:val="20"/>
              </w:rPr>
              <w:t>HTTP</w:t>
            </w:r>
            <w:r w:rsidRPr="00C44321">
              <w:rPr>
                <w:rFonts w:cs="Arial"/>
                <w:sz w:val="20"/>
                <w:szCs w:val="20"/>
                <w:lang w:val="ru-RU"/>
              </w:rPr>
              <w:t xml:space="preserve">, </w:t>
            </w:r>
            <w:r w:rsidRPr="00C44321">
              <w:rPr>
                <w:rFonts w:cs="Arial"/>
                <w:sz w:val="20"/>
                <w:szCs w:val="20"/>
              </w:rPr>
              <w:t>URL</w:t>
            </w:r>
            <w:r w:rsidRPr="00C44321">
              <w:rPr>
                <w:rFonts w:cs="Arial"/>
                <w:sz w:val="20"/>
                <w:szCs w:val="20"/>
                <w:lang w:val="ru-RU"/>
              </w:rPr>
              <w:t xml:space="preserve">, </w:t>
            </w:r>
            <w:r w:rsidRPr="00C44321">
              <w:rPr>
                <w:rFonts w:cs="Arial"/>
                <w:sz w:val="20"/>
                <w:szCs w:val="20"/>
              </w:rPr>
              <w:t>JSON</w:t>
            </w:r>
            <w:r w:rsidRPr="00C44321">
              <w:rPr>
                <w:rFonts w:cs="Arial"/>
                <w:sz w:val="20"/>
                <w:szCs w:val="20"/>
                <w:lang w:val="ru-RU"/>
              </w:rPr>
              <w:t xml:space="preserve"> и </w:t>
            </w:r>
            <w:r w:rsidRPr="00C44321">
              <w:rPr>
                <w:rFonts w:cs="Arial"/>
                <w:sz w:val="20"/>
                <w:szCs w:val="20"/>
              </w:rPr>
              <w:t>XML</w:t>
            </w:r>
            <w:r w:rsidRPr="00C44321">
              <w:rPr>
                <w:rFonts w:cs="Arial"/>
                <w:sz w:val="20"/>
                <w:szCs w:val="20"/>
                <w:lang w:val="ru-RU"/>
              </w:rPr>
              <w:t>.</w:t>
            </w:r>
          </w:p>
        </w:tc>
      </w:tr>
      <w:tr w:rsidR="00265A96" w:rsidRPr="00C44321" w14:paraId="11E02008" w14:textId="77777777" w:rsidTr="006E03FB">
        <w:trPr>
          <w:trHeight w:val="397"/>
        </w:trPr>
        <w:tc>
          <w:tcPr>
            <w:tcW w:w="2822" w:type="dxa"/>
            <w:vAlign w:val="center"/>
          </w:tcPr>
          <w:p w14:paraId="666A52FB" w14:textId="77777777" w:rsidR="00C44321" w:rsidRPr="00C44321" w:rsidRDefault="00C44321" w:rsidP="00265A96">
            <w:pPr>
              <w:rPr>
                <w:rFonts w:cs="Arial"/>
                <w:sz w:val="20"/>
                <w:szCs w:val="20"/>
              </w:rPr>
            </w:pPr>
            <w:r w:rsidRPr="00C44321">
              <w:rPr>
                <w:rFonts w:cs="Arial"/>
                <w:sz w:val="20"/>
                <w:szCs w:val="20"/>
              </w:rPr>
              <w:t xml:space="preserve">Round-robin </w:t>
            </w:r>
          </w:p>
        </w:tc>
        <w:tc>
          <w:tcPr>
            <w:tcW w:w="7265" w:type="dxa"/>
            <w:vAlign w:val="center"/>
          </w:tcPr>
          <w:p w14:paraId="17FE4D17" w14:textId="77777777" w:rsidR="00C44321" w:rsidRPr="00C44321" w:rsidRDefault="00C44321" w:rsidP="00265A96">
            <w:pPr>
              <w:rPr>
                <w:rFonts w:cs="Arial"/>
                <w:sz w:val="20"/>
                <w:szCs w:val="20"/>
                <w:lang w:val="ru-RU"/>
              </w:rPr>
            </w:pPr>
            <w:r w:rsidRPr="00C44321">
              <w:rPr>
                <w:rFonts w:cs="Arial"/>
                <w:sz w:val="20"/>
                <w:szCs w:val="20"/>
                <w:lang w:val="ru-RU"/>
              </w:rPr>
              <w:t>Алгоритм распределения нагрузки распределенной вычислительной системы методом перебора и упорядочения ее элементов по круговому циклу.</w:t>
            </w:r>
          </w:p>
        </w:tc>
      </w:tr>
      <w:tr w:rsidR="00265A96" w:rsidRPr="00C44321" w14:paraId="61F84101" w14:textId="77777777" w:rsidTr="006E03FB">
        <w:trPr>
          <w:trHeight w:val="397"/>
        </w:trPr>
        <w:tc>
          <w:tcPr>
            <w:tcW w:w="2822" w:type="dxa"/>
            <w:vAlign w:val="center"/>
          </w:tcPr>
          <w:p w14:paraId="5E39A0FB" w14:textId="77777777" w:rsidR="00C44321" w:rsidRPr="00C44321" w:rsidRDefault="00C44321" w:rsidP="00265A96">
            <w:pPr>
              <w:rPr>
                <w:rFonts w:cs="Arial"/>
                <w:sz w:val="20"/>
                <w:szCs w:val="20"/>
              </w:rPr>
            </w:pPr>
            <w:r w:rsidRPr="00C44321">
              <w:rPr>
                <w:rFonts w:cs="Arial"/>
                <w:sz w:val="20"/>
                <w:szCs w:val="20"/>
              </w:rPr>
              <w:t>RPC-</w:t>
            </w:r>
            <w:proofErr w:type="spellStart"/>
            <w:r w:rsidRPr="00C44321">
              <w:rPr>
                <w:rFonts w:cs="Arial"/>
                <w:sz w:val="20"/>
                <w:szCs w:val="20"/>
              </w:rPr>
              <w:t>вызовы</w:t>
            </w:r>
            <w:proofErr w:type="spellEnd"/>
          </w:p>
        </w:tc>
        <w:tc>
          <w:tcPr>
            <w:tcW w:w="7265" w:type="dxa"/>
            <w:vAlign w:val="center"/>
          </w:tcPr>
          <w:p w14:paraId="63E1A15C" w14:textId="77777777" w:rsidR="00C44321" w:rsidRPr="00C44321" w:rsidRDefault="00C44321" w:rsidP="00265A96">
            <w:pPr>
              <w:rPr>
                <w:rFonts w:cs="Arial"/>
                <w:sz w:val="20"/>
                <w:szCs w:val="20"/>
                <w:lang w:val="ru-RU"/>
              </w:rPr>
            </w:pPr>
            <w:r w:rsidRPr="00C44321">
              <w:rPr>
                <w:rFonts w:cs="Arial"/>
                <w:sz w:val="20"/>
                <w:szCs w:val="20"/>
                <w:lang w:val="ru-RU"/>
              </w:rPr>
              <w:t xml:space="preserve">(от англ. </w:t>
            </w:r>
            <w:r w:rsidRPr="00C44321">
              <w:rPr>
                <w:rFonts w:cs="Arial"/>
                <w:sz w:val="20"/>
                <w:szCs w:val="20"/>
              </w:rPr>
              <w:t>Remote</w:t>
            </w:r>
            <w:r w:rsidRPr="00C44321">
              <w:rPr>
                <w:rFonts w:cs="Arial"/>
                <w:sz w:val="20"/>
                <w:szCs w:val="20"/>
                <w:lang w:val="ru-RU"/>
              </w:rPr>
              <w:t xml:space="preserve"> </w:t>
            </w:r>
            <w:r w:rsidRPr="00C44321">
              <w:rPr>
                <w:rFonts w:cs="Arial"/>
                <w:sz w:val="20"/>
                <w:szCs w:val="20"/>
              </w:rPr>
              <w:t>Procedure</w:t>
            </w:r>
            <w:r w:rsidRPr="00C44321">
              <w:rPr>
                <w:rFonts w:cs="Arial"/>
                <w:sz w:val="20"/>
                <w:szCs w:val="20"/>
                <w:lang w:val="ru-RU"/>
              </w:rPr>
              <w:t xml:space="preserve"> </w:t>
            </w:r>
            <w:r w:rsidRPr="00C44321">
              <w:rPr>
                <w:rFonts w:cs="Arial"/>
                <w:sz w:val="20"/>
                <w:szCs w:val="20"/>
              </w:rPr>
              <w:t>Call</w:t>
            </w:r>
            <w:r w:rsidRPr="00C44321">
              <w:rPr>
                <w:rFonts w:cs="Arial"/>
                <w:sz w:val="20"/>
                <w:szCs w:val="20"/>
                <w:lang w:val="ru-RU"/>
              </w:rPr>
              <w:t>) Удаленный вызов процедур— класс технологий, позволяющих</w:t>
            </w:r>
            <w:r w:rsidRPr="00C44321">
              <w:rPr>
                <w:rFonts w:cs="Arial"/>
                <w:sz w:val="20"/>
                <w:szCs w:val="20"/>
              </w:rPr>
              <w:t> </w:t>
            </w:r>
            <w:r w:rsidRPr="00C44321">
              <w:rPr>
                <w:rFonts w:cs="Arial"/>
                <w:sz w:val="20"/>
                <w:szCs w:val="20"/>
                <w:lang w:val="ru-RU"/>
              </w:rPr>
              <w:t>компьютерным программам</w:t>
            </w:r>
            <w:r w:rsidRPr="00C44321">
              <w:rPr>
                <w:rFonts w:cs="Arial"/>
                <w:sz w:val="20"/>
                <w:szCs w:val="20"/>
              </w:rPr>
              <w:t> </w:t>
            </w:r>
            <w:r w:rsidRPr="00C44321">
              <w:rPr>
                <w:rFonts w:cs="Arial"/>
                <w:sz w:val="20"/>
                <w:szCs w:val="20"/>
                <w:lang w:val="ru-RU"/>
              </w:rPr>
              <w:t>вызывать функции</w:t>
            </w:r>
            <w:r w:rsidRPr="00C44321">
              <w:rPr>
                <w:rFonts w:cs="Arial"/>
                <w:sz w:val="20"/>
                <w:szCs w:val="20"/>
              </w:rPr>
              <w:t> </w:t>
            </w:r>
            <w:r w:rsidRPr="00C44321">
              <w:rPr>
                <w:rFonts w:cs="Arial"/>
                <w:sz w:val="20"/>
                <w:szCs w:val="20"/>
                <w:lang w:val="ru-RU"/>
              </w:rPr>
              <w:t>или</w:t>
            </w:r>
            <w:r w:rsidRPr="00C44321">
              <w:rPr>
                <w:rFonts w:cs="Arial"/>
                <w:sz w:val="20"/>
                <w:szCs w:val="20"/>
              </w:rPr>
              <w:t> </w:t>
            </w:r>
            <w:r w:rsidRPr="00C44321">
              <w:rPr>
                <w:rFonts w:cs="Arial"/>
                <w:sz w:val="20"/>
                <w:szCs w:val="20"/>
                <w:lang w:val="ru-RU"/>
              </w:rPr>
              <w:t>процедуры</w:t>
            </w:r>
            <w:r w:rsidRPr="00C44321">
              <w:rPr>
                <w:rFonts w:cs="Arial"/>
                <w:sz w:val="20"/>
                <w:szCs w:val="20"/>
              </w:rPr>
              <w:t> </w:t>
            </w:r>
            <w:r w:rsidRPr="00C44321">
              <w:rPr>
                <w:rFonts w:cs="Arial"/>
                <w:sz w:val="20"/>
                <w:szCs w:val="20"/>
                <w:lang w:val="ru-RU"/>
              </w:rPr>
              <w:t>в другом адресном пространстве (на удаленных компьютерах, либо в независимой сторонней системе на том же устройстве).</w:t>
            </w:r>
            <w:r w:rsidRPr="00C44321">
              <w:rPr>
                <w:rFonts w:cs="Arial"/>
                <w:sz w:val="20"/>
                <w:szCs w:val="20"/>
              </w:rPr>
              <w:t> </w:t>
            </w:r>
          </w:p>
        </w:tc>
      </w:tr>
      <w:tr w:rsidR="00265A96" w:rsidRPr="00C44321" w14:paraId="75B81D84" w14:textId="77777777" w:rsidTr="006E03FB">
        <w:trPr>
          <w:trHeight w:val="397"/>
        </w:trPr>
        <w:tc>
          <w:tcPr>
            <w:tcW w:w="2822" w:type="dxa"/>
            <w:vAlign w:val="center"/>
          </w:tcPr>
          <w:p w14:paraId="0BE2A380" w14:textId="77777777" w:rsidR="00C44321" w:rsidRPr="00C44321" w:rsidRDefault="00C44321" w:rsidP="00265A96">
            <w:pPr>
              <w:rPr>
                <w:rFonts w:cs="Arial"/>
                <w:sz w:val="20"/>
                <w:szCs w:val="20"/>
              </w:rPr>
            </w:pPr>
            <w:r w:rsidRPr="00C44321">
              <w:rPr>
                <w:rFonts w:cs="Arial"/>
                <w:sz w:val="20"/>
                <w:szCs w:val="20"/>
              </w:rPr>
              <w:t xml:space="preserve">S3 </w:t>
            </w:r>
            <w:proofErr w:type="spellStart"/>
            <w:r w:rsidRPr="00C44321">
              <w:rPr>
                <w:rFonts w:cs="Arial"/>
                <w:sz w:val="20"/>
                <w:szCs w:val="20"/>
              </w:rPr>
              <w:t>хранилище</w:t>
            </w:r>
            <w:proofErr w:type="spellEnd"/>
          </w:p>
        </w:tc>
        <w:tc>
          <w:tcPr>
            <w:tcW w:w="7265" w:type="dxa"/>
            <w:vAlign w:val="center"/>
          </w:tcPr>
          <w:p w14:paraId="10A71AB4" w14:textId="77777777" w:rsidR="00C44321" w:rsidRPr="00C44321" w:rsidRDefault="00C44321" w:rsidP="00265A96">
            <w:pPr>
              <w:rPr>
                <w:rFonts w:cs="Arial"/>
                <w:sz w:val="20"/>
                <w:szCs w:val="20"/>
                <w:lang w:val="ru-RU"/>
              </w:rPr>
            </w:pPr>
            <w:r w:rsidRPr="00C44321">
              <w:rPr>
                <w:rFonts w:cs="Arial"/>
                <w:sz w:val="20"/>
                <w:szCs w:val="20"/>
                <w:lang w:val="ru-RU"/>
              </w:rPr>
              <w:t>Облачное хранилище объектов, любого объема, с высоким уровнем надежности и доступности (например, файлов любого типа).</w:t>
            </w:r>
          </w:p>
        </w:tc>
      </w:tr>
      <w:tr w:rsidR="00265A96" w:rsidRPr="00C44321" w14:paraId="187FA24A" w14:textId="77777777" w:rsidTr="006E03FB">
        <w:trPr>
          <w:trHeight w:val="397"/>
        </w:trPr>
        <w:tc>
          <w:tcPr>
            <w:tcW w:w="2822" w:type="dxa"/>
            <w:vAlign w:val="center"/>
          </w:tcPr>
          <w:p w14:paraId="33513EA6" w14:textId="77777777" w:rsidR="00C44321" w:rsidRPr="00C44321" w:rsidRDefault="00C44321" w:rsidP="00265A96">
            <w:pPr>
              <w:rPr>
                <w:rFonts w:cs="Arial"/>
                <w:sz w:val="20"/>
                <w:szCs w:val="20"/>
              </w:rPr>
            </w:pPr>
            <w:r w:rsidRPr="00C44321">
              <w:rPr>
                <w:rFonts w:cs="Arial"/>
                <w:sz w:val="20"/>
                <w:szCs w:val="20"/>
              </w:rPr>
              <w:t>SLA</w:t>
            </w:r>
          </w:p>
        </w:tc>
        <w:tc>
          <w:tcPr>
            <w:tcW w:w="7265" w:type="dxa"/>
            <w:vAlign w:val="center"/>
          </w:tcPr>
          <w:p w14:paraId="4EDD3D25" w14:textId="77777777" w:rsidR="00C44321" w:rsidRPr="00C44321" w:rsidRDefault="00C44321" w:rsidP="00265A96">
            <w:pPr>
              <w:rPr>
                <w:rFonts w:cs="Arial"/>
                <w:sz w:val="20"/>
                <w:szCs w:val="20"/>
                <w:lang w:val="ru-RU"/>
              </w:rPr>
            </w:pPr>
            <w:r w:rsidRPr="00C44321">
              <w:rPr>
                <w:rFonts w:cs="Arial"/>
                <w:sz w:val="20"/>
                <w:szCs w:val="20"/>
                <w:lang w:val="ru-RU"/>
              </w:rPr>
              <w:t xml:space="preserve">Термин методологии </w:t>
            </w:r>
            <w:r w:rsidRPr="00C44321">
              <w:rPr>
                <w:rFonts w:cs="Arial"/>
                <w:sz w:val="20"/>
                <w:szCs w:val="20"/>
              </w:rPr>
              <w:t>ITIL</w:t>
            </w:r>
            <w:r w:rsidRPr="00C44321">
              <w:rPr>
                <w:rFonts w:cs="Arial"/>
                <w:sz w:val="20"/>
                <w:szCs w:val="20"/>
                <w:lang w:val="ru-RU"/>
              </w:rPr>
              <w:t xml:space="preserve"> (от англ. </w:t>
            </w:r>
            <w:r w:rsidRPr="00C44321">
              <w:rPr>
                <w:rFonts w:cs="Arial"/>
                <w:sz w:val="20"/>
                <w:szCs w:val="20"/>
              </w:rPr>
              <w:t>Service</w:t>
            </w:r>
            <w:r w:rsidRPr="00C44321">
              <w:rPr>
                <w:rFonts w:cs="Arial"/>
                <w:sz w:val="20"/>
                <w:szCs w:val="20"/>
                <w:lang w:val="ru-RU"/>
              </w:rPr>
              <w:t xml:space="preserve"> </w:t>
            </w:r>
            <w:r w:rsidRPr="00C44321">
              <w:rPr>
                <w:rFonts w:cs="Arial"/>
                <w:sz w:val="20"/>
                <w:szCs w:val="20"/>
              </w:rPr>
              <w:t>Level</w:t>
            </w:r>
            <w:r w:rsidRPr="00C44321">
              <w:rPr>
                <w:rFonts w:cs="Arial"/>
                <w:sz w:val="20"/>
                <w:szCs w:val="20"/>
                <w:lang w:val="ru-RU"/>
              </w:rPr>
              <w:t xml:space="preserve"> </w:t>
            </w:r>
            <w:r w:rsidRPr="00C44321">
              <w:rPr>
                <w:rFonts w:cs="Arial"/>
                <w:sz w:val="20"/>
                <w:szCs w:val="20"/>
              </w:rPr>
              <w:t>Agreement</w:t>
            </w:r>
            <w:r w:rsidRPr="00C44321">
              <w:rPr>
                <w:rFonts w:cs="Arial"/>
                <w:sz w:val="20"/>
                <w:szCs w:val="20"/>
                <w:lang w:val="ru-RU"/>
              </w:rPr>
              <w:t xml:space="preserve">, </w:t>
            </w:r>
            <w:r w:rsidRPr="00C44321">
              <w:rPr>
                <w:rFonts w:cs="Arial"/>
                <w:sz w:val="20"/>
                <w:szCs w:val="20"/>
              </w:rPr>
              <w:t>SLA</w:t>
            </w:r>
            <w:r w:rsidRPr="00C44321">
              <w:rPr>
                <w:rFonts w:cs="Arial"/>
                <w:sz w:val="20"/>
                <w:szCs w:val="20"/>
                <w:lang w:val="ru-RU"/>
              </w:rPr>
              <w:t xml:space="preserve">), обозначающий формальный договор между заказчиком (в рекомендациях </w:t>
            </w:r>
            <w:r w:rsidRPr="00C44321">
              <w:rPr>
                <w:rFonts w:cs="Arial"/>
                <w:sz w:val="20"/>
                <w:szCs w:val="20"/>
              </w:rPr>
              <w:t>ITIL</w:t>
            </w:r>
            <w:r w:rsidRPr="00C44321">
              <w:rPr>
                <w:rFonts w:cs="Arial"/>
                <w:sz w:val="20"/>
                <w:szCs w:val="20"/>
                <w:lang w:val="ru-RU"/>
              </w:rPr>
              <w:t xml:space="preserve"> заказчик и потребитель — разные понятия) услуги и ее поставщиком, содержащий описание услуги, права и обязанности сторон и, самое главное, согласованный уровень качества предоставления данной услуги.</w:t>
            </w:r>
          </w:p>
        </w:tc>
      </w:tr>
      <w:tr w:rsidR="00265A96" w:rsidRPr="00C44321" w14:paraId="0DC2E926" w14:textId="77777777" w:rsidTr="006E03FB">
        <w:trPr>
          <w:trHeight w:val="397"/>
        </w:trPr>
        <w:tc>
          <w:tcPr>
            <w:tcW w:w="2822" w:type="dxa"/>
            <w:vAlign w:val="center"/>
          </w:tcPr>
          <w:p w14:paraId="7381AF4C" w14:textId="77777777" w:rsidR="00C44321" w:rsidRPr="00C44321" w:rsidRDefault="00C44321" w:rsidP="00265A96">
            <w:pPr>
              <w:rPr>
                <w:rFonts w:cs="Arial"/>
                <w:sz w:val="20"/>
                <w:szCs w:val="20"/>
              </w:rPr>
            </w:pPr>
            <w:r w:rsidRPr="00C44321">
              <w:rPr>
                <w:rFonts w:cs="Arial"/>
                <w:sz w:val="20"/>
                <w:szCs w:val="20"/>
              </w:rPr>
              <w:t>SMTP</w:t>
            </w:r>
          </w:p>
        </w:tc>
        <w:tc>
          <w:tcPr>
            <w:tcW w:w="7265" w:type="dxa"/>
            <w:vAlign w:val="center"/>
          </w:tcPr>
          <w:p w14:paraId="512EDC36" w14:textId="77777777" w:rsidR="00C44321" w:rsidRPr="00C44321" w:rsidRDefault="00C44321" w:rsidP="00265A96">
            <w:pPr>
              <w:rPr>
                <w:rFonts w:cs="Arial"/>
                <w:sz w:val="20"/>
                <w:szCs w:val="20"/>
                <w:lang w:val="ru-RU"/>
              </w:rPr>
            </w:pPr>
            <w:r w:rsidRPr="00C44321">
              <w:rPr>
                <w:rFonts w:cs="Arial"/>
                <w:sz w:val="20"/>
                <w:szCs w:val="20"/>
                <w:lang w:val="ru-RU"/>
              </w:rPr>
              <w:t xml:space="preserve">(от англ. </w:t>
            </w:r>
            <w:r w:rsidRPr="00C44321">
              <w:rPr>
                <w:rFonts w:cs="Arial"/>
                <w:sz w:val="20"/>
                <w:szCs w:val="20"/>
              </w:rPr>
              <w:t>Simple</w:t>
            </w:r>
            <w:r w:rsidRPr="00C44321">
              <w:rPr>
                <w:rFonts w:cs="Arial"/>
                <w:sz w:val="20"/>
                <w:szCs w:val="20"/>
                <w:lang w:val="ru-RU"/>
              </w:rPr>
              <w:t xml:space="preserve"> </w:t>
            </w:r>
            <w:r w:rsidRPr="00C44321">
              <w:rPr>
                <w:rFonts w:cs="Arial"/>
                <w:sz w:val="20"/>
                <w:szCs w:val="20"/>
              </w:rPr>
              <w:t>Mail</w:t>
            </w:r>
            <w:r w:rsidRPr="00C44321">
              <w:rPr>
                <w:rFonts w:cs="Arial"/>
                <w:sz w:val="20"/>
                <w:szCs w:val="20"/>
                <w:lang w:val="ru-RU"/>
              </w:rPr>
              <w:t xml:space="preserve"> </w:t>
            </w:r>
            <w:r w:rsidRPr="00C44321">
              <w:rPr>
                <w:rFonts w:cs="Arial"/>
                <w:sz w:val="20"/>
                <w:szCs w:val="20"/>
              </w:rPr>
              <w:t>Transfer</w:t>
            </w:r>
            <w:r w:rsidRPr="00C44321">
              <w:rPr>
                <w:rFonts w:cs="Arial"/>
                <w:sz w:val="20"/>
                <w:szCs w:val="20"/>
                <w:lang w:val="ru-RU"/>
              </w:rPr>
              <w:t xml:space="preserve"> </w:t>
            </w:r>
            <w:r w:rsidRPr="00C44321">
              <w:rPr>
                <w:rFonts w:cs="Arial"/>
                <w:sz w:val="20"/>
                <w:szCs w:val="20"/>
              </w:rPr>
              <w:t>Protocol</w:t>
            </w:r>
            <w:r w:rsidRPr="00C44321">
              <w:rPr>
                <w:rFonts w:cs="Arial"/>
                <w:sz w:val="20"/>
                <w:szCs w:val="20"/>
                <w:lang w:val="ru-RU"/>
              </w:rPr>
              <w:t xml:space="preserve">) Простой протокол передачи почты, широко используемый сетевой протокол, предназначенный для передачи электронной почты в сетях </w:t>
            </w:r>
            <w:r w:rsidRPr="00C44321">
              <w:rPr>
                <w:rFonts w:cs="Arial"/>
                <w:sz w:val="20"/>
                <w:szCs w:val="20"/>
              </w:rPr>
              <w:t>TCP</w:t>
            </w:r>
            <w:r w:rsidRPr="00C44321">
              <w:rPr>
                <w:rFonts w:cs="Arial"/>
                <w:sz w:val="20"/>
                <w:szCs w:val="20"/>
                <w:lang w:val="ru-RU"/>
              </w:rPr>
              <w:t>/</w:t>
            </w:r>
            <w:r w:rsidRPr="00C44321">
              <w:rPr>
                <w:rFonts w:cs="Arial"/>
                <w:sz w:val="20"/>
                <w:szCs w:val="20"/>
              </w:rPr>
              <w:t>IP</w:t>
            </w:r>
            <w:r w:rsidRPr="00C44321">
              <w:rPr>
                <w:rFonts w:cs="Arial"/>
                <w:sz w:val="20"/>
                <w:szCs w:val="20"/>
                <w:lang w:val="ru-RU"/>
              </w:rPr>
              <w:t>.</w:t>
            </w:r>
          </w:p>
        </w:tc>
      </w:tr>
      <w:tr w:rsidR="005801D2" w:rsidRPr="00C44321" w14:paraId="12DF7F04" w14:textId="77777777" w:rsidTr="006E03FB">
        <w:trPr>
          <w:trHeight w:val="397"/>
        </w:trPr>
        <w:tc>
          <w:tcPr>
            <w:tcW w:w="2822" w:type="dxa"/>
            <w:vAlign w:val="center"/>
          </w:tcPr>
          <w:p w14:paraId="21FFFCE1" w14:textId="77777777" w:rsidR="005D6DCC" w:rsidRPr="00C44321" w:rsidRDefault="005D6DCC" w:rsidP="006E03FB">
            <w:pPr>
              <w:rPr>
                <w:rFonts w:cs="Arial"/>
                <w:sz w:val="20"/>
                <w:szCs w:val="20"/>
              </w:rPr>
            </w:pPr>
            <w:r w:rsidRPr="00C44321">
              <w:rPr>
                <w:rFonts w:cs="Arial"/>
                <w:sz w:val="20"/>
                <w:szCs w:val="20"/>
              </w:rPr>
              <w:t xml:space="preserve">SOA </w:t>
            </w:r>
          </w:p>
        </w:tc>
        <w:tc>
          <w:tcPr>
            <w:tcW w:w="7265" w:type="dxa"/>
            <w:vAlign w:val="center"/>
          </w:tcPr>
          <w:p w14:paraId="7494FDF4" w14:textId="77777777" w:rsidR="005D6DCC" w:rsidRPr="00C44321" w:rsidRDefault="005D6DCC" w:rsidP="006E03FB">
            <w:pPr>
              <w:rPr>
                <w:rFonts w:cs="Arial"/>
                <w:sz w:val="20"/>
                <w:szCs w:val="20"/>
                <w:lang w:val="ru-RU"/>
              </w:rPr>
            </w:pPr>
            <w:r w:rsidRPr="00C44321">
              <w:rPr>
                <w:rFonts w:cs="Arial"/>
                <w:sz w:val="20"/>
                <w:szCs w:val="20"/>
                <w:lang w:val="ru-RU"/>
              </w:rPr>
              <w:t xml:space="preserve">(от англ. </w:t>
            </w:r>
            <w:r w:rsidRPr="00C44321">
              <w:rPr>
                <w:rFonts w:cs="Arial"/>
                <w:sz w:val="20"/>
                <w:szCs w:val="20"/>
              </w:rPr>
              <w:t>Service</w:t>
            </w:r>
            <w:r w:rsidRPr="00C44321">
              <w:rPr>
                <w:rFonts w:cs="Arial"/>
                <w:sz w:val="20"/>
                <w:szCs w:val="20"/>
                <w:lang w:val="ru-RU"/>
              </w:rPr>
              <w:t>-</w:t>
            </w:r>
            <w:r w:rsidRPr="00C44321">
              <w:rPr>
                <w:rFonts w:cs="Arial"/>
                <w:sz w:val="20"/>
                <w:szCs w:val="20"/>
              </w:rPr>
              <w:t>Oriented</w:t>
            </w:r>
            <w:r w:rsidRPr="00C44321">
              <w:rPr>
                <w:rFonts w:cs="Arial"/>
                <w:sz w:val="20"/>
                <w:szCs w:val="20"/>
                <w:lang w:val="ru-RU"/>
              </w:rPr>
              <w:t xml:space="preserve"> </w:t>
            </w:r>
            <w:r w:rsidRPr="00C44321">
              <w:rPr>
                <w:rFonts w:cs="Arial"/>
                <w:sz w:val="20"/>
                <w:szCs w:val="20"/>
              </w:rPr>
              <w:t>Architecture</w:t>
            </w:r>
            <w:r w:rsidRPr="00C44321">
              <w:rPr>
                <w:rFonts w:cs="Arial"/>
                <w:sz w:val="20"/>
                <w:szCs w:val="20"/>
                <w:lang w:val="ru-RU"/>
              </w:rPr>
              <w:t>)</w:t>
            </w:r>
            <w:r w:rsidRPr="00C44321">
              <w:rPr>
                <w:rFonts w:cs="Arial"/>
                <w:sz w:val="20"/>
                <w:szCs w:val="20"/>
              </w:rPr>
              <w:t> </w:t>
            </w:r>
            <w:r w:rsidRPr="00C44321">
              <w:rPr>
                <w:rFonts w:cs="Arial"/>
                <w:sz w:val="20"/>
                <w:szCs w:val="20"/>
                <w:lang w:val="ru-RU"/>
              </w:rPr>
              <w:t>Сервис-ориентированная архитектура</w:t>
            </w:r>
            <w:r w:rsidRPr="00C44321">
              <w:rPr>
                <w:rFonts w:cs="Arial"/>
                <w:sz w:val="20"/>
                <w:szCs w:val="20"/>
              </w:rPr>
              <w:t> </w:t>
            </w:r>
            <w:r w:rsidRPr="00C44321">
              <w:rPr>
                <w:rFonts w:cs="Arial"/>
                <w:sz w:val="20"/>
                <w:szCs w:val="20"/>
                <w:lang w:val="ru-RU"/>
              </w:rPr>
              <w:t>– подход к разработке программного обеспечения, основанный на использовании распределённых, слабо связанных заменяемых компонентов, оснащенных стандартизированными интерфейсами для взаимодействия.</w:t>
            </w:r>
          </w:p>
        </w:tc>
      </w:tr>
      <w:tr w:rsidR="005D6DCC" w:rsidRPr="00C44321" w14:paraId="5DEED684" w14:textId="77777777" w:rsidTr="006E03FB">
        <w:trPr>
          <w:trHeight w:val="397"/>
        </w:trPr>
        <w:tc>
          <w:tcPr>
            <w:tcW w:w="2822" w:type="dxa"/>
          </w:tcPr>
          <w:p w14:paraId="09770F01" w14:textId="18A25491" w:rsidR="005D6DCC" w:rsidRPr="00C44321" w:rsidRDefault="005D6DCC" w:rsidP="005D6DCC">
            <w:pPr>
              <w:rPr>
                <w:rFonts w:cs="Arial"/>
                <w:sz w:val="20"/>
                <w:szCs w:val="20"/>
              </w:rPr>
            </w:pPr>
            <w:r>
              <w:rPr>
                <w:rFonts w:ascii="Trebuchet MS" w:eastAsia="Trebuchet MS" w:hAnsi="Trebuchet MS" w:cs="Trebuchet MS"/>
                <w:color w:val="000000"/>
                <w:sz w:val="18"/>
                <w:szCs w:val="18"/>
              </w:rPr>
              <w:t>SSD</w:t>
            </w:r>
          </w:p>
        </w:tc>
        <w:tc>
          <w:tcPr>
            <w:tcW w:w="7265" w:type="dxa"/>
          </w:tcPr>
          <w:p w14:paraId="378755AE" w14:textId="6E3855A6" w:rsidR="005D6DCC" w:rsidRPr="00C44321" w:rsidRDefault="005D6DCC" w:rsidP="005D6DCC">
            <w:pPr>
              <w:rPr>
                <w:rFonts w:cs="Arial"/>
                <w:sz w:val="20"/>
                <w:szCs w:val="20"/>
                <w:lang w:val="ru-RU"/>
              </w:rPr>
            </w:pPr>
            <w:r>
              <w:rPr>
                <w:rFonts w:ascii="Trebuchet MS" w:eastAsia="Trebuchet MS" w:hAnsi="Trebuchet MS" w:cs="Trebuchet MS"/>
                <w:color w:val="000000"/>
                <w:sz w:val="18"/>
                <w:szCs w:val="18"/>
              </w:rPr>
              <w:t>Solid</w:t>
            </w:r>
            <w:r w:rsidRPr="005D6DCC">
              <w:rPr>
                <w:rFonts w:ascii="Trebuchet MS" w:eastAsia="Trebuchet MS" w:hAnsi="Trebuchet MS" w:cs="Trebuchet MS"/>
                <w:color w:val="000000"/>
                <w:sz w:val="18"/>
                <w:szCs w:val="18"/>
                <w:lang w:val="ru-RU"/>
              </w:rPr>
              <w:t>-</w:t>
            </w:r>
            <w:r>
              <w:rPr>
                <w:rFonts w:ascii="Trebuchet MS" w:eastAsia="Trebuchet MS" w:hAnsi="Trebuchet MS" w:cs="Trebuchet MS"/>
                <w:color w:val="000000"/>
                <w:sz w:val="18"/>
                <w:szCs w:val="18"/>
              </w:rPr>
              <w:t>State</w:t>
            </w:r>
            <w:r w:rsidRPr="005D6DCC">
              <w:rPr>
                <w:rFonts w:ascii="Trebuchet MS" w:eastAsia="Trebuchet MS" w:hAnsi="Trebuchet MS" w:cs="Trebuchet MS"/>
                <w:color w:val="000000"/>
                <w:sz w:val="18"/>
                <w:szCs w:val="18"/>
                <w:lang w:val="ru-RU"/>
              </w:rPr>
              <w:t xml:space="preserve"> </w:t>
            </w:r>
            <w:r>
              <w:rPr>
                <w:rFonts w:ascii="Trebuchet MS" w:eastAsia="Trebuchet MS" w:hAnsi="Trebuchet MS" w:cs="Trebuchet MS"/>
                <w:color w:val="000000"/>
                <w:sz w:val="18"/>
                <w:szCs w:val="18"/>
              </w:rPr>
              <w:t>Drive</w:t>
            </w:r>
            <w:r w:rsidRPr="005D6DCC">
              <w:rPr>
                <w:rFonts w:ascii="Trebuchet MS" w:eastAsia="Trebuchet MS" w:hAnsi="Trebuchet MS" w:cs="Trebuchet MS"/>
                <w:color w:val="000000"/>
                <w:sz w:val="18"/>
                <w:szCs w:val="18"/>
                <w:lang w:val="ru-RU"/>
              </w:rPr>
              <w:t xml:space="preserve"> — </w:t>
            </w:r>
            <w:r w:rsidRPr="005D6DCC">
              <w:rPr>
                <w:color w:val="000000"/>
                <w:sz w:val="18"/>
                <w:szCs w:val="18"/>
                <w:lang w:val="ru-RU"/>
              </w:rPr>
              <w:t>твердотельный накопитель</w:t>
            </w:r>
            <w:r w:rsidRPr="005D6DCC">
              <w:rPr>
                <w:rFonts w:ascii="Trebuchet MS" w:eastAsia="Trebuchet MS" w:hAnsi="Trebuchet MS" w:cs="Trebuchet MS"/>
                <w:color w:val="000000"/>
                <w:sz w:val="18"/>
                <w:szCs w:val="18"/>
                <w:lang w:val="ru-RU"/>
              </w:rPr>
              <w:t xml:space="preserve">, </w:t>
            </w:r>
            <w:r w:rsidRPr="005D6DCC">
              <w:rPr>
                <w:color w:val="000000"/>
                <w:sz w:val="18"/>
                <w:szCs w:val="18"/>
                <w:lang w:val="ru-RU"/>
              </w:rPr>
              <w:t>энергонезависимое немеханическое запоминающее устройство на основе микросхем памяти</w:t>
            </w:r>
            <w:r w:rsidRPr="005D6DCC">
              <w:rPr>
                <w:rFonts w:ascii="Trebuchet MS" w:eastAsia="Trebuchet MS" w:hAnsi="Trebuchet MS" w:cs="Trebuchet MS"/>
                <w:color w:val="000000"/>
                <w:sz w:val="18"/>
                <w:szCs w:val="18"/>
                <w:lang w:val="ru-RU"/>
              </w:rPr>
              <w:t xml:space="preserve">, </w:t>
            </w:r>
            <w:r w:rsidRPr="005D6DCC">
              <w:rPr>
                <w:color w:val="000000"/>
                <w:sz w:val="18"/>
                <w:szCs w:val="18"/>
                <w:lang w:val="ru-RU"/>
              </w:rPr>
              <w:t xml:space="preserve">альтернатива </w:t>
            </w:r>
            <w:r>
              <w:rPr>
                <w:rFonts w:ascii="Trebuchet MS" w:eastAsia="Trebuchet MS" w:hAnsi="Trebuchet MS" w:cs="Trebuchet MS"/>
                <w:color w:val="000000"/>
                <w:sz w:val="18"/>
                <w:szCs w:val="18"/>
              </w:rPr>
              <w:t>HDD</w:t>
            </w:r>
          </w:p>
        </w:tc>
      </w:tr>
      <w:tr w:rsidR="00265A96" w:rsidRPr="00C44321" w14:paraId="2237D0C5" w14:textId="77777777" w:rsidTr="006E03FB">
        <w:trPr>
          <w:trHeight w:val="397"/>
        </w:trPr>
        <w:tc>
          <w:tcPr>
            <w:tcW w:w="2822" w:type="dxa"/>
            <w:vAlign w:val="center"/>
          </w:tcPr>
          <w:p w14:paraId="2EA86BC8" w14:textId="77777777" w:rsidR="00C44321" w:rsidRPr="00C44321" w:rsidRDefault="00C44321" w:rsidP="00265A96">
            <w:pPr>
              <w:rPr>
                <w:rFonts w:cs="Arial"/>
                <w:sz w:val="20"/>
                <w:szCs w:val="20"/>
              </w:rPr>
            </w:pPr>
            <w:r w:rsidRPr="00C44321">
              <w:rPr>
                <w:rFonts w:cs="Arial"/>
                <w:sz w:val="20"/>
                <w:szCs w:val="20"/>
              </w:rPr>
              <w:t>TCP</w:t>
            </w:r>
          </w:p>
        </w:tc>
        <w:tc>
          <w:tcPr>
            <w:tcW w:w="7265" w:type="dxa"/>
            <w:vAlign w:val="center"/>
          </w:tcPr>
          <w:p w14:paraId="0E3BABBB" w14:textId="77777777" w:rsidR="00C44321" w:rsidRPr="00C44321" w:rsidRDefault="00C44321" w:rsidP="00265A96">
            <w:pPr>
              <w:rPr>
                <w:rFonts w:cs="Arial"/>
                <w:sz w:val="20"/>
                <w:szCs w:val="20"/>
                <w:lang w:val="ru-RU"/>
              </w:rPr>
            </w:pPr>
            <w:r w:rsidRPr="00C44321">
              <w:rPr>
                <w:rFonts w:cs="Arial"/>
                <w:sz w:val="20"/>
                <w:szCs w:val="20"/>
                <w:lang w:val="ru-RU"/>
              </w:rPr>
              <w:t xml:space="preserve">(от англ. </w:t>
            </w:r>
            <w:r w:rsidRPr="00C44321">
              <w:rPr>
                <w:rFonts w:cs="Arial"/>
                <w:sz w:val="20"/>
                <w:szCs w:val="20"/>
              </w:rPr>
              <w:t>Transmission</w:t>
            </w:r>
            <w:r w:rsidRPr="00C44321">
              <w:rPr>
                <w:rFonts w:cs="Arial"/>
                <w:sz w:val="20"/>
                <w:szCs w:val="20"/>
                <w:lang w:val="ru-RU"/>
              </w:rPr>
              <w:t xml:space="preserve"> </w:t>
            </w:r>
            <w:r w:rsidRPr="00C44321">
              <w:rPr>
                <w:rFonts w:cs="Arial"/>
                <w:sz w:val="20"/>
                <w:szCs w:val="20"/>
              </w:rPr>
              <w:t>Control</w:t>
            </w:r>
            <w:r w:rsidRPr="00C44321">
              <w:rPr>
                <w:rFonts w:cs="Arial"/>
                <w:sz w:val="20"/>
                <w:szCs w:val="20"/>
                <w:lang w:val="ru-RU"/>
              </w:rPr>
              <w:t xml:space="preserve"> </w:t>
            </w:r>
            <w:r w:rsidRPr="00C44321">
              <w:rPr>
                <w:rFonts w:cs="Arial"/>
                <w:sz w:val="20"/>
                <w:szCs w:val="20"/>
              </w:rPr>
              <w:t>Protocol</w:t>
            </w:r>
            <w:r w:rsidRPr="00C44321">
              <w:rPr>
                <w:rFonts w:cs="Arial"/>
                <w:sz w:val="20"/>
                <w:szCs w:val="20"/>
                <w:lang w:val="ru-RU"/>
              </w:rPr>
              <w:t>) Протокол передачи данных в коммуникационной сети/сети интернет.</w:t>
            </w:r>
          </w:p>
        </w:tc>
      </w:tr>
      <w:tr w:rsidR="00265A96" w:rsidRPr="00C44321" w14:paraId="1C7988F9" w14:textId="77777777" w:rsidTr="006E03FB">
        <w:trPr>
          <w:trHeight w:val="397"/>
        </w:trPr>
        <w:tc>
          <w:tcPr>
            <w:tcW w:w="2822" w:type="dxa"/>
            <w:vAlign w:val="center"/>
          </w:tcPr>
          <w:p w14:paraId="5250D302" w14:textId="77777777" w:rsidR="00C44321" w:rsidRPr="00C44321" w:rsidRDefault="00C44321" w:rsidP="00265A96">
            <w:pPr>
              <w:rPr>
                <w:rFonts w:cs="Arial"/>
                <w:sz w:val="20"/>
                <w:szCs w:val="20"/>
              </w:rPr>
            </w:pPr>
            <w:r w:rsidRPr="00C44321">
              <w:rPr>
                <w:rFonts w:cs="Arial"/>
                <w:sz w:val="20"/>
                <w:szCs w:val="20"/>
              </w:rPr>
              <w:t>TCP/IP</w:t>
            </w:r>
          </w:p>
        </w:tc>
        <w:tc>
          <w:tcPr>
            <w:tcW w:w="7265" w:type="dxa"/>
            <w:vAlign w:val="center"/>
          </w:tcPr>
          <w:p w14:paraId="01BBCB79" w14:textId="77777777" w:rsidR="00C44321" w:rsidRPr="00C44321" w:rsidRDefault="00C44321" w:rsidP="00265A96">
            <w:pPr>
              <w:rPr>
                <w:rFonts w:cs="Arial"/>
                <w:sz w:val="20"/>
                <w:szCs w:val="20"/>
                <w:lang w:val="ru-RU"/>
              </w:rPr>
            </w:pPr>
            <w:r w:rsidRPr="00C44321">
              <w:rPr>
                <w:rFonts w:cs="Arial"/>
                <w:sz w:val="20"/>
                <w:szCs w:val="20"/>
                <w:lang w:val="ru-RU"/>
              </w:rPr>
              <w:t xml:space="preserve">Сетевая модель передачи данных (набор протоколов/соглашений), представленных в цифровом виде, например, </w:t>
            </w:r>
            <w:r w:rsidRPr="00C44321">
              <w:rPr>
                <w:rFonts w:cs="Arial"/>
                <w:sz w:val="20"/>
                <w:szCs w:val="20"/>
              </w:rPr>
              <w:t>HTTP</w:t>
            </w:r>
            <w:r w:rsidRPr="00C44321">
              <w:rPr>
                <w:rFonts w:cs="Arial"/>
                <w:sz w:val="20"/>
                <w:szCs w:val="20"/>
                <w:lang w:val="ru-RU"/>
              </w:rPr>
              <w:t>/</w:t>
            </w:r>
            <w:r w:rsidRPr="00C44321">
              <w:rPr>
                <w:rFonts w:cs="Arial"/>
                <w:sz w:val="20"/>
                <w:szCs w:val="20"/>
              </w:rPr>
              <w:t>HTTPS</w:t>
            </w:r>
            <w:r w:rsidRPr="00C44321">
              <w:rPr>
                <w:rFonts w:cs="Arial"/>
                <w:sz w:val="20"/>
                <w:szCs w:val="20"/>
                <w:lang w:val="ru-RU"/>
              </w:rPr>
              <w:t xml:space="preserve">, </w:t>
            </w:r>
            <w:r w:rsidRPr="00C44321">
              <w:rPr>
                <w:rFonts w:cs="Arial"/>
                <w:sz w:val="20"/>
                <w:szCs w:val="20"/>
              </w:rPr>
              <w:t>FTP</w:t>
            </w:r>
            <w:r w:rsidRPr="00C44321">
              <w:rPr>
                <w:rFonts w:cs="Arial"/>
                <w:sz w:val="20"/>
                <w:szCs w:val="20"/>
                <w:lang w:val="ru-RU"/>
              </w:rPr>
              <w:t xml:space="preserve">, </w:t>
            </w:r>
            <w:r w:rsidRPr="00C44321">
              <w:rPr>
                <w:rFonts w:cs="Arial"/>
                <w:sz w:val="20"/>
                <w:szCs w:val="20"/>
              </w:rPr>
              <w:t>POP</w:t>
            </w:r>
            <w:r w:rsidRPr="00C44321">
              <w:rPr>
                <w:rFonts w:cs="Arial"/>
                <w:sz w:val="20"/>
                <w:szCs w:val="20"/>
                <w:lang w:val="ru-RU"/>
              </w:rPr>
              <w:t xml:space="preserve">3, </w:t>
            </w:r>
            <w:r w:rsidRPr="00C44321">
              <w:rPr>
                <w:rFonts w:cs="Arial"/>
                <w:sz w:val="20"/>
                <w:szCs w:val="20"/>
              </w:rPr>
              <w:t>SMTP</w:t>
            </w:r>
            <w:r w:rsidRPr="00C44321">
              <w:rPr>
                <w:rFonts w:cs="Arial"/>
                <w:sz w:val="20"/>
                <w:szCs w:val="20"/>
                <w:lang w:val="ru-RU"/>
              </w:rPr>
              <w:t xml:space="preserve">, </w:t>
            </w:r>
            <w:r w:rsidRPr="00C44321">
              <w:rPr>
                <w:rFonts w:cs="Arial"/>
                <w:sz w:val="20"/>
                <w:szCs w:val="20"/>
              </w:rPr>
              <w:t>TELNET</w:t>
            </w:r>
            <w:r w:rsidRPr="00C44321">
              <w:rPr>
                <w:rFonts w:cs="Arial"/>
                <w:sz w:val="20"/>
                <w:szCs w:val="20"/>
                <w:lang w:val="ru-RU"/>
              </w:rPr>
              <w:t>.</w:t>
            </w:r>
          </w:p>
        </w:tc>
      </w:tr>
      <w:tr w:rsidR="00265A96" w:rsidRPr="00C44321" w14:paraId="40024B3E" w14:textId="77777777" w:rsidTr="006E03FB">
        <w:trPr>
          <w:trHeight w:val="397"/>
        </w:trPr>
        <w:tc>
          <w:tcPr>
            <w:tcW w:w="2822" w:type="dxa"/>
            <w:vAlign w:val="center"/>
          </w:tcPr>
          <w:p w14:paraId="5775703B" w14:textId="77777777" w:rsidR="00C44321" w:rsidRDefault="00C44321" w:rsidP="00B069F6">
            <w:pPr>
              <w:rPr>
                <w:rFonts w:cs="Arial"/>
                <w:sz w:val="20"/>
                <w:szCs w:val="20"/>
                <w:lang w:val="ru-RU"/>
              </w:rPr>
            </w:pPr>
            <w:r w:rsidRPr="00C44321">
              <w:rPr>
                <w:rFonts w:cs="Arial"/>
                <w:sz w:val="20"/>
                <w:szCs w:val="20"/>
              </w:rPr>
              <w:t>TES</w:t>
            </w:r>
            <w:r w:rsidRPr="00B069F6">
              <w:rPr>
                <w:rFonts w:cs="Arial"/>
                <w:sz w:val="20"/>
                <w:szCs w:val="20"/>
                <w:lang w:val="ru-RU"/>
              </w:rPr>
              <w:t>Т-</w:t>
            </w:r>
            <w:r w:rsidR="00B069F6">
              <w:rPr>
                <w:rFonts w:cs="Arial"/>
                <w:sz w:val="20"/>
                <w:szCs w:val="20"/>
                <w:lang w:val="ru-RU"/>
              </w:rPr>
              <w:t>стенд Платформы,</w:t>
            </w:r>
          </w:p>
          <w:p w14:paraId="759BD8C1" w14:textId="672E6DD3" w:rsidR="00B069F6" w:rsidRPr="00B069F6" w:rsidRDefault="00B069F6" w:rsidP="00B069F6">
            <w:pPr>
              <w:rPr>
                <w:rFonts w:cs="Arial"/>
                <w:sz w:val="20"/>
                <w:szCs w:val="20"/>
                <w:lang w:val="ru-RU"/>
              </w:rPr>
            </w:pPr>
            <w:r>
              <w:rPr>
                <w:rFonts w:cs="Arial"/>
                <w:sz w:val="20"/>
                <w:szCs w:val="20"/>
              </w:rPr>
              <w:t>QAS</w:t>
            </w:r>
            <w:r w:rsidRPr="00B069F6">
              <w:rPr>
                <w:rFonts w:cs="Arial"/>
                <w:sz w:val="20"/>
                <w:szCs w:val="20"/>
                <w:lang w:val="ru-RU"/>
              </w:rPr>
              <w:t>-</w:t>
            </w:r>
            <w:r>
              <w:rPr>
                <w:rFonts w:cs="Arial"/>
                <w:sz w:val="20"/>
                <w:szCs w:val="20"/>
                <w:lang w:val="ru-RU"/>
              </w:rPr>
              <w:t>стенд Платформы</w:t>
            </w:r>
          </w:p>
        </w:tc>
        <w:tc>
          <w:tcPr>
            <w:tcW w:w="7265" w:type="dxa"/>
            <w:vAlign w:val="center"/>
          </w:tcPr>
          <w:p w14:paraId="76D7631D" w14:textId="48109D8D" w:rsidR="00B069F6" w:rsidRPr="00B069F6" w:rsidRDefault="00C44321" w:rsidP="00B069F6">
            <w:pPr>
              <w:rPr>
                <w:rFonts w:cs="Arial"/>
                <w:sz w:val="20"/>
                <w:szCs w:val="20"/>
                <w:lang w:val="ru-RU"/>
              </w:rPr>
            </w:pPr>
            <w:r w:rsidRPr="00C44321">
              <w:rPr>
                <w:rFonts w:cs="Arial"/>
                <w:sz w:val="20"/>
                <w:szCs w:val="20"/>
                <w:lang w:val="ru-RU"/>
              </w:rPr>
              <w:t>(от англ.</w:t>
            </w:r>
            <w:r w:rsidRPr="00C44321">
              <w:rPr>
                <w:rFonts w:cs="Arial"/>
                <w:sz w:val="20"/>
                <w:szCs w:val="20"/>
              </w:rPr>
              <w:t> Testing</w:t>
            </w:r>
            <w:r w:rsidRPr="00C44321">
              <w:rPr>
                <w:rFonts w:cs="Arial"/>
                <w:sz w:val="20"/>
                <w:szCs w:val="20"/>
                <w:lang w:val="ru-RU"/>
              </w:rPr>
              <w:t>, Тестирование)</w:t>
            </w:r>
            <w:r w:rsidRPr="00C44321">
              <w:rPr>
                <w:rFonts w:cs="Arial"/>
                <w:sz w:val="20"/>
                <w:szCs w:val="20"/>
              </w:rPr>
              <w:t> </w:t>
            </w:r>
            <w:r w:rsidRPr="00C44321">
              <w:rPr>
                <w:rFonts w:cs="Arial"/>
                <w:sz w:val="20"/>
                <w:szCs w:val="20"/>
                <w:lang w:val="ru-RU"/>
              </w:rPr>
              <w:t xml:space="preserve">- комплекс программных и технических средств, размещенный в облачной инфраструктуре, являющейся частью Платформы, предназначенный для </w:t>
            </w:r>
            <w:proofErr w:type="spellStart"/>
            <w:r w:rsidRPr="00C44321">
              <w:rPr>
                <w:rFonts w:cs="Arial"/>
                <w:sz w:val="20"/>
                <w:szCs w:val="20"/>
                <w:lang w:val="ru-RU"/>
              </w:rPr>
              <w:t>интеграционно</w:t>
            </w:r>
            <w:proofErr w:type="spellEnd"/>
            <w:r w:rsidRPr="00C44321">
              <w:rPr>
                <w:rFonts w:cs="Arial"/>
                <w:sz w:val="20"/>
                <w:szCs w:val="20"/>
                <w:lang w:val="ru-RU"/>
              </w:rPr>
              <w:t xml:space="preserve">-функционального тестирования разработанного Приложения и(или) его компонент </w:t>
            </w:r>
            <w:r w:rsidRPr="00C44321">
              <w:rPr>
                <w:rFonts w:cs="Arial"/>
                <w:sz w:val="20"/>
                <w:szCs w:val="20"/>
                <w:lang w:val="ru-RU"/>
              </w:rPr>
              <w:lastRenderedPageBreak/>
              <w:t>Заказчиком. Характеризуется наличием настроенных адаптеров со смежными системами интеграционного ландшафта (или их эмуляторов).</w:t>
            </w:r>
          </w:p>
        </w:tc>
      </w:tr>
      <w:tr w:rsidR="00265A96" w:rsidRPr="00C44321" w14:paraId="21AF1005" w14:textId="77777777" w:rsidTr="006E03FB">
        <w:trPr>
          <w:trHeight w:val="397"/>
        </w:trPr>
        <w:tc>
          <w:tcPr>
            <w:tcW w:w="2822" w:type="dxa"/>
            <w:vAlign w:val="center"/>
          </w:tcPr>
          <w:p w14:paraId="330D5F2B" w14:textId="77777777" w:rsidR="00C44321" w:rsidRPr="00C44321" w:rsidRDefault="00C44321" w:rsidP="00265A96">
            <w:pPr>
              <w:rPr>
                <w:rFonts w:cs="Arial"/>
                <w:sz w:val="20"/>
                <w:szCs w:val="20"/>
              </w:rPr>
            </w:pPr>
            <w:r w:rsidRPr="00C44321">
              <w:rPr>
                <w:rFonts w:cs="Arial"/>
                <w:sz w:val="20"/>
                <w:szCs w:val="20"/>
              </w:rPr>
              <w:lastRenderedPageBreak/>
              <w:t>UI</w:t>
            </w:r>
          </w:p>
        </w:tc>
        <w:tc>
          <w:tcPr>
            <w:tcW w:w="7265" w:type="dxa"/>
            <w:vAlign w:val="center"/>
          </w:tcPr>
          <w:p w14:paraId="2308BFB4" w14:textId="77777777" w:rsidR="00C44321" w:rsidRPr="00C44321" w:rsidRDefault="00C44321" w:rsidP="00265A96">
            <w:pPr>
              <w:rPr>
                <w:rFonts w:cs="Arial"/>
                <w:sz w:val="20"/>
                <w:szCs w:val="20"/>
                <w:lang w:val="ru-RU"/>
              </w:rPr>
            </w:pPr>
            <w:r w:rsidRPr="00C44321">
              <w:rPr>
                <w:rFonts w:cs="Arial"/>
                <w:sz w:val="20"/>
                <w:szCs w:val="20"/>
                <w:lang w:val="ru-RU"/>
              </w:rPr>
              <w:t xml:space="preserve">(от англ. </w:t>
            </w:r>
            <w:r w:rsidRPr="00C44321">
              <w:rPr>
                <w:rFonts w:cs="Arial"/>
                <w:sz w:val="20"/>
                <w:szCs w:val="20"/>
              </w:rPr>
              <w:t>User</w:t>
            </w:r>
            <w:r w:rsidRPr="00C44321">
              <w:rPr>
                <w:rFonts w:cs="Arial"/>
                <w:sz w:val="20"/>
                <w:szCs w:val="20"/>
                <w:lang w:val="ru-RU"/>
              </w:rPr>
              <w:t xml:space="preserve"> </w:t>
            </w:r>
            <w:r w:rsidRPr="00C44321">
              <w:rPr>
                <w:rFonts w:cs="Arial"/>
                <w:sz w:val="20"/>
                <w:szCs w:val="20"/>
              </w:rPr>
              <w:t>Interface</w:t>
            </w:r>
            <w:r w:rsidRPr="00C44321">
              <w:rPr>
                <w:rFonts w:cs="Arial"/>
                <w:sz w:val="20"/>
                <w:szCs w:val="20"/>
                <w:lang w:val="ru-RU"/>
              </w:rPr>
              <w:t>) Пользовательский интерфейс.</w:t>
            </w:r>
          </w:p>
        </w:tc>
      </w:tr>
      <w:tr w:rsidR="00265A96" w:rsidRPr="00C44321" w14:paraId="45909B57" w14:textId="77777777" w:rsidTr="006E03FB">
        <w:trPr>
          <w:trHeight w:val="397"/>
        </w:trPr>
        <w:tc>
          <w:tcPr>
            <w:tcW w:w="2822" w:type="dxa"/>
            <w:vAlign w:val="center"/>
          </w:tcPr>
          <w:p w14:paraId="54064910" w14:textId="77777777" w:rsidR="00C44321" w:rsidRPr="00C44321" w:rsidRDefault="00C44321" w:rsidP="00265A96">
            <w:pPr>
              <w:rPr>
                <w:rFonts w:cs="Arial"/>
                <w:sz w:val="20"/>
                <w:szCs w:val="20"/>
              </w:rPr>
            </w:pPr>
            <w:r w:rsidRPr="00C44321">
              <w:rPr>
                <w:rFonts w:cs="Arial"/>
                <w:sz w:val="20"/>
                <w:szCs w:val="20"/>
              </w:rPr>
              <w:t>UML</w:t>
            </w:r>
          </w:p>
        </w:tc>
        <w:tc>
          <w:tcPr>
            <w:tcW w:w="7265" w:type="dxa"/>
            <w:vAlign w:val="center"/>
          </w:tcPr>
          <w:p w14:paraId="102DBBF7" w14:textId="77777777" w:rsidR="00C44321" w:rsidRPr="00C44321" w:rsidRDefault="00C44321" w:rsidP="00265A96">
            <w:pPr>
              <w:rPr>
                <w:rFonts w:cs="Arial"/>
                <w:sz w:val="20"/>
                <w:szCs w:val="20"/>
                <w:lang w:val="ru-RU"/>
              </w:rPr>
            </w:pPr>
            <w:r w:rsidRPr="00C44321">
              <w:rPr>
                <w:rFonts w:cs="Arial"/>
                <w:sz w:val="20"/>
                <w:szCs w:val="20"/>
              </w:rPr>
              <w:t>UML</w:t>
            </w:r>
            <w:r w:rsidRPr="00C44321">
              <w:rPr>
                <w:rFonts w:cs="Arial"/>
                <w:sz w:val="20"/>
                <w:szCs w:val="20"/>
                <w:lang w:val="ru-RU"/>
              </w:rPr>
              <w:t xml:space="preserve"> (англ. </w:t>
            </w:r>
            <w:r w:rsidRPr="00C44321">
              <w:rPr>
                <w:rFonts w:cs="Arial"/>
                <w:sz w:val="20"/>
                <w:szCs w:val="20"/>
              </w:rPr>
              <w:t>Unified</w:t>
            </w:r>
            <w:r w:rsidRPr="00C44321">
              <w:rPr>
                <w:rFonts w:cs="Arial"/>
                <w:sz w:val="20"/>
                <w:szCs w:val="20"/>
                <w:lang w:val="ru-RU"/>
              </w:rPr>
              <w:t xml:space="preserve"> </w:t>
            </w:r>
            <w:r w:rsidRPr="00C44321">
              <w:rPr>
                <w:rFonts w:cs="Arial"/>
                <w:sz w:val="20"/>
                <w:szCs w:val="20"/>
              </w:rPr>
              <w:t>Modeling</w:t>
            </w:r>
            <w:r w:rsidRPr="00C44321">
              <w:rPr>
                <w:rFonts w:cs="Arial"/>
                <w:sz w:val="20"/>
                <w:szCs w:val="20"/>
                <w:lang w:val="ru-RU"/>
              </w:rPr>
              <w:t xml:space="preserve"> </w:t>
            </w:r>
            <w:r w:rsidRPr="00C44321">
              <w:rPr>
                <w:rFonts w:cs="Arial"/>
                <w:sz w:val="20"/>
                <w:szCs w:val="20"/>
              </w:rPr>
              <w:t>Language</w:t>
            </w:r>
            <w:r w:rsidRPr="00C44321">
              <w:rPr>
                <w:rFonts w:cs="Arial"/>
                <w:sz w:val="20"/>
                <w:szCs w:val="20"/>
                <w:lang w:val="ru-RU"/>
              </w:rPr>
              <w:t>) Унифицированный язык моделирования) — язык графического описания для объектного моделирования при разработке программного обеспечения, используется для моделирования бизнес-процессов, системного проектирования и отображения организационных структур.</w:t>
            </w:r>
          </w:p>
        </w:tc>
      </w:tr>
      <w:tr w:rsidR="00265A96" w:rsidRPr="00C44321" w14:paraId="4F4F753C" w14:textId="77777777" w:rsidTr="006E03FB">
        <w:trPr>
          <w:trHeight w:val="397"/>
        </w:trPr>
        <w:tc>
          <w:tcPr>
            <w:tcW w:w="2822" w:type="dxa"/>
            <w:vAlign w:val="center"/>
          </w:tcPr>
          <w:p w14:paraId="57A443AD" w14:textId="77777777" w:rsidR="00C44321" w:rsidRPr="00C44321" w:rsidRDefault="00C44321" w:rsidP="00265A96">
            <w:pPr>
              <w:rPr>
                <w:rFonts w:cs="Arial"/>
                <w:sz w:val="20"/>
                <w:szCs w:val="20"/>
              </w:rPr>
            </w:pPr>
            <w:r w:rsidRPr="00C44321">
              <w:rPr>
                <w:rFonts w:cs="Arial"/>
                <w:sz w:val="20"/>
                <w:szCs w:val="20"/>
              </w:rPr>
              <w:t>URL</w:t>
            </w:r>
          </w:p>
        </w:tc>
        <w:tc>
          <w:tcPr>
            <w:tcW w:w="7265" w:type="dxa"/>
            <w:vAlign w:val="center"/>
          </w:tcPr>
          <w:p w14:paraId="53C53357" w14:textId="77777777" w:rsidR="00C44321" w:rsidRPr="00C44321" w:rsidRDefault="00C44321" w:rsidP="00265A96">
            <w:pPr>
              <w:rPr>
                <w:rFonts w:cs="Arial"/>
                <w:sz w:val="20"/>
                <w:szCs w:val="20"/>
                <w:lang w:val="ru-RU"/>
              </w:rPr>
            </w:pPr>
            <w:r w:rsidRPr="00C44321">
              <w:rPr>
                <w:rFonts w:cs="Arial"/>
                <w:sz w:val="20"/>
                <w:szCs w:val="20"/>
                <w:lang w:val="ru-RU"/>
              </w:rPr>
              <w:t xml:space="preserve">(от англ. </w:t>
            </w:r>
            <w:r w:rsidRPr="00C44321">
              <w:rPr>
                <w:rFonts w:cs="Arial"/>
                <w:sz w:val="20"/>
                <w:szCs w:val="20"/>
              </w:rPr>
              <w:t>Uniform</w:t>
            </w:r>
            <w:r w:rsidRPr="00C44321">
              <w:rPr>
                <w:rFonts w:cs="Arial"/>
                <w:sz w:val="20"/>
                <w:szCs w:val="20"/>
                <w:lang w:val="ru-RU"/>
              </w:rPr>
              <w:t xml:space="preserve"> </w:t>
            </w:r>
            <w:r w:rsidRPr="00C44321">
              <w:rPr>
                <w:rFonts w:cs="Arial"/>
                <w:sz w:val="20"/>
                <w:szCs w:val="20"/>
              </w:rPr>
              <w:t>Resource</w:t>
            </w:r>
            <w:r w:rsidRPr="00C44321">
              <w:rPr>
                <w:rFonts w:cs="Arial"/>
                <w:sz w:val="20"/>
                <w:szCs w:val="20"/>
                <w:lang w:val="ru-RU"/>
              </w:rPr>
              <w:t xml:space="preserve"> </w:t>
            </w:r>
            <w:r w:rsidRPr="00C44321">
              <w:rPr>
                <w:rFonts w:cs="Arial"/>
                <w:sz w:val="20"/>
                <w:szCs w:val="20"/>
              </w:rPr>
              <w:t>Locator</w:t>
            </w:r>
            <w:r w:rsidRPr="00C44321">
              <w:rPr>
                <w:rFonts w:cs="Arial"/>
                <w:sz w:val="20"/>
                <w:szCs w:val="20"/>
                <w:lang w:val="ru-RU"/>
              </w:rPr>
              <w:t>) - система унифицированных адресов электронных ресурсов, единообразный определитель местонахождения ресурса (в том числе файла).</w:t>
            </w:r>
          </w:p>
        </w:tc>
      </w:tr>
      <w:tr w:rsidR="00265A96" w:rsidRPr="00C44321" w14:paraId="5CC67D06" w14:textId="77777777" w:rsidTr="006E03FB">
        <w:trPr>
          <w:trHeight w:val="397"/>
        </w:trPr>
        <w:tc>
          <w:tcPr>
            <w:tcW w:w="2822" w:type="dxa"/>
            <w:vAlign w:val="center"/>
          </w:tcPr>
          <w:p w14:paraId="36515677" w14:textId="77777777" w:rsidR="00C44321" w:rsidRPr="00C44321" w:rsidRDefault="00C44321" w:rsidP="00265A96">
            <w:pPr>
              <w:rPr>
                <w:rFonts w:cs="Arial"/>
                <w:sz w:val="20"/>
                <w:szCs w:val="20"/>
              </w:rPr>
            </w:pPr>
            <w:proofErr w:type="spellStart"/>
            <w:r w:rsidRPr="00C44321">
              <w:rPr>
                <w:rFonts w:cs="Arial"/>
                <w:sz w:val="20"/>
                <w:szCs w:val="20"/>
              </w:rPr>
              <w:t>WorkFlow</w:t>
            </w:r>
            <w:proofErr w:type="spellEnd"/>
          </w:p>
        </w:tc>
        <w:tc>
          <w:tcPr>
            <w:tcW w:w="7265" w:type="dxa"/>
            <w:vAlign w:val="center"/>
          </w:tcPr>
          <w:p w14:paraId="696EDAA3" w14:textId="77777777" w:rsidR="00C44321" w:rsidRPr="00C44321" w:rsidRDefault="00C44321" w:rsidP="00265A96">
            <w:pPr>
              <w:rPr>
                <w:rFonts w:cs="Arial"/>
                <w:sz w:val="20"/>
                <w:szCs w:val="20"/>
                <w:lang w:val="ru-RU"/>
              </w:rPr>
            </w:pPr>
            <w:r w:rsidRPr="00C44321">
              <w:rPr>
                <w:rFonts w:cs="Arial"/>
                <w:sz w:val="20"/>
                <w:szCs w:val="20"/>
                <w:lang w:val="ru-RU"/>
              </w:rPr>
              <w:t>Совокупность этапов процесса, последовательный план выполнения отдельных задач/работ.</w:t>
            </w:r>
          </w:p>
        </w:tc>
      </w:tr>
      <w:tr w:rsidR="00265A96" w:rsidRPr="00C44321" w14:paraId="51F7239F" w14:textId="77777777" w:rsidTr="006E03FB">
        <w:trPr>
          <w:trHeight w:val="397"/>
        </w:trPr>
        <w:tc>
          <w:tcPr>
            <w:tcW w:w="2822" w:type="dxa"/>
            <w:vAlign w:val="center"/>
          </w:tcPr>
          <w:p w14:paraId="45B738E7" w14:textId="77777777" w:rsidR="00C44321" w:rsidRPr="00C44321" w:rsidRDefault="00C44321" w:rsidP="00265A96">
            <w:pPr>
              <w:rPr>
                <w:rFonts w:cs="Arial"/>
                <w:sz w:val="20"/>
                <w:szCs w:val="20"/>
              </w:rPr>
            </w:pPr>
            <w:r w:rsidRPr="00C44321">
              <w:rPr>
                <w:rFonts w:cs="Arial"/>
                <w:sz w:val="20"/>
                <w:szCs w:val="20"/>
              </w:rPr>
              <w:t>XML</w:t>
            </w:r>
          </w:p>
        </w:tc>
        <w:tc>
          <w:tcPr>
            <w:tcW w:w="7265" w:type="dxa"/>
            <w:vAlign w:val="center"/>
          </w:tcPr>
          <w:p w14:paraId="210EDB13" w14:textId="77777777" w:rsidR="00C44321" w:rsidRPr="00C44321" w:rsidRDefault="00C44321" w:rsidP="00265A96">
            <w:pPr>
              <w:rPr>
                <w:rFonts w:cs="Arial"/>
                <w:sz w:val="20"/>
                <w:szCs w:val="20"/>
                <w:lang w:val="ru-RU"/>
              </w:rPr>
            </w:pPr>
            <w:r w:rsidRPr="00C44321">
              <w:rPr>
                <w:rFonts w:cs="Arial"/>
                <w:sz w:val="20"/>
                <w:szCs w:val="20"/>
                <w:lang w:val="ru-RU"/>
              </w:rPr>
              <w:t xml:space="preserve">(англ. </w:t>
            </w:r>
            <w:proofErr w:type="spellStart"/>
            <w:r w:rsidRPr="00C44321">
              <w:rPr>
                <w:rFonts w:cs="Arial"/>
                <w:sz w:val="20"/>
                <w:szCs w:val="20"/>
              </w:rPr>
              <w:t>eXtensible</w:t>
            </w:r>
            <w:proofErr w:type="spellEnd"/>
            <w:r w:rsidRPr="00C44321">
              <w:rPr>
                <w:rFonts w:cs="Arial"/>
                <w:sz w:val="20"/>
                <w:szCs w:val="20"/>
                <w:lang w:val="ru-RU"/>
              </w:rPr>
              <w:t xml:space="preserve"> </w:t>
            </w:r>
            <w:r w:rsidRPr="00C44321">
              <w:rPr>
                <w:rFonts w:cs="Arial"/>
                <w:sz w:val="20"/>
                <w:szCs w:val="20"/>
              </w:rPr>
              <w:t>Markup</w:t>
            </w:r>
            <w:r w:rsidRPr="00C44321">
              <w:rPr>
                <w:rFonts w:cs="Arial"/>
                <w:sz w:val="20"/>
                <w:szCs w:val="20"/>
                <w:lang w:val="ru-RU"/>
              </w:rPr>
              <w:t xml:space="preserve"> </w:t>
            </w:r>
            <w:r w:rsidRPr="00C44321">
              <w:rPr>
                <w:rFonts w:cs="Arial"/>
                <w:sz w:val="20"/>
                <w:szCs w:val="20"/>
              </w:rPr>
              <w:t>Language</w:t>
            </w:r>
            <w:r w:rsidRPr="00C44321">
              <w:rPr>
                <w:rFonts w:cs="Arial"/>
                <w:sz w:val="20"/>
                <w:szCs w:val="20"/>
                <w:lang w:val="ru-RU"/>
              </w:rPr>
              <w:t>) –текстовый формат, предназначенный для хранения структурированных данных для обмена информацией между информационными системами.</w:t>
            </w:r>
          </w:p>
        </w:tc>
      </w:tr>
    </w:tbl>
    <w:p w14:paraId="296DFDC6" w14:textId="77777777" w:rsidR="006B0F46" w:rsidRPr="006B0F46" w:rsidRDefault="006B0F46" w:rsidP="00265A96"/>
    <w:p w14:paraId="6CC97C6D" w14:textId="77777777" w:rsidR="00BC7FB0" w:rsidRPr="002B04E3" w:rsidRDefault="00BC7FB0" w:rsidP="00265A96">
      <w:pPr>
        <w:ind w:firstLine="709"/>
        <w:rPr>
          <w:rFonts w:cs="Arial"/>
          <w:szCs w:val="24"/>
          <w:highlight w:val="yellow"/>
          <w:lang w:eastAsia="ru-RU"/>
        </w:rPr>
      </w:pPr>
      <w:r w:rsidRPr="002B04E3">
        <w:rPr>
          <w:rFonts w:cs="Arial"/>
          <w:b/>
          <w:szCs w:val="24"/>
          <w:highlight w:val="yellow"/>
          <w:lang w:eastAsia="ru-RU"/>
        </w:rPr>
        <w:t>Катастрофой</w:t>
      </w:r>
      <w:r w:rsidRPr="002B04E3">
        <w:rPr>
          <w:rFonts w:cs="Arial"/>
          <w:szCs w:val="24"/>
          <w:highlight w:val="yellow"/>
          <w:lang w:eastAsia="ru-RU"/>
        </w:rPr>
        <w:t xml:space="preserve"> для прикладной системы, т.е. прекращение</w:t>
      </w:r>
      <w:r w:rsidR="00A23506" w:rsidRPr="002B04E3">
        <w:rPr>
          <w:rFonts w:cs="Arial"/>
          <w:szCs w:val="24"/>
          <w:highlight w:val="yellow"/>
          <w:lang w:eastAsia="ru-RU"/>
        </w:rPr>
        <w:t>м</w:t>
      </w:r>
      <w:r w:rsidRPr="002B04E3">
        <w:rPr>
          <w:rFonts w:cs="Arial"/>
          <w:szCs w:val="24"/>
          <w:highlight w:val="yellow"/>
          <w:lang w:eastAsia="ru-RU"/>
        </w:rPr>
        <w:t xml:space="preserve"> ее функционирования, считается:</w:t>
      </w:r>
    </w:p>
    <w:p w14:paraId="08B75598" w14:textId="1FBF3DB0" w:rsidR="00BC7FB0" w:rsidRPr="002B04E3" w:rsidRDefault="00BC7FB0" w:rsidP="00834C32">
      <w:pPr>
        <w:numPr>
          <w:ilvl w:val="0"/>
          <w:numId w:val="5"/>
        </w:numPr>
        <w:ind w:left="1134" w:hanging="425"/>
        <w:rPr>
          <w:highlight w:val="yellow"/>
        </w:rPr>
      </w:pPr>
      <w:commentRangeStart w:id="6"/>
      <w:r w:rsidRPr="002B04E3">
        <w:rPr>
          <w:highlight w:val="yellow"/>
        </w:rPr>
        <w:t>выход из строя сервера, на котором работает прикладная система;</w:t>
      </w:r>
    </w:p>
    <w:p w14:paraId="7C5B534D" w14:textId="65843DDA" w:rsidR="00BC7FB0" w:rsidRPr="002B04E3" w:rsidRDefault="00BC7FB0" w:rsidP="00834C32">
      <w:pPr>
        <w:numPr>
          <w:ilvl w:val="0"/>
          <w:numId w:val="5"/>
        </w:numPr>
        <w:ind w:left="1134" w:hanging="425"/>
        <w:rPr>
          <w:highlight w:val="yellow"/>
        </w:rPr>
      </w:pPr>
      <w:r w:rsidRPr="002B04E3">
        <w:rPr>
          <w:highlight w:val="yellow"/>
        </w:rPr>
        <w:t>выход из строя дисковой подсистемы, на которой расположена актуальная информация прикладной системы;</w:t>
      </w:r>
    </w:p>
    <w:p w14:paraId="56979BD2" w14:textId="1582DD53" w:rsidR="00BC7FB0" w:rsidRPr="002B04E3" w:rsidRDefault="00BC7FB0" w:rsidP="00834C32">
      <w:pPr>
        <w:numPr>
          <w:ilvl w:val="0"/>
          <w:numId w:val="5"/>
        </w:numPr>
        <w:ind w:left="1134" w:hanging="425"/>
        <w:rPr>
          <w:highlight w:val="yellow"/>
        </w:rPr>
      </w:pPr>
      <w:r w:rsidRPr="002B04E3">
        <w:rPr>
          <w:highlight w:val="yellow"/>
        </w:rPr>
        <w:t xml:space="preserve">выход из строя системного программного обеспечения или </w:t>
      </w:r>
      <w:r w:rsidR="00763911" w:rsidRPr="002B04E3">
        <w:rPr>
          <w:highlight w:val="yellow"/>
        </w:rPr>
        <w:t>базы данных;</w:t>
      </w:r>
    </w:p>
    <w:p w14:paraId="1141A208" w14:textId="12446F75" w:rsidR="00BC7FB0" w:rsidRPr="002B04E3" w:rsidRDefault="00BC7FB0" w:rsidP="00834C32">
      <w:pPr>
        <w:numPr>
          <w:ilvl w:val="0"/>
          <w:numId w:val="5"/>
        </w:numPr>
        <w:ind w:left="1134" w:hanging="425"/>
        <w:rPr>
          <w:highlight w:val="yellow"/>
        </w:rPr>
      </w:pPr>
      <w:r w:rsidRPr="002B04E3">
        <w:rPr>
          <w:highlight w:val="yellow"/>
        </w:rPr>
        <w:t>выход из строя коммуникационного оборудования, которое используется в работе прикладной системы;</w:t>
      </w:r>
      <w:commentRangeEnd w:id="6"/>
      <w:r w:rsidR="00780F36">
        <w:rPr>
          <w:rStyle w:val="afd"/>
        </w:rPr>
        <w:commentReference w:id="6"/>
      </w:r>
    </w:p>
    <w:p w14:paraId="1DF1BF1C" w14:textId="20FA00B8" w:rsidR="00BC7FB0" w:rsidRPr="002B04E3" w:rsidRDefault="00BC7FB0" w:rsidP="00834C32">
      <w:pPr>
        <w:numPr>
          <w:ilvl w:val="0"/>
          <w:numId w:val="5"/>
        </w:numPr>
        <w:ind w:left="1134" w:hanging="425"/>
        <w:rPr>
          <w:highlight w:val="yellow"/>
        </w:rPr>
      </w:pPr>
      <w:r w:rsidRPr="002B04E3">
        <w:rPr>
          <w:highlight w:val="yellow"/>
        </w:rPr>
        <w:t>выход из строя системы электропитания</w:t>
      </w:r>
      <w:r w:rsidR="006C5392" w:rsidRPr="002B04E3">
        <w:rPr>
          <w:highlight w:val="yellow"/>
        </w:rPr>
        <w:t xml:space="preserve"> одного из</w:t>
      </w:r>
      <w:r w:rsidR="00763911" w:rsidRPr="002B04E3">
        <w:rPr>
          <w:highlight w:val="yellow"/>
        </w:rPr>
        <w:t xml:space="preserve"> ЦОД</w:t>
      </w:r>
      <w:r w:rsidRPr="002B04E3">
        <w:rPr>
          <w:highlight w:val="yellow"/>
        </w:rPr>
        <w:t>;</w:t>
      </w:r>
    </w:p>
    <w:p w14:paraId="5E3D6378" w14:textId="6C9324FD" w:rsidR="00BC7FB0" w:rsidRPr="002B04E3" w:rsidRDefault="00BC7FB0" w:rsidP="00834C32">
      <w:pPr>
        <w:numPr>
          <w:ilvl w:val="0"/>
          <w:numId w:val="5"/>
        </w:numPr>
        <w:ind w:left="1134" w:hanging="425"/>
        <w:rPr>
          <w:highlight w:val="yellow"/>
        </w:rPr>
      </w:pPr>
      <w:r w:rsidRPr="002B04E3">
        <w:rPr>
          <w:highlight w:val="yellow"/>
        </w:rPr>
        <w:t>выход из строя системы охлаждения</w:t>
      </w:r>
      <w:r w:rsidR="006C5392" w:rsidRPr="002B04E3">
        <w:rPr>
          <w:highlight w:val="yellow"/>
        </w:rPr>
        <w:t xml:space="preserve"> одного из</w:t>
      </w:r>
      <w:r w:rsidR="00763911" w:rsidRPr="002B04E3">
        <w:rPr>
          <w:highlight w:val="yellow"/>
        </w:rPr>
        <w:t xml:space="preserve"> ЦОД</w:t>
      </w:r>
      <w:r w:rsidRPr="002B04E3">
        <w:rPr>
          <w:highlight w:val="yellow"/>
        </w:rPr>
        <w:t>;</w:t>
      </w:r>
    </w:p>
    <w:p w14:paraId="53AB7F82" w14:textId="726A136C" w:rsidR="00BC7FB0" w:rsidRPr="002B04E3" w:rsidRDefault="00BC7FB0" w:rsidP="00834C32">
      <w:pPr>
        <w:numPr>
          <w:ilvl w:val="0"/>
          <w:numId w:val="5"/>
        </w:numPr>
        <w:ind w:left="1134" w:hanging="425"/>
        <w:rPr>
          <w:highlight w:val="yellow"/>
        </w:rPr>
      </w:pPr>
      <w:r w:rsidRPr="002B04E3">
        <w:rPr>
          <w:highlight w:val="yellow"/>
        </w:rPr>
        <w:t xml:space="preserve">выход из строя </w:t>
      </w:r>
      <w:r w:rsidR="0080125E" w:rsidRPr="002B04E3">
        <w:rPr>
          <w:highlight w:val="yellow"/>
        </w:rPr>
        <w:t xml:space="preserve">одного из </w:t>
      </w:r>
      <w:r w:rsidR="00763911" w:rsidRPr="002B04E3">
        <w:rPr>
          <w:highlight w:val="yellow"/>
        </w:rPr>
        <w:t xml:space="preserve">ЦОД </w:t>
      </w:r>
      <w:r w:rsidRPr="002B04E3">
        <w:rPr>
          <w:highlight w:val="yellow"/>
        </w:rPr>
        <w:t>(по любой причине, в т.ч. пожар, разрушение, затопление, и т.п.).</w:t>
      </w:r>
    </w:p>
    <w:p w14:paraId="75477630" w14:textId="2A1396C0" w:rsidR="00AF1DD9" w:rsidRPr="00FC6F56" w:rsidRDefault="00AF1DD9" w:rsidP="00834C32">
      <w:pPr>
        <w:pStyle w:val="2"/>
        <w:numPr>
          <w:ilvl w:val="1"/>
          <w:numId w:val="3"/>
        </w:numPr>
        <w:ind w:left="0" w:firstLine="709"/>
      </w:pPr>
      <w:bookmarkStart w:id="7" w:name="_Toc433750650"/>
      <w:bookmarkStart w:id="8" w:name="_Toc109285036"/>
      <w:r w:rsidRPr="00FC6F56">
        <w:t>Цели</w:t>
      </w:r>
      <w:bookmarkEnd w:id="7"/>
      <w:bookmarkEnd w:id="8"/>
    </w:p>
    <w:p w14:paraId="60C7AC1B" w14:textId="223E935A" w:rsidR="007E7E87" w:rsidRDefault="007E7E87" w:rsidP="00265A96">
      <w:pPr>
        <w:ind w:firstLine="709"/>
      </w:pPr>
      <w:bookmarkStart w:id="9" w:name="_Toc433750651"/>
      <w:r>
        <w:t xml:space="preserve">Платформа предназначена для создания, развития, развертывания и эксплуатации прикладного программного обеспечения </w:t>
      </w:r>
      <w:r w:rsidRPr="00AA5F4E">
        <w:t>ПАО «Сургутнефтегаз</w:t>
      </w:r>
      <w:r>
        <w:t xml:space="preserve">» в отказоустойчивой и </w:t>
      </w:r>
      <w:proofErr w:type="spellStart"/>
      <w:r>
        <w:t>катастрофоустойчивой</w:t>
      </w:r>
      <w:proofErr w:type="spellEnd"/>
      <w:r>
        <w:t xml:space="preserve"> среде.</w:t>
      </w:r>
    </w:p>
    <w:bookmarkEnd w:id="9"/>
    <w:p w14:paraId="53650807" w14:textId="77777777" w:rsidR="00553C69" w:rsidRPr="00AA5F4E" w:rsidRDefault="00553C69" w:rsidP="00265A96">
      <w:pPr>
        <w:widowControl w:val="0"/>
        <w:tabs>
          <w:tab w:val="num" w:pos="426"/>
        </w:tabs>
        <w:ind w:firstLine="709"/>
        <w:rPr>
          <w:rFonts w:cs="Arial"/>
          <w:szCs w:val="24"/>
        </w:rPr>
      </w:pPr>
    </w:p>
    <w:p w14:paraId="65F1E6BB" w14:textId="77777777" w:rsidR="00197BC2" w:rsidRPr="00AA5F4E" w:rsidRDefault="00197BC2" w:rsidP="00834C32">
      <w:pPr>
        <w:pStyle w:val="12"/>
        <w:widowControl w:val="0"/>
        <w:numPr>
          <w:ilvl w:val="0"/>
          <w:numId w:val="3"/>
        </w:numPr>
        <w:spacing w:before="0" w:after="0"/>
        <w:ind w:left="0" w:firstLine="709"/>
        <w:rPr>
          <w:sz w:val="24"/>
          <w:szCs w:val="24"/>
        </w:rPr>
      </w:pPr>
      <w:bookmarkStart w:id="10" w:name="_Toc433750653"/>
      <w:bookmarkStart w:id="11" w:name="_Toc109285037"/>
      <w:r w:rsidRPr="00AA5F4E">
        <w:rPr>
          <w:sz w:val="24"/>
          <w:szCs w:val="24"/>
        </w:rPr>
        <w:t>Общие требования</w:t>
      </w:r>
      <w:bookmarkEnd w:id="10"/>
      <w:bookmarkEnd w:id="11"/>
    </w:p>
    <w:p w14:paraId="0C2D8D3F" w14:textId="77777777" w:rsidR="0065315A" w:rsidRPr="00A36DCF" w:rsidRDefault="0065315A" w:rsidP="00834C32">
      <w:pPr>
        <w:numPr>
          <w:ilvl w:val="1"/>
          <w:numId w:val="3"/>
        </w:numPr>
        <w:ind w:left="0" w:firstLine="709"/>
      </w:pPr>
      <w:bookmarkStart w:id="12" w:name="_Toc433750654"/>
      <w:r w:rsidRPr="00A36DCF">
        <w:rPr>
          <w:color w:val="FF0000"/>
        </w:rPr>
        <w:t>Предложить вариант</w:t>
      </w:r>
      <w:r w:rsidR="008F43EA" w:rsidRPr="00A36DCF">
        <w:rPr>
          <w:color w:val="FF0000"/>
        </w:rPr>
        <w:t>ы</w:t>
      </w:r>
      <w:r w:rsidRPr="00A36DCF">
        <w:rPr>
          <w:color w:val="FF0000"/>
        </w:rPr>
        <w:t xml:space="preserve"> конфигурации </w:t>
      </w:r>
      <w:r w:rsidR="000B423B" w:rsidRPr="00A36DCF">
        <w:rPr>
          <w:color w:val="FF0000"/>
        </w:rPr>
        <w:t xml:space="preserve">технологической платформы </w:t>
      </w:r>
      <w:r w:rsidR="001B3606" w:rsidRPr="00A36DCF">
        <w:rPr>
          <w:color w:val="FF0000"/>
        </w:rPr>
        <w:t xml:space="preserve">(далее </w:t>
      </w:r>
      <w:r w:rsidR="00844E8D" w:rsidRPr="00A36DCF">
        <w:rPr>
          <w:color w:val="FF0000"/>
        </w:rPr>
        <w:t xml:space="preserve">- </w:t>
      </w:r>
      <w:r w:rsidR="001B3606" w:rsidRPr="00A36DCF">
        <w:rPr>
          <w:color w:val="FF0000"/>
        </w:rPr>
        <w:t xml:space="preserve">Платформа) </w:t>
      </w:r>
      <w:r w:rsidR="00072E1E" w:rsidRPr="00A36DCF">
        <w:rPr>
          <w:color w:val="FF0000"/>
        </w:rPr>
        <w:t xml:space="preserve">согласно </w:t>
      </w:r>
      <w:r w:rsidR="00A12AB8" w:rsidRPr="00A36DCF">
        <w:rPr>
          <w:color w:val="FF0000"/>
        </w:rPr>
        <w:t xml:space="preserve">данным </w:t>
      </w:r>
      <w:r w:rsidR="00072E1E" w:rsidRPr="00A36DCF">
        <w:rPr>
          <w:color w:val="FF0000"/>
        </w:rPr>
        <w:t>приложени</w:t>
      </w:r>
      <w:r w:rsidR="006748BA" w:rsidRPr="00A36DCF">
        <w:rPr>
          <w:color w:val="FF0000"/>
        </w:rPr>
        <w:t>й</w:t>
      </w:r>
      <w:r w:rsidR="00072E1E" w:rsidRPr="00A36DCF">
        <w:rPr>
          <w:color w:val="FF0000"/>
        </w:rPr>
        <w:t xml:space="preserve"> </w:t>
      </w:r>
      <w:r w:rsidR="001B3D56" w:rsidRPr="00A36DCF">
        <w:rPr>
          <w:color w:val="FF0000"/>
        </w:rPr>
        <w:t>X</w:t>
      </w:r>
      <w:r w:rsidR="002A273D" w:rsidRPr="00A36DCF">
        <w:rPr>
          <w:color w:val="FF0000"/>
        </w:rPr>
        <w:t>.</w:t>
      </w:r>
      <w:r w:rsidR="00E55C6C" w:rsidRPr="00A36DCF">
        <w:rPr>
          <w:color w:val="FF0000"/>
        </w:rPr>
        <w:t xml:space="preserve"> (Если компоненты платформы будут вынесены в отдельные приложения. Если нет, удалить</w:t>
      </w:r>
      <w:r w:rsidR="00E55C6C" w:rsidRPr="00A36DCF">
        <w:t xml:space="preserve">) </w:t>
      </w:r>
      <w:r w:rsidR="00737632" w:rsidRPr="00A36DCF">
        <w:t xml:space="preserve"> </w:t>
      </w:r>
      <w:bookmarkEnd w:id="12"/>
    </w:p>
    <w:p w14:paraId="4A906049" w14:textId="4A808BAA" w:rsidR="003C134D" w:rsidRPr="00844E8D" w:rsidRDefault="003C134D" w:rsidP="00834C32">
      <w:pPr>
        <w:numPr>
          <w:ilvl w:val="1"/>
          <w:numId w:val="3"/>
        </w:numPr>
        <w:ind w:left="0" w:firstLine="709"/>
      </w:pPr>
      <w:r w:rsidRPr="00844E8D">
        <w:t>При проектировании Платформы должен быть реализован принцип централизованного управления, функционал которого</w:t>
      </w:r>
      <w:r w:rsidR="00E55C6C" w:rsidRPr="00844E8D">
        <w:t xml:space="preserve"> в том числе</w:t>
      </w:r>
      <w:r w:rsidRPr="00844E8D">
        <w:t xml:space="preserve"> включает формирование различных отчетов</w:t>
      </w:r>
      <w:r w:rsidR="00E55C6C" w:rsidRPr="00844E8D">
        <w:t xml:space="preserve"> и статистических данных.</w:t>
      </w:r>
    </w:p>
    <w:p w14:paraId="0F69DD01" w14:textId="77777777" w:rsidR="00A36DCF" w:rsidRDefault="0085676D" w:rsidP="00834C32">
      <w:pPr>
        <w:numPr>
          <w:ilvl w:val="1"/>
          <w:numId w:val="3"/>
        </w:numPr>
        <w:ind w:left="0" w:firstLine="709"/>
      </w:pPr>
      <w:bookmarkStart w:id="13" w:name="_Toc433750669"/>
      <w:r w:rsidRPr="00A36DCF">
        <w:t xml:space="preserve">Платформа должна обеспечивать </w:t>
      </w:r>
      <w:r w:rsidR="008F3ACC" w:rsidRPr="00A36DCF">
        <w:t xml:space="preserve">требования к </w:t>
      </w:r>
      <w:proofErr w:type="spellStart"/>
      <w:r w:rsidR="008F3ACC" w:rsidRPr="00A36DCF">
        <w:t>катастрофоустойчивости</w:t>
      </w:r>
      <w:proofErr w:type="spellEnd"/>
      <w:r w:rsidRPr="00A36DCF">
        <w:t xml:space="preserve"> и доступности информационных систем</w:t>
      </w:r>
      <w:r w:rsidR="008F3ACC" w:rsidRPr="00A36DCF">
        <w:t>:</w:t>
      </w:r>
      <w:bookmarkStart w:id="14" w:name="_Toc433750670"/>
      <w:bookmarkEnd w:id="13"/>
    </w:p>
    <w:p w14:paraId="3C38A5A1" w14:textId="6B96B34F" w:rsidR="008F3ACC" w:rsidRPr="00A36DCF" w:rsidRDefault="008F3ACC" w:rsidP="00834C32">
      <w:pPr>
        <w:numPr>
          <w:ilvl w:val="2"/>
          <w:numId w:val="3"/>
        </w:numPr>
        <w:ind w:left="0" w:firstLine="709"/>
      </w:pPr>
      <w:r w:rsidRPr="00A36DCF">
        <w:rPr>
          <w:rFonts w:cs="Arial"/>
          <w:szCs w:val="24"/>
        </w:rPr>
        <w:t xml:space="preserve">Время восстановления работоспособности прикладных систем – </w:t>
      </w:r>
      <w:r w:rsidRPr="00A36DCF">
        <w:rPr>
          <w:rFonts w:cs="Arial"/>
          <w:szCs w:val="24"/>
          <w:lang w:val="en-US"/>
        </w:rPr>
        <w:t>RTO</w:t>
      </w:r>
      <w:r w:rsidRPr="00A36DCF">
        <w:rPr>
          <w:rFonts w:cs="Arial"/>
          <w:szCs w:val="24"/>
        </w:rPr>
        <w:t xml:space="preserve"> (</w:t>
      </w:r>
      <w:r w:rsidRPr="00A36DCF">
        <w:rPr>
          <w:rFonts w:cs="Arial"/>
          <w:szCs w:val="24"/>
          <w:lang w:val="en-US"/>
        </w:rPr>
        <w:t>Recovery</w:t>
      </w:r>
      <w:r w:rsidRPr="00A36DCF">
        <w:rPr>
          <w:rFonts w:cs="Arial"/>
          <w:szCs w:val="24"/>
        </w:rPr>
        <w:t xml:space="preserve"> </w:t>
      </w:r>
      <w:r w:rsidRPr="00A36DCF">
        <w:rPr>
          <w:rFonts w:cs="Arial"/>
          <w:szCs w:val="24"/>
          <w:lang w:val="en-US"/>
        </w:rPr>
        <w:t>Time</w:t>
      </w:r>
      <w:r w:rsidRPr="00A36DCF">
        <w:rPr>
          <w:rFonts w:cs="Arial"/>
          <w:szCs w:val="24"/>
        </w:rPr>
        <w:t xml:space="preserve"> </w:t>
      </w:r>
      <w:r w:rsidRPr="00A36DCF">
        <w:rPr>
          <w:rFonts w:cs="Arial"/>
          <w:szCs w:val="24"/>
          <w:lang w:val="en-US"/>
        </w:rPr>
        <w:t>Objective</w:t>
      </w:r>
      <w:r w:rsidRPr="00A36DCF">
        <w:rPr>
          <w:rFonts w:cs="Arial"/>
          <w:szCs w:val="24"/>
        </w:rPr>
        <w:t>):</w:t>
      </w:r>
      <w:bookmarkEnd w:id="14"/>
      <w:r w:rsidRPr="00A36DCF">
        <w:rPr>
          <w:rFonts w:cs="Arial"/>
          <w:szCs w:val="24"/>
        </w:rPr>
        <w:t xml:space="preserve"> </w:t>
      </w:r>
    </w:p>
    <w:p w14:paraId="6436EE53" w14:textId="43726FC1" w:rsidR="008F3ACC" w:rsidRPr="00FC6F56" w:rsidRDefault="008F3ACC" w:rsidP="00834C32">
      <w:pPr>
        <w:numPr>
          <w:ilvl w:val="0"/>
          <w:numId w:val="5"/>
        </w:numPr>
        <w:ind w:left="1134" w:hanging="425"/>
      </w:pPr>
      <w:r w:rsidRPr="00265A96">
        <w:t>продуктивные системы</w:t>
      </w:r>
      <w:r w:rsidR="00C43580" w:rsidRPr="00265A96">
        <w:t xml:space="preserve"> </w:t>
      </w:r>
      <w:r w:rsidRPr="00265A96">
        <w:t>– до 4 часов;</w:t>
      </w:r>
    </w:p>
    <w:p w14:paraId="13A5FA16" w14:textId="6E56DB16" w:rsidR="00A36DCF" w:rsidRPr="00FC6F56" w:rsidRDefault="008F3ACC" w:rsidP="00834C32">
      <w:pPr>
        <w:numPr>
          <w:ilvl w:val="0"/>
          <w:numId w:val="5"/>
        </w:numPr>
        <w:ind w:left="1134" w:hanging="425"/>
      </w:pPr>
      <w:r w:rsidRPr="00FC6F56">
        <w:t>системы разработки</w:t>
      </w:r>
      <w:r w:rsidR="003F47CF" w:rsidRPr="00FC6F56">
        <w:t>, тестирования</w:t>
      </w:r>
      <w:r w:rsidR="0085676D" w:rsidRPr="00FC6F56">
        <w:t xml:space="preserve">, </w:t>
      </w:r>
      <w:proofErr w:type="spellStart"/>
      <w:r w:rsidR="0085676D" w:rsidRPr="00FC6F56">
        <w:t>предпродуктивные</w:t>
      </w:r>
      <w:proofErr w:type="spellEnd"/>
      <w:r w:rsidR="00C43580" w:rsidRPr="00FC6F56">
        <w:t xml:space="preserve"> </w:t>
      </w:r>
      <w:r w:rsidRPr="00FC6F56">
        <w:t>– до</w:t>
      </w:r>
      <w:r w:rsidR="00E710B7" w:rsidRPr="00FC6F56">
        <w:t xml:space="preserve"> </w:t>
      </w:r>
      <w:r w:rsidR="003F47CF" w:rsidRPr="00FC6F56">
        <w:t>5</w:t>
      </w:r>
      <w:r w:rsidR="00E710B7" w:rsidRPr="00FC6F56">
        <w:t xml:space="preserve"> </w:t>
      </w:r>
      <w:r w:rsidR="009438E2" w:rsidRPr="00FC6F56">
        <w:t xml:space="preserve">календарных </w:t>
      </w:r>
      <w:r w:rsidR="003F47CF" w:rsidRPr="00FC6F56">
        <w:t>дней</w:t>
      </w:r>
      <w:r w:rsidR="006962CB" w:rsidRPr="00FC6F56">
        <w:t>;</w:t>
      </w:r>
      <w:bookmarkStart w:id="15" w:name="_Toc433750671"/>
    </w:p>
    <w:p w14:paraId="035CE175" w14:textId="2EC3411E" w:rsidR="008F3ACC" w:rsidRPr="00AA5F4E" w:rsidRDefault="00D50F90" w:rsidP="00834C32">
      <w:pPr>
        <w:numPr>
          <w:ilvl w:val="2"/>
          <w:numId w:val="3"/>
        </w:numPr>
        <w:ind w:left="0" w:firstLine="709"/>
        <w:rPr>
          <w:rFonts w:cs="Arial"/>
          <w:szCs w:val="24"/>
        </w:rPr>
      </w:pPr>
      <w:r w:rsidRPr="00AA5F4E">
        <w:rPr>
          <w:rFonts w:cs="Arial"/>
          <w:szCs w:val="24"/>
        </w:rPr>
        <w:t>Уровень в</w:t>
      </w:r>
      <w:r w:rsidR="008F3ACC" w:rsidRPr="00AA5F4E">
        <w:rPr>
          <w:rFonts w:cs="Arial"/>
          <w:szCs w:val="24"/>
        </w:rPr>
        <w:t>осста</w:t>
      </w:r>
      <w:r w:rsidRPr="00AA5F4E">
        <w:rPr>
          <w:rFonts w:cs="Arial"/>
          <w:szCs w:val="24"/>
        </w:rPr>
        <w:t>новления д</w:t>
      </w:r>
      <w:r w:rsidR="008F3ACC" w:rsidRPr="00AA5F4E">
        <w:rPr>
          <w:rFonts w:cs="Arial"/>
          <w:szCs w:val="24"/>
        </w:rPr>
        <w:t xml:space="preserve">анных – RPO (Recovery Point </w:t>
      </w:r>
      <w:proofErr w:type="spellStart"/>
      <w:r w:rsidR="008F3ACC" w:rsidRPr="00AA5F4E">
        <w:rPr>
          <w:rFonts w:cs="Arial"/>
          <w:szCs w:val="24"/>
        </w:rPr>
        <w:t>Objective</w:t>
      </w:r>
      <w:proofErr w:type="spellEnd"/>
      <w:r w:rsidR="008F3ACC" w:rsidRPr="00AA5F4E">
        <w:rPr>
          <w:rFonts w:cs="Arial"/>
          <w:szCs w:val="24"/>
        </w:rPr>
        <w:t xml:space="preserve">). </w:t>
      </w:r>
      <w:r w:rsidR="00E11559" w:rsidRPr="00AA5F4E">
        <w:rPr>
          <w:rFonts w:cs="Arial"/>
          <w:szCs w:val="24"/>
        </w:rPr>
        <w:t>Максимально допустимый уровень потери данных при катастрофе системы</w:t>
      </w:r>
      <w:r w:rsidR="008F3ACC" w:rsidRPr="00AA5F4E">
        <w:rPr>
          <w:rFonts w:cs="Arial"/>
          <w:szCs w:val="24"/>
        </w:rPr>
        <w:t>:</w:t>
      </w:r>
      <w:bookmarkEnd w:id="15"/>
      <w:r w:rsidR="008F3ACC" w:rsidRPr="00AA5F4E">
        <w:rPr>
          <w:rFonts w:cs="Arial"/>
          <w:szCs w:val="24"/>
        </w:rPr>
        <w:t xml:space="preserve"> </w:t>
      </w:r>
    </w:p>
    <w:p w14:paraId="1D41FC5B" w14:textId="660DA989" w:rsidR="008F3ACC" w:rsidRPr="00265A96" w:rsidRDefault="008F3ACC" w:rsidP="00834C32">
      <w:pPr>
        <w:numPr>
          <w:ilvl w:val="0"/>
          <w:numId w:val="5"/>
        </w:numPr>
        <w:ind w:left="1134" w:hanging="425"/>
      </w:pPr>
      <w:r w:rsidRPr="00265A96">
        <w:lastRenderedPageBreak/>
        <w:t>для продуктивных систем</w:t>
      </w:r>
      <w:r w:rsidR="00B575C4" w:rsidRPr="00265A96">
        <w:t xml:space="preserve"> – </w:t>
      </w:r>
      <w:r w:rsidRPr="00265A96">
        <w:t>до 1 мин</w:t>
      </w:r>
      <w:r w:rsidR="00B575C4" w:rsidRPr="00265A96">
        <w:t>.</w:t>
      </w:r>
      <w:r w:rsidRPr="00265A96">
        <w:t>;</w:t>
      </w:r>
    </w:p>
    <w:p w14:paraId="077AE10A" w14:textId="3CF4891F" w:rsidR="008F3ACC" w:rsidRPr="00265A96" w:rsidRDefault="003F47CF" w:rsidP="00834C32">
      <w:pPr>
        <w:numPr>
          <w:ilvl w:val="0"/>
          <w:numId w:val="5"/>
        </w:numPr>
        <w:ind w:left="1134" w:hanging="425"/>
      </w:pPr>
      <w:r w:rsidRPr="00265A96">
        <w:t>системы разработки, тестирования</w:t>
      </w:r>
      <w:r w:rsidR="00E11559" w:rsidRPr="00265A96">
        <w:t xml:space="preserve"> – до 24 часов;</w:t>
      </w:r>
    </w:p>
    <w:p w14:paraId="1017F608" w14:textId="48B16451" w:rsidR="00844E8D" w:rsidRPr="00A36DCF" w:rsidRDefault="00844E8D" w:rsidP="00834C32">
      <w:pPr>
        <w:numPr>
          <w:ilvl w:val="1"/>
          <w:numId w:val="3"/>
        </w:numPr>
        <w:ind w:left="0" w:firstLine="709"/>
      </w:pPr>
      <w:bookmarkStart w:id="16" w:name="_Toc433750664"/>
      <w:r w:rsidRPr="00A36DCF">
        <w:t xml:space="preserve">Платформа должна обеспечивать резервное копирование и восстановление информационных систем и компонентов Платформы встроенными средствами или внешними системами резервного копирования для обеспечения требований </w:t>
      </w:r>
      <w:r w:rsidRPr="006E5290">
        <w:t>п.2.</w:t>
      </w:r>
      <w:r w:rsidR="002B04E3" w:rsidRPr="006E5290">
        <w:t>3</w:t>
      </w:r>
      <w:r w:rsidRPr="006E5290">
        <w:t>.</w:t>
      </w:r>
      <w:r w:rsidRPr="00A36DCF">
        <w:t xml:space="preserve"> </w:t>
      </w:r>
      <w:bookmarkEnd w:id="16"/>
    </w:p>
    <w:p w14:paraId="024649A2" w14:textId="77777777" w:rsidR="001B3606" w:rsidRPr="00A36DCF" w:rsidRDefault="007257E5" w:rsidP="00834C32">
      <w:pPr>
        <w:numPr>
          <w:ilvl w:val="1"/>
          <w:numId w:val="3"/>
        </w:numPr>
        <w:ind w:left="0" w:firstLine="709"/>
      </w:pPr>
      <w:r w:rsidRPr="00A36DCF">
        <w:t>Платформа должна обеспечивать</w:t>
      </w:r>
      <w:r w:rsidR="001B3606" w:rsidRPr="00A36DCF">
        <w:t xml:space="preserve"> возможность добавления нов</w:t>
      </w:r>
      <w:r w:rsidRPr="00A36DCF">
        <w:t>ых вычислительных</w:t>
      </w:r>
      <w:r w:rsidR="001B3606" w:rsidRPr="00A36DCF">
        <w:t xml:space="preserve"> узл</w:t>
      </w:r>
      <w:r w:rsidRPr="00A36DCF">
        <w:t>ов</w:t>
      </w:r>
      <w:r w:rsidR="001B3606" w:rsidRPr="00A36DCF">
        <w:t xml:space="preserve"> без остановки и </w:t>
      </w:r>
      <w:r w:rsidR="003C134D" w:rsidRPr="00A36DCF">
        <w:t>с</w:t>
      </w:r>
      <w:r w:rsidR="001B3606" w:rsidRPr="00A36DCF">
        <w:t>боев в функционировании</w:t>
      </w:r>
      <w:r w:rsidRPr="00A36DCF">
        <w:t xml:space="preserve"> информационных систем</w:t>
      </w:r>
      <w:r w:rsidR="001B3606" w:rsidRPr="00A36DCF">
        <w:t>.</w:t>
      </w:r>
    </w:p>
    <w:p w14:paraId="5D836C38" w14:textId="77777777" w:rsidR="00DB0E11" w:rsidRPr="00A36DCF" w:rsidRDefault="00DB0E11" w:rsidP="00834C32">
      <w:pPr>
        <w:numPr>
          <w:ilvl w:val="1"/>
          <w:numId w:val="3"/>
        </w:numPr>
        <w:ind w:left="0" w:firstLine="709"/>
      </w:pPr>
      <w:r w:rsidRPr="00A36DCF">
        <w:t xml:space="preserve">Платформа должна обеспечивать возможность вывода вычислительных узлов из эксплуатации и освобождение их от нагрузки без остановки и </w:t>
      </w:r>
      <w:r w:rsidR="003C134D" w:rsidRPr="00A36DCF">
        <w:t>с</w:t>
      </w:r>
      <w:r w:rsidRPr="00A36DCF">
        <w:t>боев в функционировании информационных систем.</w:t>
      </w:r>
    </w:p>
    <w:p w14:paraId="15DB8C2C" w14:textId="1C48C961" w:rsidR="00DB0E11" w:rsidRPr="00A36DCF" w:rsidRDefault="00262A4F" w:rsidP="00834C32">
      <w:pPr>
        <w:numPr>
          <w:ilvl w:val="1"/>
          <w:numId w:val="3"/>
        </w:numPr>
        <w:ind w:left="0" w:firstLine="709"/>
      </w:pPr>
      <w:r w:rsidRPr="00A36DCF">
        <w:t xml:space="preserve">Приоритетным системным программным обеспечением считать операционную систему «Альт Сервер», </w:t>
      </w:r>
      <w:r w:rsidR="006E5290">
        <w:t>Р</w:t>
      </w:r>
      <w:r w:rsidRPr="00A36DCF">
        <w:t xml:space="preserve">СУБД – </w:t>
      </w:r>
      <w:proofErr w:type="spellStart"/>
      <w:r w:rsidRPr="00A36DCF">
        <w:t>PostgreSQL</w:t>
      </w:r>
      <w:proofErr w:type="spellEnd"/>
      <w:r w:rsidRPr="00A36DCF">
        <w:t xml:space="preserve"> </w:t>
      </w:r>
      <w:r w:rsidR="008669A6">
        <w:t>совместимые</w:t>
      </w:r>
      <w:r w:rsidRPr="00A36DCF">
        <w:t xml:space="preserve"> их разновидности.</w:t>
      </w:r>
    </w:p>
    <w:p w14:paraId="229D26B7" w14:textId="77777777" w:rsidR="00696599" w:rsidRPr="00A36DCF" w:rsidRDefault="00696599" w:rsidP="00834C32">
      <w:pPr>
        <w:numPr>
          <w:ilvl w:val="1"/>
          <w:numId w:val="3"/>
        </w:numPr>
        <w:ind w:left="0" w:firstLine="709"/>
      </w:pPr>
      <w:bookmarkStart w:id="17" w:name="_Toc433750673"/>
      <w:r w:rsidRPr="00A36DCF">
        <w:t>Платформа должна обеспечивать наличие компонента, отвечающего за доступ и безопасность, который обеспечивает идентификацию, аутентификацию, авторизацию пользователей, регистрацию событий аудита.</w:t>
      </w:r>
    </w:p>
    <w:p w14:paraId="01E2ECD6" w14:textId="77777777" w:rsidR="00696599" w:rsidRPr="006E5290" w:rsidRDefault="00696599" w:rsidP="00834C32">
      <w:pPr>
        <w:numPr>
          <w:ilvl w:val="1"/>
          <w:numId w:val="3"/>
        </w:numPr>
        <w:ind w:left="0" w:firstLine="709"/>
      </w:pPr>
      <w:r w:rsidRPr="006E5290">
        <w:t>Платформа должна обеспечивать наличие среды виртуализации вычислительных ресурсов.</w:t>
      </w:r>
    </w:p>
    <w:p w14:paraId="1FB83F28" w14:textId="7A1AD922" w:rsidR="00AE4437" w:rsidRDefault="00AE4437" w:rsidP="00834C32">
      <w:pPr>
        <w:numPr>
          <w:ilvl w:val="1"/>
          <w:numId w:val="3"/>
        </w:numPr>
        <w:ind w:left="0" w:firstLine="709"/>
      </w:pPr>
      <w:r>
        <w:t>Приоритетной средой исполнения приложений Платформы должна являться среда Контейнеризации.</w:t>
      </w:r>
    </w:p>
    <w:p w14:paraId="79A4839D" w14:textId="5460C6D2" w:rsidR="00696599" w:rsidRPr="00A36DCF" w:rsidRDefault="00696599" w:rsidP="00834C32">
      <w:pPr>
        <w:numPr>
          <w:ilvl w:val="1"/>
          <w:numId w:val="3"/>
        </w:numPr>
        <w:ind w:left="0" w:firstLine="709"/>
      </w:pPr>
      <w:r w:rsidRPr="00A36DCF">
        <w:t>Платформа должна обеспечивать автоматизацию управления жизненным циклом контейнеров и сервисов: возможность создания, развертывания, запуска, управления приложениями в кластерной контейнерной среде, планирование ресурсов, управление масштабируемостью, балансировку нагрузки.</w:t>
      </w:r>
    </w:p>
    <w:p w14:paraId="375A0EE1" w14:textId="77777777" w:rsidR="00696599" w:rsidRPr="00A36DCF" w:rsidRDefault="00696599" w:rsidP="00834C32">
      <w:pPr>
        <w:numPr>
          <w:ilvl w:val="1"/>
          <w:numId w:val="3"/>
        </w:numPr>
        <w:ind w:left="0" w:firstLine="709"/>
      </w:pPr>
      <w:r w:rsidRPr="00A36DCF">
        <w:t>Платформа должна обеспечивать наличие компонента мониторинга, предназначенного для сбора, хранения, предоставления информации о текущем состоянии платформы (компоненты платформы, аппаратные ресурсы платформы).</w:t>
      </w:r>
    </w:p>
    <w:p w14:paraId="14F9AD6D" w14:textId="359A84C9" w:rsidR="002413F7" w:rsidRPr="00A36DCF" w:rsidRDefault="00696599" w:rsidP="00834C32">
      <w:pPr>
        <w:numPr>
          <w:ilvl w:val="1"/>
          <w:numId w:val="3"/>
        </w:numPr>
        <w:ind w:left="0" w:firstLine="709"/>
      </w:pPr>
      <w:r w:rsidRPr="00A36DCF">
        <w:t xml:space="preserve">Платформа должна обеспечить наличие компонента логирования для централизованного сбора и отображения журналов компонентов платформы (журнал доступа, </w:t>
      </w:r>
      <w:r w:rsidR="006E5290">
        <w:t xml:space="preserve">журнал аудита, </w:t>
      </w:r>
      <w:r w:rsidRPr="00A36DCF">
        <w:t>системный журнал, журнал приложений).</w:t>
      </w:r>
    </w:p>
    <w:p w14:paraId="497EE05A" w14:textId="13088058" w:rsidR="002413F7" w:rsidRDefault="002413F7" w:rsidP="00834C32">
      <w:pPr>
        <w:numPr>
          <w:ilvl w:val="1"/>
          <w:numId w:val="3"/>
        </w:numPr>
        <w:ind w:left="0" w:firstLine="709"/>
      </w:pPr>
      <w:r w:rsidRPr="00A36DCF">
        <w:t>Платформа должна иметь решения по интеграции в ИТ-инфраструктуру Заказчика. Данные решения должны быть иметь документацию с описанием протоколов и общих подходов для их использования.</w:t>
      </w:r>
    </w:p>
    <w:p w14:paraId="379B9B24" w14:textId="77777777" w:rsidR="00780F36" w:rsidRDefault="00780F36" w:rsidP="00834C32">
      <w:pPr>
        <w:numPr>
          <w:ilvl w:val="1"/>
          <w:numId w:val="3"/>
        </w:numPr>
        <w:ind w:left="0" w:firstLine="709"/>
      </w:pPr>
      <w:r>
        <w:t>Платформа должна обеспечивать исполнение решений и приложений:</w:t>
      </w:r>
    </w:p>
    <w:p w14:paraId="48306145" w14:textId="154FFED0" w:rsidR="00780F36" w:rsidRPr="00780F36" w:rsidRDefault="00780F36" w:rsidP="00834C32">
      <w:pPr>
        <w:pStyle w:val="afa"/>
        <w:numPr>
          <w:ilvl w:val="2"/>
          <w:numId w:val="3"/>
        </w:numPr>
        <w:rPr>
          <w:sz w:val="24"/>
          <w:szCs w:val="24"/>
        </w:rPr>
      </w:pPr>
      <w:r w:rsidRPr="00780F36">
        <w:rPr>
          <w:sz w:val="24"/>
          <w:szCs w:val="24"/>
        </w:rPr>
        <w:t>разработанных на основе и технологиях платформы;</w:t>
      </w:r>
    </w:p>
    <w:p w14:paraId="0E859B8A" w14:textId="5BE25D8C" w:rsidR="00780F36" w:rsidRDefault="00780F36" w:rsidP="00834C32">
      <w:pPr>
        <w:pStyle w:val="afa"/>
        <w:numPr>
          <w:ilvl w:val="2"/>
          <w:numId w:val="3"/>
        </w:numPr>
        <w:rPr>
          <w:sz w:val="24"/>
          <w:szCs w:val="24"/>
        </w:rPr>
      </w:pPr>
      <w:r w:rsidRPr="00780F36">
        <w:rPr>
          <w:sz w:val="24"/>
          <w:szCs w:val="24"/>
        </w:rPr>
        <w:t xml:space="preserve">сторонних </w:t>
      </w:r>
      <w:proofErr w:type="spellStart"/>
      <w:r w:rsidRPr="00780F36">
        <w:rPr>
          <w:sz w:val="24"/>
          <w:szCs w:val="24"/>
        </w:rPr>
        <w:t>контейнеризированных</w:t>
      </w:r>
      <w:proofErr w:type="spellEnd"/>
      <w:r w:rsidRPr="00780F36">
        <w:rPr>
          <w:sz w:val="24"/>
          <w:szCs w:val="24"/>
        </w:rPr>
        <w:t xml:space="preserve"> приложений;</w:t>
      </w:r>
    </w:p>
    <w:p w14:paraId="162BADBC" w14:textId="5DA5C659" w:rsidR="006E5290" w:rsidRPr="00780F36" w:rsidRDefault="006E5290" w:rsidP="00834C32">
      <w:pPr>
        <w:pStyle w:val="afa"/>
        <w:numPr>
          <w:ilvl w:val="2"/>
          <w:numId w:val="3"/>
        </w:numPr>
        <w:rPr>
          <w:sz w:val="24"/>
          <w:szCs w:val="24"/>
        </w:rPr>
      </w:pPr>
      <w:r>
        <w:rPr>
          <w:sz w:val="24"/>
          <w:szCs w:val="24"/>
        </w:rPr>
        <w:t xml:space="preserve">сторонних </w:t>
      </w:r>
      <w:proofErr w:type="spellStart"/>
      <w:r>
        <w:rPr>
          <w:sz w:val="24"/>
          <w:szCs w:val="24"/>
        </w:rPr>
        <w:t>виртуализированных</w:t>
      </w:r>
      <w:proofErr w:type="spellEnd"/>
      <w:r>
        <w:rPr>
          <w:sz w:val="24"/>
          <w:szCs w:val="24"/>
        </w:rPr>
        <w:t xml:space="preserve"> приложений</w:t>
      </w:r>
      <w:r>
        <w:rPr>
          <w:sz w:val="24"/>
          <w:szCs w:val="24"/>
          <w:lang w:val="en-US"/>
        </w:rPr>
        <w:t>;</w:t>
      </w:r>
    </w:p>
    <w:p w14:paraId="2521CB0B" w14:textId="7DB31116" w:rsidR="00780F36" w:rsidRDefault="00780F36" w:rsidP="00834C32">
      <w:pPr>
        <w:pStyle w:val="afa"/>
        <w:numPr>
          <w:ilvl w:val="2"/>
          <w:numId w:val="3"/>
        </w:numPr>
        <w:rPr>
          <w:sz w:val="24"/>
          <w:szCs w:val="24"/>
        </w:rPr>
      </w:pPr>
      <w:r w:rsidRPr="00780F36">
        <w:rPr>
          <w:sz w:val="24"/>
          <w:szCs w:val="24"/>
        </w:rPr>
        <w:t>гибридных приложений</w:t>
      </w:r>
      <w:r w:rsidR="006E5290">
        <w:rPr>
          <w:sz w:val="24"/>
          <w:szCs w:val="24"/>
          <w:lang w:val="en-US"/>
        </w:rPr>
        <w:t xml:space="preserve"> (</w:t>
      </w:r>
      <w:r w:rsidR="006E5290">
        <w:rPr>
          <w:sz w:val="24"/>
          <w:szCs w:val="24"/>
        </w:rPr>
        <w:t>сочетание 2.15.1-2.15.3)</w:t>
      </w:r>
      <w:r>
        <w:rPr>
          <w:sz w:val="24"/>
          <w:szCs w:val="24"/>
        </w:rPr>
        <w:t>.</w:t>
      </w:r>
    </w:p>
    <w:p w14:paraId="19584819" w14:textId="30C11DE9" w:rsidR="00780F36" w:rsidRDefault="00780F36" w:rsidP="00834C32">
      <w:pPr>
        <w:numPr>
          <w:ilvl w:val="1"/>
          <w:numId w:val="3"/>
        </w:numPr>
        <w:ind w:left="0" w:firstLine="709"/>
      </w:pPr>
      <w:r>
        <w:t xml:space="preserve">Платформа должна позволять подключать сторонние приложения к </w:t>
      </w:r>
      <w:proofErr w:type="spellStart"/>
      <w:r>
        <w:t>общеплатформенным</w:t>
      </w:r>
      <w:proofErr w:type="spellEnd"/>
      <w:r>
        <w:t xml:space="preserve"> компонентам </w:t>
      </w:r>
      <w:proofErr w:type="spellStart"/>
      <w:r>
        <w:t>аутентификции</w:t>
      </w:r>
      <w:proofErr w:type="spellEnd"/>
      <w:r>
        <w:t>, авторизации, мониторинга, аудита, логирования и т.д.</w:t>
      </w:r>
    </w:p>
    <w:p w14:paraId="7BA548FC" w14:textId="70ED6F9B" w:rsidR="00772834" w:rsidRPr="00780F36" w:rsidRDefault="00772834" w:rsidP="00834C32">
      <w:pPr>
        <w:numPr>
          <w:ilvl w:val="1"/>
          <w:numId w:val="3"/>
        </w:numPr>
        <w:ind w:left="0" w:firstLine="709"/>
      </w:pPr>
      <w:r>
        <w:t xml:space="preserve">Платформа должна поддерживать подход «инфраструктура как код» в том числе включать в себя инструменты и «скрипты» по автоматизированному развертыванию компонент и приложений на основе </w:t>
      </w:r>
      <w:r>
        <w:rPr>
          <w:lang w:val="en-US"/>
        </w:rPr>
        <w:t>Terraform</w:t>
      </w:r>
      <w:r w:rsidRPr="00772834">
        <w:t xml:space="preserve">, </w:t>
      </w:r>
      <w:r>
        <w:rPr>
          <w:lang w:val="en-US"/>
        </w:rPr>
        <w:t>Ansible</w:t>
      </w:r>
      <w:r w:rsidRPr="00772834">
        <w:t xml:space="preserve">, </w:t>
      </w:r>
      <w:r>
        <w:rPr>
          <w:lang w:val="en-US"/>
        </w:rPr>
        <w:t>Helm</w:t>
      </w:r>
      <w:r w:rsidRPr="00772834">
        <w:t xml:space="preserve"> </w:t>
      </w:r>
      <w:r>
        <w:t>или подобных технологий с возможностью расширения Заказчиком.</w:t>
      </w:r>
    </w:p>
    <w:p w14:paraId="5A35914E" w14:textId="77777777" w:rsidR="003B014A" w:rsidRPr="008B1DAE" w:rsidRDefault="00250704" w:rsidP="00834C32">
      <w:pPr>
        <w:numPr>
          <w:ilvl w:val="1"/>
          <w:numId w:val="3"/>
        </w:numPr>
        <w:ind w:left="0" w:firstLine="709"/>
        <w:rPr>
          <w:color w:val="FF0000"/>
        </w:rPr>
      </w:pPr>
      <w:bookmarkStart w:id="18" w:name="_Toc433750681"/>
      <w:bookmarkEnd w:id="17"/>
      <w:commentRangeStart w:id="19"/>
      <w:r w:rsidRPr="008B1DAE">
        <w:rPr>
          <w:color w:val="FF0000"/>
        </w:rPr>
        <w:t>Платформа должна обеспечивать наличие компонента антивирусной защиты (Касперский)</w:t>
      </w:r>
      <w:r w:rsidR="003B014A" w:rsidRPr="008B1DAE">
        <w:rPr>
          <w:color w:val="FF0000"/>
        </w:rPr>
        <w:t>.</w:t>
      </w:r>
      <w:bookmarkEnd w:id="18"/>
      <w:r w:rsidR="006A05A8" w:rsidRPr="008B1DAE">
        <w:rPr>
          <w:color w:val="FF0000"/>
        </w:rPr>
        <w:t xml:space="preserve"> </w:t>
      </w:r>
      <w:commentRangeEnd w:id="19"/>
      <w:r w:rsidR="00780F36" w:rsidRPr="008B1DAE">
        <w:rPr>
          <w:rStyle w:val="afd"/>
          <w:color w:val="FF0000"/>
        </w:rPr>
        <w:commentReference w:id="19"/>
      </w:r>
    </w:p>
    <w:p w14:paraId="5414494F" w14:textId="1064C4F4" w:rsidR="00AB4EDB" w:rsidRDefault="00AB4EDB" w:rsidP="00834C32">
      <w:pPr>
        <w:numPr>
          <w:ilvl w:val="1"/>
          <w:numId w:val="3"/>
        </w:numPr>
        <w:ind w:left="0" w:firstLine="709"/>
      </w:pPr>
      <w:bookmarkStart w:id="20" w:name="_Toc433750666"/>
      <w:r w:rsidRPr="00A36DCF">
        <w:t>Все предлагаемые программные решения должны быть последних версий, стабильно функционировать и быть совместимыми между собой.</w:t>
      </w:r>
      <w:bookmarkEnd w:id="20"/>
    </w:p>
    <w:p w14:paraId="04E47DF7" w14:textId="21EC913C" w:rsidR="00AE4437" w:rsidRDefault="00AE4437" w:rsidP="00834C32">
      <w:pPr>
        <w:numPr>
          <w:ilvl w:val="1"/>
          <w:numId w:val="3"/>
        </w:numPr>
        <w:ind w:left="0" w:firstLine="709"/>
      </w:pPr>
      <w:r>
        <w:t>Платформа должна поддерживать много-ландшафтные инсталляции с возможностью переноса изменений и настроек приложений по ландшафту.</w:t>
      </w:r>
    </w:p>
    <w:p w14:paraId="0B8C7581" w14:textId="2844B297" w:rsidR="008B1DAE" w:rsidRPr="00A36DCF" w:rsidRDefault="008B1DAE" w:rsidP="00834C32">
      <w:pPr>
        <w:numPr>
          <w:ilvl w:val="1"/>
          <w:numId w:val="3"/>
        </w:numPr>
        <w:ind w:left="0" w:firstLine="709"/>
      </w:pPr>
      <w:r>
        <w:lastRenderedPageBreak/>
        <w:t>Платформа должна функционировать в полном объеме включая все процессы без прямого доступа к сети Интернет.</w:t>
      </w:r>
    </w:p>
    <w:p w14:paraId="109331C0" w14:textId="6F130E81" w:rsidR="00E41CDD" w:rsidRPr="00AA5F4E" w:rsidRDefault="00E41CDD" w:rsidP="00B0078A">
      <w:pPr>
        <w:tabs>
          <w:tab w:val="left" w:pos="6135"/>
        </w:tabs>
        <w:outlineLvl w:val="0"/>
        <w:rPr>
          <w:rFonts w:cs="Arial"/>
          <w:color w:val="00B050"/>
          <w:szCs w:val="24"/>
          <w:highlight w:val="green"/>
        </w:rPr>
      </w:pPr>
    </w:p>
    <w:p w14:paraId="3C151E6C" w14:textId="23F87C46" w:rsidR="008669A6" w:rsidRDefault="008669A6" w:rsidP="00834C32">
      <w:pPr>
        <w:pStyle w:val="12"/>
        <w:widowControl w:val="0"/>
        <w:numPr>
          <w:ilvl w:val="0"/>
          <w:numId w:val="3"/>
        </w:numPr>
        <w:spacing w:before="0" w:after="0"/>
        <w:ind w:left="0" w:firstLine="709"/>
        <w:rPr>
          <w:sz w:val="24"/>
          <w:szCs w:val="24"/>
        </w:rPr>
      </w:pPr>
      <w:bookmarkStart w:id="21" w:name="_Toc109285038"/>
      <w:r>
        <w:rPr>
          <w:sz w:val="24"/>
          <w:szCs w:val="24"/>
        </w:rPr>
        <w:t>Требования к компонентам платформы</w:t>
      </w:r>
      <w:bookmarkEnd w:id="21"/>
    </w:p>
    <w:p w14:paraId="34B1E94C" w14:textId="0CD2DD02" w:rsidR="008669A6" w:rsidRDefault="008669A6" w:rsidP="00834C32">
      <w:pPr>
        <w:pStyle w:val="2"/>
        <w:numPr>
          <w:ilvl w:val="1"/>
          <w:numId w:val="3"/>
        </w:numPr>
        <w:ind w:left="0" w:firstLine="709"/>
      </w:pPr>
      <w:bookmarkStart w:id="22" w:name="_Toc109285039"/>
      <w:r>
        <w:t>Общие требования к</w:t>
      </w:r>
      <w:r w:rsidR="00E10B26">
        <w:t xml:space="preserve"> компонентам и</w:t>
      </w:r>
      <w:r>
        <w:t xml:space="preserve"> составу платформы</w:t>
      </w:r>
      <w:bookmarkEnd w:id="22"/>
    </w:p>
    <w:p w14:paraId="51961700" w14:textId="5FD6D9A2" w:rsidR="00E10B26" w:rsidRDefault="006F5E88" w:rsidP="00834C32">
      <w:pPr>
        <w:pStyle w:val="afa"/>
        <w:numPr>
          <w:ilvl w:val="2"/>
          <w:numId w:val="3"/>
        </w:numPr>
        <w:rPr>
          <w:sz w:val="24"/>
          <w:szCs w:val="24"/>
        </w:rPr>
      </w:pPr>
      <w:r w:rsidRPr="008D1BF5">
        <w:rPr>
          <w:sz w:val="24"/>
          <w:szCs w:val="24"/>
        </w:rPr>
        <w:t>Все компоненты платформы должны предусматривать неограниченное по количеству инсталляций, пользователей, вычислительным или другим ресурсам использование в Обществе или его дочерних Обществах (см. список дочерних обществ в Приложение 1).</w:t>
      </w:r>
    </w:p>
    <w:p w14:paraId="5068111D" w14:textId="2019BC49" w:rsidR="00271860" w:rsidRPr="008D1BF5" w:rsidRDefault="00271860" w:rsidP="00834C32">
      <w:pPr>
        <w:pStyle w:val="afa"/>
        <w:numPr>
          <w:ilvl w:val="2"/>
          <w:numId w:val="3"/>
        </w:numPr>
        <w:rPr>
          <w:sz w:val="24"/>
          <w:szCs w:val="24"/>
        </w:rPr>
      </w:pPr>
      <w:r>
        <w:rPr>
          <w:sz w:val="24"/>
          <w:szCs w:val="24"/>
        </w:rPr>
        <w:t xml:space="preserve">На все компоненты должна </w:t>
      </w:r>
      <w:r w:rsidRPr="006E5290">
        <w:rPr>
          <w:sz w:val="24"/>
          <w:szCs w:val="24"/>
        </w:rPr>
        <w:t>предоставляться стандартная и инцидентная</w:t>
      </w:r>
      <w:r>
        <w:rPr>
          <w:sz w:val="24"/>
          <w:szCs w:val="24"/>
        </w:rPr>
        <w:t xml:space="preserve"> техническая поддержка (см. </w:t>
      </w:r>
      <w:hyperlink w:anchor="_Требования_к_гарантийному" w:history="1">
        <w:r w:rsidRPr="00271860">
          <w:rPr>
            <w:rStyle w:val="af8"/>
            <w:sz w:val="24"/>
            <w:szCs w:val="24"/>
          </w:rPr>
          <w:t>Требования к гарантийному обслуживанию и технической поддержке</w:t>
        </w:r>
      </w:hyperlink>
      <w:r>
        <w:rPr>
          <w:sz w:val="24"/>
          <w:szCs w:val="24"/>
        </w:rPr>
        <w:t>).</w:t>
      </w:r>
    </w:p>
    <w:p w14:paraId="4D82EFAD" w14:textId="5F3A0B31" w:rsidR="006F5E88" w:rsidRDefault="006F5E88" w:rsidP="00834C32">
      <w:pPr>
        <w:pStyle w:val="afa"/>
        <w:numPr>
          <w:ilvl w:val="2"/>
          <w:numId w:val="3"/>
        </w:numPr>
        <w:rPr>
          <w:sz w:val="24"/>
          <w:szCs w:val="24"/>
        </w:rPr>
      </w:pPr>
      <w:r w:rsidRPr="008D1BF5">
        <w:rPr>
          <w:sz w:val="24"/>
          <w:szCs w:val="24"/>
        </w:rPr>
        <w:t>Все компоненты платформы должны быть разработа</w:t>
      </w:r>
      <w:r w:rsidR="008D1BF5" w:rsidRPr="008D1BF5">
        <w:rPr>
          <w:sz w:val="24"/>
          <w:szCs w:val="24"/>
        </w:rPr>
        <w:t xml:space="preserve">ны </w:t>
      </w:r>
      <w:r w:rsidR="00772834">
        <w:rPr>
          <w:sz w:val="24"/>
          <w:szCs w:val="24"/>
        </w:rPr>
        <w:t xml:space="preserve">на основе </w:t>
      </w:r>
      <w:r w:rsidR="008D1BF5" w:rsidRPr="008D1BF5">
        <w:rPr>
          <w:sz w:val="24"/>
          <w:szCs w:val="24"/>
        </w:rPr>
        <w:t xml:space="preserve">Открытого и/или Свободно-распространяемого ПО </w:t>
      </w:r>
      <w:r w:rsidR="001402B4">
        <w:rPr>
          <w:sz w:val="24"/>
          <w:szCs w:val="24"/>
        </w:rPr>
        <w:t xml:space="preserve">и библиотек </w:t>
      </w:r>
      <w:r w:rsidR="008D1BF5" w:rsidRPr="008D1BF5">
        <w:rPr>
          <w:sz w:val="24"/>
          <w:szCs w:val="24"/>
        </w:rPr>
        <w:t xml:space="preserve">и не содержать </w:t>
      </w:r>
      <w:proofErr w:type="spellStart"/>
      <w:r w:rsidR="008D1BF5" w:rsidRPr="008D1BF5">
        <w:rPr>
          <w:sz w:val="24"/>
          <w:szCs w:val="24"/>
        </w:rPr>
        <w:t>импортозависимых</w:t>
      </w:r>
      <w:proofErr w:type="spellEnd"/>
      <w:r w:rsidR="008D1BF5" w:rsidRPr="008D1BF5">
        <w:rPr>
          <w:sz w:val="24"/>
          <w:szCs w:val="24"/>
        </w:rPr>
        <w:t xml:space="preserve"> компонент на момент поставки платформы.</w:t>
      </w:r>
    </w:p>
    <w:p w14:paraId="50CC3AAE" w14:textId="02032E87" w:rsidR="00271860" w:rsidRDefault="00271860" w:rsidP="00834C32">
      <w:pPr>
        <w:pStyle w:val="afa"/>
        <w:numPr>
          <w:ilvl w:val="2"/>
          <w:numId w:val="3"/>
        </w:numPr>
        <w:rPr>
          <w:sz w:val="24"/>
          <w:szCs w:val="24"/>
        </w:rPr>
      </w:pPr>
      <w:r>
        <w:rPr>
          <w:sz w:val="24"/>
          <w:szCs w:val="24"/>
        </w:rPr>
        <w:t xml:space="preserve">Сторонние проприетарные компоненты, в случае наличия, должны поставляться на </w:t>
      </w:r>
      <w:r w:rsidRPr="006E5290">
        <w:rPr>
          <w:sz w:val="24"/>
          <w:szCs w:val="24"/>
        </w:rPr>
        <w:t xml:space="preserve">условиях </w:t>
      </w:r>
      <w:proofErr w:type="spellStart"/>
      <w:r w:rsidRPr="006E5290">
        <w:rPr>
          <w:sz w:val="24"/>
          <w:szCs w:val="24"/>
        </w:rPr>
        <w:t>сублицензирования</w:t>
      </w:r>
      <w:proofErr w:type="spellEnd"/>
      <w:r w:rsidRPr="006E5290">
        <w:rPr>
          <w:sz w:val="24"/>
          <w:szCs w:val="24"/>
        </w:rPr>
        <w:t>, принцип</w:t>
      </w:r>
      <w:r>
        <w:rPr>
          <w:sz w:val="24"/>
          <w:szCs w:val="24"/>
        </w:rPr>
        <w:t xml:space="preserve"> единого Поставщика.</w:t>
      </w:r>
    </w:p>
    <w:p w14:paraId="28FB2BB7" w14:textId="735ED871" w:rsidR="00772834" w:rsidRDefault="00772834" w:rsidP="00834C32">
      <w:pPr>
        <w:pStyle w:val="afa"/>
        <w:numPr>
          <w:ilvl w:val="2"/>
          <w:numId w:val="3"/>
        </w:numPr>
        <w:rPr>
          <w:sz w:val="24"/>
          <w:szCs w:val="24"/>
        </w:rPr>
      </w:pPr>
      <w:r>
        <w:rPr>
          <w:sz w:val="24"/>
          <w:szCs w:val="24"/>
        </w:rPr>
        <w:t>Компоненты платформы должны быть слабосвязанные, но при этом интегрированы.</w:t>
      </w:r>
    </w:p>
    <w:p w14:paraId="18A2630F" w14:textId="446960B3" w:rsidR="001402B4" w:rsidRDefault="001402B4" w:rsidP="00834C32">
      <w:pPr>
        <w:pStyle w:val="afa"/>
        <w:numPr>
          <w:ilvl w:val="2"/>
          <w:numId w:val="3"/>
        </w:numPr>
        <w:rPr>
          <w:sz w:val="24"/>
          <w:szCs w:val="24"/>
        </w:rPr>
      </w:pPr>
      <w:r>
        <w:rPr>
          <w:sz w:val="24"/>
          <w:szCs w:val="24"/>
        </w:rPr>
        <w:t>Поставщик должен предоставить описание связанности (зависимость) компонент платформы и отразить в документации на платформу в целом.</w:t>
      </w:r>
    </w:p>
    <w:p w14:paraId="19AF99AF" w14:textId="0CF79216" w:rsidR="001402B4" w:rsidRDefault="001402B4" w:rsidP="00834C32">
      <w:pPr>
        <w:pStyle w:val="afa"/>
        <w:numPr>
          <w:ilvl w:val="2"/>
          <w:numId w:val="3"/>
        </w:numPr>
        <w:rPr>
          <w:sz w:val="24"/>
          <w:szCs w:val="24"/>
        </w:rPr>
      </w:pPr>
      <w:r>
        <w:rPr>
          <w:sz w:val="24"/>
          <w:szCs w:val="24"/>
        </w:rPr>
        <w:t>Платформа должна включать следующие основные компоненты:</w:t>
      </w:r>
    </w:p>
    <w:p w14:paraId="10AC159C" w14:textId="4B82D151" w:rsidR="00046628" w:rsidRDefault="00046628" w:rsidP="00834C32">
      <w:pPr>
        <w:pStyle w:val="afa"/>
        <w:numPr>
          <w:ilvl w:val="3"/>
          <w:numId w:val="3"/>
        </w:numPr>
        <w:rPr>
          <w:sz w:val="24"/>
          <w:szCs w:val="24"/>
        </w:rPr>
      </w:pPr>
      <w:r>
        <w:rPr>
          <w:sz w:val="24"/>
          <w:szCs w:val="24"/>
        </w:rPr>
        <w:t>Компоненты управления данными</w:t>
      </w:r>
    </w:p>
    <w:p w14:paraId="56115CFD" w14:textId="5C35F47B" w:rsidR="001402B4" w:rsidRPr="00271860" w:rsidRDefault="005A18D4" w:rsidP="00834C32">
      <w:pPr>
        <w:pStyle w:val="afa"/>
        <w:numPr>
          <w:ilvl w:val="0"/>
          <w:numId w:val="7"/>
        </w:numPr>
        <w:rPr>
          <w:sz w:val="24"/>
          <w:szCs w:val="24"/>
        </w:rPr>
      </w:pPr>
      <w:r>
        <w:rPr>
          <w:sz w:val="24"/>
          <w:szCs w:val="24"/>
        </w:rPr>
        <w:t xml:space="preserve">Компонент </w:t>
      </w:r>
      <w:r w:rsidR="001402B4">
        <w:rPr>
          <w:sz w:val="24"/>
          <w:szCs w:val="24"/>
        </w:rPr>
        <w:t>РСУБД промышленного уровня</w:t>
      </w:r>
      <w:r w:rsidR="00271860">
        <w:rPr>
          <w:sz w:val="24"/>
          <w:szCs w:val="24"/>
        </w:rPr>
        <w:t xml:space="preserve"> (</w:t>
      </w:r>
      <w:r w:rsidR="008C7172">
        <w:rPr>
          <w:sz w:val="24"/>
          <w:szCs w:val="24"/>
        </w:rPr>
        <w:t xml:space="preserve">на основе </w:t>
      </w:r>
      <w:r w:rsidR="00271860">
        <w:rPr>
          <w:sz w:val="24"/>
          <w:szCs w:val="24"/>
          <w:lang w:val="en-US"/>
        </w:rPr>
        <w:t>PostgreSQL</w:t>
      </w:r>
      <w:r w:rsidR="00271860">
        <w:rPr>
          <w:sz w:val="24"/>
          <w:szCs w:val="24"/>
        </w:rPr>
        <w:t>), включая инструменты архивирования и репликации</w:t>
      </w:r>
      <w:r w:rsidR="00271860" w:rsidRPr="00271860">
        <w:rPr>
          <w:sz w:val="24"/>
          <w:szCs w:val="24"/>
        </w:rPr>
        <w:t>;</w:t>
      </w:r>
    </w:p>
    <w:p w14:paraId="5C0D8CBA" w14:textId="4D98008F" w:rsidR="00271860" w:rsidRDefault="005A18D4" w:rsidP="00834C32">
      <w:pPr>
        <w:pStyle w:val="afa"/>
        <w:numPr>
          <w:ilvl w:val="0"/>
          <w:numId w:val="7"/>
        </w:numPr>
        <w:rPr>
          <w:sz w:val="24"/>
          <w:szCs w:val="24"/>
        </w:rPr>
      </w:pPr>
      <w:r>
        <w:rPr>
          <w:sz w:val="24"/>
          <w:szCs w:val="24"/>
        </w:rPr>
        <w:t>Компонент р</w:t>
      </w:r>
      <w:r w:rsidR="00271860">
        <w:rPr>
          <w:sz w:val="24"/>
          <w:szCs w:val="24"/>
        </w:rPr>
        <w:t>аспределенн</w:t>
      </w:r>
      <w:r>
        <w:rPr>
          <w:sz w:val="24"/>
          <w:szCs w:val="24"/>
        </w:rPr>
        <w:t>ой</w:t>
      </w:r>
      <w:r w:rsidR="00271860">
        <w:rPr>
          <w:sz w:val="24"/>
          <w:szCs w:val="24"/>
        </w:rPr>
        <w:t xml:space="preserve"> СУБД </w:t>
      </w:r>
      <w:r w:rsidR="00541FD9">
        <w:rPr>
          <w:sz w:val="24"/>
          <w:szCs w:val="24"/>
        </w:rPr>
        <w:t xml:space="preserve">в оперативной памяти </w:t>
      </w:r>
      <w:r w:rsidR="00271860">
        <w:rPr>
          <w:sz w:val="24"/>
          <w:szCs w:val="24"/>
        </w:rPr>
        <w:t>по технологии</w:t>
      </w:r>
      <w:r w:rsidR="00271860" w:rsidRPr="00271860">
        <w:rPr>
          <w:sz w:val="24"/>
          <w:szCs w:val="24"/>
        </w:rPr>
        <w:t xml:space="preserve"> </w:t>
      </w:r>
      <w:r w:rsidR="00271860">
        <w:rPr>
          <w:sz w:val="24"/>
          <w:szCs w:val="24"/>
          <w:lang w:val="en-US"/>
        </w:rPr>
        <w:t>DataGrid</w:t>
      </w:r>
      <w:r w:rsidR="00271860" w:rsidRPr="00271860">
        <w:rPr>
          <w:sz w:val="24"/>
          <w:szCs w:val="24"/>
        </w:rPr>
        <w:t>;</w:t>
      </w:r>
    </w:p>
    <w:p w14:paraId="729919D4" w14:textId="17A4A554" w:rsidR="00046628" w:rsidRPr="00FE3691" w:rsidRDefault="005A18D4" w:rsidP="00834C32">
      <w:pPr>
        <w:pStyle w:val="afa"/>
        <w:numPr>
          <w:ilvl w:val="0"/>
          <w:numId w:val="7"/>
        </w:numPr>
        <w:rPr>
          <w:sz w:val="24"/>
          <w:szCs w:val="24"/>
          <w:highlight w:val="yellow"/>
        </w:rPr>
      </w:pPr>
      <w:r w:rsidRPr="00FE3691">
        <w:rPr>
          <w:sz w:val="24"/>
          <w:szCs w:val="24"/>
          <w:highlight w:val="yellow"/>
        </w:rPr>
        <w:t>Компонент р</w:t>
      </w:r>
      <w:r w:rsidR="00046628" w:rsidRPr="00FE3691">
        <w:rPr>
          <w:sz w:val="24"/>
          <w:szCs w:val="24"/>
          <w:highlight w:val="yellow"/>
        </w:rPr>
        <w:t xml:space="preserve">аспределенное </w:t>
      </w:r>
      <w:r w:rsidR="00541FD9" w:rsidRPr="00FE3691">
        <w:rPr>
          <w:sz w:val="24"/>
          <w:szCs w:val="24"/>
          <w:highlight w:val="yellow"/>
        </w:rPr>
        <w:t>объектное</w:t>
      </w:r>
      <w:r w:rsidR="00046628" w:rsidRPr="00FE3691">
        <w:rPr>
          <w:sz w:val="24"/>
          <w:szCs w:val="24"/>
          <w:highlight w:val="yellow"/>
        </w:rPr>
        <w:t xml:space="preserve"> хранилище на основе </w:t>
      </w:r>
      <w:r w:rsidR="00046628" w:rsidRPr="00FE3691">
        <w:rPr>
          <w:sz w:val="24"/>
          <w:szCs w:val="24"/>
          <w:highlight w:val="yellow"/>
          <w:lang w:val="en-US"/>
        </w:rPr>
        <w:t>S</w:t>
      </w:r>
      <w:r w:rsidR="00046628" w:rsidRPr="00FE3691">
        <w:rPr>
          <w:sz w:val="24"/>
          <w:szCs w:val="24"/>
          <w:highlight w:val="yellow"/>
        </w:rPr>
        <w:t>3;</w:t>
      </w:r>
    </w:p>
    <w:p w14:paraId="0C3A4839" w14:textId="76C2941A" w:rsidR="00271860" w:rsidRPr="00D947E3" w:rsidRDefault="00271860" w:rsidP="00834C32">
      <w:pPr>
        <w:pStyle w:val="afa"/>
        <w:numPr>
          <w:ilvl w:val="0"/>
          <w:numId w:val="7"/>
        </w:numPr>
        <w:rPr>
          <w:sz w:val="24"/>
          <w:szCs w:val="24"/>
        </w:rPr>
      </w:pPr>
      <w:r w:rsidRPr="00D947E3">
        <w:rPr>
          <w:sz w:val="24"/>
          <w:szCs w:val="24"/>
        </w:rPr>
        <w:t xml:space="preserve">Компонент хранения и обработки больших </w:t>
      </w:r>
      <w:r w:rsidR="008C7172" w:rsidRPr="00D947E3">
        <w:rPr>
          <w:sz w:val="24"/>
          <w:szCs w:val="24"/>
        </w:rPr>
        <w:t>объёмов</w:t>
      </w:r>
      <w:r w:rsidRPr="00D947E3">
        <w:rPr>
          <w:sz w:val="24"/>
          <w:szCs w:val="24"/>
        </w:rPr>
        <w:t xml:space="preserve"> данных на основе </w:t>
      </w:r>
      <w:r w:rsidRPr="00D947E3">
        <w:rPr>
          <w:sz w:val="24"/>
          <w:szCs w:val="24"/>
          <w:lang w:val="en-US"/>
        </w:rPr>
        <w:t>Hadoop</w:t>
      </w:r>
      <w:r w:rsidRPr="00D947E3">
        <w:rPr>
          <w:sz w:val="24"/>
          <w:szCs w:val="24"/>
        </w:rPr>
        <w:t>;</w:t>
      </w:r>
    </w:p>
    <w:p w14:paraId="20DFA6BF" w14:textId="0C2CE61D" w:rsidR="00271860" w:rsidRPr="00FE3691" w:rsidRDefault="005A18D4" w:rsidP="00834C32">
      <w:pPr>
        <w:pStyle w:val="afa"/>
        <w:numPr>
          <w:ilvl w:val="0"/>
          <w:numId w:val="7"/>
        </w:numPr>
        <w:rPr>
          <w:sz w:val="24"/>
          <w:szCs w:val="24"/>
          <w:highlight w:val="yellow"/>
        </w:rPr>
      </w:pPr>
      <w:r w:rsidRPr="00FE3691">
        <w:rPr>
          <w:sz w:val="24"/>
          <w:szCs w:val="24"/>
          <w:highlight w:val="yellow"/>
        </w:rPr>
        <w:t>Компонент м</w:t>
      </w:r>
      <w:r w:rsidR="00271860" w:rsidRPr="00FE3691">
        <w:rPr>
          <w:sz w:val="24"/>
          <w:szCs w:val="24"/>
          <w:highlight w:val="yellow"/>
        </w:rPr>
        <w:t>ассово параллельн</w:t>
      </w:r>
      <w:r w:rsidRPr="00FE3691">
        <w:rPr>
          <w:sz w:val="24"/>
          <w:szCs w:val="24"/>
          <w:highlight w:val="yellow"/>
        </w:rPr>
        <w:t>ой</w:t>
      </w:r>
      <w:r w:rsidR="00271860" w:rsidRPr="00FE3691">
        <w:rPr>
          <w:sz w:val="24"/>
          <w:szCs w:val="24"/>
          <w:highlight w:val="yellow"/>
        </w:rPr>
        <w:t xml:space="preserve"> СУБД</w:t>
      </w:r>
      <w:r w:rsidR="004E6830" w:rsidRPr="00FE3691">
        <w:rPr>
          <w:sz w:val="24"/>
          <w:szCs w:val="24"/>
          <w:highlight w:val="yellow"/>
        </w:rPr>
        <w:t xml:space="preserve"> на основе </w:t>
      </w:r>
      <w:r w:rsidR="004E6830" w:rsidRPr="00FE3691">
        <w:rPr>
          <w:sz w:val="24"/>
          <w:szCs w:val="24"/>
          <w:highlight w:val="yellow"/>
          <w:lang w:val="en-US"/>
        </w:rPr>
        <w:t>Greenplum</w:t>
      </w:r>
      <w:r w:rsidR="004E6830" w:rsidRPr="00FE3691">
        <w:rPr>
          <w:sz w:val="24"/>
          <w:szCs w:val="24"/>
          <w:highlight w:val="yellow"/>
        </w:rPr>
        <w:t>;</w:t>
      </w:r>
    </w:p>
    <w:p w14:paraId="11E152F6" w14:textId="7D5590D1" w:rsidR="00541FD9" w:rsidRPr="00541FD9" w:rsidRDefault="004A398A" w:rsidP="00834C32">
      <w:pPr>
        <w:pStyle w:val="afa"/>
        <w:numPr>
          <w:ilvl w:val="3"/>
          <w:numId w:val="3"/>
        </w:numPr>
        <w:rPr>
          <w:sz w:val="24"/>
          <w:szCs w:val="24"/>
        </w:rPr>
      </w:pPr>
      <w:r w:rsidRPr="004A398A">
        <w:rPr>
          <w:sz w:val="24"/>
          <w:szCs w:val="24"/>
        </w:rPr>
        <w:t>Компоненты аналитики данных</w:t>
      </w:r>
      <w:r>
        <w:rPr>
          <w:sz w:val="24"/>
          <w:szCs w:val="24"/>
        </w:rPr>
        <w:t>:</w:t>
      </w:r>
    </w:p>
    <w:p w14:paraId="5C816F4A" w14:textId="4ED2A660" w:rsidR="008C7172" w:rsidRPr="008C7172" w:rsidRDefault="008C7172" w:rsidP="00834C32">
      <w:pPr>
        <w:pStyle w:val="afa"/>
        <w:numPr>
          <w:ilvl w:val="0"/>
          <w:numId w:val="7"/>
        </w:numPr>
        <w:rPr>
          <w:sz w:val="24"/>
          <w:szCs w:val="24"/>
          <w:highlight w:val="yellow"/>
        </w:rPr>
      </w:pPr>
      <w:r w:rsidRPr="008C7172">
        <w:rPr>
          <w:sz w:val="24"/>
          <w:szCs w:val="24"/>
          <w:highlight w:val="yellow"/>
        </w:rPr>
        <w:t>Компонент для исследования и визуализации данных в том числе формирования отчетности;</w:t>
      </w:r>
    </w:p>
    <w:p w14:paraId="237E2CC0" w14:textId="431D1343" w:rsidR="004E6830" w:rsidRDefault="000B3358" w:rsidP="00834C32">
      <w:pPr>
        <w:pStyle w:val="afa"/>
        <w:numPr>
          <w:ilvl w:val="0"/>
          <w:numId w:val="7"/>
        </w:numPr>
        <w:rPr>
          <w:sz w:val="24"/>
          <w:szCs w:val="24"/>
        </w:rPr>
      </w:pPr>
      <w:r>
        <w:rPr>
          <w:sz w:val="24"/>
          <w:szCs w:val="24"/>
        </w:rPr>
        <w:t>Компонент с</w:t>
      </w:r>
      <w:r w:rsidR="004E6830">
        <w:rPr>
          <w:sz w:val="24"/>
          <w:szCs w:val="24"/>
        </w:rPr>
        <w:t xml:space="preserve">редств </w:t>
      </w:r>
      <w:r w:rsidR="004E6830">
        <w:rPr>
          <w:sz w:val="24"/>
          <w:szCs w:val="24"/>
          <w:lang w:val="en-US"/>
        </w:rPr>
        <w:t>ETL</w:t>
      </w:r>
      <w:r w:rsidR="004E6830" w:rsidRPr="004E6830">
        <w:rPr>
          <w:sz w:val="24"/>
          <w:szCs w:val="24"/>
        </w:rPr>
        <w:t xml:space="preserve"> </w:t>
      </w:r>
      <w:r w:rsidR="004E6830">
        <w:rPr>
          <w:sz w:val="24"/>
          <w:szCs w:val="24"/>
        </w:rPr>
        <w:t>включая поточную загрузку данных</w:t>
      </w:r>
      <w:r>
        <w:rPr>
          <w:sz w:val="24"/>
          <w:szCs w:val="24"/>
        </w:rPr>
        <w:t xml:space="preserve"> и</w:t>
      </w:r>
      <w:r w:rsidR="004E6830">
        <w:rPr>
          <w:sz w:val="24"/>
          <w:szCs w:val="24"/>
        </w:rPr>
        <w:t xml:space="preserve"> </w:t>
      </w:r>
      <w:proofErr w:type="spellStart"/>
      <w:r w:rsidR="004E6830">
        <w:rPr>
          <w:sz w:val="24"/>
          <w:szCs w:val="24"/>
        </w:rPr>
        <w:t>оркестрацию</w:t>
      </w:r>
      <w:proofErr w:type="spellEnd"/>
      <w:r w:rsidR="004E6830">
        <w:rPr>
          <w:sz w:val="24"/>
          <w:szCs w:val="24"/>
        </w:rPr>
        <w:t xml:space="preserve"> загрузок</w:t>
      </w:r>
      <w:r w:rsidR="004E6830" w:rsidRPr="004E6830">
        <w:rPr>
          <w:sz w:val="24"/>
          <w:szCs w:val="24"/>
        </w:rPr>
        <w:t>;</w:t>
      </w:r>
    </w:p>
    <w:p w14:paraId="68EF732D" w14:textId="77777777" w:rsidR="004A398A" w:rsidRPr="004A398A" w:rsidRDefault="004A398A" w:rsidP="00834C32">
      <w:pPr>
        <w:pStyle w:val="afa"/>
        <w:numPr>
          <w:ilvl w:val="0"/>
          <w:numId w:val="7"/>
        </w:numPr>
        <w:rPr>
          <w:sz w:val="24"/>
          <w:szCs w:val="24"/>
        </w:rPr>
      </w:pPr>
      <w:r>
        <w:rPr>
          <w:sz w:val="24"/>
          <w:szCs w:val="24"/>
        </w:rPr>
        <w:t>Компонент анализа качества данных</w:t>
      </w:r>
      <w:r>
        <w:rPr>
          <w:sz w:val="24"/>
          <w:szCs w:val="24"/>
          <w:lang w:val="en-US"/>
        </w:rPr>
        <w:t>;</w:t>
      </w:r>
    </w:p>
    <w:p w14:paraId="27DE613D" w14:textId="26FA4BEB" w:rsidR="004A398A" w:rsidRPr="004A398A" w:rsidRDefault="004A398A" w:rsidP="00834C32">
      <w:pPr>
        <w:pStyle w:val="afa"/>
        <w:numPr>
          <w:ilvl w:val="3"/>
          <w:numId w:val="3"/>
        </w:numPr>
        <w:rPr>
          <w:sz w:val="24"/>
          <w:szCs w:val="24"/>
        </w:rPr>
      </w:pPr>
      <w:r w:rsidRPr="004A398A">
        <w:rPr>
          <w:sz w:val="24"/>
          <w:szCs w:val="24"/>
        </w:rPr>
        <w:t>Компоненты интеграционного взаимодействия</w:t>
      </w:r>
    </w:p>
    <w:p w14:paraId="4ECE8BA7" w14:textId="2B782B90" w:rsidR="004E6830" w:rsidRPr="00D947E3" w:rsidRDefault="000B3358" w:rsidP="00834C32">
      <w:pPr>
        <w:pStyle w:val="afa"/>
        <w:numPr>
          <w:ilvl w:val="0"/>
          <w:numId w:val="7"/>
        </w:numPr>
        <w:rPr>
          <w:sz w:val="24"/>
          <w:szCs w:val="24"/>
        </w:rPr>
      </w:pPr>
      <w:r w:rsidRPr="00D947E3">
        <w:rPr>
          <w:sz w:val="24"/>
          <w:szCs w:val="24"/>
        </w:rPr>
        <w:t>Компонент р</w:t>
      </w:r>
      <w:r w:rsidR="008C7172" w:rsidRPr="00D947E3">
        <w:rPr>
          <w:sz w:val="24"/>
          <w:szCs w:val="24"/>
        </w:rPr>
        <w:t>аспределенн</w:t>
      </w:r>
      <w:r w:rsidRPr="00D947E3">
        <w:rPr>
          <w:sz w:val="24"/>
          <w:szCs w:val="24"/>
        </w:rPr>
        <w:t>ого</w:t>
      </w:r>
      <w:r w:rsidR="008C7172" w:rsidRPr="00D947E3">
        <w:rPr>
          <w:sz w:val="24"/>
          <w:szCs w:val="24"/>
        </w:rPr>
        <w:t xml:space="preserve"> брокер</w:t>
      </w:r>
      <w:r w:rsidRPr="00D947E3">
        <w:rPr>
          <w:sz w:val="24"/>
          <w:szCs w:val="24"/>
        </w:rPr>
        <w:t>а</w:t>
      </w:r>
      <w:r w:rsidR="008C7172" w:rsidRPr="00D947E3">
        <w:rPr>
          <w:sz w:val="24"/>
          <w:szCs w:val="24"/>
        </w:rPr>
        <w:t xml:space="preserve"> сообщений для передачи и репликации потоков данных;</w:t>
      </w:r>
    </w:p>
    <w:p w14:paraId="7C2EDED9" w14:textId="08A77FD9" w:rsidR="008C7172" w:rsidRDefault="000B3358" w:rsidP="00834C32">
      <w:pPr>
        <w:pStyle w:val="afa"/>
        <w:numPr>
          <w:ilvl w:val="0"/>
          <w:numId w:val="7"/>
        </w:numPr>
        <w:rPr>
          <w:sz w:val="24"/>
          <w:szCs w:val="24"/>
        </w:rPr>
      </w:pPr>
      <w:r>
        <w:rPr>
          <w:sz w:val="24"/>
          <w:szCs w:val="24"/>
        </w:rPr>
        <w:t>Компонент с</w:t>
      </w:r>
      <w:r w:rsidR="008C7172">
        <w:rPr>
          <w:sz w:val="24"/>
          <w:szCs w:val="24"/>
        </w:rPr>
        <w:t>обытийн</w:t>
      </w:r>
      <w:r>
        <w:rPr>
          <w:sz w:val="24"/>
          <w:szCs w:val="24"/>
        </w:rPr>
        <w:t>ой</w:t>
      </w:r>
      <w:r w:rsidR="008C7172">
        <w:rPr>
          <w:sz w:val="24"/>
          <w:szCs w:val="24"/>
        </w:rPr>
        <w:t xml:space="preserve"> </w:t>
      </w:r>
      <w:r w:rsidR="004A398A">
        <w:rPr>
          <w:sz w:val="24"/>
          <w:szCs w:val="24"/>
        </w:rPr>
        <w:t>передач</w:t>
      </w:r>
      <w:r>
        <w:rPr>
          <w:sz w:val="24"/>
          <w:szCs w:val="24"/>
        </w:rPr>
        <w:t>и</w:t>
      </w:r>
      <w:r w:rsidR="004A398A">
        <w:rPr>
          <w:sz w:val="24"/>
          <w:szCs w:val="24"/>
        </w:rPr>
        <w:t xml:space="preserve"> и </w:t>
      </w:r>
      <w:r w:rsidR="008C7172">
        <w:rPr>
          <w:sz w:val="24"/>
          <w:szCs w:val="24"/>
        </w:rPr>
        <w:t>обработк</w:t>
      </w:r>
      <w:r>
        <w:rPr>
          <w:sz w:val="24"/>
          <w:szCs w:val="24"/>
        </w:rPr>
        <w:t>и</w:t>
      </w:r>
      <w:r w:rsidR="008C7172">
        <w:rPr>
          <w:sz w:val="24"/>
          <w:szCs w:val="24"/>
        </w:rPr>
        <w:t xml:space="preserve"> данных</w:t>
      </w:r>
      <w:r w:rsidR="004A398A" w:rsidRPr="004A398A">
        <w:rPr>
          <w:sz w:val="24"/>
          <w:szCs w:val="24"/>
        </w:rPr>
        <w:t>;</w:t>
      </w:r>
    </w:p>
    <w:p w14:paraId="3D914A9F" w14:textId="458A8BEC" w:rsidR="004A398A" w:rsidRPr="004A398A" w:rsidRDefault="000B3358" w:rsidP="00834C32">
      <w:pPr>
        <w:pStyle w:val="afa"/>
        <w:numPr>
          <w:ilvl w:val="0"/>
          <w:numId w:val="7"/>
        </w:numPr>
        <w:rPr>
          <w:sz w:val="24"/>
          <w:szCs w:val="24"/>
        </w:rPr>
      </w:pPr>
      <w:r>
        <w:rPr>
          <w:sz w:val="24"/>
          <w:szCs w:val="24"/>
        </w:rPr>
        <w:t>Компонент п</w:t>
      </w:r>
      <w:r w:rsidR="004A398A">
        <w:rPr>
          <w:sz w:val="24"/>
          <w:szCs w:val="24"/>
        </w:rPr>
        <w:t>ередач</w:t>
      </w:r>
      <w:r>
        <w:rPr>
          <w:sz w:val="24"/>
          <w:szCs w:val="24"/>
        </w:rPr>
        <w:t>и</w:t>
      </w:r>
      <w:r w:rsidR="004A398A">
        <w:rPr>
          <w:sz w:val="24"/>
          <w:szCs w:val="24"/>
        </w:rPr>
        <w:t xml:space="preserve"> и обмен файлами</w:t>
      </w:r>
      <w:r w:rsidR="004A398A" w:rsidRPr="000B3358">
        <w:rPr>
          <w:sz w:val="24"/>
          <w:szCs w:val="24"/>
        </w:rPr>
        <w:t>;</w:t>
      </w:r>
    </w:p>
    <w:p w14:paraId="420AB6FF" w14:textId="00A7DC04" w:rsidR="004A398A" w:rsidRPr="004A398A" w:rsidRDefault="00170F9B" w:rsidP="00834C32">
      <w:pPr>
        <w:pStyle w:val="afa"/>
        <w:numPr>
          <w:ilvl w:val="0"/>
          <w:numId w:val="7"/>
        </w:numPr>
        <w:rPr>
          <w:sz w:val="24"/>
          <w:szCs w:val="24"/>
        </w:rPr>
      </w:pPr>
      <w:r>
        <w:rPr>
          <w:sz w:val="24"/>
          <w:szCs w:val="24"/>
        </w:rPr>
        <w:t>Компонент и</w:t>
      </w:r>
      <w:r w:rsidR="004A398A">
        <w:rPr>
          <w:sz w:val="24"/>
          <w:szCs w:val="24"/>
        </w:rPr>
        <w:t xml:space="preserve">нтеграции </w:t>
      </w:r>
      <w:proofErr w:type="spellStart"/>
      <w:r w:rsidR="004A398A">
        <w:rPr>
          <w:sz w:val="24"/>
          <w:szCs w:val="24"/>
        </w:rPr>
        <w:t>микросервисов</w:t>
      </w:r>
      <w:proofErr w:type="spellEnd"/>
      <w:r w:rsidR="004A398A">
        <w:rPr>
          <w:sz w:val="24"/>
          <w:szCs w:val="24"/>
        </w:rPr>
        <w:t xml:space="preserve"> </w:t>
      </w:r>
      <w:r w:rsidR="004A398A">
        <w:rPr>
          <w:sz w:val="24"/>
          <w:szCs w:val="24"/>
          <w:lang w:val="en-US"/>
        </w:rPr>
        <w:t>Service</w:t>
      </w:r>
      <w:r w:rsidR="004A398A" w:rsidRPr="00170F9B">
        <w:rPr>
          <w:sz w:val="24"/>
          <w:szCs w:val="24"/>
        </w:rPr>
        <w:t>-</w:t>
      </w:r>
      <w:r w:rsidR="004A398A">
        <w:rPr>
          <w:sz w:val="24"/>
          <w:szCs w:val="24"/>
          <w:lang w:val="en-US"/>
        </w:rPr>
        <w:t>Mesh</w:t>
      </w:r>
      <w:r w:rsidR="00AE5492" w:rsidRPr="00170F9B">
        <w:rPr>
          <w:sz w:val="24"/>
          <w:szCs w:val="24"/>
        </w:rPr>
        <w:t>;</w:t>
      </w:r>
    </w:p>
    <w:p w14:paraId="18B56089" w14:textId="47709F51" w:rsidR="004A398A" w:rsidRPr="00DE2475" w:rsidRDefault="000B3358" w:rsidP="00834C32">
      <w:pPr>
        <w:pStyle w:val="afa"/>
        <w:numPr>
          <w:ilvl w:val="0"/>
          <w:numId w:val="7"/>
        </w:numPr>
        <w:rPr>
          <w:sz w:val="24"/>
          <w:szCs w:val="24"/>
        </w:rPr>
      </w:pPr>
      <w:r>
        <w:rPr>
          <w:sz w:val="24"/>
          <w:szCs w:val="24"/>
        </w:rPr>
        <w:t>Компонент у</w:t>
      </w:r>
      <w:r w:rsidR="004A398A">
        <w:rPr>
          <w:sz w:val="24"/>
          <w:szCs w:val="24"/>
        </w:rPr>
        <w:t xml:space="preserve">правления </w:t>
      </w:r>
      <w:r w:rsidR="004A398A">
        <w:rPr>
          <w:sz w:val="24"/>
          <w:szCs w:val="24"/>
          <w:lang w:val="en-US"/>
        </w:rPr>
        <w:t>API</w:t>
      </w:r>
      <w:r w:rsidR="00AE5492">
        <w:rPr>
          <w:sz w:val="24"/>
          <w:szCs w:val="24"/>
          <w:lang w:val="en-US"/>
        </w:rPr>
        <w:t>;</w:t>
      </w:r>
    </w:p>
    <w:p w14:paraId="2FD2D5DC" w14:textId="776ADB92" w:rsidR="00DE2475" w:rsidRPr="00DE2475" w:rsidRDefault="000B3358" w:rsidP="00834C32">
      <w:pPr>
        <w:pStyle w:val="afa"/>
        <w:numPr>
          <w:ilvl w:val="0"/>
          <w:numId w:val="7"/>
        </w:numPr>
        <w:rPr>
          <w:sz w:val="24"/>
          <w:szCs w:val="24"/>
          <w:highlight w:val="red"/>
        </w:rPr>
      </w:pPr>
      <w:r>
        <w:rPr>
          <w:sz w:val="24"/>
          <w:szCs w:val="24"/>
          <w:highlight w:val="red"/>
        </w:rPr>
        <w:t xml:space="preserve">Компонент </w:t>
      </w:r>
      <w:proofErr w:type="spellStart"/>
      <w:r>
        <w:rPr>
          <w:sz w:val="24"/>
          <w:szCs w:val="24"/>
          <w:highlight w:val="red"/>
        </w:rPr>
        <w:t>ш</w:t>
      </w:r>
      <w:r w:rsidR="00DE2475" w:rsidRPr="00DE2475">
        <w:rPr>
          <w:sz w:val="24"/>
          <w:szCs w:val="24"/>
          <w:highlight w:val="red"/>
        </w:rPr>
        <w:t>ардирование</w:t>
      </w:r>
      <w:proofErr w:type="spellEnd"/>
      <w:r w:rsidR="00DE2475" w:rsidRPr="00DE2475">
        <w:rPr>
          <w:sz w:val="24"/>
          <w:szCs w:val="24"/>
          <w:highlight w:val="red"/>
        </w:rPr>
        <w:t xml:space="preserve"> приложений</w:t>
      </w:r>
      <w:r w:rsidR="00DE2475" w:rsidRPr="00DE2475">
        <w:rPr>
          <w:sz w:val="24"/>
          <w:szCs w:val="24"/>
          <w:highlight w:val="red"/>
          <w:lang w:val="en-US"/>
        </w:rPr>
        <w:t>;</w:t>
      </w:r>
    </w:p>
    <w:p w14:paraId="31C1C820" w14:textId="770C77BC" w:rsidR="004A398A" w:rsidRDefault="000B3358" w:rsidP="00834C32">
      <w:pPr>
        <w:pStyle w:val="afa"/>
        <w:numPr>
          <w:ilvl w:val="0"/>
          <w:numId w:val="7"/>
        </w:numPr>
        <w:rPr>
          <w:sz w:val="24"/>
          <w:szCs w:val="24"/>
          <w:highlight w:val="yellow"/>
        </w:rPr>
      </w:pPr>
      <w:r>
        <w:rPr>
          <w:sz w:val="24"/>
          <w:szCs w:val="24"/>
          <w:highlight w:val="yellow"/>
        </w:rPr>
        <w:t xml:space="preserve">Компонент </w:t>
      </w:r>
      <w:r w:rsidR="00AE5492" w:rsidRPr="00AE5492">
        <w:rPr>
          <w:sz w:val="24"/>
          <w:szCs w:val="24"/>
          <w:highlight w:val="yellow"/>
        </w:rPr>
        <w:t>анализ</w:t>
      </w:r>
      <w:r>
        <w:rPr>
          <w:sz w:val="24"/>
          <w:szCs w:val="24"/>
          <w:highlight w:val="yellow"/>
        </w:rPr>
        <w:t>а</w:t>
      </w:r>
      <w:r w:rsidR="00AE5492" w:rsidRPr="00AE5492">
        <w:rPr>
          <w:sz w:val="24"/>
          <w:szCs w:val="24"/>
          <w:highlight w:val="yellow"/>
        </w:rPr>
        <w:t xml:space="preserve"> нагрузки и управление </w:t>
      </w:r>
      <w:r w:rsidR="00DE2475">
        <w:rPr>
          <w:sz w:val="24"/>
          <w:szCs w:val="24"/>
          <w:highlight w:val="yellow"/>
        </w:rPr>
        <w:t xml:space="preserve">размещением </w:t>
      </w:r>
      <w:proofErr w:type="spellStart"/>
      <w:r w:rsidR="00AE5492" w:rsidRPr="00AE5492">
        <w:rPr>
          <w:sz w:val="24"/>
          <w:szCs w:val="24"/>
          <w:highlight w:val="yellow"/>
        </w:rPr>
        <w:t>микросервис</w:t>
      </w:r>
      <w:r w:rsidR="00DE2475">
        <w:rPr>
          <w:sz w:val="24"/>
          <w:szCs w:val="24"/>
          <w:highlight w:val="yellow"/>
        </w:rPr>
        <w:t>ов</w:t>
      </w:r>
      <w:proofErr w:type="spellEnd"/>
      <w:r w:rsidR="00AE5492" w:rsidRPr="00AE5492">
        <w:rPr>
          <w:sz w:val="24"/>
          <w:szCs w:val="24"/>
          <w:highlight w:val="yellow"/>
        </w:rPr>
        <w:t>;</w:t>
      </w:r>
    </w:p>
    <w:p w14:paraId="0B27F085" w14:textId="287F0E7E" w:rsidR="00AE5492" w:rsidRDefault="00AE5492" w:rsidP="00834C32">
      <w:pPr>
        <w:pStyle w:val="afa"/>
        <w:numPr>
          <w:ilvl w:val="3"/>
          <w:numId w:val="3"/>
        </w:numPr>
        <w:rPr>
          <w:sz w:val="24"/>
          <w:szCs w:val="24"/>
        </w:rPr>
      </w:pPr>
      <w:r w:rsidRPr="004A398A">
        <w:rPr>
          <w:sz w:val="24"/>
          <w:szCs w:val="24"/>
        </w:rPr>
        <w:t xml:space="preserve">Компоненты </w:t>
      </w:r>
      <w:r>
        <w:rPr>
          <w:sz w:val="24"/>
          <w:szCs w:val="24"/>
        </w:rPr>
        <w:t>эксплуатации и безопасности</w:t>
      </w:r>
    </w:p>
    <w:p w14:paraId="4D252C6B" w14:textId="4D29B960" w:rsidR="00004818" w:rsidRPr="00DE2475" w:rsidRDefault="00004818" w:rsidP="00834C32">
      <w:pPr>
        <w:pStyle w:val="afa"/>
        <w:numPr>
          <w:ilvl w:val="0"/>
          <w:numId w:val="7"/>
        </w:numPr>
        <w:rPr>
          <w:sz w:val="24"/>
          <w:szCs w:val="24"/>
        </w:rPr>
      </w:pPr>
      <w:r>
        <w:rPr>
          <w:sz w:val="24"/>
          <w:szCs w:val="24"/>
        </w:rPr>
        <w:t>Компонент централизованного логирования</w:t>
      </w:r>
      <w:r>
        <w:rPr>
          <w:sz w:val="24"/>
          <w:szCs w:val="24"/>
          <w:lang w:val="en-US"/>
        </w:rPr>
        <w:t>;</w:t>
      </w:r>
    </w:p>
    <w:p w14:paraId="2D5BB331" w14:textId="572C53BF" w:rsidR="00DE2475" w:rsidRPr="00DE2475" w:rsidRDefault="00004818" w:rsidP="00834C32">
      <w:pPr>
        <w:pStyle w:val="afa"/>
        <w:numPr>
          <w:ilvl w:val="0"/>
          <w:numId w:val="7"/>
        </w:numPr>
        <w:rPr>
          <w:sz w:val="24"/>
          <w:szCs w:val="24"/>
        </w:rPr>
      </w:pPr>
      <w:r>
        <w:rPr>
          <w:sz w:val="24"/>
          <w:szCs w:val="24"/>
        </w:rPr>
        <w:t>Компонент к</w:t>
      </w:r>
      <w:r w:rsidR="00DE2475">
        <w:rPr>
          <w:sz w:val="24"/>
          <w:szCs w:val="24"/>
        </w:rPr>
        <w:t>росс платформенный мониторинг</w:t>
      </w:r>
      <w:r w:rsidR="00DE2475">
        <w:rPr>
          <w:sz w:val="24"/>
          <w:szCs w:val="24"/>
          <w:lang w:val="en-US"/>
        </w:rPr>
        <w:t>;</w:t>
      </w:r>
    </w:p>
    <w:p w14:paraId="73C344D7" w14:textId="56B755D4" w:rsidR="00DE2475" w:rsidRPr="00DE2475" w:rsidRDefault="00004818" w:rsidP="00834C32">
      <w:pPr>
        <w:pStyle w:val="afa"/>
        <w:numPr>
          <w:ilvl w:val="0"/>
          <w:numId w:val="7"/>
        </w:numPr>
        <w:rPr>
          <w:sz w:val="24"/>
          <w:szCs w:val="24"/>
        </w:rPr>
      </w:pPr>
      <w:r>
        <w:rPr>
          <w:sz w:val="24"/>
          <w:szCs w:val="24"/>
        </w:rPr>
        <w:t>Компонент у</w:t>
      </w:r>
      <w:r w:rsidR="00DE2475">
        <w:rPr>
          <w:sz w:val="24"/>
          <w:szCs w:val="24"/>
        </w:rPr>
        <w:t>правление настройками приложений</w:t>
      </w:r>
      <w:r w:rsidR="00DE2475">
        <w:rPr>
          <w:sz w:val="24"/>
          <w:szCs w:val="24"/>
          <w:lang w:val="en-US"/>
        </w:rPr>
        <w:t>;</w:t>
      </w:r>
    </w:p>
    <w:p w14:paraId="71C68FCE" w14:textId="4606BBFC" w:rsidR="00DE2475" w:rsidRDefault="00004818" w:rsidP="00834C32">
      <w:pPr>
        <w:pStyle w:val="afa"/>
        <w:numPr>
          <w:ilvl w:val="0"/>
          <w:numId w:val="7"/>
        </w:numPr>
        <w:rPr>
          <w:sz w:val="24"/>
          <w:szCs w:val="24"/>
        </w:rPr>
      </w:pPr>
      <w:r>
        <w:rPr>
          <w:sz w:val="24"/>
          <w:szCs w:val="24"/>
        </w:rPr>
        <w:lastRenderedPageBreak/>
        <w:t>Компонент у</w:t>
      </w:r>
      <w:r w:rsidR="00DE2475">
        <w:rPr>
          <w:sz w:val="24"/>
          <w:szCs w:val="24"/>
        </w:rPr>
        <w:t xml:space="preserve">правление </w:t>
      </w:r>
      <w:r>
        <w:rPr>
          <w:sz w:val="24"/>
          <w:szCs w:val="24"/>
        </w:rPr>
        <w:t>а</w:t>
      </w:r>
      <w:r w:rsidR="00DE2475">
        <w:rPr>
          <w:sz w:val="24"/>
          <w:szCs w:val="24"/>
        </w:rPr>
        <w:t xml:space="preserve">утентификацией и </w:t>
      </w:r>
      <w:r>
        <w:rPr>
          <w:sz w:val="24"/>
          <w:szCs w:val="24"/>
        </w:rPr>
        <w:t>а</w:t>
      </w:r>
      <w:r w:rsidR="00DE2475">
        <w:rPr>
          <w:sz w:val="24"/>
          <w:szCs w:val="24"/>
        </w:rPr>
        <w:t>вторизацией</w:t>
      </w:r>
      <w:r w:rsidR="00DE2475" w:rsidRPr="00004818">
        <w:rPr>
          <w:sz w:val="24"/>
          <w:szCs w:val="24"/>
        </w:rPr>
        <w:t>;</w:t>
      </w:r>
    </w:p>
    <w:p w14:paraId="07364A96" w14:textId="0C5A1201" w:rsidR="00514A1D" w:rsidRDefault="00004818" w:rsidP="00834C32">
      <w:pPr>
        <w:pStyle w:val="afa"/>
        <w:numPr>
          <w:ilvl w:val="0"/>
          <w:numId w:val="7"/>
        </w:numPr>
        <w:rPr>
          <w:sz w:val="24"/>
          <w:szCs w:val="24"/>
        </w:rPr>
      </w:pPr>
      <w:r>
        <w:rPr>
          <w:sz w:val="24"/>
          <w:szCs w:val="24"/>
        </w:rPr>
        <w:t>Компонент р</w:t>
      </w:r>
      <w:r w:rsidR="00514A1D">
        <w:rPr>
          <w:sz w:val="24"/>
          <w:szCs w:val="24"/>
        </w:rPr>
        <w:t>егистрация и долговременное хранение событий Аудита</w:t>
      </w:r>
      <w:r w:rsidR="00514A1D" w:rsidRPr="00514A1D">
        <w:rPr>
          <w:sz w:val="24"/>
          <w:szCs w:val="24"/>
        </w:rPr>
        <w:t>;</w:t>
      </w:r>
    </w:p>
    <w:p w14:paraId="16768BB1" w14:textId="26218434" w:rsidR="00DE2475" w:rsidRDefault="00DE2475" w:rsidP="00834C32">
      <w:pPr>
        <w:pStyle w:val="afa"/>
        <w:numPr>
          <w:ilvl w:val="3"/>
          <w:numId w:val="3"/>
        </w:numPr>
        <w:rPr>
          <w:sz w:val="24"/>
          <w:szCs w:val="24"/>
        </w:rPr>
      </w:pPr>
      <w:r w:rsidRPr="004A398A">
        <w:rPr>
          <w:sz w:val="24"/>
          <w:szCs w:val="24"/>
        </w:rPr>
        <w:t xml:space="preserve">Компоненты </w:t>
      </w:r>
      <w:r>
        <w:rPr>
          <w:sz w:val="24"/>
          <w:szCs w:val="24"/>
        </w:rPr>
        <w:t>управления разработкой и контейнеризации</w:t>
      </w:r>
    </w:p>
    <w:p w14:paraId="6ED97343" w14:textId="6FCF3C52" w:rsidR="00514A1D" w:rsidRPr="005A18D4" w:rsidRDefault="002A4CDC" w:rsidP="00834C32">
      <w:pPr>
        <w:pStyle w:val="afa"/>
        <w:numPr>
          <w:ilvl w:val="0"/>
          <w:numId w:val="8"/>
        </w:numPr>
        <w:rPr>
          <w:sz w:val="24"/>
          <w:szCs w:val="24"/>
        </w:rPr>
      </w:pPr>
      <w:r>
        <w:rPr>
          <w:sz w:val="24"/>
          <w:szCs w:val="24"/>
        </w:rPr>
        <w:t>Компонент у</w:t>
      </w:r>
      <w:r w:rsidR="005A18D4">
        <w:rPr>
          <w:sz w:val="24"/>
          <w:szCs w:val="24"/>
        </w:rPr>
        <w:t>правлени</w:t>
      </w:r>
      <w:r>
        <w:rPr>
          <w:sz w:val="24"/>
          <w:szCs w:val="24"/>
        </w:rPr>
        <w:t>я</w:t>
      </w:r>
      <w:r w:rsidR="005A18D4">
        <w:rPr>
          <w:sz w:val="24"/>
          <w:szCs w:val="24"/>
        </w:rPr>
        <w:t xml:space="preserve"> контейнерами</w:t>
      </w:r>
      <w:r w:rsidR="00514A1D">
        <w:rPr>
          <w:sz w:val="24"/>
          <w:szCs w:val="24"/>
          <w:lang w:val="en-US"/>
        </w:rPr>
        <w:t>;</w:t>
      </w:r>
    </w:p>
    <w:p w14:paraId="1BE7DCC1" w14:textId="168DD8DE" w:rsidR="005A18D4" w:rsidRPr="005A18D4" w:rsidRDefault="005A18D4" w:rsidP="00834C32">
      <w:pPr>
        <w:pStyle w:val="afa"/>
        <w:numPr>
          <w:ilvl w:val="0"/>
          <w:numId w:val="8"/>
        </w:numPr>
        <w:rPr>
          <w:sz w:val="24"/>
          <w:szCs w:val="24"/>
        </w:rPr>
      </w:pPr>
      <w:r>
        <w:rPr>
          <w:sz w:val="24"/>
          <w:szCs w:val="24"/>
        </w:rPr>
        <w:t>Компонент управления разработкой</w:t>
      </w:r>
      <w:r w:rsidRPr="005A18D4">
        <w:rPr>
          <w:sz w:val="24"/>
          <w:szCs w:val="24"/>
        </w:rPr>
        <w:t xml:space="preserve"> </w:t>
      </w:r>
      <w:r>
        <w:rPr>
          <w:sz w:val="24"/>
          <w:szCs w:val="24"/>
        </w:rPr>
        <w:t xml:space="preserve">включая инструменты </w:t>
      </w:r>
      <w:r>
        <w:rPr>
          <w:sz w:val="24"/>
          <w:szCs w:val="24"/>
          <w:lang w:val="en-US"/>
        </w:rPr>
        <w:t>CI</w:t>
      </w:r>
      <w:r w:rsidRPr="005A18D4">
        <w:rPr>
          <w:sz w:val="24"/>
          <w:szCs w:val="24"/>
        </w:rPr>
        <w:t>/</w:t>
      </w:r>
      <w:r>
        <w:rPr>
          <w:sz w:val="24"/>
          <w:szCs w:val="24"/>
          <w:lang w:val="en-US"/>
        </w:rPr>
        <w:t>CD</w:t>
      </w:r>
      <w:r w:rsidRPr="005A18D4">
        <w:rPr>
          <w:sz w:val="24"/>
          <w:szCs w:val="24"/>
        </w:rPr>
        <w:t>;</w:t>
      </w:r>
    </w:p>
    <w:p w14:paraId="57C83DA9" w14:textId="44BDD44A" w:rsidR="005A18D4" w:rsidRDefault="002A4CDC" w:rsidP="00834C32">
      <w:pPr>
        <w:pStyle w:val="afa"/>
        <w:numPr>
          <w:ilvl w:val="0"/>
          <w:numId w:val="8"/>
        </w:numPr>
        <w:rPr>
          <w:sz w:val="24"/>
          <w:szCs w:val="24"/>
        </w:rPr>
      </w:pPr>
      <w:r>
        <w:rPr>
          <w:sz w:val="24"/>
          <w:szCs w:val="24"/>
        </w:rPr>
        <w:t>Компонент</w:t>
      </w:r>
      <w:r w:rsidR="005A18D4">
        <w:rPr>
          <w:sz w:val="24"/>
          <w:szCs w:val="24"/>
        </w:rPr>
        <w:t xml:space="preserve"> моделирования и выполнения </w:t>
      </w:r>
      <w:proofErr w:type="gramStart"/>
      <w:r w:rsidR="005A18D4">
        <w:rPr>
          <w:sz w:val="24"/>
          <w:szCs w:val="24"/>
        </w:rPr>
        <w:t>Бизнес процессов</w:t>
      </w:r>
      <w:proofErr w:type="gramEnd"/>
      <w:r w:rsidR="005A18D4" w:rsidRPr="005A18D4">
        <w:rPr>
          <w:sz w:val="24"/>
          <w:szCs w:val="24"/>
        </w:rPr>
        <w:t>;</w:t>
      </w:r>
    </w:p>
    <w:p w14:paraId="4185EFA0" w14:textId="3F3078EB" w:rsidR="002A4CDC" w:rsidRPr="005A18D4" w:rsidRDefault="002A4CDC" w:rsidP="00834C32">
      <w:pPr>
        <w:pStyle w:val="afa"/>
        <w:numPr>
          <w:ilvl w:val="0"/>
          <w:numId w:val="8"/>
        </w:numPr>
        <w:rPr>
          <w:sz w:val="24"/>
          <w:szCs w:val="24"/>
        </w:rPr>
      </w:pPr>
      <w:r>
        <w:rPr>
          <w:sz w:val="24"/>
          <w:szCs w:val="24"/>
        </w:rPr>
        <w:t>Компонент формирования печатных форм</w:t>
      </w:r>
      <w:r>
        <w:rPr>
          <w:sz w:val="24"/>
          <w:szCs w:val="24"/>
          <w:lang w:val="en-US"/>
        </w:rPr>
        <w:t>;</w:t>
      </w:r>
    </w:p>
    <w:p w14:paraId="04431E6A" w14:textId="4E6E5120" w:rsidR="005A18D4" w:rsidRPr="00514A1D" w:rsidRDefault="002A4CDC" w:rsidP="00834C32">
      <w:pPr>
        <w:pStyle w:val="afa"/>
        <w:numPr>
          <w:ilvl w:val="0"/>
          <w:numId w:val="8"/>
        </w:numPr>
        <w:rPr>
          <w:sz w:val="24"/>
          <w:szCs w:val="24"/>
        </w:rPr>
      </w:pPr>
      <w:r>
        <w:rPr>
          <w:sz w:val="24"/>
          <w:szCs w:val="24"/>
        </w:rPr>
        <w:t>Компонент и</w:t>
      </w:r>
      <w:r w:rsidR="005A18D4">
        <w:rPr>
          <w:sz w:val="24"/>
          <w:szCs w:val="24"/>
        </w:rPr>
        <w:t>сполнени</w:t>
      </w:r>
      <w:r>
        <w:rPr>
          <w:sz w:val="24"/>
          <w:szCs w:val="24"/>
        </w:rPr>
        <w:t>я</w:t>
      </w:r>
      <w:r w:rsidR="005A18D4">
        <w:rPr>
          <w:sz w:val="24"/>
          <w:szCs w:val="24"/>
        </w:rPr>
        <w:t xml:space="preserve"> фоновых заданий</w:t>
      </w:r>
      <w:r w:rsidR="005A18D4">
        <w:rPr>
          <w:sz w:val="24"/>
          <w:szCs w:val="24"/>
          <w:lang w:val="en-US"/>
        </w:rPr>
        <w:t>;</w:t>
      </w:r>
    </w:p>
    <w:p w14:paraId="251B817F" w14:textId="1A71DCB7" w:rsidR="00AE5492" w:rsidRPr="00DE2475" w:rsidRDefault="00DE2475" w:rsidP="00834C32">
      <w:pPr>
        <w:pStyle w:val="afa"/>
        <w:numPr>
          <w:ilvl w:val="3"/>
          <w:numId w:val="3"/>
        </w:numPr>
        <w:rPr>
          <w:sz w:val="24"/>
          <w:szCs w:val="24"/>
        </w:rPr>
      </w:pPr>
      <w:r w:rsidRPr="00DE2475">
        <w:rPr>
          <w:sz w:val="24"/>
          <w:szCs w:val="24"/>
        </w:rPr>
        <w:t>Компоненты управления инфраструктурой</w:t>
      </w:r>
    </w:p>
    <w:p w14:paraId="1CC8B15A" w14:textId="782410C5" w:rsidR="00514A1D" w:rsidRPr="00DE2475" w:rsidRDefault="00514A1D" w:rsidP="00834C32">
      <w:pPr>
        <w:pStyle w:val="afa"/>
        <w:numPr>
          <w:ilvl w:val="0"/>
          <w:numId w:val="7"/>
        </w:numPr>
        <w:rPr>
          <w:sz w:val="24"/>
          <w:szCs w:val="24"/>
        </w:rPr>
      </w:pPr>
      <w:r>
        <w:rPr>
          <w:sz w:val="24"/>
          <w:szCs w:val="24"/>
        </w:rPr>
        <w:t>Компонент управления виртуализацией</w:t>
      </w:r>
      <w:r w:rsidRPr="00514A1D">
        <w:rPr>
          <w:sz w:val="24"/>
          <w:szCs w:val="24"/>
        </w:rPr>
        <w:t>;</w:t>
      </w:r>
    </w:p>
    <w:p w14:paraId="19F1973E" w14:textId="4F8AD08D" w:rsidR="008669A6" w:rsidRDefault="008669A6" w:rsidP="00834C32">
      <w:pPr>
        <w:pStyle w:val="2"/>
        <w:numPr>
          <w:ilvl w:val="1"/>
          <w:numId w:val="3"/>
        </w:numPr>
        <w:ind w:left="0" w:firstLine="709"/>
      </w:pPr>
      <w:bookmarkStart w:id="23" w:name="_Toc109285040"/>
      <w:r>
        <w:t>Требования к документации на компоненты</w:t>
      </w:r>
      <w:r w:rsidR="006E03FB">
        <w:t xml:space="preserve"> платформы</w:t>
      </w:r>
      <w:bookmarkEnd w:id="23"/>
    </w:p>
    <w:p w14:paraId="155A8F97" w14:textId="64E93CE6" w:rsidR="008669A6" w:rsidRDefault="008669A6" w:rsidP="00834C32">
      <w:pPr>
        <w:numPr>
          <w:ilvl w:val="2"/>
          <w:numId w:val="3"/>
        </w:numPr>
      </w:pPr>
      <w:r>
        <w:t>Каждый компонент при поставке должен сопровождаться пакетом документации как минимум включающим</w:t>
      </w:r>
      <w:r w:rsidR="009E1EE4" w:rsidRPr="009E1EE4">
        <w:t>:</w:t>
      </w:r>
    </w:p>
    <w:p w14:paraId="2F74FCD7" w14:textId="50402048" w:rsidR="009E1EE4" w:rsidRDefault="009E1EE4" w:rsidP="00834C32">
      <w:pPr>
        <w:numPr>
          <w:ilvl w:val="0"/>
          <w:numId w:val="6"/>
        </w:numPr>
      </w:pPr>
      <w:r>
        <w:t>Требование к функционированию компонента и совместимости в том числе с аппаратным обеспечением</w:t>
      </w:r>
      <w:r w:rsidR="00C147A0">
        <w:t>, требования и условия эксплуатации</w:t>
      </w:r>
      <w:r w:rsidR="00E10B26" w:rsidRPr="00E10B26">
        <w:t>;</w:t>
      </w:r>
    </w:p>
    <w:p w14:paraId="5BADD278" w14:textId="21DD4F61" w:rsidR="009E1EE4" w:rsidRDefault="009E1EE4" w:rsidP="00834C32">
      <w:pPr>
        <w:numPr>
          <w:ilvl w:val="0"/>
          <w:numId w:val="6"/>
        </w:numPr>
      </w:pPr>
      <w:r>
        <w:t>Руководство по развертыванию и обновлению</w:t>
      </w:r>
      <w:r w:rsidR="00E10B26" w:rsidRPr="00E10B26">
        <w:t>;</w:t>
      </w:r>
    </w:p>
    <w:p w14:paraId="18198166" w14:textId="423B0538" w:rsidR="009E1EE4" w:rsidRDefault="009E1EE4" w:rsidP="00834C32">
      <w:pPr>
        <w:numPr>
          <w:ilvl w:val="0"/>
          <w:numId w:val="6"/>
        </w:numPr>
      </w:pPr>
      <w:r>
        <w:t>Руководство по администрированию и настройке</w:t>
      </w:r>
      <w:r w:rsidR="00E10B26" w:rsidRPr="00E10B26">
        <w:t>;</w:t>
      </w:r>
    </w:p>
    <w:p w14:paraId="691700D4" w14:textId="4F69FAD1" w:rsidR="009E1EE4" w:rsidRDefault="009E1EE4" w:rsidP="00834C32">
      <w:pPr>
        <w:numPr>
          <w:ilvl w:val="0"/>
          <w:numId w:val="6"/>
        </w:numPr>
      </w:pPr>
      <w:r>
        <w:t>Руководство по эксплуатации</w:t>
      </w:r>
      <w:r w:rsidR="00E10B26">
        <w:t xml:space="preserve"> и обслуживанию</w:t>
      </w:r>
      <w:r w:rsidR="00E10B26" w:rsidRPr="00E10B26">
        <w:t>;</w:t>
      </w:r>
    </w:p>
    <w:p w14:paraId="2FC7FEE4" w14:textId="3A77A01E" w:rsidR="00E10B26" w:rsidRDefault="00E10B26" w:rsidP="00834C32">
      <w:pPr>
        <w:numPr>
          <w:ilvl w:val="0"/>
          <w:numId w:val="6"/>
        </w:numPr>
      </w:pPr>
      <w:r>
        <w:t xml:space="preserve">Руководство по </w:t>
      </w:r>
      <w:proofErr w:type="spellStart"/>
      <w:r>
        <w:t>сайзингу</w:t>
      </w:r>
      <w:proofErr w:type="spellEnd"/>
      <w:r>
        <w:t xml:space="preserve"> прикладных решений на основе компонента</w:t>
      </w:r>
      <w:r w:rsidRPr="00E10B26">
        <w:t>;</w:t>
      </w:r>
    </w:p>
    <w:p w14:paraId="3BB7178F" w14:textId="33A1B9CD" w:rsidR="009E1EE4" w:rsidRPr="00C147A0" w:rsidRDefault="00E10B26" w:rsidP="00834C32">
      <w:pPr>
        <w:numPr>
          <w:ilvl w:val="0"/>
          <w:numId w:val="6"/>
        </w:numPr>
      </w:pPr>
      <w:r>
        <w:t xml:space="preserve">Расширенное </w:t>
      </w:r>
      <w:r w:rsidR="006E03FB">
        <w:t xml:space="preserve">общее и </w:t>
      </w:r>
      <w:r>
        <w:t>функциональное описание, руководство по использованию, руководство пользователя</w:t>
      </w:r>
      <w:r w:rsidR="00C147A0" w:rsidRPr="00C147A0">
        <w:t>;</w:t>
      </w:r>
    </w:p>
    <w:p w14:paraId="70B90D17" w14:textId="3998C154" w:rsidR="00E10B26" w:rsidRDefault="00E10B26" w:rsidP="00834C32">
      <w:pPr>
        <w:numPr>
          <w:ilvl w:val="2"/>
          <w:numId w:val="3"/>
        </w:numPr>
      </w:pPr>
      <w:r>
        <w:t>Отдельные виды документов могут быть совмещены в один документ.</w:t>
      </w:r>
    </w:p>
    <w:p w14:paraId="4DBCC7F6" w14:textId="2D905D51" w:rsidR="006E03FB" w:rsidRDefault="006E03FB" w:rsidP="00834C32">
      <w:pPr>
        <w:numPr>
          <w:ilvl w:val="2"/>
          <w:numId w:val="3"/>
        </w:numPr>
      </w:pPr>
      <w:r>
        <w:t>Для нескольких компонент платформы может поставляться один документ определенного вида</w:t>
      </w:r>
      <w:r w:rsidR="00271860">
        <w:t xml:space="preserve"> вплоть до документа по платформе в целом</w:t>
      </w:r>
      <w:r>
        <w:t>.</w:t>
      </w:r>
    </w:p>
    <w:p w14:paraId="38C9D804" w14:textId="14A31504" w:rsidR="00E10B26" w:rsidRDefault="00E10B26" w:rsidP="00834C32">
      <w:pPr>
        <w:numPr>
          <w:ilvl w:val="2"/>
          <w:numId w:val="3"/>
        </w:numPr>
      </w:pPr>
      <w:r>
        <w:t>Документация обновляется поставщиком одновременно с обновлением ПО компонента.</w:t>
      </w:r>
    </w:p>
    <w:p w14:paraId="0BE9D0DA" w14:textId="77777777" w:rsidR="00E10B26" w:rsidRPr="009E1EE4" w:rsidRDefault="00E10B26" w:rsidP="00E10B26">
      <w:pPr>
        <w:ind w:left="709"/>
      </w:pPr>
    </w:p>
    <w:p w14:paraId="1003E367" w14:textId="5DF8592C" w:rsidR="00AE5492" w:rsidRDefault="00AE5492" w:rsidP="00834C32">
      <w:pPr>
        <w:pStyle w:val="2"/>
        <w:numPr>
          <w:ilvl w:val="1"/>
          <w:numId w:val="3"/>
        </w:numPr>
        <w:ind w:left="0" w:firstLine="709"/>
      </w:pPr>
      <w:bookmarkStart w:id="24" w:name="_Toc109285041"/>
      <w:r w:rsidRPr="00AE5492">
        <w:t>Компоненты управления данными</w:t>
      </w:r>
      <w:bookmarkEnd w:id="24"/>
    </w:p>
    <w:p w14:paraId="5094189B" w14:textId="15CD4123" w:rsidR="00114B5F" w:rsidRPr="00435DC2" w:rsidRDefault="00114B5F" w:rsidP="00834C32">
      <w:pPr>
        <w:pStyle w:val="3"/>
        <w:numPr>
          <w:ilvl w:val="2"/>
          <w:numId w:val="3"/>
        </w:numPr>
      </w:pPr>
      <w:bookmarkStart w:id="25" w:name="_Toc109285042"/>
      <w:r w:rsidRPr="00435DC2">
        <w:t xml:space="preserve">Компонент РСУБД промышленного уровня (на основе </w:t>
      </w:r>
      <w:proofErr w:type="spellStart"/>
      <w:r w:rsidRPr="00435DC2">
        <w:t>PostgreSQL</w:t>
      </w:r>
      <w:proofErr w:type="spellEnd"/>
      <w:r w:rsidRPr="00435DC2">
        <w:t>)</w:t>
      </w:r>
      <w:bookmarkEnd w:id="25"/>
    </w:p>
    <w:p w14:paraId="71CCC132" w14:textId="77777777" w:rsidR="008E1847" w:rsidRPr="008E1847" w:rsidRDefault="008E1847" w:rsidP="008E1847">
      <w:pPr>
        <w:spacing w:before="240"/>
        <w:ind w:firstLine="709"/>
        <w:rPr>
          <w:rFonts w:cs="Arial"/>
          <w:szCs w:val="24"/>
        </w:rPr>
      </w:pPr>
      <w:r w:rsidRPr="008E1847">
        <w:rPr>
          <w:rFonts w:cs="Arial"/>
          <w:szCs w:val="24"/>
        </w:rPr>
        <w:t xml:space="preserve">Компонент Платформы должен обеспечивать управление </w:t>
      </w:r>
      <w:proofErr w:type="spellStart"/>
      <w:r w:rsidRPr="008E1847">
        <w:rPr>
          <w:rFonts w:cs="Arial"/>
          <w:szCs w:val="24"/>
        </w:rPr>
        <w:t>высокодоступными</w:t>
      </w:r>
      <w:proofErr w:type="spellEnd"/>
      <w:r w:rsidRPr="008E1847">
        <w:rPr>
          <w:rFonts w:cs="Arial"/>
          <w:szCs w:val="24"/>
        </w:rPr>
        <w:t>, отказоустойчивыми объектно-реляционными базами данных в приложениях любого класса критичности, включая:</w:t>
      </w:r>
    </w:p>
    <w:p w14:paraId="571C826A" w14:textId="77777777" w:rsidR="008E1847" w:rsidRPr="008E1847" w:rsidRDefault="008E1847" w:rsidP="008E1847">
      <w:pPr>
        <w:pStyle w:val="1"/>
        <w:numPr>
          <w:ilvl w:val="0"/>
          <w:numId w:val="30"/>
        </w:numPr>
        <w:spacing w:line="240" w:lineRule="auto"/>
        <w:ind w:left="1208" w:hanging="357"/>
        <w:rPr>
          <w:rFonts w:ascii="Arial" w:hAnsi="Arial" w:cs="Arial"/>
          <w:szCs w:val="24"/>
        </w:rPr>
      </w:pPr>
      <w:r w:rsidRPr="008E1847">
        <w:rPr>
          <w:rFonts w:ascii="Arial" w:hAnsi="Arial" w:cs="Arial"/>
          <w:szCs w:val="24"/>
        </w:rPr>
        <w:t>поддержку стандарта SQL (включая работу с аналитическими функциями, общими табличными выражениями и рекурсивными запросами);</w:t>
      </w:r>
    </w:p>
    <w:p w14:paraId="7BC40208" w14:textId="77777777" w:rsidR="008E1847" w:rsidRPr="008E1847" w:rsidRDefault="008E1847" w:rsidP="008E1847">
      <w:pPr>
        <w:pStyle w:val="1"/>
        <w:numPr>
          <w:ilvl w:val="0"/>
          <w:numId w:val="30"/>
        </w:numPr>
        <w:spacing w:line="240" w:lineRule="auto"/>
        <w:ind w:left="1208" w:hanging="357"/>
        <w:rPr>
          <w:rFonts w:ascii="Arial" w:hAnsi="Arial" w:cs="Arial"/>
          <w:szCs w:val="24"/>
        </w:rPr>
      </w:pPr>
      <w:r w:rsidRPr="008E1847">
        <w:rPr>
          <w:rFonts w:ascii="Arial" w:hAnsi="Arial" w:cs="Arial"/>
          <w:szCs w:val="24"/>
        </w:rPr>
        <w:t>обеспечение реализации атомарности, согласованности, изолированности (уровня READ COMMITED), надежности при обработке и хранении информации;</w:t>
      </w:r>
    </w:p>
    <w:p w14:paraId="298EF1D5" w14:textId="77777777" w:rsidR="008E1847" w:rsidRPr="008E1847" w:rsidRDefault="008E1847" w:rsidP="008E1847">
      <w:pPr>
        <w:pStyle w:val="1"/>
        <w:numPr>
          <w:ilvl w:val="0"/>
          <w:numId w:val="30"/>
        </w:numPr>
        <w:spacing w:line="240" w:lineRule="auto"/>
        <w:ind w:left="1208" w:hanging="357"/>
        <w:rPr>
          <w:rFonts w:ascii="Arial" w:hAnsi="Arial" w:cs="Arial"/>
          <w:szCs w:val="24"/>
        </w:rPr>
      </w:pPr>
      <w:r w:rsidRPr="008E1847">
        <w:rPr>
          <w:rFonts w:ascii="Arial" w:hAnsi="Arial" w:cs="Arial"/>
          <w:szCs w:val="24"/>
        </w:rPr>
        <w:t>поддержку транзакций с использованием версионности данных (MVCC) для обеспечения конкурентной работы с данными;</w:t>
      </w:r>
    </w:p>
    <w:p w14:paraId="6BE034D8" w14:textId="77777777" w:rsidR="008E1847" w:rsidRPr="008E1847" w:rsidRDefault="008E1847" w:rsidP="008E1847">
      <w:pPr>
        <w:pStyle w:val="1"/>
        <w:numPr>
          <w:ilvl w:val="0"/>
          <w:numId w:val="30"/>
        </w:numPr>
        <w:spacing w:line="240" w:lineRule="auto"/>
        <w:ind w:left="1208" w:hanging="357"/>
        <w:rPr>
          <w:rFonts w:ascii="Arial" w:hAnsi="Arial" w:cs="Arial"/>
          <w:szCs w:val="24"/>
        </w:rPr>
      </w:pPr>
      <w:r w:rsidRPr="008E1847">
        <w:rPr>
          <w:rFonts w:ascii="Arial" w:hAnsi="Arial" w:cs="Arial"/>
          <w:szCs w:val="24"/>
        </w:rPr>
        <w:t>поддержку ссылочной целостности данных;</w:t>
      </w:r>
    </w:p>
    <w:p w14:paraId="135832B7" w14:textId="77777777" w:rsidR="008E1847" w:rsidRPr="008E1847" w:rsidRDefault="008E1847" w:rsidP="008E1847">
      <w:pPr>
        <w:pStyle w:val="1"/>
        <w:numPr>
          <w:ilvl w:val="0"/>
          <w:numId w:val="30"/>
        </w:numPr>
        <w:spacing w:line="240" w:lineRule="auto"/>
        <w:ind w:left="1208" w:hanging="357"/>
        <w:rPr>
          <w:rFonts w:ascii="Arial" w:hAnsi="Arial" w:cs="Arial"/>
          <w:szCs w:val="24"/>
        </w:rPr>
      </w:pPr>
      <w:r w:rsidRPr="008E1847">
        <w:rPr>
          <w:rFonts w:ascii="Arial" w:hAnsi="Arial" w:cs="Arial"/>
          <w:szCs w:val="24"/>
        </w:rPr>
        <w:t>поддержку горячего (без остановки работы базы данных) резервного копирования, в том числе с ведомых узлов, в случае использования кластеров данных (функциональность снятия резервной копии не должна различаться между ведущим и ведомым узлами);</w:t>
      </w:r>
    </w:p>
    <w:p w14:paraId="399E4DDA" w14:textId="77777777" w:rsidR="008E1847" w:rsidRPr="008E1847" w:rsidRDefault="008E1847" w:rsidP="008E1847">
      <w:pPr>
        <w:pStyle w:val="1"/>
        <w:numPr>
          <w:ilvl w:val="0"/>
          <w:numId w:val="30"/>
        </w:numPr>
        <w:spacing w:line="240" w:lineRule="auto"/>
        <w:ind w:left="1208" w:hanging="357"/>
        <w:rPr>
          <w:rFonts w:ascii="Arial" w:hAnsi="Arial" w:cs="Arial"/>
          <w:szCs w:val="24"/>
        </w:rPr>
      </w:pPr>
      <w:r w:rsidRPr="008E1847">
        <w:rPr>
          <w:rFonts w:ascii="Arial" w:hAnsi="Arial" w:cs="Arial"/>
          <w:szCs w:val="24"/>
        </w:rPr>
        <w:t>поддержку журналирования работы для возможности восстановления после сбоев на требуемый момент времени;</w:t>
      </w:r>
    </w:p>
    <w:p w14:paraId="091D86F4" w14:textId="77777777" w:rsidR="008E1847" w:rsidRPr="008E1847" w:rsidRDefault="008E1847" w:rsidP="008E1847">
      <w:pPr>
        <w:pStyle w:val="1"/>
        <w:numPr>
          <w:ilvl w:val="0"/>
          <w:numId w:val="30"/>
        </w:numPr>
        <w:spacing w:line="240" w:lineRule="auto"/>
        <w:ind w:left="1208" w:hanging="357"/>
        <w:rPr>
          <w:rFonts w:ascii="Arial" w:hAnsi="Arial" w:cs="Arial"/>
          <w:szCs w:val="24"/>
        </w:rPr>
      </w:pPr>
      <w:r w:rsidRPr="008E1847">
        <w:rPr>
          <w:rFonts w:ascii="Arial" w:hAnsi="Arial" w:cs="Arial"/>
          <w:szCs w:val="24"/>
        </w:rPr>
        <w:t>наличие встроенного процедурного языка для реализации хранимых подпрограмм;</w:t>
      </w:r>
    </w:p>
    <w:p w14:paraId="4CCF018D" w14:textId="77777777" w:rsidR="008E1847" w:rsidRPr="008E1847" w:rsidRDefault="008E1847" w:rsidP="008E1847">
      <w:pPr>
        <w:pStyle w:val="1"/>
        <w:numPr>
          <w:ilvl w:val="0"/>
          <w:numId w:val="30"/>
        </w:numPr>
        <w:spacing w:line="240" w:lineRule="auto"/>
        <w:ind w:left="1208" w:hanging="357"/>
        <w:rPr>
          <w:rFonts w:ascii="Arial" w:hAnsi="Arial" w:cs="Arial"/>
          <w:szCs w:val="24"/>
        </w:rPr>
      </w:pPr>
      <w:r w:rsidRPr="008E1847">
        <w:rPr>
          <w:rFonts w:ascii="Arial" w:hAnsi="Arial" w:cs="Arial"/>
          <w:szCs w:val="24"/>
        </w:rPr>
        <w:lastRenderedPageBreak/>
        <w:t>поддержку реализации пользовательских типов данных (включая табличные) и работы с ними в запросах и хранимых подпрограммах;</w:t>
      </w:r>
    </w:p>
    <w:p w14:paraId="3C7B5FEE" w14:textId="77777777" w:rsidR="008E1847" w:rsidRPr="008E1847" w:rsidRDefault="008E1847" w:rsidP="008E1847">
      <w:pPr>
        <w:pStyle w:val="1"/>
        <w:numPr>
          <w:ilvl w:val="0"/>
          <w:numId w:val="30"/>
        </w:numPr>
        <w:spacing w:line="240" w:lineRule="auto"/>
        <w:ind w:left="1208" w:hanging="357"/>
        <w:rPr>
          <w:rFonts w:ascii="Arial" w:hAnsi="Arial" w:cs="Arial"/>
          <w:szCs w:val="24"/>
        </w:rPr>
      </w:pPr>
      <w:r w:rsidRPr="008E1847">
        <w:rPr>
          <w:rFonts w:ascii="Arial" w:hAnsi="Arial" w:cs="Arial"/>
          <w:szCs w:val="24"/>
        </w:rPr>
        <w:t>поддержку последовательностей;</w:t>
      </w:r>
    </w:p>
    <w:p w14:paraId="641C01E7" w14:textId="77777777" w:rsidR="008E1847" w:rsidRPr="008E1847" w:rsidRDefault="008E1847" w:rsidP="008E1847">
      <w:pPr>
        <w:pStyle w:val="1"/>
        <w:numPr>
          <w:ilvl w:val="0"/>
          <w:numId w:val="30"/>
        </w:numPr>
        <w:spacing w:line="240" w:lineRule="auto"/>
        <w:ind w:left="1208" w:hanging="357"/>
        <w:rPr>
          <w:rFonts w:ascii="Arial" w:hAnsi="Arial" w:cs="Arial"/>
          <w:szCs w:val="24"/>
        </w:rPr>
      </w:pPr>
      <w:r w:rsidRPr="008E1847">
        <w:rPr>
          <w:rFonts w:ascii="Arial" w:hAnsi="Arial" w:cs="Arial"/>
          <w:szCs w:val="24"/>
        </w:rPr>
        <w:t>поддержку материализованных представлений;</w:t>
      </w:r>
    </w:p>
    <w:p w14:paraId="2181EFF5" w14:textId="77777777" w:rsidR="008E1847" w:rsidRPr="008E1847" w:rsidRDefault="008E1847" w:rsidP="008E1847">
      <w:pPr>
        <w:pStyle w:val="1"/>
        <w:numPr>
          <w:ilvl w:val="0"/>
          <w:numId w:val="30"/>
        </w:numPr>
        <w:spacing w:line="240" w:lineRule="auto"/>
        <w:ind w:left="1208" w:hanging="357"/>
        <w:rPr>
          <w:rFonts w:ascii="Arial" w:hAnsi="Arial" w:cs="Arial"/>
          <w:szCs w:val="24"/>
        </w:rPr>
      </w:pPr>
      <w:r w:rsidRPr="008E1847">
        <w:rPr>
          <w:rFonts w:ascii="Arial" w:hAnsi="Arial" w:cs="Arial"/>
          <w:szCs w:val="24"/>
        </w:rPr>
        <w:t>поддержку составных, функциональных и частичных индексов;</w:t>
      </w:r>
    </w:p>
    <w:p w14:paraId="10DF5935" w14:textId="77777777" w:rsidR="008E1847" w:rsidRPr="008E1847" w:rsidRDefault="008E1847" w:rsidP="008E1847">
      <w:pPr>
        <w:pStyle w:val="1"/>
        <w:numPr>
          <w:ilvl w:val="0"/>
          <w:numId w:val="30"/>
        </w:numPr>
        <w:spacing w:line="240" w:lineRule="auto"/>
        <w:ind w:left="1208" w:hanging="357"/>
        <w:rPr>
          <w:rFonts w:ascii="Arial" w:hAnsi="Arial" w:cs="Arial"/>
          <w:szCs w:val="24"/>
        </w:rPr>
      </w:pPr>
      <w:r w:rsidRPr="008E1847">
        <w:rPr>
          <w:rFonts w:ascii="Arial" w:hAnsi="Arial" w:cs="Arial"/>
          <w:szCs w:val="24"/>
        </w:rPr>
        <w:t>поддержку секционированных таблиц;</w:t>
      </w:r>
    </w:p>
    <w:p w14:paraId="636DF981" w14:textId="77777777" w:rsidR="008E1847" w:rsidRPr="008E1847" w:rsidRDefault="008E1847" w:rsidP="008E1847">
      <w:pPr>
        <w:pStyle w:val="1"/>
        <w:numPr>
          <w:ilvl w:val="0"/>
          <w:numId w:val="30"/>
        </w:numPr>
        <w:spacing w:line="240" w:lineRule="auto"/>
        <w:ind w:left="1208" w:hanging="357"/>
        <w:rPr>
          <w:rFonts w:ascii="Arial" w:hAnsi="Arial" w:cs="Arial"/>
          <w:szCs w:val="24"/>
        </w:rPr>
      </w:pPr>
      <w:r w:rsidRPr="008E1847">
        <w:rPr>
          <w:rFonts w:ascii="Arial" w:hAnsi="Arial" w:cs="Arial"/>
          <w:szCs w:val="24"/>
        </w:rPr>
        <w:t>поддержку работы с часовыми поясами и возможность хранения времени с точностью до миллисекунд;</w:t>
      </w:r>
    </w:p>
    <w:p w14:paraId="0D09ACFF" w14:textId="77777777" w:rsidR="008E1847" w:rsidRPr="008E1847" w:rsidRDefault="008E1847" w:rsidP="008E1847">
      <w:pPr>
        <w:pStyle w:val="1"/>
        <w:numPr>
          <w:ilvl w:val="0"/>
          <w:numId w:val="30"/>
        </w:numPr>
        <w:spacing w:line="240" w:lineRule="auto"/>
        <w:ind w:left="1208" w:hanging="357"/>
        <w:rPr>
          <w:rFonts w:ascii="Arial" w:hAnsi="Arial" w:cs="Arial"/>
          <w:szCs w:val="24"/>
        </w:rPr>
      </w:pPr>
      <w:r w:rsidRPr="008E1847">
        <w:rPr>
          <w:rFonts w:ascii="Arial" w:hAnsi="Arial" w:cs="Arial"/>
          <w:szCs w:val="24"/>
        </w:rPr>
        <w:t xml:space="preserve">поддержку создания триггеров на операции </w:t>
      </w:r>
      <w:r w:rsidRPr="008E1847">
        <w:rPr>
          <w:rFonts w:ascii="Arial" w:hAnsi="Arial" w:cs="Arial"/>
          <w:szCs w:val="24"/>
          <w:lang w:val="en-US"/>
        </w:rPr>
        <w:t>DDL</w:t>
      </w:r>
      <w:r w:rsidRPr="008E1847">
        <w:rPr>
          <w:rFonts w:ascii="Arial" w:hAnsi="Arial" w:cs="Arial"/>
          <w:szCs w:val="24"/>
        </w:rPr>
        <w:t xml:space="preserve"> для таблиц и представлений;</w:t>
      </w:r>
    </w:p>
    <w:p w14:paraId="473E7207" w14:textId="77777777" w:rsidR="008E1847" w:rsidRPr="008E1847" w:rsidRDefault="008E1847" w:rsidP="008E1847">
      <w:pPr>
        <w:pStyle w:val="1"/>
        <w:numPr>
          <w:ilvl w:val="0"/>
          <w:numId w:val="30"/>
        </w:numPr>
        <w:spacing w:line="240" w:lineRule="auto"/>
        <w:ind w:left="1208" w:hanging="357"/>
        <w:rPr>
          <w:rFonts w:ascii="Arial" w:hAnsi="Arial" w:cs="Arial"/>
          <w:szCs w:val="24"/>
        </w:rPr>
      </w:pPr>
      <w:r w:rsidRPr="008E1847">
        <w:rPr>
          <w:rFonts w:ascii="Arial" w:hAnsi="Arial" w:cs="Arial"/>
          <w:szCs w:val="24"/>
        </w:rPr>
        <w:t xml:space="preserve">поддержку создания триггеров на операции </w:t>
      </w:r>
      <w:r w:rsidRPr="008E1847">
        <w:rPr>
          <w:rFonts w:ascii="Arial" w:hAnsi="Arial" w:cs="Arial"/>
          <w:szCs w:val="24"/>
          <w:lang w:val="en-US"/>
        </w:rPr>
        <w:t>DML</w:t>
      </w:r>
      <w:r w:rsidRPr="008E1847">
        <w:rPr>
          <w:rFonts w:ascii="Arial" w:hAnsi="Arial" w:cs="Arial"/>
          <w:szCs w:val="24"/>
        </w:rPr>
        <w:t xml:space="preserve"> для баз данных;</w:t>
      </w:r>
    </w:p>
    <w:p w14:paraId="41A943A5" w14:textId="77777777" w:rsidR="008E1847" w:rsidRPr="008E1847" w:rsidRDefault="008E1847" w:rsidP="008E1847">
      <w:pPr>
        <w:pStyle w:val="1"/>
        <w:numPr>
          <w:ilvl w:val="0"/>
          <w:numId w:val="30"/>
        </w:numPr>
        <w:spacing w:line="240" w:lineRule="auto"/>
        <w:ind w:left="1208" w:hanging="357"/>
        <w:rPr>
          <w:rFonts w:ascii="Arial" w:hAnsi="Arial" w:cs="Arial"/>
          <w:szCs w:val="24"/>
        </w:rPr>
      </w:pPr>
      <w:r w:rsidRPr="008E1847">
        <w:rPr>
          <w:rFonts w:ascii="Arial" w:hAnsi="Arial" w:cs="Arial"/>
          <w:szCs w:val="24"/>
        </w:rPr>
        <w:t>поддержку либо возможность реализации аудита действий пользователей, включая подключения к базе данных и отключения от неё;</w:t>
      </w:r>
    </w:p>
    <w:p w14:paraId="1594E743" w14:textId="77777777" w:rsidR="008E1847" w:rsidRPr="008E1847" w:rsidRDefault="008E1847" w:rsidP="008E1847">
      <w:pPr>
        <w:pStyle w:val="1"/>
        <w:numPr>
          <w:ilvl w:val="0"/>
          <w:numId w:val="30"/>
        </w:numPr>
        <w:spacing w:line="240" w:lineRule="auto"/>
        <w:ind w:left="1208" w:hanging="357"/>
        <w:rPr>
          <w:rFonts w:ascii="Arial" w:hAnsi="Arial" w:cs="Arial"/>
          <w:szCs w:val="24"/>
        </w:rPr>
      </w:pPr>
      <w:r w:rsidRPr="008E1847">
        <w:rPr>
          <w:rFonts w:ascii="Arial" w:hAnsi="Arial" w:cs="Arial"/>
          <w:szCs w:val="24"/>
        </w:rPr>
        <w:t>функционал по управлению пользовательскими блокировками;</w:t>
      </w:r>
    </w:p>
    <w:p w14:paraId="0C78B269" w14:textId="77777777" w:rsidR="008E1847" w:rsidRPr="008E1847" w:rsidRDefault="008E1847" w:rsidP="008E1847">
      <w:pPr>
        <w:pStyle w:val="1"/>
        <w:numPr>
          <w:ilvl w:val="0"/>
          <w:numId w:val="30"/>
        </w:numPr>
        <w:spacing w:line="240" w:lineRule="auto"/>
        <w:ind w:left="1208" w:hanging="357"/>
        <w:rPr>
          <w:rFonts w:ascii="Arial" w:hAnsi="Arial" w:cs="Arial"/>
          <w:szCs w:val="24"/>
        </w:rPr>
      </w:pPr>
      <w:r w:rsidRPr="008E1847">
        <w:rPr>
          <w:rFonts w:ascii="Arial" w:hAnsi="Arial" w:cs="Arial"/>
          <w:szCs w:val="24"/>
        </w:rPr>
        <w:t>функционал по управлению пользовательскими сессиями.</w:t>
      </w:r>
    </w:p>
    <w:p w14:paraId="0D611B0C" w14:textId="77777777" w:rsidR="008E1847" w:rsidRPr="008E1847" w:rsidRDefault="008E1847" w:rsidP="008E1847">
      <w:pPr>
        <w:pStyle w:val="1"/>
        <w:numPr>
          <w:ilvl w:val="0"/>
          <w:numId w:val="0"/>
        </w:numPr>
        <w:spacing w:line="240" w:lineRule="auto"/>
        <w:ind w:left="1208"/>
        <w:rPr>
          <w:rFonts w:ascii="Arial" w:hAnsi="Arial" w:cs="Arial"/>
          <w:szCs w:val="24"/>
        </w:rPr>
      </w:pPr>
    </w:p>
    <w:p w14:paraId="615757FA" w14:textId="77777777" w:rsidR="008E1847" w:rsidRPr="008E1847" w:rsidRDefault="008E1847" w:rsidP="008E1847">
      <w:pPr>
        <w:pStyle w:val="1"/>
        <w:numPr>
          <w:ilvl w:val="0"/>
          <w:numId w:val="0"/>
        </w:numPr>
        <w:spacing w:line="240" w:lineRule="auto"/>
        <w:ind w:left="851"/>
        <w:rPr>
          <w:rFonts w:ascii="Arial" w:hAnsi="Arial" w:cs="Arial"/>
          <w:szCs w:val="24"/>
        </w:rPr>
      </w:pPr>
      <w:r w:rsidRPr="008E1847">
        <w:rPr>
          <w:rFonts w:ascii="Arial" w:hAnsi="Arial" w:cs="Arial"/>
          <w:szCs w:val="24"/>
        </w:rPr>
        <w:t>Встроенные либо реализуемые дополнительным функционалом возможности:</w:t>
      </w:r>
    </w:p>
    <w:p w14:paraId="6ED6E9A2" w14:textId="77777777" w:rsidR="008E1847" w:rsidRPr="008E1847" w:rsidRDefault="008E1847" w:rsidP="008E1847">
      <w:pPr>
        <w:pStyle w:val="1"/>
        <w:numPr>
          <w:ilvl w:val="0"/>
          <w:numId w:val="30"/>
        </w:numPr>
        <w:spacing w:line="240" w:lineRule="auto"/>
        <w:ind w:left="1208" w:hanging="357"/>
        <w:rPr>
          <w:rFonts w:ascii="Arial" w:hAnsi="Arial" w:cs="Arial"/>
          <w:szCs w:val="24"/>
        </w:rPr>
      </w:pPr>
      <w:r w:rsidRPr="008E1847">
        <w:rPr>
          <w:rFonts w:ascii="Arial" w:hAnsi="Arial" w:cs="Arial"/>
          <w:szCs w:val="24"/>
        </w:rPr>
        <w:t xml:space="preserve">работы со внешними, по отношения в БД данными, в частности: файлы (чтение и запись), сторонние базы данных (выполнение </w:t>
      </w:r>
      <w:r w:rsidRPr="008E1847">
        <w:rPr>
          <w:rFonts w:ascii="Arial" w:hAnsi="Arial" w:cs="Arial"/>
          <w:szCs w:val="24"/>
          <w:lang w:val="en-US"/>
        </w:rPr>
        <w:t>DML</w:t>
      </w:r>
      <w:r w:rsidRPr="008E1847">
        <w:rPr>
          <w:rFonts w:ascii="Arial" w:hAnsi="Arial" w:cs="Arial"/>
          <w:szCs w:val="24"/>
        </w:rPr>
        <w:t>);</w:t>
      </w:r>
    </w:p>
    <w:p w14:paraId="45CDE78F" w14:textId="77777777" w:rsidR="008E1847" w:rsidRPr="008E1847" w:rsidRDefault="008E1847" w:rsidP="008E1847">
      <w:pPr>
        <w:pStyle w:val="1"/>
        <w:numPr>
          <w:ilvl w:val="0"/>
          <w:numId w:val="30"/>
        </w:numPr>
        <w:spacing w:line="240" w:lineRule="auto"/>
        <w:ind w:left="1208" w:hanging="357"/>
        <w:rPr>
          <w:rFonts w:ascii="Arial" w:hAnsi="Arial" w:cs="Arial"/>
          <w:szCs w:val="24"/>
        </w:rPr>
      </w:pPr>
      <w:r w:rsidRPr="008E1847">
        <w:rPr>
          <w:rFonts w:ascii="Arial" w:hAnsi="Arial" w:cs="Arial"/>
          <w:szCs w:val="24"/>
        </w:rPr>
        <w:t>работы с данными ГИС;</w:t>
      </w:r>
    </w:p>
    <w:p w14:paraId="07392E99" w14:textId="77777777" w:rsidR="008E1847" w:rsidRPr="008E1847" w:rsidRDefault="008E1847" w:rsidP="008E1847">
      <w:pPr>
        <w:pStyle w:val="1"/>
        <w:numPr>
          <w:ilvl w:val="0"/>
          <w:numId w:val="30"/>
        </w:numPr>
        <w:spacing w:line="240" w:lineRule="auto"/>
        <w:ind w:left="1208" w:hanging="357"/>
        <w:rPr>
          <w:rFonts w:ascii="Arial" w:hAnsi="Arial" w:cs="Arial"/>
          <w:szCs w:val="24"/>
        </w:rPr>
      </w:pPr>
      <w:r w:rsidRPr="008E1847">
        <w:rPr>
          <w:rFonts w:ascii="Arial" w:hAnsi="Arial" w:cs="Arial"/>
          <w:szCs w:val="24"/>
        </w:rPr>
        <w:t>организации кластеров данных (в том числе отказоустойчивых с автоматическим либо ручным переключением) с синхронной/асинхронной репликацией данных;</w:t>
      </w:r>
    </w:p>
    <w:p w14:paraId="37BD484C" w14:textId="77777777" w:rsidR="008E1847" w:rsidRPr="008E1847" w:rsidRDefault="008E1847" w:rsidP="008E1847">
      <w:pPr>
        <w:pStyle w:val="1"/>
        <w:numPr>
          <w:ilvl w:val="0"/>
          <w:numId w:val="30"/>
        </w:numPr>
        <w:spacing w:line="240" w:lineRule="auto"/>
        <w:ind w:left="1208" w:hanging="357"/>
        <w:rPr>
          <w:rFonts w:ascii="Arial" w:hAnsi="Arial" w:cs="Arial"/>
          <w:szCs w:val="24"/>
        </w:rPr>
      </w:pPr>
      <w:r w:rsidRPr="008E1847">
        <w:rPr>
          <w:rFonts w:ascii="Arial" w:hAnsi="Arial" w:cs="Arial"/>
          <w:szCs w:val="24"/>
        </w:rPr>
        <w:t>выполнения внутренних заданий по расписанию.</w:t>
      </w:r>
    </w:p>
    <w:p w14:paraId="738B6598" w14:textId="77777777" w:rsidR="008E1847" w:rsidRPr="008E1847" w:rsidRDefault="008E1847" w:rsidP="008E1847">
      <w:pPr>
        <w:pStyle w:val="1"/>
        <w:numPr>
          <w:ilvl w:val="0"/>
          <w:numId w:val="0"/>
        </w:numPr>
        <w:spacing w:line="240" w:lineRule="auto"/>
        <w:ind w:left="1208"/>
        <w:rPr>
          <w:rFonts w:ascii="Arial" w:hAnsi="Arial" w:cs="Arial"/>
          <w:szCs w:val="24"/>
        </w:rPr>
      </w:pPr>
    </w:p>
    <w:p w14:paraId="45C57E31" w14:textId="77777777" w:rsidR="008E1847" w:rsidRPr="008E1847" w:rsidRDefault="008E1847" w:rsidP="008E1847">
      <w:pPr>
        <w:pStyle w:val="1"/>
        <w:numPr>
          <w:ilvl w:val="0"/>
          <w:numId w:val="0"/>
        </w:numPr>
        <w:spacing w:line="240" w:lineRule="auto"/>
        <w:ind w:left="851"/>
        <w:rPr>
          <w:rFonts w:ascii="Arial" w:hAnsi="Arial" w:cs="Arial"/>
          <w:szCs w:val="24"/>
        </w:rPr>
      </w:pPr>
      <w:r w:rsidRPr="008E1847">
        <w:rPr>
          <w:rFonts w:ascii="Arial" w:hAnsi="Arial" w:cs="Arial"/>
          <w:szCs w:val="24"/>
        </w:rPr>
        <w:t>Желательные возможности:</w:t>
      </w:r>
    </w:p>
    <w:p w14:paraId="4486EEF3" w14:textId="77777777" w:rsidR="008E1847" w:rsidRPr="008E1847" w:rsidRDefault="008E1847" w:rsidP="008E1847">
      <w:pPr>
        <w:pStyle w:val="1"/>
        <w:numPr>
          <w:ilvl w:val="0"/>
          <w:numId w:val="30"/>
        </w:numPr>
        <w:spacing w:line="240" w:lineRule="auto"/>
        <w:ind w:left="1208" w:hanging="357"/>
        <w:rPr>
          <w:rFonts w:ascii="Arial" w:hAnsi="Arial" w:cs="Arial"/>
          <w:szCs w:val="24"/>
        </w:rPr>
      </w:pPr>
      <w:r w:rsidRPr="008E1847">
        <w:rPr>
          <w:rFonts w:ascii="Arial" w:hAnsi="Arial" w:cs="Arial"/>
          <w:szCs w:val="24"/>
        </w:rPr>
        <w:t>выполнение кластеризации (упорядочивания) данных в таблице;</w:t>
      </w:r>
    </w:p>
    <w:p w14:paraId="0789AF41" w14:textId="77777777" w:rsidR="008E1847" w:rsidRPr="008E1847" w:rsidRDefault="008E1847" w:rsidP="008E1847">
      <w:pPr>
        <w:pStyle w:val="1"/>
        <w:numPr>
          <w:ilvl w:val="0"/>
          <w:numId w:val="30"/>
        </w:numPr>
        <w:spacing w:line="240" w:lineRule="auto"/>
        <w:ind w:left="1208" w:hanging="357"/>
        <w:rPr>
          <w:rFonts w:ascii="Arial" w:hAnsi="Arial" w:cs="Arial"/>
          <w:szCs w:val="24"/>
        </w:rPr>
      </w:pPr>
      <w:r w:rsidRPr="008E1847">
        <w:rPr>
          <w:rFonts w:ascii="Arial" w:hAnsi="Arial" w:cs="Arial"/>
          <w:szCs w:val="24"/>
        </w:rPr>
        <w:t>сжатие данных на уровне страниц/таблиц или табличных пространств;</w:t>
      </w:r>
    </w:p>
    <w:p w14:paraId="48151553" w14:textId="77777777" w:rsidR="008E1847" w:rsidRPr="008E1847" w:rsidRDefault="008E1847" w:rsidP="008E1847">
      <w:pPr>
        <w:pStyle w:val="1"/>
        <w:numPr>
          <w:ilvl w:val="0"/>
          <w:numId w:val="30"/>
        </w:numPr>
        <w:spacing w:line="240" w:lineRule="auto"/>
        <w:ind w:left="1208" w:hanging="357"/>
        <w:rPr>
          <w:rFonts w:ascii="Arial" w:hAnsi="Arial" w:cs="Arial"/>
          <w:szCs w:val="24"/>
        </w:rPr>
      </w:pPr>
      <w:r w:rsidRPr="008E1847">
        <w:rPr>
          <w:rFonts w:ascii="Arial" w:hAnsi="Arial" w:cs="Arial"/>
          <w:szCs w:val="24"/>
        </w:rPr>
        <w:t>проведение инкрементального резервного копирования;</w:t>
      </w:r>
    </w:p>
    <w:p w14:paraId="6BDFDA48" w14:textId="77777777" w:rsidR="008E1847" w:rsidRPr="008E1847" w:rsidRDefault="008E1847" w:rsidP="008E1847">
      <w:pPr>
        <w:pStyle w:val="1"/>
        <w:numPr>
          <w:ilvl w:val="0"/>
          <w:numId w:val="30"/>
        </w:numPr>
        <w:spacing w:line="240" w:lineRule="auto"/>
        <w:ind w:left="1208" w:hanging="357"/>
        <w:rPr>
          <w:rFonts w:ascii="Arial" w:hAnsi="Arial" w:cs="Arial"/>
          <w:szCs w:val="24"/>
        </w:rPr>
      </w:pPr>
      <w:r w:rsidRPr="008E1847">
        <w:rPr>
          <w:rFonts w:ascii="Arial" w:hAnsi="Arial" w:cs="Arial"/>
          <w:szCs w:val="24"/>
        </w:rPr>
        <w:t>сжатие резервных копий;</w:t>
      </w:r>
    </w:p>
    <w:p w14:paraId="05C5E0CA" w14:textId="77777777" w:rsidR="008E1847" w:rsidRPr="008E1847" w:rsidRDefault="008E1847" w:rsidP="008E1847">
      <w:pPr>
        <w:pStyle w:val="1"/>
        <w:numPr>
          <w:ilvl w:val="0"/>
          <w:numId w:val="30"/>
        </w:numPr>
        <w:spacing w:line="240" w:lineRule="auto"/>
        <w:ind w:left="1208" w:hanging="357"/>
        <w:rPr>
          <w:rFonts w:ascii="Arial" w:hAnsi="Arial" w:cs="Arial"/>
          <w:szCs w:val="24"/>
        </w:rPr>
      </w:pPr>
      <w:r w:rsidRPr="008E1847">
        <w:rPr>
          <w:rFonts w:ascii="Arial" w:hAnsi="Arial" w:cs="Arial"/>
          <w:szCs w:val="24"/>
        </w:rPr>
        <w:t>проверка целостности резервных копий;</w:t>
      </w:r>
    </w:p>
    <w:p w14:paraId="134D56C3" w14:textId="77777777" w:rsidR="008E1847" w:rsidRPr="008E1847" w:rsidRDefault="008E1847" w:rsidP="008E1847">
      <w:pPr>
        <w:pStyle w:val="1"/>
        <w:numPr>
          <w:ilvl w:val="0"/>
          <w:numId w:val="30"/>
        </w:numPr>
        <w:spacing w:line="240" w:lineRule="auto"/>
        <w:ind w:left="1208" w:hanging="357"/>
        <w:rPr>
          <w:rFonts w:ascii="Arial" w:hAnsi="Arial" w:cs="Arial"/>
          <w:szCs w:val="24"/>
        </w:rPr>
      </w:pPr>
      <w:r w:rsidRPr="008E1847">
        <w:rPr>
          <w:rFonts w:ascii="Arial" w:hAnsi="Arial" w:cs="Arial"/>
          <w:szCs w:val="24"/>
        </w:rPr>
        <w:t>поддержка шифрования данных (как внутри БД, так и пересылаемых между СУБД и клиентом).</w:t>
      </w:r>
    </w:p>
    <w:p w14:paraId="209A28AC" w14:textId="77777777" w:rsidR="008E1847" w:rsidRPr="008E1847" w:rsidRDefault="008E1847" w:rsidP="00BE7112">
      <w:pPr>
        <w:spacing w:before="240"/>
        <w:ind w:firstLine="709"/>
        <w:rPr>
          <w:rFonts w:cs="Arial"/>
          <w:szCs w:val="24"/>
        </w:rPr>
      </w:pPr>
      <w:r w:rsidRPr="008E1847">
        <w:rPr>
          <w:rFonts w:cs="Arial"/>
          <w:szCs w:val="24"/>
        </w:rPr>
        <w:t>Необходимо наличие инструментов администрирования (работа с пользователями и привилегиями, анализ работы базы данных, просмотр свойств объектов, оптимизация и устранение проблем).</w:t>
      </w:r>
    </w:p>
    <w:p w14:paraId="7E4896E8" w14:textId="77777777" w:rsidR="00435DC2" w:rsidRPr="00435DC2" w:rsidRDefault="00435DC2" w:rsidP="00435DC2">
      <w:pPr>
        <w:rPr>
          <w:highlight w:val="yellow"/>
        </w:rPr>
      </w:pPr>
    </w:p>
    <w:p w14:paraId="5C80DF8D" w14:textId="7B9E160B" w:rsidR="00114B5F" w:rsidRPr="00F6163D" w:rsidRDefault="00114B5F" w:rsidP="00834C32">
      <w:pPr>
        <w:pStyle w:val="3"/>
        <w:numPr>
          <w:ilvl w:val="2"/>
          <w:numId w:val="3"/>
        </w:numPr>
      </w:pPr>
      <w:bookmarkStart w:id="26" w:name="_Toc109285043"/>
      <w:r w:rsidRPr="00F6163D">
        <w:t>Компонент распределенной СУБД в оперативной памяти</w:t>
      </w:r>
      <w:bookmarkEnd w:id="26"/>
    </w:p>
    <w:p w14:paraId="31E24C0C" w14:textId="77777777" w:rsidR="00F6163D" w:rsidRPr="00AB2BE0" w:rsidRDefault="00F6163D" w:rsidP="00F6163D">
      <w:pPr>
        <w:ind w:firstLine="709"/>
        <w:rPr>
          <w:szCs w:val="24"/>
        </w:rPr>
      </w:pPr>
      <w:r w:rsidRPr="00AB2BE0">
        <w:rPr>
          <w:szCs w:val="24"/>
        </w:rPr>
        <w:t>Компонент Платформы должен обеспечивать надежное распределенное хранение данных в оперативной памяти и распределенную обработку этих данных, в том числе:</w:t>
      </w:r>
    </w:p>
    <w:p w14:paraId="518C41AC" w14:textId="77777777" w:rsidR="00F6163D" w:rsidRPr="00F6163D" w:rsidRDefault="00F6163D" w:rsidP="00F6163D">
      <w:pPr>
        <w:pStyle w:val="1"/>
        <w:spacing w:line="240" w:lineRule="auto"/>
        <w:ind w:left="1208" w:hanging="357"/>
        <w:rPr>
          <w:rFonts w:ascii="Arial" w:hAnsi="Arial" w:cs="Arial"/>
        </w:rPr>
      </w:pPr>
      <w:r w:rsidRPr="00F6163D">
        <w:rPr>
          <w:rFonts w:ascii="Arial" w:hAnsi="Arial" w:cs="Arial"/>
        </w:rPr>
        <w:t xml:space="preserve">надежное хранение данных в оперативной памяти с журналированием на диск (нулевая потеря данных как при выходе из строя отдельных узлов, так и при полной аварийной остановке кластера); </w:t>
      </w:r>
    </w:p>
    <w:p w14:paraId="0CC0511C" w14:textId="32F5D243" w:rsidR="00F6163D" w:rsidRPr="00F6163D" w:rsidRDefault="00F6163D" w:rsidP="00F6163D">
      <w:pPr>
        <w:pStyle w:val="1"/>
        <w:spacing w:line="240" w:lineRule="auto"/>
        <w:ind w:left="1208" w:hanging="357"/>
        <w:rPr>
          <w:rFonts w:ascii="Arial" w:hAnsi="Arial" w:cs="Arial"/>
        </w:rPr>
      </w:pPr>
      <w:r w:rsidRPr="00F6163D">
        <w:rPr>
          <w:rFonts w:ascii="Arial" w:hAnsi="Arial" w:cs="Arial"/>
        </w:rPr>
        <w:t xml:space="preserve">обеспечение доступа к данным при помощи API и при помощи языка SQL; </w:t>
      </w:r>
    </w:p>
    <w:p w14:paraId="5E952D2D" w14:textId="5B092DD3" w:rsidR="00F6163D" w:rsidRPr="00F6163D" w:rsidRDefault="00F6163D" w:rsidP="00D8546C">
      <w:pPr>
        <w:pStyle w:val="1"/>
        <w:spacing w:line="240" w:lineRule="auto"/>
        <w:ind w:left="1208" w:hanging="357"/>
        <w:rPr>
          <w:rFonts w:ascii="Arial" w:hAnsi="Arial" w:cs="Arial"/>
        </w:rPr>
      </w:pPr>
      <w:r w:rsidRPr="00F6163D">
        <w:rPr>
          <w:rFonts w:ascii="Arial" w:hAnsi="Arial" w:cs="Arial"/>
        </w:rPr>
        <w:t xml:space="preserve">обеспечение распределенной обработки данных (запуск кода на узле, хранящем необходимые данные, либо параллельный запуск </w:t>
      </w:r>
      <w:r w:rsidR="00D8546C">
        <w:rPr>
          <w:rFonts w:ascii="Arial" w:hAnsi="Arial" w:cs="Arial"/>
        </w:rPr>
        <w:t>кода на группе узлов кластера, обобщение результатов выполнения);</w:t>
      </w:r>
    </w:p>
    <w:p w14:paraId="1BF2FBC1" w14:textId="45FA9A4A" w:rsidR="00F6163D" w:rsidRPr="00F6163D" w:rsidRDefault="00F6163D" w:rsidP="00F6163D">
      <w:pPr>
        <w:pStyle w:val="1"/>
        <w:spacing w:line="240" w:lineRule="auto"/>
        <w:ind w:left="1208" w:hanging="357"/>
        <w:rPr>
          <w:rFonts w:ascii="Arial" w:hAnsi="Arial" w:cs="Arial"/>
        </w:rPr>
      </w:pPr>
      <w:r w:rsidRPr="00F6163D">
        <w:rPr>
          <w:rFonts w:ascii="Arial" w:hAnsi="Arial" w:cs="Arial"/>
        </w:rPr>
        <w:t>консистентное резервное копирование данных кластера</w:t>
      </w:r>
      <w:r w:rsidR="00D8546C">
        <w:rPr>
          <w:rFonts w:ascii="Arial" w:hAnsi="Arial" w:cs="Arial"/>
        </w:rPr>
        <w:t xml:space="preserve"> с возможностью восстановления данных на всех узлах кластера</w:t>
      </w:r>
      <w:r w:rsidRPr="00F6163D">
        <w:rPr>
          <w:rFonts w:ascii="Arial" w:hAnsi="Arial" w:cs="Arial"/>
        </w:rPr>
        <w:t>.</w:t>
      </w:r>
    </w:p>
    <w:p w14:paraId="7AC0AF49" w14:textId="77777777" w:rsidR="00F6163D" w:rsidRPr="00F6163D" w:rsidRDefault="00F6163D" w:rsidP="00F6163D">
      <w:pPr>
        <w:rPr>
          <w:highlight w:val="yellow"/>
        </w:rPr>
      </w:pPr>
    </w:p>
    <w:p w14:paraId="570D1DFB" w14:textId="4F376643" w:rsidR="00114B5F" w:rsidRPr="00114B5F" w:rsidRDefault="00114B5F" w:rsidP="00834C32">
      <w:pPr>
        <w:pStyle w:val="3"/>
        <w:numPr>
          <w:ilvl w:val="2"/>
          <w:numId w:val="3"/>
        </w:numPr>
        <w:rPr>
          <w:highlight w:val="yellow"/>
        </w:rPr>
      </w:pPr>
      <w:bookmarkStart w:id="27" w:name="_Toc109285044"/>
      <w:r w:rsidRPr="00114B5F">
        <w:rPr>
          <w:highlight w:val="yellow"/>
        </w:rPr>
        <w:lastRenderedPageBreak/>
        <w:t>Компонент распределенное объектное хранилище на основе S3</w:t>
      </w:r>
      <w:bookmarkEnd w:id="27"/>
    </w:p>
    <w:p w14:paraId="2D440665" w14:textId="7096981C" w:rsidR="00114B5F" w:rsidRPr="00BE2D7F" w:rsidRDefault="00114B5F" w:rsidP="00834C32">
      <w:pPr>
        <w:pStyle w:val="3"/>
        <w:numPr>
          <w:ilvl w:val="2"/>
          <w:numId w:val="3"/>
        </w:numPr>
      </w:pPr>
      <w:bookmarkStart w:id="28" w:name="_Toc109285045"/>
      <w:r w:rsidRPr="00BE2D7F">
        <w:t xml:space="preserve">Компонент хранения/обработки больших объёмов на основе </w:t>
      </w:r>
      <w:proofErr w:type="spellStart"/>
      <w:r w:rsidRPr="00BE2D7F">
        <w:t>Hadoop</w:t>
      </w:r>
      <w:bookmarkEnd w:id="28"/>
      <w:proofErr w:type="spellEnd"/>
    </w:p>
    <w:p w14:paraId="792DB266" w14:textId="4587156F" w:rsidR="00BE2D7F" w:rsidRDefault="00BE2D7F" w:rsidP="00BE2D7F">
      <w:pPr>
        <w:ind w:firstLine="709"/>
      </w:pPr>
      <w:r>
        <w:t>К</w:t>
      </w:r>
      <w:r w:rsidRPr="0007076D">
        <w:t xml:space="preserve">омпонент </w:t>
      </w:r>
      <w:r>
        <w:t xml:space="preserve">должен обеспечивать </w:t>
      </w:r>
      <w:r w:rsidRPr="0007076D">
        <w:t xml:space="preserve">хранение </w:t>
      </w:r>
      <w:r>
        <w:t xml:space="preserve">структурированных и неструктурированных данных </w:t>
      </w:r>
      <w:r w:rsidRPr="0007076D">
        <w:t xml:space="preserve">в объемах, исчисляемых петабайтами, а также высокую скорость обработки данных с учетом распределенной модели исполнения запросов. В том числе компонент </w:t>
      </w:r>
      <w:r>
        <w:t>должен обеспечивать</w:t>
      </w:r>
      <w:r w:rsidRPr="0007076D">
        <w:t>:</w:t>
      </w:r>
    </w:p>
    <w:p w14:paraId="6921E638" w14:textId="77777777" w:rsidR="00BE2D7F" w:rsidRDefault="00BE2D7F" w:rsidP="00BE2D7F">
      <w:pPr>
        <w:pStyle w:val="a"/>
        <w:numPr>
          <w:ilvl w:val="0"/>
          <w:numId w:val="26"/>
        </w:numPr>
      </w:pPr>
      <w:r>
        <w:t xml:space="preserve">работу с распределенной файловой системой для хранения больших объемов данных, </w:t>
      </w:r>
      <w:proofErr w:type="spellStart"/>
      <w:r>
        <w:t>поблочно</w:t>
      </w:r>
      <w:proofErr w:type="spellEnd"/>
      <w:r>
        <w:t xml:space="preserve"> распределенных между узлами вычислительного кластера;</w:t>
      </w:r>
    </w:p>
    <w:p w14:paraId="5489D33A" w14:textId="77777777" w:rsidR="00BE2D7F" w:rsidRDefault="00BE2D7F" w:rsidP="00BE2D7F">
      <w:pPr>
        <w:pStyle w:val="a"/>
        <w:numPr>
          <w:ilvl w:val="0"/>
          <w:numId w:val="26"/>
        </w:numPr>
      </w:pPr>
      <w:r>
        <w:t>репликацию данных на уровне узлов кластера для повышения отказоустойчивости файловой системы;</w:t>
      </w:r>
    </w:p>
    <w:p w14:paraId="46792C97" w14:textId="77777777" w:rsidR="00BE2D7F" w:rsidRDefault="00BE2D7F" w:rsidP="00BE2D7F">
      <w:pPr>
        <w:pStyle w:val="a"/>
        <w:numPr>
          <w:ilvl w:val="0"/>
          <w:numId w:val="26"/>
        </w:numPr>
      </w:pPr>
      <w:r>
        <w:t>работу с распределенными параллельными вычислениями при обработке больших объемов данных;</w:t>
      </w:r>
    </w:p>
    <w:p w14:paraId="31B07280" w14:textId="77777777" w:rsidR="00BE2D7F" w:rsidRDefault="00BE2D7F" w:rsidP="00BE2D7F">
      <w:pPr>
        <w:pStyle w:val="a"/>
        <w:numPr>
          <w:ilvl w:val="0"/>
          <w:numId w:val="26"/>
        </w:numPr>
      </w:pPr>
      <w:r>
        <w:t xml:space="preserve">доступ к хранимым данным средствами SQL и </w:t>
      </w:r>
      <w:proofErr w:type="spellStart"/>
      <w:r>
        <w:t>NoSQL</w:t>
      </w:r>
      <w:proofErr w:type="spellEnd"/>
      <w:r>
        <w:t>;</w:t>
      </w:r>
    </w:p>
    <w:p w14:paraId="59256394" w14:textId="77777777" w:rsidR="00BE2D7F" w:rsidRDefault="00BE2D7F" w:rsidP="00BE2D7F">
      <w:pPr>
        <w:pStyle w:val="a"/>
        <w:numPr>
          <w:ilvl w:val="0"/>
          <w:numId w:val="26"/>
        </w:numPr>
      </w:pPr>
      <w:r>
        <w:t>поддержку пакетной и потоковой загрузки данных;</w:t>
      </w:r>
    </w:p>
    <w:p w14:paraId="0A69FEC2" w14:textId="77777777" w:rsidR="00BE2D7F" w:rsidRDefault="00BE2D7F" w:rsidP="00BE2D7F">
      <w:pPr>
        <w:pStyle w:val="a"/>
        <w:numPr>
          <w:ilvl w:val="0"/>
          <w:numId w:val="26"/>
        </w:numPr>
      </w:pPr>
      <w:r>
        <w:t>настройку ограничения доступа к данным в распределенной файловой системе;</w:t>
      </w:r>
    </w:p>
    <w:p w14:paraId="1F5F11B9" w14:textId="77777777" w:rsidR="00BE2D7F" w:rsidRDefault="00BE2D7F" w:rsidP="00BE2D7F">
      <w:pPr>
        <w:pStyle w:val="a"/>
        <w:numPr>
          <w:ilvl w:val="0"/>
          <w:numId w:val="26"/>
        </w:numPr>
      </w:pPr>
      <w:r>
        <w:t>инструменты для планирования заданий и управления вычислительными ресурсами кластеров;</w:t>
      </w:r>
    </w:p>
    <w:p w14:paraId="1D37B75B" w14:textId="77777777" w:rsidR="00BE2D7F" w:rsidRDefault="00BE2D7F" w:rsidP="00BE2D7F">
      <w:pPr>
        <w:pStyle w:val="a"/>
        <w:numPr>
          <w:ilvl w:val="0"/>
          <w:numId w:val="26"/>
        </w:numPr>
      </w:pPr>
      <w:r>
        <w:t>инструменты для разворачивания, управления и мониторинга вычислительных кластеров;</w:t>
      </w:r>
    </w:p>
    <w:p w14:paraId="7D81ED08" w14:textId="77777777" w:rsidR="00BE2D7F" w:rsidRDefault="00BE2D7F" w:rsidP="00BE2D7F">
      <w:pPr>
        <w:pStyle w:val="a"/>
        <w:numPr>
          <w:ilvl w:val="0"/>
          <w:numId w:val="26"/>
        </w:numPr>
      </w:pPr>
      <w:r>
        <w:t>хранение неструктурированных данных (изображения, видео файлы, аудио файлы, скан-копии документов, интернет-статьи, электронные письма, файлы всех типов).</w:t>
      </w:r>
    </w:p>
    <w:p w14:paraId="5C566008" w14:textId="77777777" w:rsidR="00BE2D7F" w:rsidRPr="00BE2D7F" w:rsidRDefault="00BE2D7F" w:rsidP="00BE2D7F">
      <w:pPr>
        <w:rPr>
          <w:highlight w:val="yellow"/>
        </w:rPr>
      </w:pPr>
    </w:p>
    <w:p w14:paraId="25B60CDC" w14:textId="6364147A" w:rsidR="00114B5F" w:rsidRPr="00114B5F" w:rsidRDefault="00114B5F" w:rsidP="00834C32">
      <w:pPr>
        <w:pStyle w:val="3"/>
        <w:numPr>
          <w:ilvl w:val="2"/>
          <w:numId w:val="3"/>
        </w:numPr>
        <w:rPr>
          <w:highlight w:val="yellow"/>
        </w:rPr>
      </w:pPr>
      <w:bookmarkStart w:id="29" w:name="_Toc109285046"/>
      <w:r w:rsidRPr="00114B5F">
        <w:rPr>
          <w:highlight w:val="yellow"/>
        </w:rPr>
        <w:t xml:space="preserve">Компонент массово параллельной СУБД на основе </w:t>
      </w:r>
      <w:proofErr w:type="spellStart"/>
      <w:r w:rsidRPr="00114B5F">
        <w:rPr>
          <w:highlight w:val="yellow"/>
        </w:rPr>
        <w:t>Greenplum</w:t>
      </w:r>
      <w:bookmarkEnd w:id="29"/>
      <w:proofErr w:type="spellEnd"/>
    </w:p>
    <w:p w14:paraId="12EF3A0E" w14:textId="27F32D04" w:rsidR="00AE5492" w:rsidRDefault="00AE5492" w:rsidP="00834C32">
      <w:pPr>
        <w:pStyle w:val="2"/>
        <w:numPr>
          <w:ilvl w:val="1"/>
          <w:numId w:val="3"/>
        </w:numPr>
        <w:ind w:left="0" w:firstLine="709"/>
        <w:rPr>
          <w:szCs w:val="24"/>
        </w:rPr>
      </w:pPr>
      <w:bookmarkStart w:id="30" w:name="_Toc109285047"/>
      <w:r w:rsidRPr="004A398A">
        <w:rPr>
          <w:szCs w:val="24"/>
        </w:rPr>
        <w:t>Компоненты аналитики данных</w:t>
      </w:r>
      <w:bookmarkEnd w:id="30"/>
    </w:p>
    <w:p w14:paraId="0E43CB2F" w14:textId="30CB563A" w:rsidR="000B3358" w:rsidRPr="000B3358" w:rsidRDefault="000B3358" w:rsidP="00834C32">
      <w:pPr>
        <w:pStyle w:val="3"/>
        <w:numPr>
          <w:ilvl w:val="2"/>
          <w:numId w:val="3"/>
        </w:numPr>
        <w:rPr>
          <w:highlight w:val="yellow"/>
        </w:rPr>
      </w:pPr>
      <w:bookmarkStart w:id="31" w:name="_Toc109285048"/>
      <w:r w:rsidRPr="000B3358">
        <w:rPr>
          <w:highlight w:val="yellow"/>
        </w:rPr>
        <w:t>Компонент для исследования</w:t>
      </w:r>
      <w:r w:rsidR="00114B5F">
        <w:rPr>
          <w:highlight w:val="yellow"/>
        </w:rPr>
        <w:t>,</w:t>
      </w:r>
      <w:r w:rsidRPr="000B3358">
        <w:rPr>
          <w:highlight w:val="yellow"/>
        </w:rPr>
        <w:t xml:space="preserve"> визуализации данных </w:t>
      </w:r>
      <w:r w:rsidR="00114B5F">
        <w:rPr>
          <w:highlight w:val="yellow"/>
        </w:rPr>
        <w:t>и отчетности</w:t>
      </w:r>
      <w:bookmarkEnd w:id="31"/>
    </w:p>
    <w:p w14:paraId="59D671B6" w14:textId="18AB4D1C" w:rsidR="000B3358" w:rsidRPr="00BE2D7F" w:rsidRDefault="000B3358" w:rsidP="00834C32">
      <w:pPr>
        <w:pStyle w:val="3"/>
        <w:numPr>
          <w:ilvl w:val="2"/>
          <w:numId w:val="3"/>
        </w:numPr>
      </w:pPr>
      <w:bookmarkStart w:id="32" w:name="_Toc109285049"/>
      <w:r w:rsidRPr="00BE2D7F">
        <w:t xml:space="preserve">Компонент средств ETL включая поточную загрузку и </w:t>
      </w:r>
      <w:proofErr w:type="spellStart"/>
      <w:r w:rsidRPr="00BE2D7F">
        <w:t>оркестрацию</w:t>
      </w:r>
      <w:bookmarkEnd w:id="32"/>
      <w:proofErr w:type="spellEnd"/>
    </w:p>
    <w:p w14:paraId="458A1C51" w14:textId="057DBB99" w:rsidR="001C7BF2" w:rsidRPr="00CC2C65" w:rsidRDefault="00BE2D7F" w:rsidP="00BE2D7F">
      <w:pPr>
        <w:pStyle w:val="a"/>
        <w:ind w:left="0" w:firstLine="709"/>
      </w:pPr>
      <w:r>
        <w:t xml:space="preserve">Компонент должен предоставлять </w:t>
      </w:r>
      <w:r w:rsidR="001C7BF2" w:rsidRPr="00CC2C65">
        <w:t xml:space="preserve">набор сервисов для </w:t>
      </w:r>
      <w:proofErr w:type="spellStart"/>
      <w:r w:rsidR="001C7BF2" w:rsidRPr="00CC2C65">
        <w:t>настройки</w:t>
      </w:r>
      <w:proofErr w:type="spellEnd"/>
      <w:r w:rsidR="001C7BF2" w:rsidRPr="00CC2C65">
        <w:t>, обработки и передачи данных между системами. Обеспечивает агрегацию данных из различных источников для наполнения хранилищ данных в соответствии с потребностью бизнес-модели, предназначен для:</w:t>
      </w:r>
    </w:p>
    <w:p w14:paraId="5E6D2FDB" w14:textId="5773E4D7" w:rsidR="001C7BF2" w:rsidRPr="00CC2C65" w:rsidRDefault="001C7BF2" w:rsidP="00BE2D7F">
      <w:pPr>
        <w:pStyle w:val="23"/>
        <w:numPr>
          <w:ilvl w:val="0"/>
          <w:numId w:val="25"/>
        </w:numPr>
      </w:pPr>
      <w:r w:rsidRPr="00CC2C65">
        <w:t>поддержки множества структурированных и неструктурированных форматов исходных данных для загрузки</w:t>
      </w:r>
      <w:r w:rsidR="00F458DC">
        <w:t xml:space="preserve"> в том числе прямое чтение из СУБД и </w:t>
      </w:r>
      <w:r w:rsidR="00F458DC">
        <w:rPr>
          <w:lang w:val="en-US"/>
        </w:rPr>
        <w:t>CSV</w:t>
      </w:r>
      <w:r w:rsidRPr="00CC2C65">
        <w:t>;</w:t>
      </w:r>
    </w:p>
    <w:p w14:paraId="5BAD9B2C" w14:textId="0883F9A8" w:rsidR="00F458DC" w:rsidRDefault="001C7BF2" w:rsidP="00F458DC">
      <w:pPr>
        <w:pStyle w:val="23"/>
        <w:numPr>
          <w:ilvl w:val="0"/>
          <w:numId w:val="25"/>
        </w:numPr>
      </w:pPr>
      <w:r w:rsidRPr="00CC2C65">
        <w:t>поддержки стандартных протоколов работы и доступа к данным, таких как SFTP, KAFKA, SSL, HTTPS, SSH</w:t>
      </w:r>
      <w:r w:rsidR="00F458DC">
        <w:t xml:space="preserve">, </w:t>
      </w:r>
      <w:r w:rsidR="00F458DC">
        <w:rPr>
          <w:lang w:val="en-US"/>
        </w:rPr>
        <w:t>HDFS</w:t>
      </w:r>
      <w:r w:rsidR="00F458DC" w:rsidRPr="00F458DC">
        <w:t xml:space="preserve">, </w:t>
      </w:r>
      <w:r w:rsidR="00F458DC">
        <w:rPr>
          <w:lang w:val="en-US"/>
        </w:rPr>
        <w:t>SQL</w:t>
      </w:r>
      <w:r w:rsidRPr="00CC2C65">
        <w:t>;</w:t>
      </w:r>
    </w:p>
    <w:p w14:paraId="4A0D68B0" w14:textId="284F4645" w:rsidR="00F458DC" w:rsidRPr="00CC2C65" w:rsidRDefault="00F458DC" w:rsidP="00F458DC">
      <w:pPr>
        <w:pStyle w:val="23"/>
        <w:numPr>
          <w:ilvl w:val="0"/>
          <w:numId w:val="25"/>
        </w:numPr>
      </w:pPr>
      <w:r>
        <w:t>Компонент должен поддерживать:</w:t>
      </w:r>
    </w:p>
    <w:p w14:paraId="16F18DA5" w14:textId="02D3FA71" w:rsidR="001C7BF2" w:rsidRPr="00CC2C65" w:rsidRDefault="00F458DC" w:rsidP="00F458DC">
      <w:pPr>
        <w:pStyle w:val="23"/>
        <w:numPr>
          <w:ilvl w:val="0"/>
          <w:numId w:val="29"/>
        </w:numPr>
        <w:ind w:left="1418"/>
      </w:pPr>
      <w:r>
        <w:t>к</w:t>
      </w:r>
      <w:r w:rsidR="001C7BF2" w:rsidRPr="00CC2C65">
        <w:t>ластеризаци</w:t>
      </w:r>
      <w:r>
        <w:t>ю</w:t>
      </w:r>
      <w:r w:rsidR="001C7BF2" w:rsidRPr="00CC2C65">
        <w:t xml:space="preserve"> с возможностью работы на нескольких узлах для повышения производительности обработки данных;</w:t>
      </w:r>
    </w:p>
    <w:p w14:paraId="4BD3BBC5" w14:textId="66460441" w:rsidR="001C7BF2" w:rsidRPr="00CC2C65" w:rsidRDefault="001C7BF2" w:rsidP="00F458DC">
      <w:pPr>
        <w:pStyle w:val="23"/>
        <w:numPr>
          <w:ilvl w:val="0"/>
          <w:numId w:val="29"/>
        </w:numPr>
        <w:ind w:left="1418"/>
      </w:pPr>
      <w:r w:rsidRPr="00CC2C65">
        <w:t>преобразования потоков данных</w:t>
      </w:r>
      <w:r w:rsidR="00F458DC">
        <w:t xml:space="preserve"> в том числе в формат </w:t>
      </w:r>
      <w:r w:rsidR="00F458DC">
        <w:rPr>
          <w:lang w:val="en-US"/>
        </w:rPr>
        <w:t>PARQUET</w:t>
      </w:r>
      <w:r w:rsidR="00F458DC" w:rsidRPr="00F458DC">
        <w:t xml:space="preserve"> </w:t>
      </w:r>
      <w:r w:rsidR="00F458DC">
        <w:t xml:space="preserve">из </w:t>
      </w:r>
      <w:r w:rsidR="00F458DC">
        <w:rPr>
          <w:lang w:val="en-US"/>
        </w:rPr>
        <w:t>CSV</w:t>
      </w:r>
      <w:r w:rsidRPr="00CC2C65">
        <w:t>;</w:t>
      </w:r>
    </w:p>
    <w:p w14:paraId="14D763B0" w14:textId="77777777" w:rsidR="001C7BF2" w:rsidRPr="00CC2C65" w:rsidRDefault="001C7BF2" w:rsidP="00F458DC">
      <w:pPr>
        <w:pStyle w:val="23"/>
        <w:numPr>
          <w:ilvl w:val="0"/>
          <w:numId w:val="29"/>
        </w:numPr>
        <w:ind w:left="1418"/>
      </w:pPr>
      <w:r w:rsidRPr="00CC2C65">
        <w:t>управления множеством параллельных потоков данных;</w:t>
      </w:r>
    </w:p>
    <w:p w14:paraId="261818BA" w14:textId="391F1048" w:rsidR="001C7BF2" w:rsidRPr="00CC2C65" w:rsidRDefault="001C7BF2" w:rsidP="00F458DC">
      <w:pPr>
        <w:pStyle w:val="23"/>
        <w:numPr>
          <w:ilvl w:val="0"/>
          <w:numId w:val="29"/>
        </w:numPr>
        <w:ind w:left="1418"/>
      </w:pPr>
      <w:r w:rsidRPr="00CC2C65">
        <w:t>графическ</w:t>
      </w:r>
      <w:r w:rsidR="00F458DC">
        <w:t>ий</w:t>
      </w:r>
      <w:r w:rsidRPr="00CC2C65">
        <w:t xml:space="preserve"> пользовательск</w:t>
      </w:r>
      <w:r w:rsidR="00F458DC">
        <w:t>ий</w:t>
      </w:r>
      <w:r w:rsidRPr="00CC2C65">
        <w:t xml:space="preserve"> интерфейс для настройки и управления потоками данных;</w:t>
      </w:r>
    </w:p>
    <w:p w14:paraId="12D53055" w14:textId="71EAFF1E" w:rsidR="000B3358" w:rsidRPr="000B3358" w:rsidRDefault="000B3358" w:rsidP="00834C32">
      <w:pPr>
        <w:pStyle w:val="3"/>
        <w:numPr>
          <w:ilvl w:val="2"/>
          <w:numId w:val="3"/>
        </w:numPr>
      </w:pPr>
      <w:bookmarkStart w:id="33" w:name="_Toc109285050"/>
      <w:r w:rsidRPr="000B3358">
        <w:t>Компонент анализа качества данных</w:t>
      </w:r>
      <w:bookmarkEnd w:id="33"/>
    </w:p>
    <w:p w14:paraId="04D5D427" w14:textId="066F4627" w:rsidR="000B3358" w:rsidRPr="001810A7" w:rsidRDefault="000B3358" w:rsidP="000B3358">
      <w:pPr>
        <w:spacing w:before="240"/>
        <w:ind w:firstLine="709"/>
        <w:rPr>
          <w:szCs w:val="24"/>
        </w:rPr>
      </w:pPr>
      <w:r w:rsidRPr="00AB2BE0">
        <w:rPr>
          <w:szCs w:val="24"/>
        </w:rPr>
        <w:t xml:space="preserve">Компонент </w:t>
      </w:r>
      <w:r>
        <w:rPr>
          <w:szCs w:val="24"/>
        </w:rPr>
        <w:t xml:space="preserve">анализа </w:t>
      </w:r>
      <w:r w:rsidRPr="001810A7">
        <w:rPr>
          <w:szCs w:val="24"/>
        </w:rPr>
        <w:t>качеств</w:t>
      </w:r>
      <w:r>
        <w:rPr>
          <w:szCs w:val="24"/>
        </w:rPr>
        <w:t>а</w:t>
      </w:r>
      <w:r w:rsidRPr="001810A7">
        <w:rPr>
          <w:szCs w:val="24"/>
        </w:rPr>
        <w:t xml:space="preserve"> данных должен обеспечивать:</w:t>
      </w:r>
    </w:p>
    <w:p w14:paraId="1A38A214" w14:textId="77777777" w:rsidR="000B3358" w:rsidRPr="00936D10" w:rsidRDefault="000B3358" w:rsidP="00936D10">
      <w:pPr>
        <w:pStyle w:val="a"/>
        <w:numPr>
          <w:ilvl w:val="0"/>
          <w:numId w:val="11"/>
        </w:numPr>
        <w:ind w:left="1080"/>
      </w:pPr>
      <w:r w:rsidRPr="00936D10">
        <w:lastRenderedPageBreak/>
        <w:t>инструменты для настройки проверок и бизнес-правил, которые позволяют контролировать качество данных;</w:t>
      </w:r>
    </w:p>
    <w:p w14:paraId="09AE9ECD" w14:textId="77777777" w:rsidR="000B3358" w:rsidRPr="00936D10" w:rsidRDefault="000B3358" w:rsidP="00936D10">
      <w:pPr>
        <w:pStyle w:val="a"/>
        <w:numPr>
          <w:ilvl w:val="0"/>
          <w:numId w:val="11"/>
        </w:numPr>
        <w:ind w:left="1080"/>
      </w:pPr>
      <w:r w:rsidRPr="00936D10">
        <w:t>подключение функционала контроля качества данных к процессу пакетной загрузки данных;</w:t>
      </w:r>
    </w:p>
    <w:p w14:paraId="0B0EE788" w14:textId="77777777" w:rsidR="000B3358" w:rsidRPr="00936D10" w:rsidRDefault="000B3358" w:rsidP="00936D10">
      <w:pPr>
        <w:pStyle w:val="a"/>
        <w:numPr>
          <w:ilvl w:val="0"/>
          <w:numId w:val="11"/>
        </w:numPr>
        <w:ind w:left="1080"/>
      </w:pPr>
      <w:r w:rsidRPr="00936D10">
        <w:t>создание, редактирование проверок качества данных на базе собственных бизнес-правил или параметризация готовых шаблонов проверок;</w:t>
      </w:r>
    </w:p>
    <w:p w14:paraId="55D503B4" w14:textId="77777777" w:rsidR="000B3358" w:rsidRPr="00936D10" w:rsidRDefault="000B3358" w:rsidP="00936D10">
      <w:pPr>
        <w:pStyle w:val="a"/>
        <w:numPr>
          <w:ilvl w:val="0"/>
          <w:numId w:val="11"/>
        </w:numPr>
        <w:ind w:left="1080"/>
      </w:pPr>
      <w:r w:rsidRPr="00936D10">
        <w:t>запуск пользовательских проверок качества данных;</w:t>
      </w:r>
    </w:p>
    <w:p w14:paraId="67FBEC2D" w14:textId="77777777" w:rsidR="000B3358" w:rsidRPr="00936D10" w:rsidRDefault="000B3358" w:rsidP="00936D10">
      <w:pPr>
        <w:pStyle w:val="a"/>
        <w:numPr>
          <w:ilvl w:val="0"/>
          <w:numId w:val="11"/>
        </w:numPr>
        <w:ind w:left="1080"/>
      </w:pPr>
      <w:r w:rsidRPr="00936D10">
        <w:t>визуализацию текущего состояния проверок качества данных, а также хранение версионности проверок.</w:t>
      </w:r>
    </w:p>
    <w:p w14:paraId="3712C4E0" w14:textId="77777777" w:rsidR="000B3358" w:rsidRPr="000B3358" w:rsidRDefault="000B3358" w:rsidP="000B3358">
      <w:pPr>
        <w:rPr>
          <w:lang w:val="kk-KZ"/>
        </w:rPr>
      </w:pPr>
    </w:p>
    <w:p w14:paraId="6EC90059" w14:textId="3AF4723B" w:rsidR="00E10B26" w:rsidRDefault="00AE5492" w:rsidP="00834C32">
      <w:pPr>
        <w:pStyle w:val="2"/>
        <w:numPr>
          <w:ilvl w:val="1"/>
          <w:numId w:val="3"/>
        </w:numPr>
        <w:ind w:left="0" w:firstLine="709"/>
        <w:rPr>
          <w:szCs w:val="24"/>
        </w:rPr>
      </w:pPr>
      <w:bookmarkStart w:id="34" w:name="_Toc109285051"/>
      <w:r w:rsidRPr="004A398A">
        <w:rPr>
          <w:szCs w:val="24"/>
        </w:rPr>
        <w:t>Компоненты интеграционного взаимодействия</w:t>
      </w:r>
      <w:bookmarkEnd w:id="34"/>
    </w:p>
    <w:p w14:paraId="0D18B3C3" w14:textId="7466DA72" w:rsidR="00170F9B" w:rsidRPr="00170F9B" w:rsidRDefault="00170F9B" w:rsidP="00834C32">
      <w:pPr>
        <w:pStyle w:val="3"/>
        <w:numPr>
          <w:ilvl w:val="2"/>
          <w:numId w:val="3"/>
        </w:numPr>
      </w:pPr>
      <w:bookmarkStart w:id="35" w:name="_Toc109285052"/>
      <w:commentRangeStart w:id="36"/>
      <w:r w:rsidRPr="00170F9B">
        <w:t xml:space="preserve">Компонент интеграции </w:t>
      </w:r>
      <w:proofErr w:type="spellStart"/>
      <w:r w:rsidRPr="00170F9B">
        <w:t>микросервисов</w:t>
      </w:r>
      <w:proofErr w:type="spellEnd"/>
      <w:r w:rsidRPr="00170F9B">
        <w:t xml:space="preserve"> Service-</w:t>
      </w:r>
      <w:proofErr w:type="spellStart"/>
      <w:r w:rsidRPr="00170F9B">
        <w:t>Mesh</w:t>
      </w:r>
      <w:commentRangeEnd w:id="36"/>
      <w:proofErr w:type="spellEnd"/>
      <w:r w:rsidR="00D947E3">
        <w:rPr>
          <w:rStyle w:val="afd"/>
        </w:rPr>
        <w:commentReference w:id="36"/>
      </w:r>
      <w:bookmarkEnd w:id="35"/>
    </w:p>
    <w:p w14:paraId="496270A4" w14:textId="77777777" w:rsidR="00170F9B" w:rsidRPr="00170F9B" w:rsidRDefault="00170F9B" w:rsidP="00170F9B">
      <w:pPr>
        <w:spacing w:before="240"/>
        <w:ind w:firstLine="709"/>
        <w:rPr>
          <w:rFonts w:cs="Arial"/>
        </w:rPr>
      </w:pPr>
      <w:r w:rsidRPr="00170F9B">
        <w:rPr>
          <w:rFonts w:cs="Arial"/>
        </w:rPr>
        <w:t>Компонент Платформы должен обеспечивать:</w:t>
      </w:r>
    </w:p>
    <w:p w14:paraId="608819E5" w14:textId="61327CF7" w:rsidR="00170F9B" w:rsidRPr="00936D10" w:rsidRDefault="00170F9B" w:rsidP="00936D10">
      <w:pPr>
        <w:pStyle w:val="a"/>
        <w:numPr>
          <w:ilvl w:val="0"/>
          <w:numId w:val="11"/>
        </w:numPr>
        <w:ind w:left="1080"/>
      </w:pPr>
      <w:r w:rsidRPr="00936D10">
        <w:t>возможность создания различных стратегий балансировки запросов между несколькими экземплярами или версиями приложения (равномерно(</w:t>
      </w:r>
      <w:proofErr w:type="spellStart"/>
      <w:r w:rsidRPr="00936D10">
        <w:t>round-robin</w:t>
      </w:r>
      <w:proofErr w:type="spellEnd"/>
      <w:r w:rsidRPr="00936D10">
        <w:t xml:space="preserve">), с использованием весов), с помощью конфигурационных файлов </w:t>
      </w:r>
      <w:proofErr w:type="spellStart"/>
      <w:r w:rsidRPr="00936D10">
        <w:t>kubernetes</w:t>
      </w:r>
      <w:proofErr w:type="spellEnd"/>
      <w:r w:rsidRPr="00936D10">
        <w:t>;</w:t>
      </w:r>
    </w:p>
    <w:p w14:paraId="6056499F" w14:textId="769AF4E1" w:rsidR="00170F9B" w:rsidRPr="00936D10" w:rsidRDefault="00170F9B" w:rsidP="00936D10">
      <w:pPr>
        <w:pStyle w:val="a"/>
        <w:numPr>
          <w:ilvl w:val="0"/>
          <w:numId w:val="11"/>
        </w:numPr>
        <w:ind w:left="1080"/>
      </w:pPr>
      <w:r w:rsidRPr="00936D10">
        <w:t xml:space="preserve">возможность создания правил маршрутизации запросов на основе различных стратегий (поля заголовка, части </w:t>
      </w:r>
      <w:proofErr w:type="spellStart"/>
      <w:r w:rsidRPr="00936D10">
        <w:t>uri</w:t>
      </w:r>
      <w:proofErr w:type="spellEnd"/>
      <w:r w:rsidRPr="00936D10">
        <w:t xml:space="preserve">), с помощью конфигурационных файлов </w:t>
      </w:r>
      <w:proofErr w:type="spellStart"/>
      <w:r w:rsidRPr="00936D10">
        <w:t>kubernetes</w:t>
      </w:r>
      <w:proofErr w:type="spellEnd"/>
      <w:r w:rsidRPr="00936D10">
        <w:t>;</w:t>
      </w:r>
    </w:p>
    <w:p w14:paraId="69533406" w14:textId="1C62F354" w:rsidR="00170F9B" w:rsidRPr="00936D10" w:rsidRDefault="00170F9B" w:rsidP="00936D10">
      <w:pPr>
        <w:pStyle w:val="a"/>
        <w:numPr>
          <w:ilvl w:val="0"/>
          <w:numId w:val="11"/>
        </w:numPr>
        <w:ind w:left="1080"/>
      </w:pPr>
      <w:r w:rsidRPr="00936D10">
        <w:t xml:space="preserve">возможность создания политик доступа к </w:t>
      </w:r>
      <w:r w:rsidR="002549E2" w:rsidRPr="00936D10">
        <w:t xml:space="preserve">опубликованному </w:t>
      </w:r>
      <w:r w:rsidRPr="00936D10">
        <w:t xml:space="preserve">сервису на основе данных </w:t>
      </w:r>
      <w:proofErr w:type="spellStart"/>
      <w:r w:rsidRPr="00936D10">
        <w:t>principal</w:t>
      </w:r>
      <w:proofErr w:type="spellEnd"/>
      <w:r w:rsidRPr="00936D10">
        <w:t xml:space="preserve">, с помощью конфигурационных файлов </w:t>
      </w:r>
      <w:proofErr w:type="spellStart"/>
      <w:r w:rsidRPr="00936D10">
        <w:t>kubernetes</w:t>
      </w:r>
      <w:proofErr w:type="spellEnd"/>
      <w:r w:rsidRPr="00936D10">
        <w:t>;</w:t>
      </w:r>
    </w:p>
    <w:p w14:paraId="37FFAD29" w14:textId="204ACE5F" w:rsidR="00170F9B" w:rsidRPr="00936D10" w:rsidRDefault="00170F9B" w:rsidP="00936D10">
      <w:pPr>
        <w:pStyle w:val="a"/>
        <w:numPr>
          <w:ilvl w:val="0"/>
          <w:numId w:val="11"/>
        </w:numPr>
        <w:ind w:left="1080"/>
      </w:pPr>
      <w:r w:rsidRPr="00936D10">
        <w:t xml:space="preserve">квотирование максимального количества одновременных подключений к приложению с помощью конфигурационных файлов </w:t>
      </w:r>
      <w:proofErr w:type="spellStart"/>
      <w:r w:rsidRPr="00936D10">
        <w:t>kubernetes</w:t>
      </w:r>
      <w:proofErr w:type="spellEnd"/>
      <w:r w:rsidRPr="00936D10">
        <w:t>;</w:t>
      </w:r>
    </w:p>
    <w:p w14:paraId="66A2D5B5" w14:textId="77777777" w:rsidR="00170F9B" w:rsidRPr="00936D10" w:rsidRDefault="00170F9B" w:rsidP="00936D10">
      <w:pPr>
        <w:pStyle w:val="a"/>
        <w:numPr>
          <w:ilvl w:val="0"/>
          <w:numId w:val="11"/>
        </w:numPr>
        <w:ind w:left="1080"/>
      </w:pPr>
      <w:r w:rsidRPr="00936D10">
        <w:t xml:space="preserve">развертывание компонент платформы в виде отдельных элементом (в том числе режим </w:t>
      </w:r>
      <w:proofErr w:type="spellStart"/>
      <w:r w:rsidRPr="00936D10">
        <w:t>sidecar</w:t>
      </w:r>
      <w:proofErr w:type="spellEnd"/>
      <w:r w:rsidRPr="00936D10">
        <w:t>) без влияния на прикладной код;</w:t>
      </w:r>
    </w:p>
    <w:p w14:paraId="0FED7C77" w14:textId="77777777" w:rsidR="00170F9B" w:rsidRPr="00936D10" w:rsidRDefault="00170F9B" w:rsidP="00936D10">
      <w:pPr>
        <w:pStyle w:val="a"/>
        <w:numPr>
          <w:ilvl w:val="0"/>
          <w:numId w:val="11"/>
        </w:numPr>
        <w:ind w:left="1080"/>
      </w:pPr>
      <w:r w:rsidRPr="00936D10">
        <w:t xml:space="preserve">динамическое изменение интеграционных политик (правил маршрутизации, политик доступа, стратегия балансировки) в режиме </w:t>
      </w:r>
      <w:proofErr w:type="spellStart"/>
      <w:r w:rsidRPr="00936D10">
        <w:t>runtime</w:t>
      </w:r>
      <w:proofErr w:type="spellEnd"/>
      <w:r w:rsidRPr="00936D10">
        <w:t xml:space="preserve"> (без остановки приложения);</w:t>
      </w:r>
    </w:p>
    <w:p w14:paraId="24CC9070" w14:textId="77777777" w:rsidR="00170F9B" w:rsidRPr="00936D10" w:rsidRDefault="00170F9B" w:rsidP="00936D10">
      <w:pPr>
        <w:pStyle w:val="a"/>
        <w:numPr>
          <w:ilvl w:val="0"/>
          <w:numId w:val="11"/>
        </w:numPr>
        <w:ind w:left="1080"/>
      </w:pPr>
      <w:r w:rsidRPr="00936D10">
        <w:t>формирование метрик трассировки запросов и мониторинга компонент.</w:t>
      </w:r>
    </w:p>
    <w:p w14:paraId="6BA93CE6" w14:textId="76BC641B" w:rsidR="00A70ECF" w:rsidRPr="00EF61F8" w:rsidRDefault="00A70ECF" w:rsidP="00834C32">
      <w:pPr>
        <w:pStyle w:val="3"/>
        <w:numPr>
          <w:ilvl w:val="2"/>
          <w:numId w:val="3"/>
        </w:numPr>
      </w:pPr>
      <w:bookmarkStart w:id="37" w:name="_Toc109285053"/>
      <w:r w:rsidRPr="00EF61F8">
        <w:t>Компонент распределенного брокера сообщений для передачи данных</w:t>
      </w:r>
      <w:bookmarkEnd w:id="37"/>
    </w:p>
    <w:p w14:paraId="34594E7B" w14:textId="5586819F" w:rsidR="005E0387" w:rsidRPr="00EF61F8" w:rsidRDefault="005E0387" w:rsidP="005E0387">
      <w:pPr>
        <w:ind w:left="709"/>
        <w:rPr>
          <w:lang w:val="en-US"/>
        </w:rPr>
      </w:pPr>
      <w:r w:rsidRPr="00EF61F8">
        <w:t>Компонент должен обеспечивать</w:t>
      </w:r>
      <w:r w:rsidR="00EF61F8" w:rsidRPr="00EF61F8">
        <w:rPr>
          <w:lang w:val="en-US"/>
        </w:rPr>
        <w:t>:</w:t>
      </w:r>
    </w:p>
    <w:p w14:paraId="056F00D7" w14:textId="49902388" w:rsidR="00EF61F8" w:rsidRPr="00EF61F8" w:rsidRDefault="00EF61F8" w:rsidP="00EF61F8">
      <w:pPr>
        <w:pStyle w:val="a"/>
        <w:numPr>
          <w:ilvl w:val="0"/>
          <w:numId w:val="11"/>
        </w:numPr>
        <w:ind w:left="1080"/>
      </w:pPr>
      <w:r>
        <w:t>возможность работы с распределенной очередью сообщений</w:t>
      </w:r>
      <w:r w:rsidRPr="00EF61F8">
        <w:t>;</w:t>
      </w:r>
    </w:p>
    <w:p w14:paraId="38207C01" w14:textId="4B058CFF" w:rsidR="00EF61F8" w:rsidRDefault="00EF61F8" w:rsidP="00EF61F8">
      <w:pPr>
        <w:pStyle w:val="a"/>
        <w:numPr>
          <w:ilvl w:val="0"/>
          <w:numId w:val="11"/>
        </w:numPr>
        <w:ind w:left="1080"/>
      </w:pPr>
      <w:r>
        <w:t xml:space="preserve">возможность работы с распределенным брокером сообщений </w:t>
      </w:r>
      <w:r>
        <w:rPr>
          <w:lang w:val="en-US"/>
        </w:rPr>
        <w:t>Kafka</w:t>
      </w:r>
      <w:r w:rsidRPr="00EF61F8">
        <w:t>;</w:t>
      </w:r>
    </w:p>
    <w:p w14:paraId="2EFEFA6A" w14:textId="3ABB725D" w:rsidR="00EF61F8" w:rsidRPr="00EF61F8" w:rsidRDefault="00EF61F8" w:rsidP="00EF61F8">
      <w:pPr>
        <w:pStyle w:val="a"/>
        <w:numPr>
          <w:ilvl w:val="0"/>
          <w:numId w:val="11"/>
        </w:numPr>
        <w:ind w:left="1080"/>
      </w:pPr>
      <w:r>
        <w:t xml:space="preserve">маппинг на основе </w:t>
      </w:r>
      <w:proofErr w:type="spellStart"/>
      <w:r>
        <w:rPr>
          <w:lang w:val="en-US"/>
        </w:rPr>
        <w:t>xls</w:t>
      </w:r>
      <w:proofErr w:type="spellEnd"/>
      <w:r w:rsidRPr="00EF61F8">
        <w:t xml:space="preserve"> </w:t>
      </w:r>
      <w:r>
        <w:t xml:space="preserve">и </w:t>
      </w:r>
      <w:r>
        <w:rPr>
          <w:lang w:val="en-US"/>
        </w:rPr>
        <w:t>JSON</w:t>
      </w:r>
      <w:r w:rsidRPr="00EF61F8">
        <w:t xml:space="preserve"> </w:t>
      </w:r>
      <w:r>
        <w:rPr>
          <w:lang w:val="en-US"/>
        </w:rPr>
        <w:t>Template</w:t>
      </w:r>
      <w:r>
        <w:t>.</w:t>
      </w:r>
    </w:p>
    <w:p w14:paraId="5AFC5621" w14:textId="3CFDC7CB" w:rsidR="00EF61F8" w:rsidRDefault="00EF61F8" w:rsidP="00EF61F8">
      <w:pPr>
        <w:pStyle w:val="a"/>
        <w:ind w:left="720" w:firstLine="0"/>
      </w:pPr>
    </w:p>
    <w:p w14:paraId="6EE6796E" w14:textId="02E50368" w:rsidR="00EF61F8" w:rsidRPr="00EF61F8" w:rsidRDefault="00EF61F8" w:rsidP="00EF61F8">
      <w:pPr>
        <w:pStyle w:val="a"/>
        <w:ind w:left="720" w:firstLine="0"/>
      </w:pPr>
      <w:r>
        <w:t>В части работы с очередями сообщений должно обеспечиваться:</w:t>
      </w:r>
    </w:p>
    <w:p w14:paraId="180C43C1" w14:textId="2ACBA885" w:rsidR="00EF61F8" w:rsidRPr="00D6030A" w:rsidRDefault="00EF61F8" w:rsidP="00EF61F8">
      <w:pPr>
        <w:pStyle w:val="a"/>
        <w:numPr>
          <w:ilvl w:val="0"/>
          <w:numId w:val="11"/>
        </w:numPr>
        <w:ind w:left="1080"/>
      </w:pPr>
      <w:r>
        <w:t xml:space="preserve">чтение </w:t>
      </w:r>
      <w:r w:rsidRPr="00D6030A">
        <w:t>сообщений</w:t>
      </w:r>
      <w:r>
        <w:t xml:space="preserve"> </w:t>
      </w:r>
      <w:r w:rsidRPr="00D6030A">
        <w:t>из очередей</w:t>
      </w:r>
      <w:r>
        <w:t xml:space="preserve"> </w:t>
      </w:r>
      <w:r w:rsidRPr="00D6030A">
        <w:t>и их отправку в соответствующие сервисы по</w:t>
      </w:r>
      <w:r>
        <w:t xml:space="preserve"> </w:t>
      </w:r>
      <w:r w:rsidRPr="00D6030A">
        <w:t>протоколу</w:t>
      </w:r>
      <w:r>
        <w:t xml:space="preserve"> </w:t>
      </w:r>
      <w:proofErr w:type="spellStart"/>
      <w:r w:rsidRPr="00D6030A">
        <w:t>gRPC</w:t>
      </w:r>
      <w:proofErr w:type="spellEnd"/>
      <w:r>
        <w:t>;</w:t>
      </w:r>
    </w:p>
    <w:p w14:paraId="298FF5D7" w14:textId="1C6470B4" w:rsidR="00EF61F8" w:rsidRPr="00D6030A" w:rsidRDefault="00EF61F8" w:rsidP="00EF61F8">
      <w:pPr>
        <w:pStyle w:val="a"/>
        <w:numPr>
          <w:ilvl w:val="0"/>
          <w:numId w:val="11"/>
        </w:numPr>
        <w:ind w:left="1080"/>
      </w:pPr>
      <w:proofErr w:type="spellStart"/>
      <w:r w:rsidRPr="00D6030A">
        <w:t>gRPC</w:t>
      </w:r>
      <w:proofErr w:type="spellEnd"/>
      <w:r>
        <w:t xml:space="preserve"> </w:t>
      </w:r>
      <w:r w:rsidRPr="00D6030A">
        <w:t>API отправки</w:t>
      </w:r>
      <w:r>
        <w:t xml:space="preserve"> </w:t>
      </w:r>
      <w:r w:rsidRPr="00D6030A">
        <w:t>JMS</w:t>
      </w:r>
      <w:r>
        <w:t xml:space="preserve"> </w:t>
      </w:r>
      <w:r w:rsidRPr="00D6030A">
        <w:t>сообщений в очереди</w:t>
      </w:r>
      <w:r>
        <w:t>;</w:t>
      </w:r>
    </w:p>
    <w:p w14:paraId="12D711D3" w14:textId="77777777" w:rsidR="00EF61F8" w:rsidRDefault="00EF61F8" w:rsidP="00EF61F8">
      <w:pPr>
        <w:pStyle w:val="a"/>
        <w:numPr>
          <w:ilvl w:val="0"/>
          <w:numId w:val="11"/>
        </w:numPr>
        <w:ind w:left="1080"/>
      </w:pPr>
      <w:r w:rsidRPr="00D6030A">
        <w:t>работу в режимах:</w:t>
      </w:r>
    </w:p>
    <w:p w14:paraId="5FD38186" w14:textId="77777777" w:rsidR="00EF61F8" w:rsidRDefault="00EF61F8" w:rsidP="00EF61F8">
      <w:pPr>
        <w:pStyle w:val="a"/>
        <w:numPr>
          <w:ilvl w:val="1"/>
          <w:numId w:val="33"/>
        </w:numPr>
        <w:ind w:left="1560" w:hanging="425"/>
      </w:pPr>
      <w:r w:rsidRPr="00D6030A">
        <w:t>асинхронном - без ожидания ответа</w:t>
      </w:r>
      <w:r>
        <w:t>;</w:t>
      </w:r>
    </w:p>
    <w:p w14:paraId="501CE285" w14:textId="77777777" w:rsidR="00EF61F8" w:rsidRPr="00D6030A" w:rsidRDefault="00EF61F8" w:rsidP="00EF61F8">
      <w:pPr>
        <w:pStyle w:val="a"/>
        <w:numPr>
          <w:ilvl w:val="1"/>
          <w:numId w:val="33"/>
        </w:numPr>
        <w:ind w:left="1560" w:hanging="425"/>
      </w:pPr>
      <w:r w:rsidRPr="00D6030A">
        <w:t>синхронном - с ожиданием ответа и отправкой его инициатору</w:t>
      </w:r>
      <w:r>
        <w:t>;</w:t>
      </w:r>
    </w:p>
    <w:p w14:paraId="7F2AF748" w14:textId="3D6BC610" w:rsidR="00EF61F8" w:rsidRPr="00D6030A" w:rsidRDefault="00EF61F8" w:rsidP="00EF61F8">
      <w:pPr>
        <w:pStyle w:val="a"/>
        <w:numPr>
          <w:ilvl w:val="0"/>
          <w:numId w:val="11"/>
        </w:numPr>
        <w:ind w:left="1080"/>
      </w:pPr>
      <w:r w:rsidRPr="00D6030A">
        <w:t>подключение к нескольким брокерам</w:t>
      </w:r>
      <w:r>
        <w:t xml:space="preserve"> очередей</w:t>
      </w:r>
      <w:r>
        <w:t>;</w:t>
      </w:r>
    </w:p>
    <w:p w14:paraId="2E5D85BC" w14:textId="77777777" w:rsidR="00EF61F8" w:rsidRPr="00D6030A" w:rsidRDefault="00EF61F8" w:rsidP="00EF61F8">
      <w:pPr>
        <w:pStyle w:val="a"/>
        <w:numPr>
          <w:ilvl w:val="0"/>
          <w:numId w:val="11"/>
        </w:numPr>
        <w:ind w:left="1080"/>
      </w:pPr>
      <w:r w:rsidRPr="00D6030A">
        <w:t>логирование событий приема и отправки сообщений</w:t>
      </w:r>
      <w:r>
        <w:t>;</w:t>
      </w:r>
    </w:p>
    <w:p w14:paraId="54E04B72" w14:textId="77777777" w:rsidR="00EF61F8" w:rsidRPr="00D6030A" w:rsidRDefault="00EF61F8" w:rsidP="00EF61F8">
      <w:pPr>
        <w:pStyle w:val="a"/>
        <w:numPr>
          <w:ilvl w:val="0"/>
          <w:numId w:val="11"/>
        </w:numPr>
        <w:ind w:left="1080"/>
      </w:pPr>
      <w:r w:rsidRPr="00D6030A">
        <w:t>формирование трассировочной информации</w:t>
      </w:r>
      <w:r>
        <w:t>;</w:t>
      </w:r>
    </w:p>
    <w:p w14:paraId="3BBB3F90" w14:textId="0361F786" w:rsidR="00EF61F8" w:rsidRPr="00D6030A" w:rsidRDefault="00EF61F8" w:rsidP="00EF61F8">
      <w:pPr>
        <w:pStyle w:val="a"/>
        <w:numPr>
          <w:ilvl w:val="0"/>
          <w:numId w:val="11"/>
        </w:numPr>
        <w:ind w:left="1080"/>
      </w:pPr>
      <w:r w:rsidRPr="00D6030A">
        <w:t>возможность подключения к брокеру</w:t>
      </w:r>
      <w:r>
        <w:t xml:space="preserve"> очереди</w:t>
      </w:r>
      <w:r w:rsidRPr="00D6030A">
        <w:t xml:space="preserve"> с использованием аутентификации по SSL-сертификатам</w:t>
      </w:r>
      <w:r>
        <w:t>;</w:t>
      </w:r>
    </w:p>
    <w:p w14:paraId="1982476A" w14:textId="77777777" w:rsidR="00EF61F8" w:rsidRPr="00D6030A" w:rsidRDefault="00EF61F8" w:rsidP="00EF61F8">
      <w:pPr>
        <w:pStyle w:val="a"/>
        <w:numPr>
          <w:ilvl w:val="0"/>
          <w:numId w:val="11"/>
        </w:numPr>
        <w:ind w:left="1080"/>
      </w:pPr>
      <w:r w:rsidRPr="00D6030A">
        <w:t>формирование метрик</w:t>
      </w:r>
      <w:r>
        <w:t xml:space="preserve"> </w:t>
      </w:r>
      <w:r w:rsidRPr="00D6030A">
        <w:t>мониторинга</w:t>
      </w:r>
      <w:r>
        <w:t>.</w:t>
      </w:r>
    </w:p>
    <w:p w14:paraId="242796D1" w14:textId="43B24D12" w:rsidR="00EF61F8" w:rsidRDefault="00EF61F8" w:rsidP="005E0387">
      <w:pPr>
        <w:ind w:left="709"/>
        <w:rPr>
          <w:highlight w:val="yellow"/>
        </w:rPr>
      </w:pPr>
    </w:p>
    <w:p w14:paraId="7D7473FB" w14:textId="27A76370" w:rsidR="00EF61F8" w:rsidRPr="00EF61F8" w:rsidRDefault="00EF61F8" w:rsidP="00EF61F8">
      <w:pPr>
        <w:pStyle w:val="a"/>
        <w:ind w:left="720" w:firstLine="0"/>
      </w:pPr>
      <w:r>
        <w:t xml:space="preserve">В части работы с </w:t>
      </w:r>
      <w:r w:rsidR="00D947E3">
        <w:t xml:space="preserve">брокером сообщений </w:t>
      </w:r>
      <w:r w:rsidR="00D947E3">
        <w:rPr>
          <w:lang w:val="en-US"/>
        </w:rPr>
        <w:t>Kafka</w:t>
      </w:r>
      <w:r>
        <w:t>:</w:t>
      </w:r>
    </w:p>
    <w:p w14:paraId="3D116F86" w14:textId="77777777" w:rsidR="00D947E3" w:rsidRPr="00D6030A" w:rsidRDefault="00D947E3" w:rsidP="00D947E3">
      <w:pPr>
        <w:pStyle w:val="a"/>
        <w:numPr>
          <w:ilvl w:val="0"/>
          <w:numId w:val="11"/>
        </w:numPr>
        <w:ind w:left="1080"/>
      </w:pPr>
      <w:r w:rsidRPr="00D6030A">
        <w:t>чтение</w:t>
      </w:r>
      <w:r>
        <w:t xml:space="preserve"> </w:t>
      </w:r>
      <w:r w:rsidRPr="00D6030A">
        <w:t>сообщений</w:t>
      </w:r>
      <w:r>
        <w:t xml:space="preserve"> </w:t>
      </w:r>
      <w:r w:rsidRPr="00D6030A">
        <w:t xml:space="preserve">из топиков </w:t>
      </w:r>
      <w:proofErr w:type="spellStart"/>
      <w:r w:rsidRPr="00D6030A">
        <w:t>Kafka</w:t>
      </w:r>
      <w:proofErr w:type="spellEnd"/>
      <w:r>
        <w:t xml:space="preserve"> </w:t>
      </w:r>
      <w:r w:rsidRPr="00D6030A">
        <w:t>и их отправку в соответствующие сервисы по</w:t>
      </w:r>
      <w:r>
        <w:t xml:space="preserve"> </w:t>
      </w:r>
      <w:r w:rsidRPr="00D6030A">
        <w:t>протоколу</w:t>
      </w:r>
      <w:r>
        <w:t xml:space="preserve"> </w:t>
      </w:r>
      <w:proofErr w:type="spellStart"/>
      <w:r w:rsidRPr="00D6030A">
        <w:t>gRPC</w:t>
      </w:r>
      <w:proofErr w:type="spellEnd"/>
      <w:r>
        <w:t>;</w:t>
      </w:r>
    </w:p>
    <w:p w14:paraId="60F03BAC" w14:textId="77777777" w:rsidR="00D947E3" w:rsidRPr="00D6030A" w:rsidRDefault="00D947E3" w:rsidP="00D947E3">
      <w:pPr>
        <w:pStyle w:val="a"/>
        <w:numPr>
          <w:ilvl w:val="0"/>
          <w:numId w:val="11"/>
        </w:numPr>
        <w:ind w:left="1080"/>
      </w:pPr>
      <w:r w:rsidRPr="00D6030A">
        <w:t xml:space="preserve">запись сообщений в топики </w:t>
      </w:r>
      <w:proofErr w:type="spellStart"/>
      <w:r w:rsidRPr="00D6030A">
        <w:t>Kafka</w:t>
      </w:r>
      <w:proofErr w:type="spellEnd"/>
      <w:r>
        <w:t xml:space="preserve"> </w:t>
      </w:r>
      <w:r w:rsidRPr="00D6030A">
        <w:t xml:space="preserve">посредством </w:t>
      </w:r>
      <w:proofErr w:type="spellStart"/>
      <w:r w:rsidRPr="00D6030A">
        <w:t>gRPC</w:t>
      </w:r>
      <w:proofErr w:type="spellEnd"/>
      <w:r>
        <w:t xml:space="preserve"> </w:t>
      </w:r>
      <w:r w:rsidRPr="00D6030A">
        <w:t>API</w:t>
      </w:r>
      <w:r>
        <w:t>;</w:t>
      </w:r>
    </w:p>
    <w:p w14:paraId="7B2E2713" w14:textId="77777777" w:rsidR="00D947E3" w:rsidRPr="00D6030A" w:rsidRDefault="00D947E3" w:rsidP="00D947E3">
      <w:pPr>
        <w:pStyle w:val="a"/>
        <w:numPr>
          <w:ilvl w:val="0"/>
          <w:numId w:val="11"/>
        </w:numPr>
        <w:ind w:left="1080"/>
      </w:pPr>
      <w:r w:rsidRPr="00D6030A">
        <w:t xml:space="preserve">подключение к нескольким брокерам </w:t>
      </w:r>
      <w:proofErr w:type="spellStart"/>
      <w:r w:rsidRPr="00D6030A">
        <w:t>Kafka</w:t>
      </w:r>
      <w:proofErr w:type="spellEnd"/>
      <w:r w:rsidRPr="00D6030A">
        <w:t>, в том числе и с помощью механизма аутентификации по SSL-сертификатам</w:t>
      </w:r>
      <w:r>
        <w:t>;</w:t>
      </w:r>
    </w:p>
    <w:p w14:paraId="349DEBD4" w14:textId="77777777" w:rsidR="00D947E3" w:rsidRDefault="00D947E3" w:rsidP="00D947E3">
      <w:pPr>
        <w:pStyle w:val="a"/>
        <w:numPr>
          <w:ilvl w:val="0"/>
          <w:numId w:val="11"/>
        </w:numPr>
        <w:ind w:left="1080"/>
      </w:pPr>
      <w:r w:rsidRPr="00D6030A">
        <w:t>логирование событий приема и отправки сообщений</w:t>
      </w:r>
      <w:r>
        <w:t>;</w:t>
      </w:r>
    </w:p>
    <w:p w14:paraId="296CFB75" w14:textId="77777777" w:rsidR="00D947E3" w:rsidRPr="00D6030A" w:rsidRDefault="00D947E3" w:rsidP="00D947E3">
      <w:pPr>
        <w:pStyle w:val="a"/>
        <w:numPr>
          <w:ilvl w:val="0"/>
          <w:numId w:val="11"/>
        </w:numPr>
        <w:ind w:left="1080"/>
      </w:pPr>
      <w:r>
        <w:t>авторизацию вызовов;</w:t>
      </w:r>
    </w:p>
    <w:p w14:paraId="54F7905E" w14:textId="77777777" w:rsidR="00D947E3" w:rsidRPr="00D6030A" w:rsidRDefault="00D947E3" w:rsidP="00D947E3">
      <w:pPr>
        <w:pStyle w:val="a"/>
        <w:numPr>
          <w:ilvl w:val="0"/>
          <w:numId w:val="11"/>
        </w:numPr>
        <w:ind w:left="1080"/>
      </w:pPr>
      <w:r w:rsidRPr="00D6030A">
        <w:t>формирование метрик</w:t>
      </w:r>
      <w:r>
        <w:t xml:space="preserve"> </w:t>
      </w:r>
      <w:r w:rsidRPr="00D6030A">
        <w:t>мониторинга</w:t>
      </w:r>
      <w:r>
        <w:t>.</w:t>
      </w:r>
    </w:p>
    <w:p w14:paraId="2A43933E" w14:textId="391DE8DD" w:rsidR="00EF61F8" w:rsidRDefault="00EF61F8" w:rsidP="005E0387">
      <w:pPr>
        <w:ind w:left="709"/>
        <w:rPr>
          <w:highlight w:val="yellow"/>
        </w:rPr>
      </w:pPr>
    </w:p>
    <w:p w14:paraId="4B7B39D4" w14:textId="3FD8E9EB" w:rsidR="00D947E3" w:rsidRPr="00D947E3" w:rsidRDefault="00D947E3" w:rsidP="005E0387">
      <w:pPr>
        <w:ind w:left="709"/>
      </w:pPr>
      <w:r w:rsidRPr="00D947E3">
        <w:t>В части маппинга:</w:t>
      </w:r>
    </w:p>
    <w:p w14:paraId="689C3EE2" w14:textId="77777777" w:rsidR="00D947E3" w:rsidRPr="00D6030A" w:rsidRDefault="00D947E3" w:rsidP="00D947E3">
      <w:pPr>
        <w:pStyle w:val="a"/>
        <w:numPr>
          <w:ilvl w:val="0"/>
          <w:numId w:val="11"/>
        </w:numPr>
        <w:ind w:left="1080"/>
      </w:pPr>
      <w:r w:rsidRPr="00D6030A">
        <w:t xml:space="preserve">выполнение функции преобразование формата сообщения запроса </w:t>
      </w:r>
      <w:proofErr w:type="spellStart"/>
      <w:r w:rsidRPr="00D6030A">
        <w:t>xml</w:t>
      </w:r>
      <w:proofErr w:type="spellEnd"/>
      <w:r w:rsidRPr="00D6030A">
        <w:t xml:space="preserve"> на основе </w:t>
      </w:r>
      <w:proofErr w:type="spellStart"/>
      <w:r w:rsidRPr="00D6030A">
        <w:t>xsl</w:t>
      </w:r>
      <w:proofErr w:type="spellEnd"/>
      <w:r w:rsidRPr="00D6030A">
        <w:t>, с последующим вызовом сервиса назначения</w:t>
      </w:r>
      <w:r>
        <w:t>,</w:t>
      </w:r>
      <w:r w:rsidRPr="00D6030A">
        <w:t xml:space="preserve"> </w:t>
      </w:r>
      <w:r>
        <w:t>п</w:t>
      </w:r>
      <w:r w:rsidRPr="00D6030A">
        <w:t>олучени</w:t>
      </w:r>
      <w:r>
        <w:t>я и</w:t>
      </w:r>
      <w:r w:rsidRPr="00D6030A">
        <w:t xml:space="preserve"> преобразовани</w:t>
      </w:r>
      <w:r>
        <w:t>я</w:t>
      </w:r>
      <w:r w:rsidRPr="00D6030A">
        <w:t xml:space="preserve"> ответа</w:t>
      </w:r>
      <w:r>
        <w:t>,</w:t>
      </w:r>
      <w:r w:rsidRPr="00D6030A">
        <w:t xml:space="preserve"> возврат его потребителю</w:t>
      </w:r>
      <w:r>
        <w:t>;</w:t>
      </w:r>
    </w:p>
    <w:p w14:paraId="4D2558B1" w14:textId="77777777" w:rsidR="00D947E3" w:rsidRPr="00357AFE" w:rsidRDefault="00D947E3" w:rsidP="00D947E3">
      <w:pPr>
        <w:pStyle w:val="a"/>
        <w:numPr>
          <w:ilvl w:val="0"/>
          <w:numId w:val="11"/>
        </w:numPr>
        <w:ind w:left="1080"/>
      </w:pPr>
      <w:r w:rsidRPr="00357AFE">
        <w:t xml:space="preserve">выполнение функции преобразование формата сообщения запроса </w:t>
      </w:r>
      <w:proofErr w:type="spellStart"/>
      <w:r w:rsidRPr="00357AFE">
        <w:t>json</w:t>
      </w:r>
      <w:proofErr w:type="spellEnd"/>
      <w:r w:rsidRPr="00357AFE">
        <w:t xml:space="preserve"> на основе</w:t>
      </w:r>
      <w:r>
        <w:t xml:space="preserve"> </w:t>
      </w:r>
      <w:proofErr w:type="spellStart"/>
      <w:r w:rsidRPr="00357AFE">
        <w:t>jsonT</w:t>
      </w:r>
      <w:proofErr w:type="spellEnd"/>
      <w:r w:rsidRPr="00357AFE">
        <w:t>, с последующим вызовом сервиса назначения, получения и преобразования ответа, возврат его потребителю.</w:t>
      </w:r>
    </w:p>
    <w:p w14:paraId="7F92C09F" w14:textId="77777777" w:rsidR="00D947E3" w:rsidRPr="00D947E3" w:rsidRDefault="00D947E3" w:rsidP="005E0387">
      <w:pPr>
        <w:ind w:left="709"/>
        <w:rPr>
          <w:highlight w:val="yellow"/>
        </w:rPr>
      </w:pPr>
    </w:p>
    <w:p w14:paraId="4C3D0D54" w14:textId="2AF9B4EE" w:rsidR="00A70ECF" w:rsidRPr="00F6163D" w:rsidRDefault="00A70ECF" w:rsidP="00834C32">
      <w:pPr>
        <w:pStyle w:val="3"/>
        <w:numPr>
          <w:ilvl w:val="2"/>
          <w:numId w:val="3"/>
        </w:numPr>
      </w:pPr>
      <w:bookmarkStart w:id="38" w:name="_Toc109285054"/>
      <w:r w:rsidRPr="00F6163D">
        <w:t>Компонент событийной передачи и обработки данных</w:t>
      </w:r>
      <w:bookmarkEnd w:id="38"/>
    </w:p>
    <w:p w14:paraId="6DB0F79C" w14:textId="77777777" w:rsidR="00F6163D" w:rsidRPr="00F6163D" w:rsidRDefault="00F6163D" w:rsidP="005E0387">
      <w:pPr>
        <w:spacing w:before="240"/>
        <w:ind w:firstLine="709"/>
        <w:rPr>
          <w:rFonts w:cs="Arial"/>
          <w:szCs w:val="24"/>
        </w:rPr>
      </w:pPr>
      <w:r w:rsidRPr="00F6163D">
        <w:rPr>
          <w:rFonts w:cs="Arial"/>
          <w:szCs w:val="24"/>
        </w:rPr>
        <w:t>Компонент событийной передачи Платформы должен обеспечить:</w:t>
      </w:r>
    </w:p>
    <w:p w14:paraId="39181DE6" w14:textId="77777777" w:rsidR="00F6163D" w:rsidRPr="00936D10" w:rsidRDefault="00F6163D" w:rsidP="00936D10">
      <w:pPr>
        <w:pStyle w:val="a"/>
        <w:numPr>
          <w:ilvl w:val="0"/>
          <w:numId w:val="11"/>
        </w:numPr>
        <w:ind w:left="1080"/>
      </w:pPr>
      <w:r w:rsidRPr="00936D10">
        <w:t>возможность создания новых потоков событий со следующими параметрами:</w:t>
      </w:r>
    </w:p>
    <w:p w14:paraId="6D3FCEB4" w14:textId="77777777" w:rsidR="00F6163D" w:rsidRPr="00F6163D" w:rsidRDefault="00F6163D" w:rsidP="00834C32">
      <w:pPr>
        <w:pStyle w:val="15"/>
        <w:widowControl w:val="0"/>
        <w:numPr>
          <w:ilvl w:val="1"/>
          <w:numId w:val="10"/>
        </w:numPr>
        <w:pBdr>
          <w:top w:val="none" w:sz="0" w:space="0" w:color="auto"/>
          <w:left w:val="none" w:sz="0" w:space="0" w:color="auto"/>
          <w:bottom w:val="none" w:sz="0" w:space="0" w:color="auto"/>
          <w:right w:val="none" w:sz="0" w:space="0" w:color="auto"/>
          <w:between w:val="none" w:sz="0" w:space="0" w:color="auto"/>
        </w:pBdr>
        <w:tabs>
          <w:tab w:val="left" w:pos="720"/>
        </w:tabs>
        <w:spacing w:line="276" w:lineRule="auto"/>
        <w:rPr>
          <w:rFonts w:ascii="Arial" w:hAnsi="Arial" w:cs="Arial"/>
        </w:rPr>
      </w:pPr>
      <w:r w:rsidRPr="00F6163D">
        <w:rPr>
          <w:rFonts w:ascii="Arial" w:hAnsi="Arial" w:cs="Arial"/>
        </w:rPr>
        <w:t>срок хранения событий в транспортном слое и/или максимальный размер потока событий;</w:t>
      </w:r>
    </w:p>
    <w:p w14:paraId="43E9BA8A" w14:textId="77777777" w:rsidR="00F6163D" w:rsidRPr="00F6163D" w:rsidRDefault="00F6163D" w:rsidP="00834C32">
      <w:pPr>
        <w:pStyle w:val="15"/>
        <w:widowControl w:val="0"/>
        <w:numPr>
          <w:ilvl w:val="1"/>
          <w:numId w:val="10"/>
        </w:numPr>
        <w:pBdr>
          <w:top w:val="none" w:sz="0" w:space="0" w:color="auto"/>
          <w:left w:val="none" w:sz="0" w:space="0" w:color="auto"/>
          <w:bottom w:val="none" w:sz="0" w:space="0" w:color="auto"/>
          <w:right w:val="none" w:sz="0" w:space="0" w:color="auto"/>
          <w:between w:val="none" w:sz="0" w:space="0" w:color="auto"/>
        </w:pBdr>
        <w:tabs>
          <w:tab w:val="left" w:pos="720"/>
        </w:tabs>
        <w:spacing w:line="276" w:lineRule="auto"/>
        <w:rPr>
          <w:rFonts w:ascii="Arial" w:hAnsi="Arial" w:cs="Arial"/>
        </w:rPr>
      </w:pPr>
      <w:r w:rsidRPr="00F6163D">
        <w:rPr>
          <w:rFonts w:ascii="Arial" w:hAnsi="Arial" w:cs="Arial"/>
        </w:rPr>
        <w:t>число копий события для обеспечения отказоустойчивости публикации событий;</w:t>
      </w:r>
    </w:p>
    <w:p w14:paraId="78A61061" w14:textId="77777777" w:rsidR="00F6163D" w:rsidRPr="00F6163D" w:rsidRDefault="00F6163D" w:rsidP="00834C32">
      <w:pPr>
        <w:pStyle w:val="15"/>
        <w:widowControl w:val="0"/>
        <w:numPr>
          <w:ilvl w:val="1"/>
          <w:numId w:val="10"/>
        </w:numPr>
        <w:pBdr>
          <w:top w:val="none" w:sz="0" w:space="0" w:color="auto"/>
          <w:left w:val="none" w:sz="0" w:space="0" w:color="auto"/>
          <w:bottom w:val="none" w:sz="0" w:space="0" w:color="auto"/>
          <w:right w:val="none" w:sz="0" w:space="0" w:color="auto"/>
          <w:between w:val="none" w:sz="0" w:space="0" w:color="auto"/>
        </w:pBdr>
        <w:tabs>
          <w:tab w:val="left" w:pos="720"/>
        </w:tabs>
        <w:spacing w:line="276" w:lineRule="auto"/>
        <w:rPr>
          <w:rFonts w:ascii="Arial" w:hAnsi="Arial" w:cs="Arial"/>
        </w:rPr>
      </w:pPr>
      <w:r w:rsidRPr="00F6163D">
        <w:rPr>
          <w:rFonts w:ascii="Arial" w:hAnsi="Arial" w:cs="Arial"/>
        </w:rPr>
        <w:t xml:space="preserve">наименование потока событий согласно правилам наименования; </w:t>
      </w:r>
    </w:p>
    <w:p w14:paraId="15CF47AF" w14:textId="77777777" w:rsidR="00F6163D" w:rsidRPr="00F6163D" w:rsidRDefault="00F6163D" w:rsidP="00834C32">
      <w:pPr>
        <w:pStyle w:val="15"/>
        <w:widowControl w:val="0"/>
        <w:numPr>
          <w:ilvl w:val="1"/>
          <w:numId w:val="10"/>
        </w:numPr>
        <w:pBdr>
          <w:top w:val="none" w:sz="0" w:space="0" w:color="auto"/>
          <w:left w:val="none" w:sz="0" w:space="0" w:color="auto"/>
          <w:bottom w:val="none" w:sz="0" w:space="0" w:color="auto"/>
          <w:right w:val="none" w:sz="0" w:space="0" w:color="auto"/>
          <w:between w:val="none" w:sz="0" w:space="0" w:color="auto"/>
        </w:pBdr>
        <w:tabs>
          <w:tab w:val="left" w:pos="720"/>
        </w:tabs>
        <w:spacing w:line="276" w:lineRule="auto"/>
        <w:rPr>
          <w:rFonts w:ascii="Arial" w:hAnsi="Arial" w:cs="Arial"/>
        </w:rPr>
      </w:pPr>
      <w:r w:rsidRPr="00F6163D">
        <w:rPr>
          <w:rFonts w:ascii="Arial" w:hAnsi="Arial" w:cs="Arial"/>
        </w:rPr>
        <w:t>максимальный размер события для данного потока;</w:t>
      </w:r>
    </w:p>
    <w:p w14:paraId="4BFDD486" w14:textId="77777777" w:rsidR="00F6163D" w:rsidRPr="00F6163D" w:rsidRDefault="00F6163D" w:rsidP="00834C32">
      <w:pPr>
        <w:pStyle w:val="15"/>
        <w:widowControl w:val="0"/>
        <w:numPr>
          <w:ilvl w:val="1"/>
          <w:numId w:val="10"/>
        </w:numPr>
        <w:pBdr>
          <w:top w:val="none" w:sz="0" w:space="0" w:color="auto"/>
          <w:left w:val="none" w:sz="0" w:space="0" w:color="auto"/>
          <w:bottom w:val="none" w:sz="0" w:space="0" w:color="auto"/>
          <w:right w:val="none" w:sz="0" w:space="0" w:color="auto"/>
          <w:between w:val="none" w:sz="0" w:space="0" w:color="auto"/>
        </w:pBdr>
        <w:tabs>
          <w:tab w:val="left" w:pos="720"/>
        </w:tabs>
        <w:spacing w:line="276" w:lineRule="auto"/>
        <w:rPr>
          <w:rFonts w:ascii="Arial" w:hAnsi="Arial" w:cs="Arial"/>
        </w:rPr>
      </w:pPr>
      <w:r w:rsidRPr="00F6163D">
        <w:rPr>
          <w:rFonts w:ascii="Arial" w:hAnsi="Arial" w:cs="Arial"/>
        </w:rPr>
        <w:t>допустимый параллелизм обработки события;</w:t>
      </w:r>
    </w:p>
    <w:p w14:paraId="63CEEB40" w14:textId="77777777" w:rsidR="00F6163D" w:rsidRPr="00936D10" w:rsidRDefault="00F6163D" w:rsidP="00936D10">
      <w:pPr>
        <w:pStyle w:val="a"/>
        <w:numPr>
          <w:ilvl w:val="0"/>
          <w:numId w:val="11"/>
        </w:numPr>
        <w:ind w:left="1080"/>
      </w:pPr>
      <w:r w:rsidRPr="00936D10">
        <w:t>возможность назначения прав на публикацию и подписку по каждому потоку событий на основании модели авторизации, базирующейся на полном наименовании сертификата, используемого при подключении;</w:t>
      </w:r>
    </w:p>
    <w:p w14:paraId="1423D689" w14:textId="77777777" w:rsidR="00F6163D" w:rsidRPr="00936D10" w:rsidRDefault="00F6163D" w:rsidP="00936D10">
      <w:pPr>
        <w:pStyle w:val="a"/>
        <w:numPr>
          <w:ilvl w:val="0"/>
          <w:numId w:val="11"/>
        </w:numPr>
        <w:ind w:left="1080"/>
      </w:pPr>
      <w:r w:rsidRPr="00936D10">
        <w:t>соединение с узлами передачи событий на основе протокола TLS;</w:t>
      </w:r>
    </w:p>
    <w:p w14:paraId="3DEA08E8" w14:textId="77777777" w:rsidR="00F6163D" w:rsidRPr="00936D10" w:rsidRDefault="00F6163D" w:rsidP="00936D10">
      <w:pPr>
        <w:pStyle w:val="a"/>
        <w:numPr>
          <w:ilvl w:val="0"/>
          <w:numId w:val="11"/>
        </w:numPr>
        <w:ind w:left="1080"/>
      </w:pPr>
      <w:r w:rsidRPr="00936D10">
        <w:t>возможность публикации события (</w:t>
      </w:r>
      <w:proofErr w:type="spellStart"/>
      <w:r w:rsidRPr="00936D10">
        <w:t>plaintext</w:t>
      </w:r>
      <w:proofErr w:type="spellEnd"/>
      <w:r w:rsidRPr="00936D10">
        <w:t xml:space="preserve">, </w:t>
      </w:r>
      <w:proofErr w:type="spellStart"/>
      <w:r w:rsidRPr="00936D10">
        <w:t>json</w:t>
      </w:r>
      <w:proofErr w:type="spellEnd"/>
      <w:r w:rsidRPr="00936D10">
        <w:t xml:space="preserve"> и </w:t>
      </w:r>
      <w:proofErr w:type="spellStart"/>
      <w:r w:rsidRPr="00936D10">
        <w:t>xml</w:t>
      </w:r>
      <w:proofErr w:type="spellEnd"/>
      <w:r w:rsidRPr="00936D10">
        <w:t>-нотации) с сохранением его в транспортном слое;</w:t>
      </w:r>
    </w:p>
    <w:p w14:paraId="56647C87" w14:textId="77777777" w:rsidR="00F6163D" w:rsidRPr="00936D10" w:rsidRDefault="00F6163D" w:rsidP="00936D10">
      <w:pPr>
        <w:pStyle w:val="a"/>
        <w:numPr>
          <w:ilvl w:val="0"/>
          <w:numId w:val="11"/>
        </w:numPr>
        <w:ind w:left="1080"/>
      </w:pPr>
      <w:r w:rsidRPr="00936D10">
        <w:t>возможность потребления события из потока по следующим правилам:</w:t>
      </w:r>
    </w:p>
    <w:p w14:paraId="680A357C" w14:textId="77777777" w:rsidR="00F6163D" w:rsidRPr="00F6163D" w:rsidRDefault="00F6163D" w:rsidP="00834C32">
      <w:pPr>
        <w:pStyle w:val="15"/>
        <w:widowControl w:val="0"/>
        <w:numPr>
          <w:ilvl w:val="1"/>
          <w:numId w:val="10"/>
        </w:numPr>
        <w:pBdr>
          <w:top w:val="none" w:sz="0" w:space="0" w:color="auto"/>
          <w:left w:val="none" w:sz="0" w:space="0" w:color="auto"/>
          <w:bottom w:val="none" w:sz="0" w:space="0" w:color="auto"/>
          <w:right w:val="none" w:sz="0" w:space="0" w:color="auto"/>
          <w:between w:val="none" w:sz="0" w:space="0" w:color="auto"/>
        </w:pBdr>
        <w:tabs>
          <w:tab w:val="left" w:pos="720"/>
        </w:tabs>
        <w:spacing w:line="276" w:lineRule="auto"/>
        <w:rPr>
          <w:rFonts w:ascii="Arial" w:hAnsi="Arial" w:cs="Arial"/>
        </w:rPr>
      </w:pPr>
      <w:r w:rsidRPr="00F6163D">
        <w:rPr>
          <w:rFonts w:ascii="Arial" w:hAnsi="Arial" w:cs="Arial"/>
        </w:rPr>
        <w:t>потребители могут объединяться в группы для обеспечения масштабирования обработки;</w:t>
      </w:r>
    </w:p>
    <w:p w14:paraId="6AB2CC35" w14:textId="77777777" w:rsidR="00F6163D" w:rsidRPr="00F6163D" w:rsidRDefault="00F6163D" w:rsidP="00834C32">
      <w:pPr>
        <w:pStyle w:val="15"/>
        <w:widowControl w:val="0"/>
        <w:numPr>
          <w:ilvl w:val="1"/>
          <w:numId w:val="10"/>
        </w:numPr>
        <w:pBdr>
          <w:top w:val="none" w:sz="0" w:space="0" w:color="auto"/>
          <w:left w:val="none" w:sz="0" w:space="0" w:color="auto"/>
          <w:bottom w:val="none" w:sz="0" w:space="0" w:color="auto"/>
          <w:right w:val="none" w:sz="0" w:space="0" w:color="auto"/>
          <w:between w:val="none" w:sz="0" w:space="0" w:color="auto"/>
        </w:pBdr>
        <w:tabs>
          <w:tab w:val="left" w:pos="720"/>
        </w:tabs>
        <w:spacing w:line="276" w:lineRule="auto"/>
        <w:rPr>
          <w:rFonts w:ascii="Arial" w:hAnsi="Arial" w:cs="Arial"/>
        </w:rPr>
      </w:pPr>
      <w:r w:rsidRPr="00F6163D">
        <w:rPr>
          <w:rFonts w:ascii="Arial" w:hAnsi="Arial" w:cs="Arial"/>
        </w:rPr>
        <w:t xml:space="preserve">все активные экземпляры потребителей, принадлежащих одной группе, получают суммарно весь актуальный поток событий; </w:t>
      </w:r>
    </w:p>
    <w:p w14:paraId="6850F840" w14:textId="77777777" w:rsidR="00F6163D" w:rsidRPr="00F6163D" w:rsidRDefault="00F6163D" w:rsidP="00834C32">
      <w:pPr>
        <w:pStyle w:val="15"/>
        <w:widowControl w:val="0"/>
        <w:numPr>
          <w:ilvl w:val="1"/>
          <w:numId w:val="10"/>
        </w:numPr>
        <w:pBdr>
          <w:top w:val="none" w:sz="0" w:space="0" w:color="auto"/>
          <w:left w:val="none" w:sz="0" w:space="0" w:color="auto"/>
          <w:bottom w:val="none" w:sz="0" w:space="0" w:color="auto"/>
          <w:right w:val="none" w:sz="0" w:space="0" w:color="auto"/>
          <w:between w:val="none" w:sz="0" w:space="0" w:color="auto"/>
        </w:pBdr>
        <w:tabs>
          <w:tab w:val="left" w:pos="720"/>
        </w:tabs>
        <w:spacing w:line="276" w:lineRule="auto"/>
        <w:rPr>
          <w:rFonts w:ascii="Arial" w:hAnsi="Arial" w:cs="Arial"/>
        </w:rPr>
      </w:pPr>
      <w:r w:rsidRPr="00F6163D">
        <w:rPr>
          <w:rFonts w:ascii="Arial" w:hAnsi="Arial" w:cs="Arial"/>
        </w:rPr>
        <w:t>каждая активная группа потребителей получает весь актуальный поток событий;</w:t>
      </w:r>
    </w:p>
    <w:p w14:paraId="055097C7" w14:textId="77777777" w:rsidR="00F6163D" w:rsidRPr="00936D10" w:rsidRDefault="00F6163D" w:rsidP="00936D10">
      <w:pPr>
        <w:pStyle w:val="a"/>
        <w:numPr>
          <w:ilvl w:val="0"/>
          <w:numId w:val="11"/>
        </w:numPr>
        <w:ind w:left="1080"/>
      </w:pPr>
      <w:r w:rsidRPr="00936D10">
        <w:t>удаление события по достижению заданного срока хранения/максимального размера потока.</w:t>
      </w:r>
    </w:p>
    <w:p w14:paraId="7FDB6FAD" w14:textId="77777777" w:rsidR="00F6163D" w:rsidRPr="00F6163D" w:rsidRDefault="00F6163D" w:rsidP="00F6163D">
      <w:pPr>
        <w:rPr>
          <w:rFonts w:cs="Arial"/>
          <w:szCs w:val="24"/>
        </w:rPr>
      </w:pPr>
    </w:p>
    <w:p w14:paraId="20583D81" w14:textId="77777777" w:rsidR="00F6163D" w:rsidRPr="00F6163D" w:rsidRDefault="00F6163D" w:rsidP="005E0387">
      <w:pPr>
        <w:ind w:firstLine="720"/>
        <w:rPr>
          <w:rFonts w:cs="Arial"/>
          <w:szCs w:val="24"/>
        </w:rPr>
      </w:pPr>
      <w:r w:rsidRPr="00F6163D">
        <w:rPr>
          <w:rFonts w:cs="Arial"/>
          <w:szCs w:val="24"/>
        </w:rPr>
        <w:t>Компонент потоковой обработки событий Платформы должен обеспечивать:</w:t>
      </w:r>
    </w:p>
    <w:p w14:paraId="743C48DD" w14:textId="77777777" w:rsidR="00F6163D" w:rsidRPr="00936D10" w:rsidRDefault="00F6163D" w:rsidP="00936D10">
      <w:pPr>
        <w:pStyle w:val="a"/>
        <w:numPr>
          <w:ilvl w:val="0"/>
          <w:numId w:val="11"/>
        </w:numPr>
        <w:ind w:left="1080"/>
      </w:pPr>
      <w:r w:rsidRPr="00936D10">
        <w:t>возможность создания новых заданий на потоковую обработку событий с учетом текущей емкости экземпляра потоковой обработки событий;</w:t>
      </w:r>
    </w:p>
    <w:p w14:paraId="47C43FAB" w14:textId="77777777" w:rsidR="00F6163D" w:rsidRPr="00936D10" w:rsidRDefault="00F6163D" w:rsidP="00936D10">
      <w:pPr>
        <w:pStyle w:val="a"/>
        <w:numPr>
          <w:ilvl w:val="0"/>
          <w:numId w:val="11"/>
        </w:numPr>
        <w:ind w:left="1080"/>
      </w:pPr>
      <w:r w:rsidRPr="00936D10">
        <w:lastRenderedPageBreak/>
        <w:t>возможность запуска/остановки заданий на потоковую обработку событий;</w:t>
      </w:r>
    </w:p>
    <w:p w14:paraId="4ECB66DA" w14:textId="77777777" w:rsidR="00F6163D" w:rsidRPr="00936D10" w:rsidRDefault="00F6163D" w:rsidP="00936D10">
      <w:pPr>
        <w:pStyle w:val="a"/>
        <w:numPr>
          <w:ilvl w:val="0"/>
          <w:numId w:val="11"/>
        </w:numPr>
        <w:ind w:left="1080"/>
      </w:pPr>
      <w:r w:rsidRPr="00936D10">
        <w:t>возможность запускать несколько параллельно исполняющихся идентичных задач на потоковую обработку событий;</w:t>
      </w:r>
    </w:p>
    <w:p w14:paraId="6C3589F7" w14:textId="77777777" w:rsidR="00F6163D" w:rsidRPr="00936D10" w:rsidRDefault="00F6163D" w:rsidP="00936D10">
      <w:pPr>
        <w:pStyle w:val="a"/>
        <w:numPr>
          <w:ilvl w:val="0"/>
          <w:numId w:val="11"/>
        </w:numPr>
        <w:ind w:left="1080"/>
      </w:pPr>
      <w:r w:rsidRPr="00936D10">
        <w:t>возможность описания преобразований (трансформация, фильтрация, агрегация) одного или нескольких входящих потоков, имеющих объектную модель и публикуемых в формате XML или JSON, на псевдоязыке, с порождением одного или нескольких результирующих потоков событий. Псевдоязык должен поддерживать следующие операнды:</w:t>
      </w:r>
    </w:p>
    <w:p w14:paraId="5CFAC197" w14:textId="77777777" w:rsidR="00F6163D" w:rsidRPr="00F6163D" w:rsidRDefault="00F6163D" w:rsidP="00834C32">
      <w:pPr>
        <w:pStyle w:val="15"/>
        <w:widowControl w:val="0"/>
        <w:numPr>
          <w:ilvl w:val="1"/>
          <w:numId w:val="10"/>
        </w:numPr>
        <w:pBdr>
          <w:top w:val="none" w:sz="0" w:space="0" w:color="auto"/>
          <w:left w:val="none" w:sz="0" w:space="0" w:color="auto"/>
          <w:bottom w:val="none" w:sz="0" w:space="0" w:color="auto"/>
          <w:right w:val="none" w:sz="0" w:space="0" w:color="auto"/>
          <w:between w:val="none" w:sz="0" w:space="0" w:color="auto"/>
        </w:pBdr>
        <w:tabs>
          <w:tab w:val="left" w:pos="720"/>
        </w:tabs>
        <w:spacing w:line="276" w:lineRule="auto"/>
        <w:rPr>
          <w:rFonts w:ascii="Arial" w:hAnsi="Arial" w:cs="Arial"/>
        </w:rPr>
      </w:pPr>
      <w:r w:rsidRPr="00F6163D">
        <w:rPr>
          <w:rFonts w:ascii="Arial" w:hAnsi="Arial" w:cs="Arial"/>
        </w:rPr>
        <w:t>математические (сложение, вычитание, умножение, деление, целочисленное деление);</w:t>
      </w:r>
    </w:p>
    <w:p w14:paraId="1AE1973F" w14:textId="77777777" w:rsidR="00F6163D" w:rsidRPr="00F6163D" w:rsidRDefault="00F6163D" w:rsidP="00834C32">
      <w:pPr>
        <w:pStyle w:val="15"/>
        <w:widowControl w:val="0"/>
        <w:numPr>
          <w:ilvl w:val="1"/>
          <w:numId w:val="10"/>
        </w:numPr>
        <w:pBdr>
          <w:top w:val="none" w:sz="0" w:space="0" w:color="auto"/>
          <w:left w:val="none" w:sz="0" w:space="0" w:color="auto"/>
          <w:bottom w:val="none" w:sz="0" w:space="0" w:color="auto"/>
          <w:right w:val="none" w:sz="0" w:space="0" w:color="auto"/>
          <w:between w:val="none" w:sz="0" w:space="0" w:color="auto"/>
        </w:pBdr>
        <w:tabs>
          <w:tab w:val="left" w:pos="720"/>
        </w:tabs>
        <w:spacing w:line="276" w:lineRule="auto"/>
        <w:rPr>
          <w:rFonts w:ascii="Arial" w:hAnsi="Arial" w:cs="Arial"/>
        </w:rPr>
      </w:pPr>
      <w:r w:rsidRPr="00F6163D">
        <w:rPr>
          <w:rFonts w:ascii="Arial" w:hAnsi="Arial" w:cs="Arial"/>
        </w:rPr>
        <w:t>строковые (конкатенация, получение подстроки, разделение на несколько строк, проверка префикса/суффикса, поиск по регулярным выражениям);</w:t>
      </w:r>
    </w:p>
    <w:p w14:paraId="5B741A1C" w14:textId="77777777" w:rsidR="00F6163D" w:rsidRPr="00F6163D" w:rsidRDefault="00F6163D" w:rsidP="00834C32">
      <w:pPr>
        <w:pStyle w:val="15"/>
        <w:widowControl w:val="0"/>
        <w:numPr>
          <w:ilvl w:val="1"/>
          <w:numId w:val="10"/>
        </w:numPr>
        <w:pBdr>
          <w:top w:val="none" w:sz="0" w:space="0" w:color="auto"/>
          <w:left w:val="none" w:sz="0" w:space="0" w:color="auto"/>
          <w:bottom w:val="none" w:sz="0" w:space="0" w:color="auto"/>
          <w:right w:val="none" w:sz="0" w:space="0" w:color="auto"/>
          <w:between w:val="none" w:sz="0" w:space="0" w:color="auto"/>
        </w:pBdr>
        <w:tabs>
          <w:tab w:val="left" w:pos="720"/>
        </w:tabs>
        <w:spacing w:line="276" w:lineRule="auto"/>
        <w:rPr>
          <w:rFonts w:ascii="Arial" w:hAnsi="Arial" w:cs="Arial"/>
        </w:rPr>
      </w:pPr>
      <w:r w:rsidRPr="00F6163D">
        <w:rPr>
          <w:rFonts w:ascii="Arial" w:hAnsi="Arial" w:cs="Arial"/>
        </w:rPr>
        <w:t>условный оператор;</w:t>
      </w:r>
    </w:p>
    <w:p w14:paraId="101A964A" w14:textId="77777777" w:rsidR="00F6163D" w:rsidRPr="00F6163D" w:rsidRDefault="00F6163D" w:rsidP="00834C32">
      <w:pPr>
        <w:pStyle w:val="15"/>
        <w:widowControl w:val="0"/>
        <w:numPr>
          <w:ilvl w:val="1"/>
          <w:numId w:val="10"/>
        </w:numPr>
        <w:pBdr>
          <w:top w:val="none" w:sz="0" w:space="0" w:color="auto"/>
          <w:left w:val="none" w:sz="0" w:space="0" w:color="auto"/>
          <w:bottom w:val="none" w:sz="0" w:space="0" w:color="auto"/>
          <w:right w:val="none" w:sz="0" w:space="0" w:color="auto"/>
          <w:between w:val="none" w:sz="0" w:space="0" w:color="auto"/>
        </w:pBdr>
        <w:tabs>
          <w:tab w:val="left" w:pos="720"/>
        </w:tabs>
        <w:spacing w:line="276" w:lineRule="auto"/>
        <w:rPr>
          <w:rFonts w:ascii="Arial" w:hAnsi="Arial" w:cs="Arial"/>
        </w:rPr>
      </w:pPr>
      <w:r w:rsidRPr="00F6163D">
        <w:rPr>
          <w:rFonts w:ascii="Arial" w:hAnsi="Arial" w:cs="Arial"/>
        </w:rPr>
        <w:t>цикл;</w:t>
      </w:r>
    </w:p>
    <w:p w14:paraId="670460DC" w14:textId="77777777" w:rsidR="00F6163D" w:rsidRPr="00F6163D" w:rsidRDefault="00F6163D" w:rsidP="00834C32">
      <w:pPr>
        <w:pStyle w:val="15"/>
        <w:widowControl w:val="0"/>
        <w:numPr>
          <w:ilvl w:val="1"/>
          <w:numId w:val="10"/>
        </w:numPr>
        <w:pBdr>
          <w:top w:val="none" w:sz="0" w:space="0" w:color="auto"/>
          <w:left w:val="none" w:sz="0" w:space="0" w:color="auto"/>
          <w:bottom w:val="none" w:sz="0" w:space="0" w:color="auto"/>
          <w:right w:val="none" w:sz="0" w:space="0" w:color="auto"/>
          <w:between w:val="none" w:sz="0" w:space="0" w:color="auto"/>
        </w:pBdr>
        <w:tabs>
          <w:tab w:val="left" w:pos="720"/>
        </w:tabs>
        <w:spacing w:line="276" w:lineRule="auto"/>
        <w:rPr>
          <w:rFonts w:ascii="Arial" w:hAnsi="Arial" w:cs="Arial"/>
        </w:rPr>
      </w:pPr>
      <w:r w:rsidRPr="00F6163D">
        <w:rPr>
          <w:rFonts w:ascii="Arial" w:hAnsi="Arial" w:cs="Arial"/>
        </w:rPr>
        <w:t>работа с датой-временем (сравнение, получение текущей);</w:t>
      </w:r>
    </w:p>
    <w:p w14:paraId="2E04B8CE" w14:textId="77777777" w:rsidR="00F6163D" w:rsidRPr="00F6163D" w:rsidRDefault="00F6163D" w:rsidP="00834C32">
      <w:pPr>
        <w:pStyle w:val="15"/>
        <w:widowControl w:val="0"/>
        <w:numPr>
          <w:ilvl w:val="1"/>
          <w:numId w:val="10"/>
        </w:numPr>
        <w:pBdr>
          <w:top w:val="none" w:sz="0" w:space="0" w:color="auto"/>
          <w:left w:val="none" w:sz="0" w:space="0" w:color="auto"/>
          <w:bottom w:val="none" w:sz="0" w:space="0" w:color="auto"/>
          <w:right w:val="none" w:sz="0" w:space="0" w:color="auto"/>
          <w:between w:val="none" w:sz="0" w:space="0" w:color="auto"/>
        </w:pBdr>
        <w:tabs>
          <w:tab w:val="left" w:pos="720"/>
        </w:tabs>
        <w:spacing w:line="276" w:lineRule="auto"/>
        <w:rPr>
          <w:rFonts w:ascii="Arial" w:hAnsi="Arial" w:cs="Arial"/>
        </w:rPr>
      </w:pPr>
      <w:r w:rsidRPr="00F6163D">
        <w:rPr>
          <w:rFonts w:ascii="Arial" w:hAnsi="Arial" w:cs="Arial"/>
        </w:rPr>
        <w:t>работа с последовательностями (создание, расширение).</w:t>
      </w:r>
    </w:p>
    <w:p w14:paraId="489EE1DB" w14:textId="77777777" w:rsidR="00F6163D" w:rsidRPr="00F6163D" w:rsidRDefault="00F6163D" w:rsidP="00F6163D">
      <w:pPr>
        <w:rPr>
          <w:highlight w:val="yellow"/>
        </w:rPr>
      </w:pPr>
    </w:p>
    <w:p w14:paraId="5D353B43" w14:textId="61936061" w:rsidR="00A70ECF" w:rsidRPr="00310679" w:rsidRDefault="00A70ECF" w:rsidP="00834C32">
      <w:pPr>
        <w:pStyle w:val="3"/>
        <w:numPr>
          <w:ilvl w:val="2"/>
          <w:numId w:val="3"/>
        </w:numPr>
      </w:pPr>
      <w:bookmarkStart w:id="39" w:name="_Toc109285055"/>
      <w:r w:rsidRPr="00310679">
        <w:t>Компонент передачи и обмен файлами</w:t>
      </w:r>
      <w:bookmarkEnd w:id="39"/>
    </w:p>
    <w:p w14:paraId="65E391F1" w14:textId="77777777" w:rsidR="00310679" w:rsidRPr="00464633" w:rsidRDefault="00310679" w:rsidP="00310679">
      <w:pPr>
        <w:ind w:firstLine="709"/>
        <w:rPr>
          <w:szCs w:val="24"/>
        </w:rPr>
      </w:pPr>
      <w:r w:rsidRPr="00464633">
        <w:rPr>
          <w:szCs w:val="24"/>
        </w:rPr>
        <w:t>Компонент Платформы должен обеспечить:</w:t>
      </w:r>
    </w:p>
    <w:p w14:paraId="6662C608" w14:textId="1F56B757" w:rsidR="00310679" w:rsidRPr="00936D10" w:rsidRDefault="00310679" w:rsidP="00936D10">
      <w:pPr>
        <w:pStyle w:val="a"/>
        <w:numPr>
          <w:ilvl w:val="0"/>
          <w:numId w:val="11"/>
        </w:numPr>
        <w:ind w:left="1080"/>
      </w:pPr>
      <w:r w:rsidRPr="00936D10">
        <w:t xml:space="preserve">доставку файлов с возможностью временного хранения с использованием внешнего хранилища по протоколу </w:t>
      </w:r>
      <w:r w:rsidR="00F94B33">
        <w:rPr>
          <w:lang w:val="en-US"/>
        </w:rPr>
        <w:t>S</w:t>
      </w:r>
      <w:r w:rsidRPr="00936D10">
        <w:t>3;</w:t>
      </w:r>
    </w:p>
    <w:p w14:paraId="765407EE" w14:textId="77777777" w:rsidR="00310679" w:rsidRPr="00936D10" w:rsidRDefault="00310679" w:rsidP="00936D10">
      <w:pPr>
        <w:pStyle w:val="a"/>
        <w:numPr>
          <w:ilvl w:val="0"/>
          <w:numId w:val="11"/>
        </w:numPr>
        <w:ind w:left="1080"/>
      </w:pPr>
      <w:r w:rsidRPr="00936D10">
        <w:t xml:space="preserve">взаимодействие с компонентом файловой передачи по протоколу </w:t>
      </w:r>
      <w:proofErr w:type="spellStart"/>
      <w:r w:rsidRPr="00936D10">
        <w:t>gRPC</w:t>
      </w:r>
      <w:proofErr w:type="spellEnd"/>
      <w:r w:rsidRPr="00936D10">
        <w:t xml:space="preserve">; </w:t>
      </w:r>
    </w:p>
    <w:p w14:paraId="10C12C4D" w14:textId="77777777" w:rsidR="00310679" w:rsidRPr="00936D10" w:rsidRDefault="00310679" w:rsidP="00936D10">
      <w:pPr>
        <w:pStyle w:val="a"/>
        <w:numPr>
          <w:ilvl w:val="0"/>
          <w:numId w:val="11"/>
        </w:numPr>
        <w:ind w:left="1080"/>
      </w:pPr>
      <w:r w:rsidRPr="00936D10">
        <w:t>шифрованную передачу файлов.</w:t>
      </w:r>
    </w:p>
    <w:p w14:paraId="6DE550F0" w14:textId="77777777" w:rsidR="00310679" w:rsidRPr="00310679" w:rsidRDefault="00310679" w:rsidP="00310679">
      <w:pPr>
        <w:rPr>
          <w:highlight w:val="yellow"/>
        </w:rPr>
      </w:pPr>
    </w:p>
    <w:p w14:paraId="59BC1031" w14:textId="71381F88" w:rsidR="00A70ECF" w:rsidRPr="00936D10" w:rsidRDefault="00A70ECF" w:rsidP="00834C32">
      <w:pPr>
        <w:pStyle w:val="3"/>
        <w:numPr>
          <w:ilvl w:val="2"/>
          <w:numId w:val="3"/>
        </w:numPr>
      </w:pPr>
      <w:bookmarkStart w:id="40" w:name="_Toc109285056"/>
      <w:r w:rsidRPr="00936D10">
        <w:t>Компонент управления API</w:t>
      </w:r>
      <w:bookmarkEnd w:id="40"/>
    </w:p>
    <w:p w14:paraId="415EE5FF" w14:textId="142B73FD" w:rsidR="00834C32" w:rsidRPr="00936D10" w:rsidRDefault="00834C32" w:rsidP="00834C32">
      <w:pPr>
        <w:spacing w:before="240"/>
        <w:ind w:firstLine="709"/>
        <w:rPr>
          <w:rFonts w:cs="Arial"/>
          <w:szCs w:val="24"/>
        </w:rPr>
      </w:pPr>
      <w:r w:rsidRPr="00936D10">
        <w:rPr>
          <w:rFonts w:cs="Arial"/>
          <w:szCs w:val="24"/>
        </w:rPr>
        <w:t>Компонент должен обеспечивать ведение метаинформации:</w:t>
      </w:r>
    </w:p>
    <w:p w14:paraId="70AA39E8" w14:textId="77777777" w:rsidR="00834C32" w:rsidRPr="00936D10" w:rsidRDefault="00834C32" w:rsidP="00936D10">
      <w:pPr>
        <w:pStyle w:val="a"/>
        <w:numPr>
          <w:ilvl w:val="0"/>
          <w:numId w:val="11"/>
        </w:numPr>
        <w:ind w:left="1080"/>
        <w:rPr>
          <w:rFonts w:cs="Arial"/>
          <w:szCs w:val="24"/>
        </w:rPr>
      </w:pPr>
      <w:r w:rsidRPr="00936D10">
        <w:rPr>
          <w:rFonts w:cs="Arial"/>
          <w:szCs w:val="24"/>
        </w:rPr>
        <w:t xml:space="preserve">функции сбора, агрегации и предоставления потребителям метаинформации о разработанных </w:t>
      </w:r>
      <w:proofErr w:type="spellStart"/>
      <w:r w:rsidRPr="00936D10">
        <w:rPr>
          <w:rFonts w:cs="Arial"/>
          <w:szCs w:val="24"/>
        </w:rPr>
        <w:t>микросервисах</w:t>
      </w:r>
      <w:proofErr w:type="spellEnd"/>
      <w:r w:rsidRPr="00936D10">
        <w:rPr>
          <w:rFonts w:cs="Arial"/>
          <w:szCs w:val="24"/>
        </w:rPr>
        <w:t xml:space="preserve"> приложений;</w:t>
      </w:r>
    </w:p>
    <w:p w14:paraId="4D7C640E" w14:textId="77777777" w:rsidR="00834C32" w:rsidRPr="00936D10" w:rsidRDefault="00834C32" w:rsidP="00936D10">
      <w:pPr>
        <w:pStyle w:val="a"/>
        <w:numPr>
          <w:ilvl w:val="0"/>
          <w:numId w:val="11"/>
        </w:numPr>
        <w:ind w:left="1080"/>
        <w:rPr>
          <w:rFonts w:cs="Arial"/>
          <w:szCs w:val="24"/>
        </w:rPr>
      </w:pPr>
      <w:r w:rsidRPr="00936D10">
        <w:rPr>
          <w:rFonts w:cs="Arial"/>
          <w:szCs w:val="24"/>
        </w:rPr>
        <w:t xml:space="preserve">импорт конфигураций </w:t>
      </w:r>
      <w:proofErr w:type="spellStart"/>
      <w:r w:rsidRPr="00936D10">
        <w:rPr>
          <w:rFonts w:cs="Arial"/>
          <w:szCs w:val="24"/>
        </w:rPr>
        <w:t>микросервисов</w:t>
      </w:r>
      <w:proofErr w:type="spellEnd"/>
      <w:r w:rsidRPr="00936D10">
        <w:rPr>
          <w:rFonts w:cs="Arial"/>
          <w:szCs w:val="24"/>
        </w:rPr>
        <w:t>;</w:t>
      </w:r>
    </w:p>
    <w:p w14:paraId="381740C8" w14:textId="77777777" w:rsidR="00834C32" w:rsidRPr="00936D10" w:rsidRDefault="00834C32" w:rsidP="00936D10">
      <w:pPr>
        <w:pStyle w:val="a"/>
        <w:numPr>
          <w:ilvl w:val="0"/>
          <w:numId w:val="11"/>
        </w:numPr>
        <w:ind w:left="1080"/>
        <w:rPr>
          <w:rFonts w:cs="Arial"/>
          <w:szCs w:val="24"/>
        </w:rPr>
      </w:pPr>
      <w:r w:rsidRPr="00936D10">
        <w:rPr>
          <w:rFonts w:cs="Arial"/>
          <w:szCs w:val="24"/>
        </w:rPr>
        <w:t xml:space="preserve">предоставление шлюзу конфигураций </w:t>
      </w:r>
      <w:proofErr w:type="spellStart"/>
      <w:r w:rsidRPr="00936D10">
        <w:rPr>
          <w:rFonts w:cs="Arial"/>
          <w:szCs w:val="24"/>
        </w:rPr>
        <w:t>микросервисов</w:t>
      </w:r>
      <w:proofErr w:type="spellEnd"/>
      <w:r w:rsidRPr="00936D10">
        <w:rPr>
          <w:rFonts w:cs="Arial"/>
          <w:szCs w:val="24"/>
        </w:rPr>
        <w:t>;</w:t>
      </w:r>
    </w:p>
    <w:p w14:paraId="6F1D0E5F" w14:textId="77777777" w:rsidR="00834C32" w:rsidRPr="00936D10" w:rsidRDefault="00834C32" w:rsidP="00936D10">
      <w:pPr>
        <w:pStyle w:val="a"/>
        <w:numPr>
          <w:ilvl w:val="0"/>
          <w:numId w:val="11"/>
        </w:numPr>
        <w:ind w:left="1080"/>
        <w:rPr>
          <w:rFonts w:cs="Arial"/>
          <w:szCs w:val="24"/>
        </w:rPr>
      </w:pPr>
      <w:r w:rsidRPr="00936D10">
        <w:rPr>
          <w:rFonts w:cs="Arial"/>
          <w:szCs w:val="24"/>
        </w:rPr>
        <w:t>регистрация экземпляров шлюзов;</w:t>
      </w:r>
    </w:p>
    <w:p w14:paraId="48BD4AEC" w14:textId="77777777" w:rsidR="00834C32" w:rsidRPr="00936D10" w:rsidRDefault="00834C32" w:rsidP="00936D10">
      <w:pPr>
        <w:pStyle w:val="a"/>
        <w:numPr>
          <w:ilvl w:val="0"/>
          <w:numId w:val="11"/>
        </w:numPr>
        <w:ind w:left="1080"/>
        <w:rPr>
          <w:rFonts w:cs="Arial"/>
          <w:szCs w:val="24"/>
        </w:rPr>
      </w:pPr>
      <w:r w:rsidRPr="00936D10">
        <w:rPr>
          <w:rFonts w:cs="Arial"/>
          <w:szCs w:val="24"/>
        </w:rPr>
        <w:t>получение статуса экземпляра шлюза;</w:t>
      </w:r>
    </w:p>
    <w:p w14:paraId="20F015AE" w14:textId="77777777" w:rsidR="00834C32" w:rsidRPr="00936D10" w:rsidRDefault="00834C32" w:rsidP="00936D10">
      <w:pPr>
        <w:pStyle w:val="a"/>
        <w:numPr>
          <w:ilvl w:val="0"/>
          <w:numId w:val="11"/>
        </w:numPr>
        <w:ind w:left="1080"/>
        <w:rPr>
          <w:rFonts w:cs="Arial"/>
          <w:szCs w:val="24"/>
        </w:rPr>
      </w:pPr>
      <w:r w:rsidRPr="00936D10">
        <w:rPr>
          <w:rFonts w:cs="Arial"/>
          <w:szCs w:val="24"/>
        </w:rPr>
        <w:t>получение параметров настройки экземпляра шлюза;</w:t>
      </w:r>
    </w:p>
    <w:p w14:paraId="357C74CD" w14:textId="77777777" w:rsidR="00834C32" w:rsidRPr="00936D10" w:rsidRDefault="00834C32" w:rsidP="00936D10">
      <w:pPr>
        <w:pStyle w:val="a"/>
        <w:numPr>
          <w:ilvl w:val="0"/>
          <w:numId w:val="11"/>
        </w:numPr>
        <w:ind w:left="1080"/>
        <w:rPr>
          <w:rFonts w:cs="Arial"/>
          <w:szCs w:val="24"/>
        </w:rPr>
      </w:pPr>
      <w:r w:rsidRPr="00936D10">
        <w:rPr>
          <w:rFonts w:cs="Arial"/>
          <w:szCs w:val="24"/>
        </w:rPr>
        <w:t xml:space="preserve">получение перечня выведенных из балансировки узлов </w:t>
      </w:r>
      <w:proofErr w:type="spellStart"/>
      <w:r w:rsidRPr="00936D10">
        <w:rPr>
          <w:rFonts w:cs="Arial"/>
          <w:szCs w:val="24"/>
        </w:rPr>
        <w:t>микросервисов</w:t>
      </w:r>
      <w:proofErr w:type="spellEnd"/>
      <w:r w:rsidRPr="00936D10">
        <w:rPr>
          <w:rFonts w:cs="Arial"/>
          <w:szCs w:val="24"/>
        </w:rPr>
        <w:t xml:space="preserve"> на шлюзе;</w:t>
      </w:r>
    </w:p>
    <w:p w14:paraId="0299A5FB" w14:textId="77777777" w:rsidR="00834C32" w:rsidRPr="00936D10" w:rsidRDefault="00834C32" w:rsidP="00936D10">
      <w:pPr>
        <w:pStyle w:val="a"/>
        <w:numPr>
          <w:ilvl w:val="0"/>
          <w:numId w:val="11"/>
        </w:numPr>
        <w:ind w:left="1080"/>
        <w:rPr>
          <w:rFonts w:cs="Arial"/>
          <w:szCs w:val="24"/>
        </w:rPr>
      </w:pPr>
      <w:r w:rsidRPr="00936D10">
        <w:rPr>
          <w:rFonts w:cs="Arial"/>
          <w:szCs w:val="24"/>
        </w:rPr>
        <w:t xml:space="preserve">просмотр, изменение и удаление конфигураций </w:t>
      </w:r>
      <w:proofErr w:type="spellStart"/>
      <w:r w:rsidRPr="00936D10">
        <w:rPr>
          <w:rFonts w:cs="Arial"/>
          <w:szCs w:val="24"/>
        </w:rPr>
        <w:t>микросервисов</w:t>
      </w:r>
      <w:proofErr w:type="spellEnd"/>
      <w:r w:rsidRPr="00936D10">
        <w:rPr>
          <w:rFonts w:cs="Arial"/>
          <w:szCs w:val="24"/>
        </w:rPr>
        <w:t>.</w:t>
      </w:r>
    </w:p>
    <w:p w14:paraId="70994CC1" w14:textId="77777777" w:rsidR="00A36CE4" w:rsidRPr="00936D10" w:rsidRDefault="00A36CE4" w:rsidP="00936D10">
      <w:pPr>
        <w:spacing w:before="240"/>
        <w:ind w:firstLine="720"/>
        <w:rPr>
          <w:rFonts w:cs="Arial"/>
          <w:szCs w:val="24"/>
        </w:rPr>
      </w:pPr>
      <w:r w:rsidRPr="00936D10">
        <w:rPr>
          <w:rFonts w:cs="Arial"/>
          <w:szCs w:val="24"/>
        </w:rPr>
        <w:t xml:space="preserve">Компонент Платформы должен обеспечить единую входную точку для внешних систем к </w:t>
      </w:r>
      <w:proofErr w:type="spellStart"/>
      <w:r w:rsidRPr="00936D10">
        <w:rPr>
          <w:rFonts w:cs="Arial"/>
          <w:szCs w:val="24"/>
        </w:rPr>
        <w:t>микросервисам</w:t>
      </w:r>
      <w:proofErr w:type="spellEnd"/>
      <w:r w:rsidRPr="00936D10">
        <w:rPr>
          <w:rFonts w:cs="Arial"/>
          <w:szCs w:val="24"/>
        </w:rPr>
        <w:t xml:space="preserve"> приложений внутреннего контура в </w:t>
      </w:r>
      <w:proofErr w:type="spellStart"/>
      <w:r w:rsidRPr="00936D10">
        <w:rPr>
          <w:rFonts w:cs="Arial"/>
          <w:szCs w:val="24"/>
        </w:rPr>
        <w:t>микросервисной</w:t>
      </w:r>
      <w:proofErr w:type="spellEnd"/>
      <w:r w:rsidRPr="00936D10">
        <w:rPr>
          <w:rFonts w:cs="Arial"/>
          <w:szCs w:val="24"/>
        </w:rPr>
        <w:t xml:space="preserve"> архитектуре, в том числе:</w:t>
      </w:r>
    </w:p>
    <w:p w14:paraId="442274D6" w14:textId="77777777" w:rsidR="00A36CE4" w:rsidRPr="00936D10" w:rsidRDefault="00A36CE4" w:rsidP="00936D10">
      <w:pPr>
        <w:pStyle w:val="a"/>
        <w:numPr>
          <w:ilvl w:val="0"/>
          <w:numId w:val="11"/>
        </w:numPr>
        <w:ind w:left="1080"/>
        <w:rPr>
          <w:rFonts w:cs="Arial"/>
          <w:szCs w:val="24"/>
        </w:rPr>
      </w:pPr>
      <w:r w:rsidRPr="00936D10">
        <w:rPr>
          <w:rFonts w:cs="Arial"/>
          <w:szCs w:val="24"/>
        </w:rPr>
        <w:t xml:space="preserve">получение конфигураций из реестра </w:t>
      </w:r>
      <w:proofErr w:type="spellStart"/>
      <w:r w:rsidRPr="00936D10">
        <w:rPr>
          <w:rFonts w:cs="Arial"/>
          <w:szCs w:val="24"/>
        </w:rPr>
        <w:t>микросервисов</w:t>
      </w:r>
      <w:proofErr w:type="spellEnd"/>
      <w:r w:rsidRPr="00936D10">
        <w:rPr>
          <w:rFonts w:cs="Arial"/>
          <w:szCs w:val="24"/>
        </w:rPr>
        <w:t xml:space="preserve"> для прикладной бизнес-области;</w:t>
      </w:r>
    </w:p>
    <w:p w14:paraId="78E8FECB" w14:textId="77777777" w:rsidR="00A36CE4" w:rsidRPr="00936D10" w:rsidRDefault="00A36CE4" w:rsidP="00936D10">
      <w:pPr>
        <w:pStyle w:val="a"/>
        <w:numPr>
          <w:ilvl w:val="0"/>
          <w:numId w:val="11"/>
        </w:numPr>
        <w:ind w:left="1080"/>
        <w:rPr>
          <w:rFonts w:cs="Arial"/>
          <w:szCs w:val="24"/>
        </w:rPr>
      </w:pPr>
      <w:r w:rsidRPr="00936D10">
        <w:rPr>
          <w:rFonts w:cs="Arial"/>
          <w:szCs w:val="24"/>
        </w:rPr>
        <w:t>изменение конфигурации шлюза в среде исполнения;</w:t>
      </w:r>
    </w:p>
    <w:p w14:paraId="1D83B5C6" w14:textId="77777777" w:rsidR="00A36CE4" w:rsidRPr="00936D10" w:rsidRDefault="00A36CE4" w:rsidP="00936D10">
      <w:pPr>
        <w:pStyle w:val="a"/>
        <w:numPr>
          <w:ilvl w:val="0"/>
          <w:numId w:val="11"/>
        </w:numPr>
        <w:ind w:left="1080"/>
        <w:rPr>
          <w:rFonts w:cs="Arial"/>
          <w:szCs w:val="24"/>
        </w:rPr>
      </w:pPr>
      <w:r w:rsidRPr="00936D10">
        <w:rPr>
          <w:rFonts w:cs="Arial"/>
          <w:szCs w:val="24"/>
        </w:rPr>
        <w:t xml:space="preserve">балансировка запросов между группами узлов </w:t>
      </w:r>
      <w:proofErr w:type="spellStart"/>
      <w:r w:rsidRPr="00936D10">
        <w:rPr>
          <w:rFonts w:cs="Arial"/>
          <w:szCs w:val="24"/>
        </w:rPr>
        <w:t>микросервисов</w:t>
      </w:r>
      <w:proofErr w:type="spellEnd"/>
      <w:r w:rsidRPr="00936D10">
        <w:rPr>
          <w:rFonts w:cs="Arial"/>
          <w:szCs w:val="24"/>
        </w:rPr>
        <w:t xml:space="preserve"> и узлами </w:t>
      </w:r>
      <w:proofErr w:type="spellStart"/>
      <w:r w:rsidRPr="00936D10">
        <w:rPr>
          <w:rFonts w:cs="Arial"/>
          <w:szCs w:val="24"/>
        </w:rPr>
        <w:t>микросервисов</w:t>
      </w:r>
      <w:proofErr w:type="spellEnd"/>
      <w:r w:rsidRPr="00936D10">
        <w:rPr>
          <w:rFonts w:cs="Arial"/>
          <w:szCs w:val="24"/>
        </w:rPr>
        <w:t xml:space="preserve"> внутри группы;</w:t>
      </w:r>
    </w:p>
    <w:p w14:paraId="60E12280" w14:textId="77777777" w:rsidR="00A36CE4" w:rsidRPr="00936D10" w:rsidRDefault="00A36CE4" w:rsidP="00936D10">
      <w:pPr>
        <w:pStyle w:val="a"/>
        <w:numPr>
          <w:ilvl w:val="0"/>
          <w:numId w:val="11"/>
        </w:numPr>
        <w:ind w:left="1080"/>
        <w:rPr>
          <w:rFonts w:cs="Arial"/>
          <w:szCs w:val="24"/>
        </w:rPr>
      </w:pPr>
      <w:r w:rsidRPr="00936D10">
        <w:rPr>
          <w:rFonts w:cs="Arial"/>
          <w:szCs w:val="24"/>
        </w:rPr>
        <w:t xml:space="preserve">определение доступности узла </w:t>
      </w:r>
      <w:proofErr w:type="spellStart"/>
      <w:r w:rsidRPr="00936D10">
        <w:rPr>
          <w:rFonts w:cs="Arial"/>
          <w:szCs w:val="24"/>
        </w:rPr>
        <w:t>микросервисов</w:t>
      </w:r>
      <w:proofErr w:type="spellEnd"/>
      <w:r w:rsidRPr="00936D10">
        <w:rPr>
          <w:rFonts w:cs="Arial"/>
          <w:szCs w:val="24"/>
        </w:rPr>
        <w:t xml:space="preserve"> (активная и пассивная диагностика работоспособности), при недоступности узла </w:t>
      </w:r>
      <w:proofErr w:type="spellStart"/>
      <w:r w:rsidRPr="00936D10">
        <w:rPr>
          <w:rFonts w:cs="Arial"/>
          <w:szCs w:val="24"/>
        </w:rPr>
        <w:t>микросервисов</w:t>
      </w:r>
      <w:proofErr w:type="spellEnd"/>
      <w:r w:rsidRPr="00936D10">
        <w:rPr>
          <w:rFonts w:cs="Arial"/>
          <w:szCs w:val="24"/>
        </w:rPr>
        <w:t xml:space="preserve"> узел выводится из балансировки, при этом запросы на него не направляются;</w:t>
      </w:r>
    </w:p>
    <w:p w14:paraId="37F583D5" w14:textId="77777777" w:rsidR="00A36CE4" w:rsidRPr="00936D10" w:rsidRDefault="00A36CE4" w:rsidP="00936D10">
      <w:pPr>
        <w:pStyle w:val="a"/>
        <w:numPr>
          <w:ilvl w:val="0"/>
          <w:numId w:val="11"/>
        </w:numPr>
        <w:ind w:left="1080"/>
        <w:rPr>
          <w:rFonts w:cs="Arial"/>
          <w:szCs w:val="24"/>
        </w:rPr>
      </w:pPr>
      <w:r w:rsidRPr="00936D10">
        <w:rPr>
          <w:rFonts w:cs="Arial"/>
          <w:szCs w:val="24"/>
        </w:rPr>
        <w:lastRenderedPageBreak/>
        <w:t xml:space="preserve">стабильное подключение сессии приложения к узлу </w:t>
      </w:r>
      <w:proofErr w:type="spellStart"/>
      <w:r w:rsidRPr="00936D10">
        <w:rPr>
          <w:rFonts w:cs="Arial"/>
          <w:szCs w:val="24"/>
        </w:rPr>
        <w:t>микросервисов</w:t>
      </w:r>
      <w:proofErr w:type="spellEnd"/>
      <w:r w:rsidRPr="00936D10">
        <w:rPr>
          <w:rFonts w:cs="Arial"/>
          <w:szCs w:val="24"/>
        </w:rPr>
        <w:t xml:space="preserve"> (</w:t>
      </w:r>
      <w:proofErr w:type="spellStart"/>
      <w:r w:rsidRPr="00936D10">
        <w:rPr>
          <w:rFonts w:cs="Arial"/>
          <w:szCs w:val="24"/>
        </w:rPr>
        <w:t>sticky</w:t>
      </w:r>
      <w:proofErr w:type="spellEnd"/>
      <w:r w:rsidRPr="00936D10">
        <w:rPr>
          <w:rFonts w:cs="Arial"/>
          <w:szCs w:val="24"/>
        </w:rPr>
        <w:t xml:space="preserve"> </w:t>
      </w:r>
      <w:proofErr w:type="spellStart"/>
      <w:r w:rsidRPr="00936D10">
        <w:rPr>
          <w:rFonts w:cs="Arial"/>
          <w:szCs w:val="24"/>
        </w:rPr>
        <w:t>session</w:t>
      </w:r>
      <w:proofErr w:type="spellEnd"/>
      <w:r w:rsidRPr="00936D10">
        <w:rPr>
          <w:rFonts w:cs="Arial"/>
          <w:szCs w:val="24"/>
        </w:rPr>
        <w:t>);</w:t>
      </w:r>
    </w:p>
    <w:p w14:paraId="60CF5B78" w14:textId="77777777" w:rsidR="00A36CE4" w:rsidRPr="00936D10" w:rsidRDefault="00A36CE4" w:rsidP="00936D10">
      <w:pPr>
        <w:pStyle w:val="a"/>
        <w:numPr>
          <w:ilvl w:val="0"/>
          <w:numId w:val="11"/>
        </w:numPr>
        <w:ind w:left="1080"/>
        <w:rPr>
          <w:rFonts w:cs="Arial"/>
          <w:szCs w:val="24"/>
        </w:rPr>
      </w:pPr>
      <w:r w:rsidRPr="00936D10">
        <w:rPr>
          <w:rFonts w:cs="Arial"/>
          <w:szCs w:val="24"/>
        </w:rPr>
        <w:t xml:space="preserve">квотирование максимального количества запросов/сек к группе балансировки </w:t>
      </w:r>
      <w:proofErr w:type="spellStart"/>
      <w:r w:rsidRPr="00936D10">
        <w:rPr>
          <w:rFonts w:cs="Arial"/>
          <w:szCs w:val="24"/>
        </w:rPr>
        <w:t>микросервиса</w:t>
      </w:r>
      <w:proofErr w:type="spellEnd"/>
      <w:r w:rsidRPr="00936D10">
        <w:rPr>
          <w:rFonts w:cs="Arial"/>
          <w:szCs w:val="24"/>
        </w:rPr>
        <w:t>.</w:t>
      </w:r>
    </w:p>
    <w:p w14:paraId="05231035" w14:textId="77777777" w:rsidR="00936D10" w:rsidRPr="00936D10" w:rsidRDefault="00936D10" w:rsidP="00936D10">
      <w:pPr>
        <w:spacing w:before="240"/>
        <w:ind w:firstLine="720"/>
        <w:rPr>
          <w:rFonts w:cs="Arial"/>
          <w:szCs w:val="24"/>
        </w:rPr>
      </w:pPr>
      <w:r w:rsidRPr="00936D10">
        <w:rPr>
          <w:rFonts w:cs="Arial"/>
          <w:szCs w:val="24"/>
        </w:rPr>
        <w:t xml:space="preserve">Компонент Платформы должен обеспечить доступ к </w:t>
      </w:r>
      <w:proofErr w:type="spellStart"/>
      <w:r w:rsidRPr="00936D10">
        <w:rPr>
          <w:rFonts w:cs="Arial"/>
          <w:szCs w:val="24"/>
        </w:rPr>
        <w:t>микросервисам</w:t>
      </w:r>
      <w:proofErr w:type="spellEnd"/>
      <w:r w:rsidRPr="00936D10">
        <w:rPr>
          <w:rFonts w:cs="Arial"/>
          <w:szCs w:val="24"/>
        </w:rPr>
        <w:t xml:space="preserve"> приложений во внутреннем контуре сети для внутренних приложений в </w:t>
      </w:r>
      <w:proofErr w:type="spellStart"/>
      <w:r w:rsidRPr="00936D10">
        <w:rPr>
          <w:rFonts w:cs="Arial"/>
          <w:szCs w:val="24"/>
        </w:rPr>
        <w:t>микросервисной</w:t>
      </w:r>
      <w:proofErr w:type="spellEnd"/>
      <w:r w:rsidRPr="00936D10">
        <w:rPr>
          <w:rFonts w:cs="Arial"/>
          <w:szCs w:val="24"/>
        </w:rPr>
        <w:t xml:space="preserve"> архитектуре:</w:t>
      </w:r>
    </w:p>
    <w:p w14:paraId="2D318225" w14:textId="77777777" w:rsidR="00936D10" w:rsidRPr="00936D10" w:rsidRDefault="00936D10" w:rsidP="00936D10">
      <w:pPr>
        <w:pStyle w:val="a"/>
        <w:numPr>
          <w:ilvl w:val="0"/>
          <w:numId w:val="11"/>
        </w:numPr>
        <w:ind w:left="1080"/>
        <w:rPr>
          <w:rFonts w:cs="Arial"/>
          <w:szCs w:val="24"/>
        </w:rPr>
      </w:pPr>
      <w:proofErr w:type="spellStart"/>
      <w:r w:rsidRPr="00936D10">
        <w:rPr>
          <w:rFonts w:cs="Arial"/>
          <w:szCs w:val="24"/>
        </w:rPr>
        <w:t>reverse</w:t>
      </w:r>
      <w:proofErr w:type="spellEnd"/>
      <w:r w:rsidRPr="00936D10">
        <w:rPr>
          <w:rFonts w:cs="Arial"/>
          <w:szCs w:val="24"/>
        </w:rPr>
        <w:t xml:space="preserve"> </w:t>
      </w:r>
      <w:proofErr w:type="spellStart"/>
      <w:r w:rsidRPr="00936D10">
        <w:rPr>
          <w:rFonts w:cs="Arial"/>
          <w:szCs w:val="24"/>
        </w:rPr>
        <w:t>proxy</w:t>
      </w:r>
      <w:proofErr w:type="spellEnd"/>
      <w:r w:rsidRPr="00936D10">
        <w:rPr>
          <w:rFonts w:cs="Arial"/>
          <w:szCs w:val="24"/>
        </w:rPr>
        <w:t xml:space="preserve"> для </w:t>
      </w:r>
      <w:proofErr w:type="spellStart"/>
      <w:r w:rsidRPr="00936D10">
        <w:rPr>
          <w:rFonts w:cs="Arial"/>
          <w:szCs w:val="24"/>
        </w:rPr>
        <w:t>http</w:t>
      </w:r>
      <w:proofErr w:type="spellEnd"/>
      <w:r w:rsidRPr="00936D10">
        <w:rPr>
          <w:rFonts w:cs="Arial"/>
          <w:szCs w:val="24"/>
        </w:rPr>
        <w:t xml:space="preserve"> и </w:t>
      </w:r>
      <w:proofErr w:type="spellStart"/>
      <w:r w:rsidRPr="00936D10">
        <w:rPr>
          <w:rFonts w:cs="Arial"/>
          <w:szCs w:val="24"/>
        </w:rPr>
        <w:t>https</w:t>
      </w:r>
      <w:proofErr w:type="spellEnd"/>
      <w:r w:rsidRPr="00936D10">
        <w:rPr>
          <w:rFonts w:cs="Arial"/>
          <w:szCs w:val="24"/>
        </w:rPr>
        <w:t xml:space="preserve"> запросов (приложение выставляет свои </w:t>
      </w:r>
      <w:proofErr w:type="spellStart"/>
      <w:r w:rsidRPr="00936D10">
        <w:rPr>
          <w:rFonts w:cs="Arial"/>
          <w:szCs w:val="24"/>
        </w:rPr>
        <w:t>rest</w:t>
      </w:r>
      <w:proofErr w:type="spellEnd"/>
      <w:r w:rsidRPr="00936D10">
        <w:rPr>
          <w:rFonts w:cs="Arial"/>
          <w:szCs w:val="24"/>
        </w:rPr>
        <w:t xml:space="preserve"> </w:t>
      </w:r>
      <w:proofErr w:type="spellStart"/>
      <w:r w:rsidRPr="00936D10">
        <w:rPr>
          <w:rFonts w:cs="Arial"/>
          <w:szCs w:val="24"/>
        </w:rPr>
        <w:t>end-points</w:t>
      </w:r>
      <w:proofErr w:type="spellEnd"/>
      <w:r w:rsidRPr="00936D10">
        <w:rPr>
          <w:rFonts w:cs="Arial"/>
          <w:szCs w:val="24"/>
        </w:rPr>
        <w:t xml:space="preserve"> на шлюзе - шлюз при поступлении запросов на эти </w:t>
      </w:r>
      <w:proofErr w:type="spellStart"/>
      <w:r w:rsidRPr="00936D10">
        <w:rPr>
          <w:rFonts w:cs="Arial"/>
          <w:szCs w:val="24"/>
        </w:rPr>
        <w:t>end-points</w:t>
      </w:r>
      <w:proofErr w:type="spellEnd"/>
      <w:r w:rsidRPr="00936D10">
        <w:rPr>
          <w:rFonts w:cs="Arial"/>
          <w:szCs w:val="24"/>
        </w:rPr>
        <w:t xml:space="preserve"> </w:t>
      </w:r>
      <w:proofErr w:type="spellStart"/>
      <w:r w:rsidRPr="00936D10">
        <w:rPr>
          <w:rFonts w:cs="Arial"/>
          <w:szCs w:val="24"/>
        </w:rPr>
        <w:t>проксирует</w:t>
      </w:r>
      <w:proofErr w:type="spellEnd"/>
      <w:r w:rsidRPr="00936D10">
        <w:rPr>
          <w:rFonts w:cs="Arial"/>
          <w:szCs w:val="24"/>
        </w:rPr>
        <w:t xml:space="preserve"> на сервера с инсталляцией приложения);</w:t>
      </w:r>
    </w:p>
    <w:p w14:paraId="5F5A8474" w14:textId="77777777" w:rsidR="00936D10" w:rsidRPr="00936D10" w:rsidRDefault="00936D10" w:rsidP="00936D10">
      <w:pPr>
        <w:pStyle w:val="a"/>
        <w:numPr>
          <w:ilvl w:val="0"/>
          <w:numId w:val="11"/>
        </w:numPr>
        <w:ind w:left="1080"/>
        <w:rPr>
          <w:rFonts w:cs="Arial"/>
          <w:szCs w:val="24"/>
        </w:rPr>
      </w:pPr>
      <w:r w:rsidRPr="00936D10">
        <w:rPr>
          <w:rFonts w:cs="Arial"/>
          <w:szCs w:val="24"/>
        </w:rPr>
        <w:t>настройку системных параметров соединений:</w:t>
      </w:r>
    </w:p>
    <w:p w14:paraId="2E984D21" w14:textId="77777777" w:rsidR="00936D10" w:rsidRPr="00936D10" w:rsidRDefault="00936D10" w:rsidP="00936D10">
      <w:pPr>
        <w:pStyle w:val="afa"/>
        <w:numPr>
          <w:ilvl w:val="1"/>
          <w:numId w:val="16"/>
        </w:numPr>
        <w:spacing w:line="276" w:lineRule="auto"/>
        <w:contextualSpacing w:val="0"/>
        <w:rPr>
          <w:rFonts w:cs="Arial"/>
          <w:sz w:val="24"/>
          <w:szCs w:val="24"/>
        </w:rPr>
      </w:pPr>
      <w:r w:rsidRPr="00936D10">
        <w:rPr>
          <w:rFonts w:cs="Arial"/>
          <w:sz w:val="24"/>
          <w:szCs w:val="24"/>
        </w:rPr>
        <w:t>таймауты соединения клиента;</w:t>
      </w:r>
    </w:p>
    <w:p w14:paraId="23D3AF8D" w14:textId="77777777" w:rsidR="00936D10" w:rsidRPr="00936D10" w:rsidRDefault="00936D10" w:rsidP="00936D10">
      <w:pPr>
        <w:pStyle w:val="afa"/>
        <w:numPr>
          <w:ilvl w:val="1"/>
          <w:numId w:val="16"/>
        </w:numPr>
        <w:spacing w:line="276" w:lineRule="auto"/>
        <w:contextualSpacing w:val="0"/>
        <w:rPr>
          <w:rFonts w:cs="Arial"/>
          <w:sz w:val="24"/>
          <w:szCs w:val="24"/>
        </w:rPr>
      </w:pPr>
      <w:r w:rsidRPr="00936D10">
        <w:rPr>
          <w:rFonts w:cs="Arial"/>
          <w:sz w:val="24"/>
          <w:szCs w:val="24"/>
        </w:rPr>
        <w:t xml:space="preserve">таймауты соединения с </w:t>
      </w:r>
      <w:r w:rsidRPr="00936D10">
        <w:rPr>
          <w:rFonts w:cs="Arial"/>
          <w:sz w:val="24"/>
          <w:szCs w:val="24"/>
          <w:lang w:val="en-US"/>
        </w:rPr>
        <w:t>upstream</w:t>
      </w:r>
      <w:r w:rsidRPr="00936D10">
        <w:rPr>
          <w:rFonts w:cs="Arial"/>
          <w:sz w:val="24"/>
          <w:szCs w:val="24"/>
        </w:rPr>
        <w:t xml:space="preserve"> сервером;</w:t>
      </w:r>
    </w:p>
    <w:p w14:paraId="0B026F6B" w14:textId="77777777" w:rsidR="00936D10" w:rsidRPr="00936D10" w:rsidRDefault="00936D10" w:rsidP="00936D10">
      <w:pPr>
        <w:pStyle w:val="afa"/>
        <w:numPr>
          <w:ilvl w:val="1"/>
          <w:numId w:val="16"/>
        </w:numPr>
        <w:spacing w:line="276" w:lineRule="auto"/>
        <w:contextualSpacing w:val="0"/>
        <w:rPr>
          <w:rFonts w:cs="Arial"/>
          <w:sz w:val="24"/>
          <w:szCs w:val="24"/>
        </w:rPr>
      </w:pPr>
      <w:r w:rsidRPr="00936D10">
        <w:rPr>
          <w:rFonts w:cs="Arial"/>
          <w:sz w:val="24"/>
          <w:szCs w:val="24"/>
        </w:rPr>
        <w:t>максимальный размер тела запроса, ответа.</w:t>
      </w:r>
    </w:p>
    <w:p w14:paraId="77792260" w14:textId="77777777" w:rsidR="00936D10" w:rsidRPr="00936D10" w:rsidRDefault="00936D10" w:rsidP="00936D10">
      <w:pPr>
        <w:pStyle w:val="a"/>
        <w:numPr>
          <w:ilvl w:val="0"/>
          <w:numId w:val="11"/>
        </w:numPr>
        <w:ind w:left="1080"/>
        <w:rPr>
          <w:rFonts w:cs="Arial"/>
          <w:szCs w:val="24"/>
        </w:rPr>
      </w:pPr>
      <w:r w:rsidRPr="00936D10">
        <w:rPr>
          <w:rFonts w:cs="Arial"/>
          <w:szCs w:val="24"/>
        </w:rPr>
        <w:t>пассивную проверка работоспособности;</w:t>
      </w:r>
    </w:p>
    <w:p w14:paraId="7D28BA27" w14:textId="77777777" w:rsidR="00936D10" w:rsidRPr="00936D10" w:rsidRDefault="00936D10" w:rsidP="00936D10">
      <w:pPr>
        <w:pStyle w:val="a"/>
        <w:numPr>
          <w:ilvl w:val="0"/>
          <w:numId w:val="11"/>
        </w:numPr>
        <w:ind w:left="1080"/>
        <w:rPr>
          <w:rFonts w:cs="Arial"/>
          <w:szCs w:val="24"/>
        </w:rPr>
      </w:pPr>
      <w:r w:rsidRPr="00936D10">
        <w:rPr>
          <w:rFonts w:cs="Arial"/>
          <w:szCs w:val="24"/>
        </w:rPr>
        <w:t>активную проверку работоспособности:</w:t>
      </w:r>
    </w:p>
    <w:p w14:paraId="1E7A5EFC" w14:textId="77777777" w:rsidR="00936D10" w:rsidRPr="00936D10" w:rsidRDefault="00936D10" w:rsidP="00936D10">
      <w:pPr>
        <w:pStyle w:val="afa"/>
        <w:numPr>
          <w:ilvl w:val="1"/>
          <w:numId w:val="16"/>
        </w:numPr>
        <w:spacing w:line="276" w:lineRule="auto"/>
        <w:contextualSpacing w:val="0"/>
        <w:rPr>
          <w:rFonts w:cs="Arial"/>
          <w:sz w:val="24"/>
          <w:szCs w:val="24"/>
        </w:rPr>
      </w:pPr>
      <w:proofErr w:type="spellStart"/>
      <w:r w:rsidRPr="00936D10">
        <w:rPr>
          <w:rFonts w:cs="Arial"/>
          <w:sz w:val="24"/>
          <w:szCs w:val="24"/>
        </w:rPr>
        <w:t>http</w:t>
      </w:r>
      <w:proofErr w:type="spellEnd"/>
      <w:r w:rsidRPr="00936D10">
        <w:rPr>
          <w:rFonts w:cs="Arial"/>
          <w:sz w:val="24"/>
          <w:szCs w:val="24"/>
        </w:rPr>
        <w:t xml:space="preserve"> и </w:t>
      </w:r>
      <w:proofErr w:type="spellStart"/>
      <w:r w:rsidRPr="00936D10">
        <w:rPr>
          <w:rFonts w:cs="Arial"/>
          <w:sz w:val="24"/>
          <w:szCs w:val="24"/>
        </w:rPr>
        <w:t>https</w:t>
      </w:r>
      <w:proofErr w:type="spellEnd"/>
      <w:r w:rsidRPr="00936D10">
        <w:rPr>
          <w:rFonts w:cs="Arial"/>
          <w:sz w:val="24"/>
          <w:szCs w:val="24"/>
        </w:rPr>
        <w:t xml:space="preserve"> протоколы;</w:t>
      </w:r>
    </w:p>
    <w:p w14:paraId="579AA3EA" w14:textId="77777777" w:rsidR="00936D10" w:rsidRPr="00936D10" w:rsidRDefault="00936D10" w:rsidP="00936D10">
      <w:pPr>
        <w:pStyle w:val="afa"/>
        <w:numPr>
          <w:ilvl w:val="1"/>
          <w:numId w:val="16"/>
        </w:numPr>
        <w:spacing w:line="276" w:lineRule="auto"/>
        <w:contextualSpacing w:val="0"/>
        <w:rPr>
          <w:rFonts w:cs="Arial"/>
          <w:sz w:val="24"/>
          <w:szCs w:val="24"/>
        </w:rPr>
      </w:pPr>
      <w:r w:rsidRPr="00936D10">
        <w:rPr>
          <w:rFonts w:cs="Arial"/>
          <w:sz w:val="24"/>
          <w:szCs w:val="24"/>
        </w:rPr>
        <w:t>поддержку платформенного агента проверки работоспособности и его статусной модели;</w:t>
      </w:r>
    </w:p>
    <w:p w14:paraId="628F34F4" w14:textId="77777777" w:rsidR="00936D10" w:rsidRPr="00936D10" w:rsidRDefault="00936D10" w:rsidP="00936D10">
      <w:pPr>
        <w:pStyle w:val="afa"/>
        <w:numPr>
          <w:ilvl w:val="1"/>
          <w:numId w:val="16"/>
        </w:numPr>
        <w:spacing w:line="276" w:lineRule="auto"/>
        <w:contextualSpacing w:val="0"/>
        <w:rPr>
          <w:rFonts w:cs="Arial"/>
          <w:sz w:val="24"/>
          <w:szCs w:val="24"/>
        </w:rPr>
      </w:pPr>
      <w:r w:rsidRPr="00936D10">
        <w:rPr>
          <w:rFonts w:cs="Arial"/>
          <w:sz w:val="24"/>
          <w:szCs w:val="24"/>
        </w:rPr>
        <w:t>мониторинг в режиме реального времени статуса активной работоспособности по всем серверам;</w:t>
      </w:r>
    </w:p>
    <w:p w14:paraId="2AEF5287" w14:textId="77777777" w:rsidR="00936D10" w:rsidRPr="00936D10" w:rsidRDefault="00936D10" w:rsidP="00936D10">
      <w:pPr>
        <w:pStyle w:val="afa"/>
        <w:numPr>
          <w:ilvl w:val="1"/>
          <w:numId w:val="16"/>
        </w:numPr>
        <w:spacing w:line="276" w:lineRule="auto"/>
        <w:contextualSpacing w:val="0"/>
        <w:rPr>
          <w:rFonts w:cs="Arial"/>
          <w:sz w:val="24"/>
          <w:szCs w:val="24"/>
        </w:rPr>
      </w:pPr>
      <w:r w:rsidRPr="00936D10">
        <w:rPr>
          <w:rFonts w:cs="Arial"/>
          <w:sz w:val="24"/>
          <w:szCs w:val="24"/>
        </w:rPr>
        <w:t>возможность проверки работоспособности и доступности приложения в кластере;</w:t>
      </w:r>
    </w:p>
    <w:p w14:paraId="3A3DCF5F" w14:textId="77777777" w:rsidR="00936D10" w:rsidRPr="00936D10" w:rsidRDefault="00936D10" w:rsidP="00936D10">
      <w:pPr>
        <w:pStyle w:val="a"/>
        <w:numPr>
          <w:ilvl w:val="0"/>
          <w:numId w:val="11"/>
        </w:numPr>
        <w:ind w:left="1080"/>
        <w:rPr>
          <w:rFonts w:cs="Arial"/>
          <w:szCs w:val="24"/>
        </w:rPr>
      </w:pPr>
      <w:r w:rsidRPr="00936D10">
        <w:rPr>
          <w:rFonts w:cs="Arial"/>
          <w:szCs w:val="24"/>
        </w:rPr>
        <w:t xml:space="preserve">настраиваемое добавление </w:t>
      </w:r>
      <w:proofErr w:type="spellStart"/>
      <w:r w:rsidRPr="00936D10">
        <w:rPr>
          <w:rFonts w:cs="Arial"/>
          <w:szCs w:val="24"/>
        </w:rPr>
        <w:t>http</w:t>
      </w:r>
      <w:proofErr w:type="spellEnd"/>
      <w:r w:rsidRPr="00936D10">
        <w:rPr>
          <w:rFonts w:cs="Arial"/>
          <w:szCs w:val="24"/>
        </w:rPr>
        <w:t xml:space="preserve"> заголовков в запросы (</w:t>
      </w:r>
      <w:proofErr w:type="spellStart"/>
      <w:r w:rsidRPr="00936D10">
        <w:rPr>
          <w:rFonts w:cs="Arial"/>
          <w:szCs w:val="24"/>
        </w:rPr>
        <w:t>entryPoint</w:t>
      </w:r>
      <w:proofErr w:type="spellEnd"/>
      <w:r w:rsidRPr="00936D10">
        <w:rPr>
          <w:rFonts w:cs="Arial"/>
          <w:szCs w:val="24"/>
        </w:rPr>
        <w:t xml:space="preserve"> для статики и другие):</w:t>
      </w:r>
    </w:p>
    <w:p w14:paraId="7049508B" w14:textId="77777777" w:rsidR="00936D10" w:rsidRPr="00936D10" w:rsidRDefault="00936D10" w:rsidP="00936D10">
      <w:pPr>
        <w:pStyle w:val="afa"/>
        <w:numPr>
          <w:ilvl w:val="1"/>
          <w:numId w:val="16"/>
        </w:numPr>
        <w:spacing w:line="276" w:lineRule="auto"/>
        <w:contextualSpacing w:val="0"/>
        <w:rPr>
          <w:rFonts w:cs="Arial"/>
          <w:sz w:val="24"/>
          <w:szCs w:val="24"/>
        </w:rPr>
      </w:pPr>
      <w:r w:rsidRPr="00936D10">
        <w:rPr>
          <w:rFonts w:cs="Arial"/>
          <w:sz w:val="24"/>
          <w:szCs w:val="24"/>
        </w:rPr>
        <w:t xml:space="preserve">сквозное </w:t>
      </w:r>
      <w:proofErr w:type="spellStart"/>
      <w:r w:rsidRPr="00936D10">
        <w:rPr>
          <w:rFonts w:cs="Arial"/>
          <w:sz w:val="24"/>
          <w:szCs w:val="24"/>
        </w:rPr>
        <w:t>проксирование</w:t>
      </w:r>
      <w:proofErr w:type="spellEnd"/>
      <w:r w:rsidRPr="00936D10">
        <w:rPr>
          <w:rFonts w:cs="Arial"/>
          <w:sz w:val="24"/>
          <w:szCs w:val="24"/>
        </w:rPr>
        <w:t xml:space="preserve"> заголовков (для трекинга запросов);</w:t>
      </w:r>
    </w:p>
    <w:p w14:paraId="47A3C6F4" w14:textId="77777777" w:rsidR="00936D10" w:rsidRPr="00936D10" w:rsidRDefault="00936D10" w:rsidP="00936D10">
      <w:pPr>
        <w:pStyle w:val="afa"/>
        <w:numPr>
          <w:ilvl w:val="1"/>
          <w:numId w:val="16"/>
        </w:numPr>
        <w:spacing w:line="276" w:lineRule="auto"/>
        <w:contextualSpacing w:val="0"/>
        <w:rPr>
          <w:rFonts w:cs="Arial"/>
          <w:sz w:val="24"/>
          <w:szCs w:val="24"/>
        </w:rPr>
      </w:pPr>
      <w:r w:rsidRPr="00936D10">
        <w:rPr>
          <w:rFonts w:cs="Arial"/>
          <w:sz w:val="24"/>
          <w:szCs w:val="24"/>
        </w:rPr>
        <w:t>работа заголовков X-</w:t>
      </w:r>
      <w:proofErr w:type="spellStart"/>
      <w:r w:rsidRPr="00936D10">
        <w:rPr>
          <w:rFonts w:cs="Arial"/>
          <w:sz w:val="24"/>
          <w:szCs w:val="24"/>
        </w:rPr>
        <w:t>Forwarded</w:t>
      </w:r>
      <w:proofErr w:type="spellEnd"/>
      <w:r w:rsidRPr="00936D10">
        <w:rPr>
          <w:rFonts w:cs="Arial"/>
          <w:sz w:val="24"/>
          <w:szCs w:val="24"/>
        </w:rPr>
        <w:t>-For;</w:t>
      </w:r>
    </w:p>
    <w:p w14:paraId="71144C30" w14:textId="77777777" w:rsidR="00936D10" w:rsidRPr="00936D10" w:rsidRDefault="00936D10" w:rsidP="00936D10">
      <w:pPr>
        <w:pStyle w:val="a"/>
        <w:numPr>
          <w:ilvl w:val="0"/>
          <w:numId w:val="11"/>
        </w:numPr>
        <w:ind w:left="1080"/>
        <w:rPr>
          <w:rFonts w:cs="Arial"/>
          <w:szCs w:val="24"/>
        </w:rPr>
      </w:pPr>
      <w:r w:rsidRPr="00936D10">
        <w:rPr>
          <w:rFonts w:cs="Arial"/>
          <w:szCs w:val="24"/>
        </w:rPr>
        <w:t xml:space="preserve">управление выбором минорной и мажорной версии </w:t>
      </w:r>
      <w:proofErr w:type="spellStart"/>
      <w:r w:rsidRPr="00936D10">
        <w:rPr>
          <w:rFonts w:cs="Arial"/>
          <w:szCs w:val="24"/>
        </w:rPr>
        <w:t>микросервиса</w:t>
      </w:r>
      <w:proofErr w:type="spellEnd"/>
      <w:r w:rsidRPr="00936D10">
        <w:rPr>
          <w:rFonts w:cs="Arial"/>
          <w:szCs w:val="24"/>
        </w:rPr>
        <w:t xml:space="preserve">. Настраиваемая маршрутизация запроса – выбор группы балансировки для запроса по заданной комбинации значений определенных </w:t>
      </w:r>
      <w:proofErr w:type="spellStart"/>
      <w:r w:rsidRPr="00936D10">
        <w:rPr>
          <w:rFonts w:cs="Arial"/>
          <w:szCs w:val="24"/>
        </w:rPr>
        <w:t>http</w:t>
      </w:r>
      <w:proofErr w:type="spellEnd"/>
      <w:r w:rsidRPr="00936D10">
        <w:rPr>
          <w:rFonts w:cs="Arial"/>
          <w:szCs w:val="24"/>
        </w:rPr>
        <w:t xml:space="preserve"> заголовков;</w:t>
      </w:r>
    </w:p>
    <w:p w14:paraId="32BBCD91" w14:textId="77777777" w:rsidR="00936D10" w:rsidRPr="00936D10" w:rsidRDefault="00936D10" w:rsidP="00936D10">
      <w:pPr>
        <w:pStyle w:val="a"/>
        <w:numPr>
          <w:ilvl w:val="0"/>
          <w:numId w:val="11"/>
        </w:numPr>
        <w:ind w:left="1080"/>
        <w:rPr>
          <w:rFonts w:cs="Arial"/>
          <w:szCs w:val="24"/>
        </w:rPr>
      </w:pPr>
      <w:proofErr w:type="spellStart"/>
      <w:r w:rsidRPr="00936D10">
        <w:rPr>
          <w:rFonts w:cs="Arial"/>
          <w:szCs w:val="24"/>
        </w:rPr>
        <w:t>mTLS</w:t>
      </w:r>
      <w:proofErr w:type="spellEnd"/>
      <w:r w:rsidRPr="00936D10">
        <w:rPr>
          <w:rFonts w:cs="Arial"/>
          <w:szCs w:val="24"/>
        </w:rPr>
        <w:t>:</w:t>
      </w:r>
    </w:p>
    <w:p w14:paraId="69C9FE87" w14:textId="77777777" w:rsidR="00936D10" w:rsidRPr="00936D10" w:rsidRDefault="00936D10" w:rsidP="00936D10">
      <w:pPr>
        <w:pStyle w:val="afa"/>
        <w:numPr>
          <w:ilvl w:val="1"/>
          <w:numId w:val="16"/>
        </w:numPr>
        <w:spacing w:line="276" w:lineRule="auto"/>
        <w:contextualSpacing w:val="0"/>
        <w:rPr>
          <w:rFonts w:cs="Arial"/>
          <w:sz w:val="24"/>
          <w:szCs w:val="24"/>
        </w:rPr>
      </w:pPr>
      <w:r w:rsidRPr="00936D10">
        <w:rPr>
          <w:rFonts w:cs="Arial"/>
          <w:sz w:val="24"/>
          <w:szCs w:val="24"/>
        </w:rPr>
        <w:t>кеширование сессий;</w:t>
      </w:r>
    </w:p>
    <w:p w14:paraId="05366C7E" w14:textId="77777777" w:rsidR="00936D10" w:rsidRPr="00936D10" w:rsidRDefault="00936D10" w:rsidP="00936D10">
      <w:pPr>
        <w:pStyle w:val="afa"/>
        <w:numPr>
          <w:ilvl w:val="1"/>
          <w:numId w:val="16"/>
        </w:numPr>
        <w:spacing w:line="276" w:lineRule="auto"/>
        <w:contextualSpacing w:val="0"/>
        <w:rPr>
          <w:rFonts w:cs="Arial"/>
          <w:sz w:val="24"/>
          <w:szCs w:val="24"/>
        </w:rPr>
      </w:pPr>
      <w:r w:rsidRPr="00936D10">
        <w:rPr>
          <w:rFonts w:cs="Arial"/>
          <w:sz w:val="24"/>
          <w:szCs w:val="24"/>
        </w:rPr>
        <w:t>правила по проверке CN потребителя;</w:t>
      </w:r>
    </w:p>
    <w:p w14:paraId="13ECE363" w14:textId="77777777" w:rsidR="00936D10" w:rsidRPr="00936D10" w:rsidRDefault="00936D10" w:rsidP="00936D10">
      <w:pPr>
        <w:pStyle w:val="1"/>
        <w:spacing w:line="240" w:lineRule="auto"/>
        <w:rPr>
          <w:rFonts w:ascii="Arial" w:hAnsi="Arial" w:cs="Arial"/>
          <w:szCs w:val="24"/>
        </w:rPr>
      </w:pPr>
      <w:r w:rsidRPr="00936D10">
        <w:rPr>
          <w:rFonts w:ascii="Arial" w:hAnsi="Arial" w:cs="Arial"/>
          <w:szCs w:val="24"/>
        </w:rPr>
        <w:t xml:space="preserve">функционал </w:t>
      </w:r>
      <w:proofErr w:type="spellStart"/>
      <w:r w:rsidRPr="00936D10">
        <w:rPr>
          <w:rFonts w:ascii="Arial" w:hAnsi="Arial" w:cs="Arial"/>
          <w:szCs w:val="24"/>
        </w:rPr>
        <w:t>slow</w:t>
      </w:r>
      <w:proofErr w:type="spellEnd"/>
      <w:r w:rsidRPr="00936D10">
        <w:rPr>
          <w:rFonts w:ascii="Arial" w:hAnsi="Arial" w:cs="Arial"/>
          <w:szCs w:val="24"/>
        </w:rPr>
        <w:t xml:space="preserve"> </w:t>
      </w:r>
      <w:proofErr w:type="spellStart"/>
      <w:r w:rsidRPr="00936D10">
        <w:rPr>
          <w:rFonts w:ascii="Arial" w:hAnsi="Arial" w:cs="Arial"/>
          <w:szCs w:val="24"/>
        </w:rPr>
        <w:t>start</w:t>
      </w:r>
      <w:proofErr w:type="spellEnd"/>
      <w:r w:rsidRPr="00936D10">
        <w:rPr>
          <w:rFonts w:ascii="Arial" w:hAnsi="Arial" w:cs="Arial"/>
          <w:szCs w:val="24"/>
        </w:rPr>
        <w:t xml:space="preserve"> – плавное нарастание нагрузки при включении сервера (</w:t>
      </w:r>
      <w:proofErr w:type="spellStart"/>
      <w:r w:rsidRPr="00936D10">
        <w:rPr>
          <w:rFonts w:ascii="Arial" w:hAnsi="Arial" w:cs="Arial"/>
          <w:szCs w:val="24"/>
        </w:rPr>
        <w:t>circuit</w:t>
      </w:r>
      <w:proofErr w:type="spellEnd"/>
      <w:r w:rsidRPr="00936D10">
        <w:rPr>
          <w:rFonts w:ascii="Arial" w:hAnsi="Arial" w:cs="Arial"/>
          <w:szCs w:val="24"/>
        </w:rPr>
        <w:t xml:space="preserve"> </w:t>
      </w:r>
      <w:proofErr w:type="spellStart"/>
      <w:r w:rsidRPr="00936D10">
        <w:rPr>
          <w:rFonts w:ascii="Arial" w:hAnsi="Arial" w:cs="Arial"/>
          <w:szCs w:val="24"/>
        </w:rPr>
        <w:t>breaker</w:t>
      </w:r>
      <w:proofErr w:type="spellEnd"/>
      <w:r w:rsidRPr="00936D10">
        <w:rPr>
          <w:rFonts w:ascii="Arial" w:hAnsi="Arial" w:cs="Arial"/>
          <w:szCs w:val="24"/>
        </w:rPr>
        <w:t>);</w:t>
      </w:r>
    </w:p>
    <w:p w14:paraId="01DBF6A1" w14:textId="77777777" w:rsidR="00936D10" w:rsidRPr="00936D10" w:rsidRDefault="00936D10" w:rsidP="00936D10">
      <w:pPr>
        <w:pStyle w:val="1"/>
        <w:spacing w:line="240" w:lineRule="auto"/>
        <w:rPr>
          <w:rFonts w:ascii="Arial" w:hAnsi="Arial" w:cs="Arial"/>
          <w:szCs w:val="24"/>
        </w:rPr>
      </w:pPr>
      <w:r w:rsidRPr="00936D10">
        <w:rPr>
          <w:rFonts w:ascii="Arial" w:hAnsi="Arial" w:cs="Arial"/>
          <w:szCs w:val="24"/>
        </w:rPr>
        <w:t>поддержку алгоритмов распределения запросов в группе балансировки:</w:t>
      </w:r>
    </w:p>
    <w:p w14:paraId="6E9131A9" w14:textId="77777777" w:rsidR="00936D10" w:rsidRPr="00936D10" w:rsidRDefault="00936D10" w:rsidP="00936D10">
      <w:pPr>
        <w:pStyle w:val="afa"/>
        <w:numPr>
          <w:ilvl w:val="1"/>
          <w:numId w:val="16"/>
        </w:numPr>
        <w:spacing w:line="276" w:lineRule="auto"/>
        <w:contextualSpacing w:val="0"/>
        <w:rPr>
          <w:rFonts w:cs="Arial"/>
          <w:sz w:val="24"/>
          <w:szCs w:val="24"/>
        </w:rPr>
      </w:pPr>
      <w:proofErr w:type="spellStart"/>
      <w:r w:rsidRPr="00936D10">
        <w:rPr>
          <w:rFonts w:cs="Arial"/>
          <w:sz w:val="24"/>
          <w:szCs w:val="24"/>
        </w:rPr>
        <w:t>round</w:t>
      </w:r>
      <w:proofErr w:type="spellEnd"/>
      <w:r w:rsidRPr="00936D10">
        <w:rPr>
          <w:rFonts w:cs="Arial"/>
          <w:sz w:val="24"/>
          <w:szCs w:val="24"/>
        </w:rPr>
        <w:t xml:space="preserve"> </w:t>
      </w:r>
      <w:proofErr w:type="spellStart"/>
      <w:r w:rsidRPr="00936D10">
        <w:rPr>
          <w:rFonts w:cs="Arial"/>
          <w:sz w:val="24"/>
          <w:szCs w:val="24"/>
        </w:rPr>
        <w:t>robin</w:t>
      </w:r>
      <w:proofErr w:type="spellEnd"/>
      <w:r w:rsidRPr="00936D10">
        <w:rPr>
          <w:rFonts w:cs="Arial"/>
          <w:sz w:val="24"/>
          <w:szCs w:val="24"/>
        </w:rPr>
        <w:t>;</w:t>
      </w:r>
    </w:p>
    <w:p w14:paraId="532B22EC" w14:textId="77777777" w:rsidR="00936D10" w:rsidRPr="00936D10" w:rsidRDefault="00936D10" w:rsidP="00936D10">
      <w:pPr>
        <w:pStyle w:val="afa"/>
        <w:numPr>
          <w:ilvl w:val="1"/>
          <w:numId w:val="16"/>
        </w:numPr>
        <w:spacing w:line="276" w:lineRule="auto"/>
        <w:contextualSpacing w:val="0"/>
        <w:rPr>
          <w:rFonts w:cs="Arial"/>
          <w:sz w:val="24"/>
          <w:szCs w:val="24"/>
        </w:rPr>
      </w:pPr>
      <w:proofErr w:type="spellStart"/>
      <w:r w:rsidRPr="00936D10">
        <w:rPr>
          <w:rFonts w:cs="Arial"/>
          <w:sz w:val="24"/>
          <w:szCs w:val="24"/>
        </w:rPr>
        <w:t>consistent</w:t>
      </w:r>
      <w:proofErr w:type="spellEnd"/>
      <w:r w:rsidRPr="00936D10">
        <w:rPr>
          <w:rFonts w:cs="Arial"/>
          <w:sz w:val="24"/>
          <w:szCs w:val="24"/>
        </w:rPr>
        <w:t xml:space="preserve"> </w:t>
      </w:r>
      <w:proofErr w:type="spellStart"/>
      <w:r w:rsidRPr="00936D10">
        <w:rPr>
          <w:rFonts w:cs="Arial"/>
          <w:sz w:val="24"/>
          <w:szCs w:val="24"/>
        </w:rPr>
        <w:t>hash</w:t>
      </w:r>
      <w:proofErr w:type="spellEnd"/>
      <w:r w:rsidRPr="00936D10">
        <w:rPr>
          <w:rFonts w:cs="Arial"/>
          <w:sz w:val="24"/>
          <w:szCs w:val="24"/>
        </w:rPr>
        <w:t xml:space="preserve"> по выбранному параметру запроса, например заголовок или </w:t>
      </w:r>
      <w:proofErr w:type="spellStart"/>
      <w:r w:rsidRPr="00936D10">
        <w:rPr>
          <w:rFonts w:cs="Arial"/>
          <w:sz w:val="24"/>
          <w:szCs w:val="24"/>
        </w:rPr>
        <w:t>cookie</w:t>
      </w:r>
      <w:proofErr w:type="spellEnd"/>
      <w:r w:rsidRPr="00936D10">
        <w:rPr>
          <w:rFonts w:cs="Arial"/>
          <w:sz w:val="24"/>
          <w:szCs w:val="24"/>
        </w:rPr>
        <w:t>;</w:t>
      </w:r>
    </w:p>
    <w:p w14:paraId="38E79253" w14:textId="77777777" w:rsidR="00936D10" w:rsidRPr="00936D10" w:rsidRDefault="00936D10" w:rsidP="00936D10">
      <w:pPr>
        <w:pStyle w:val="afa"/>
        <w:numPr>
          <w:ilvl w:val="1"/>
          <w:numId w:val="16"/>
        </w:numPr>
        <w:spacing w:line="276" w:lineRule="auto"/>
        <w:contextualSpacing w:val="0"/>
        <w:rPr>
          <w:rFonts w:cs="Arial"/>
          <w:sz w:val="24"/>
          <w:szCs w:val="24"/>
        </w:rPr>
      </w:pPr>
      <w:proofErr w:type="spellStart"/>
      <w:r w:rsidRPr="00936D10">
        <w:rPr>
          <w:rFonts w:cs="Arial"/>
          <w:sz w:val="24"/>
          <w:szCs w:val="24"/>
        </w:rPr>
        <w:t>sticky</w:t>
      </w:r>
      <w:proofErr w:type="spellEnd"/>
      <w:r w:rsidRPr="00936D10">
        <w:rPr>
          <w:rFonts w:cs="Arial"/>
          <w:sz w:val="24"/>
          <w:szCs w:val="24"/>
        </w:rPr>
        <w:t xml:space="preserve"> по выбранному параметру запроса, например заголовок или </w:t>
      </w:r>
      <w:proofErr w:type="spellStart"/>
      <w:r w:rsidRPr="00936D10">
        <w:rPr>
          <w:rFonts w:cs="Arial"/>
          <w:sz w:val="24"/>
          <w:szCs w:val="24"/>
        </w:rPr>
        <w:t>cookie</w:t>
      </w:r>
      <w:proofErr w:type="spellEnd"/>
      <w:r w:rsidRPr="00936D10">
        <w:rPr>
          <w:rFonts w:cs="Arial"/>
          <w:sz w:val="24"/>
          <w:szCs w:val="24"/>
        </w:rPr>
        <w:t xml:space="preserve">. Выбор алгоритма расчета значения </w:t>
      </w:r>
      <w:proofErr w:type="spellStart"/>
      <w:r w:rsidRPr="00936D10">
        <w:rPr>
          <w:rFonts w:cs="Arial"/>
          <w:sz w:val="24"/>
          <w:szCs w:val="24"/>
        </w:rPr>
        <w:t>sticky</w:t>
      </w:r>
      <w:proofErr w:type="spellEnd"/>
      <w:r w:rsidRPr="00936D10">
        <w:rPr>
          <w:rFonts w:cs="Arial"/>
          <w:sz w:val="24"/>
          <w:szCs w:val="24"/>
        </w:rPr>
        <w:t xml:space="preserve"> </w:t>
      </w:r>
      <w:proofErr w:type="spellStart"/>
      <w:r w:rsidRPr="00936D10">
        <w:rPr>
          <w:rFonts w:cs="Arial"/>
          <w:sz w:val="24"/>
          <w:szCs w:val="24"/>
        </w:rPr>
        <w:t>cookie</w:t>
      </w:r>
      <w:proofErr w:type="spellEnd"/>
      <w:r w:rsidRPr="00936D10">
        <w:rPr>
          <w:rFonts w:cs="Arial"/>
          <w:sz w:val="24"/>
          <w:szCs w:val="24"/>
        </w:rPr>
        <w:t xml:space="preserve">; md5, </w:t>
      </w:r>
      <w:proofErr w:type="spellStart"/>
      <w:r w:rsidRPr="00936D10">
        <w:rPr>
          <w:rFonts w:cs="Arial"/>
          <w:sz w:val="24"/>
          <w:szCs w:val="24"/>
        </w:rPr>
        <w:t>sha</w:t>
      </w:r>
      <w:proofErr w:type="spellEnd"/>
      <w:r w:rsidRPr="00936D10">
        <w:rPr>
          <w:rFonts w:cs="Arial"/>
          <w:sz w:val="24"/>
          <w:szCs w:val="24"/>
        </w:rPr>
        <w:t xml:space="preserve">, </w:t>
      </w:r>
      <w:proofErr w:type="spellStart"/>
      <w:r w:rsidRPr="00936D10">
        <w:rPr>
          <w:rFonts w:cs="Arial"/>
          <w:sz w:val="24"/>
          <w:szCs w:val="24"/>
        </w:rPr>
        <w:t>text</w:t>
      </w:r>
      <w:proofErr w:type="spellEnd"/>
      <w:r w:rsidRPr="00936D10">
        <w:rPr>
          <w:rFonts w:cs="Arial"/>
          <w:sz w:val="24"/>
          <w:szCs w:val="24"/>
        </w:rPr>
        <w:t>;</w:t>
      </w:r>
    </w:p>
    <w:p w14:paraId="26E544C8" w14:textId="77777777" w:rsidR="00936D10" w:rsidRPr="00936D10" w:rsidRDefault="00936D10" w:rsidP="00936D10">
      <w:pPr>
        <w:pStyle w:val="a"/>
        <w:numPr>
          <w:ilvl w:val="0"/>
          <w:numId w:val="11"/>
        </w:numPr>
        <w:ind w:left="1080"/>
        <w:rPr>
          <w:rFonts w:cs="Arial"/>
          <w:szCs w:val="24"/>
        </w:rPr>
      </w:pPr>
      <w:r w:rsidRPr="00936D10">
        <w:rPr>
          <w:rFonts w:cs="Arial"/>
          <w:szCs w:val="24"/>
        </w:rPr>
        <w:t>квотирование запросов (</w:t>
      </w:r>
      <w:proofErr w:type="spellStart"/>
      <w:r w:rsidRPr="00936D10">
        <w:rPr>
          <w:rFonts w:cs="Arial"/>
          <w:szCs w:val="24"/>
        </w:rPr>
        <w:t>rate</w:t>
      </w:r>
      <w:proofErr w:type="spellEnd"/>
      <w:r w:rsidRPr="00936D10">
        <w:rPr>
          <w:rFonts w:cs="Arial"/>
          <w:szCs w:val="24"/>
        </w:rPr>
        <w:t xml:space="preserve"> </w:t>
      </w:r>
      <w:proofErr w:type="spellStart"/>
      <w:r w:rsidRPr="00936D10">
        <w:rPr>
          <w:rFonts w:cs="Arial"/>
          <w:szCs w:val="24"/>
        </w:rPr>
        <w:t>limits</w:t>
      </w:r>
      <w:proofErr w:type="spellEnd"/>
      <w:r w:rsidRPr="00936D10">
        <w:rPr>
          <w:rFonts w:cs="Arial"/>
          <w:szCs w:val="24"/>
        </w:rPr>
        <w:t>):</w:t>
      </w:r>
    </w:p>
    <w:p w14:paraId="448C8333" w14:textId="77777777" w:rsidR="00936D10" w:rsidRPr="00936D10" w:rsidRDefault="00936D10" w:rsidP="00936D10">
      <w:pPr>
        <w:pStyle w:val="23"/>
        <w:numPr>
          <w:ilvl w:val="1"/>
          <w:numId w:val="12"/>
        </w:numPr>
        <w:ind w:left="1341" w:hanging="425"/>
        <w:rPr>
          <w:rFonts w:cs="Arial"/>
          <w:szCs w:val="24"/>
        </w:rPr>
      </w:pPr>
      <w:r w:rsidRPr="00936D10">
        <w:rPr>
          <w:rFonts w:cs="Arial"/>
          <w:szCs w:val="24"/>
        </w:rPr>
        <w:t>на весь сервер;</w:t>
      </w:r>
    </w:p>
    <w:p w14:paraId="5D920D7F" w14:textId="77777777" w:rsidR="00936D10" w:rsidRPr="00936D10" w:rsidRDefault="00936D10" w:rsidP="00936D10">
      <w:pPr>
        <w:pStyle w:val="23"/>
        <w:numPr>
          <w:ilvl w:val="1"/>
          <w:numId w:val="12"/>
        </w:numPr>
        <w:ind w:left="1341" w:hanging="425"/>
        <w:rPr>
          <w:rFonts w:cs="Arial"/>
          <w:szCs w:val="24"/>
        </w:rPr>
      </w:pPr>
      <w:r w:rsidRPr="00936D10">
        <w:rPr>
          <w:rFonts w:cs="Arial"/>
          <w:szCs w:val="24"/>
        </w:rPr>
        <w:t xml:space="preserve">к отдельному </w:t>
      </w:r>
      <w:proofErr w:type="spellStart"/>
      <w:r w:rsidRPr="00936D10">
        <w:rPr>
          <w:rFonts w:cs="Arial"/>
          <w:szCs w:val="24"/>
        </w:rPr>
        <w:t>микросервису</w:t>
      </w:r>
      <w:proofErr w:type="spellEnd"/>
      <w:r w:rsidRPr="00936D10">
        <w:rPr>
          <w:rFonts w:cs="Arial"/>
          <w:szCs w:val="24"/>
        </w:rPr>
        <w:t xml:space="preserve"> в разрезе других </w:t>
      </w:r>
      <w:proofErr w:type="spellStart"/>
      <w:r w:rsidRPr="00936D10">
        <w:rPr>
          <w:rFonts w:cs="Arial"/>
          <w:szCs w:val="24"/>
        </w:rPr>
        <w:t>микросервисов</w:t>
      </w:r>
      <w:proofErr w:type="spellEnd"/>
      <w:r w:rsidRPr="00936D10">
        <w:rPr>
          <w:rFonts w:cs="Arial"/>
          <w:szCs w:val="24"/>
        </w:rPr>
        <w:t>;</w:t>
      </w:r>
    </w:p>
    <w:p w14:paraId="471CB666" w14:textId="77777777" w:rsidR="00936D10" w:rsidRPr="00936D10" w:rsidRDefault="00936D10" w:rsidP="00936D10">
      <w:pPr>
        <w:pStyle w:val="23"/>
        <w:numPr>
          <w:ilvl w:val="1"/>
          <w:numId w:val="12"/>
        </w:numPr>
        <w:ind w:left="1341" w:hanging="425"/>
        <w:rPr>
          <w:rFonts w:cs="Arial"/>
          <w:szCs w:val="24"/>
        </w:rPr>
      </w:pPr>
      <w:r w:rsidRPr="00936D10">
        <w:rPr>
          <w:rFonts w:cs="Arial"/>
          <w:szCs w:val="24"/>
        </w:rPr>
        <w:t xml:space="preserve">к отдельному </w:t>
      </w:r>
      <w:proofErr w:type="spellStart"/>
      <w:r w:rsidRPr="00936D10">
        <w:rPr>
          <w:rFonts w:cs="Arial"/>
          <w:szCs w:val="24"/>
        </w:rPr>
        <w:t>микросервису</w:t>
      </w:r>
      <w:proofErr w:type="spellEnd"/>
      <w:r w:rsidRPr="00936D10">
        <w:rPr>
          <w:rFonts w:cs="Arial"/>
          <w:szCs w:val="24"/>
        </w:rPr>
        <w:t xml:space="preserve"> в разрезе каналов, </w:t>
      </w:r>
      <w:proofErr w:type="spellStart"/>
      <w:r w:rsidRPr="00936D10">
        <w:rPr>
          <w:rFonts w:cs="Arial"/>
          <w:szCs w:val="24"/>
        </w:rPr>
        <w:t>tenantCode</w:t>
      </w:r>
      <w:proofErr w:type="spellEnd"/>
      <w:r w:rsidRPr="00936D10">
        <w:rPr>
          <w:rFonts w:cs="Arial"/>
          <w:szCs w:val="24"/>
        </w:rPr>
        <w:t>:</w:t>
      </w:r>
    </w:p>
    <w:p w14:paraId="338E4B29" w14:textId="77777777" w:rsidR="00936D10" w:rsidRPr="00936D10" w:rsidRDefault="00936D10" w:rsidP="00936D10">
      <w:pPr>
        <w:pStyle w:val="afa"/>
        <w:numPr>
          <w:ilvl w:val="2"/>
          <w:numId w:val="16"/>
        </w:numPr>
        <w:spacing w:line="276" w:lineRule="auto"/>
        <w:contextualSpacing w:val="0"/>
        <w:rPr>
          <w:rFonts w:cs="Arial"/>
          <w:sz w:val="24"/>
          <w:szCs w:val="24"/>
        </w:rPr>
      </w:pPr>
      <w:r w:rsidRPr="00936D10">
        <w:rPr>
          <w:rFonts w:cs="Arial"/>
          <w:sz w:val="24"/>
          <w:szCs w:val="24"/>
        </w:rPr>
        <w:t xml:space="preserve">квота на сумму запросов к </w:t>
      </w:r>
      <w:proofErr w:type="spellStart"/>
      <w:r w:rsidRPr="00936D10">
        <w:rPr>
          <w:rFonts w:cs="Arial"/>
          <w:sz w:val="24"/>
          <w:szCs w:val="24"/>
        </w:rPr>
        <w:t>микросервису</w:t>
      </w:r>
      <w:proofErr w:type="spellEnd"/>
      <w:r w:rsidRPr="00936D10">
        <w:rPr>
          <w:rFonts w:cs="Arial"/>
          <w:sz w:val="24"/>
          <w:szCs w:val="24"/>
        </w:rPr>
        <w:t>;</w:t>
      </w:r>
    </w:p>
    <w:p w14:paraId="74E63125" w14:textId="77777777" w:rsidR="00936D10" w:rsidRPr="00936D10" w:rsidRDefault="00936D10" w:rsidP="00936D10">
      <w:pPr>
        <w:pStyle w:val="afa"/>
        <w:numPr>
          <w:ilvl w:val="2"/>
          <w:numId w:val="16"/>
        </w:numPr>
        <w:spacing w:line="276" w:lineRule="auto"/>
        <w:contextualSpacing w:val="0"/>
        <w:rPr>
          <w:rFonts w:cs="Arial"/>
          <w:sz w:val="24"/>
          <w:szCs w:val="24"/>
        </w:rPr>
      </w:pPr>
      <w:r w:rsidRPr="00936D10">
        <w:rPr>
          <w:rFonts w:cs="Arial"/>
          <w:sz w:val="24"/>
          <w:szCs w:val="24"/>
        </w:rPr>
        <w:t xml:space="preserve">квоты по произвольным </w:t>
      </w:r>
      <w:proofErr w:type="spellStart"/>
      <w:r w:rsidRPr="00936D10">
        <w:rPr>
          <w:rFonts w:cs="Arial"/>
          <w:sz w:val="24"/>
          <w:szCs w:val="24"/>
        </w:rPr>
        <w:t>http</w:t>
      </w:r>
      <w:proofErr w:type="spellEnd"/>
      <w:r w:rsidRPr="00936D10">
        <w:rPr>
          <w:rFonts w:cs="Arial"/>
          <w:sz w:val="24"/>
          <w:szCs w:val="24"/>
        </w:rPr>
        <w:t xml:space="preserve"> заголовкам.</w:t>
      </w:r>
    </w:p>
    <w:p w14:paraId="3DF83CB2" w14:textId="77777777" w:rsidR="00936D10" w:rsidRPr="00936D10" w:rsidRDefault="00936D10" w:rsidP="00936D10">
      <w:pPr>
        <w:pStyle w:val="a"/>
        <w:numPr>
          <w:ilvl w:val="0"/>
          <w:numId w:val="11"/>
        </w:numPr>
        <w:ind w:left="1080"/>
        <w:rPr>
          <w:rFonts w:cs="Arial"/>
          <w:szCs w:val="24"/>
        </w:rPr>
      </w:pPr>
      <w:r w:rsidRPr="00936D10">
        <w:rPr>
          <w:rFonts w:cs="Arial"/>
          <w:szCs w:val="24"/>
        </w:rPr>
        <w:t>отправку метрик работы в систему мониторинга, включая координаты источника запроса и назначения запроса (трекинга запросов);</w:t>
      </w:r>
    </w:p>
    <w:p w14:paraId="773D5400" w14:textId="77777777" w:rsidR="00936D10" w:rsidRPr="00936D10" w:rsidRDefault="00936D10" w:rsidP="00936D10">
      <w:pPr>
        <w:pStyle w:val="a"/>
        <w:numPr>
          <w:ilvl w:val="0"/>
          <w:numId w:val="11"/>
        </w:numPr>
        <w:ind w:left="1080"/>
        <w:rPr>
          <w:rFonts w:cs="Arial"/>
          <w:szCs w:val="24"/>
        </w:rPr>
      </w:pPr>
      <w:r w:rsidRPr="00936D10">
        <w:rPr>
          <w:rFonts w:cs="Arial"/>
          <w:szCs w:val="24"/>
        </w:rPr>
        <w:lastRenderedPageBreak/>
        <w:t>отправку лога работы шлюза в систему журналирования, настраиваемый список атрибутов записи лога;</w:t>
      </w:r>
    </w:p>
    <w:p w14:paraId="06CC6DF4" w14:textId="77777777" w:rsidR="00936D10" w:rsidRPr="00936D10" w:rsidRDefault="00936D10" w:rsidP="00936D10">
      <w:pPr>
        <w:pStyle w:val="a"/>
        <w:numPr>
          <w:ilvl w:val="0"/>
          <w:numId w:val="11"/>
        </w:numPr>
        <w:ind w:left="1080"/>
        <w:rPr>
          <w:rFonts w:cs="Arial"/>
          <w:szCs w:val="24"/>
        </w:rPr>
      </w:pPr>
      <w:r w:rsidRPr="00936D10">
        <w:rPr>
          <w:rFonts w:cs="Arial"/>
          <w:szCs w:val="24"/>
        </w:rPr>
        <w:t xml:space="preserve">функционал </w:t>
      </w:r>
      <w:proofErr w:type="spellStart"/>
      <w:r w:rsidRPr="00936D10">
        <w:rPr>
          <w:rFonts w:cs="Arial"/>
          <w:szCs w:val="24"/>
        </w:rPr>
        <w:t>web</w:t>
      </w:r>
      <w:proofErr w:type="spellEnd"/>
      <w:r w:rsidRPr="00936D10">
        <w:rPr>
          <w:rFonts w:cs="Arial"/>
          <w:szCs w:val="24"/>
        </w:rPr>
        <w:t xml:space="preserve"> сервера – раздача статики, включая настройку параметров кеширования статики на клиенте;</w:t>
      </w:r>
    </w:p>
    <w:p w14:paraId="6BA2D71F" w14:textId="77777777" w:rsidR="00936D10" w:rsidRPr="00936D10" w:rsidRDefault="00936D10" w:rsidP="00936D10">
      <w:pPr>
        <w:pStyle w:val="a"/>
        <w:numPr>
          <w:ilvl w:val="0"/>
          <w:numId w:val="11"/>
        </w:numPr>
        <w:ind w:left="1080"/>
        <w:rPr>
          <w:rFonts w:cs="Arial"/>
          <w:szCs w:val="24"/>
        </w:rPr>
      </w:pPr>
      <w:r w:rsidRPr="00936D10">
        <w:rPr>
          <w:rFonts w:cs="Arial"/>
          <w:szCs w:val="24"/>
        </w:rPr>
        <w:t>пользовательский интерфейс для мониторинга текущего состояния;</w:t>
      </w:r>
    </w:p>
    <w:p w14:paraId="6123A3EA" w14:textId="77777777" w:rsidR="00936D10" w:rsidRPr="00936D10" w:rsidRDefault="00936D10" w:rsidP="00936D10">
      <w:pPr>
        <w:pStyle w:val="a"/>
        <w:numPr>
          <w:ilvl w:val="0"/>
          <w:numId w:val="11"/>
        </w:numPr>
        <w:ind w:left="1080"/>
        <w:rPr>
          <w:rFonts w:cs="Arial"/>
          <w:szCs w:val="24"/>
        </w:rPr>
      </w:pPr>
      <w:r w:rsidRPr="00936D10">
        <w:rPr>
          <w:rFonts w:cs="Arial"/>
          <w:szCs w:val="24"/>
        </w:rPr>
        <w:t xml:space="preserve">пользовательский интерфейс для просмотра и изменения параметров кластера шлюзов, </w:t>
      </w:r>
      <w:proofErr w:type="spellStart"/>
      <w:r w:rsidRPr="00936D10">
        <w:rPr>
          <w:rFonts w:cs="Arial"/>
          <w:szCs w:val="24"/>
        </w:rPr>
        <w:t>online</w:t>
      </w:r>
      <w:proofErr w:type="spellEnd"/>
      <w:r w:rsidRPr="00936D10">
        <w:rPr>
          <w:rFonts w:cs="Arial"/>
          <w:szCs w:val="24"/>
        </w:rPr>
        <w:t xml:space="preserve"> изменение параметров на шлюзе.</w:t>
      </w:r>
    </w:p>
    <w:p w14:paraId="111EAA9B" w14:textId="77777777" w:rsidR="00834C32" w:rsidRPr="00834C32" w:rsidRDefault="00834C32" w:rsidP="00834C32">
      <w:pPr>
        <w:rPr>
          <w:highlight w:val="yellow"/>
        </w:rPr>
      </w:pPr>
    </w:p>
    <w:p w14:paraId="1EC602D7" w14:textId="7A3F4407" w:rsidR="00A70ECF" w:rsidRDefault="00A70ECF" w:rsidP="00834C32">
      <w:pPr>
        <w:pStyle w:val="3"/>
        <w:numPr>
          <w:ilvl w:val="2"/>
          <w:numId w:val="3"/>
        </w:numPr>
        <w:rPr>
          <w:highlight w:val="cyan"/>
        </w:rPr>
      </w:pPr>
      <w:bookmarkStart w:id="41" w:name="_Toc109285057"/>
      <w:commentRangeStart w:id="42"/>
      <w:r w:rsidRPr="00A70ECF">
        <w:rPr>
          <w:highlight w:val="cyan"/>
        </w:rPr>
        <w:t xml:space="preserve">Компонент </w:t>
      </w:r>
      <w:proofErr w:type="spellStart"/>
      <w:r w:rsidRPr="00A70ECF">
        <w:rPr>
          <w:highlight w:val="cyan"/>
        </w:rPr>
        <w:t>шардирование</w:t>
      </w:r>
      <w:proofErr w:type="spellEnd"/>
      <w:r w:rsidRPr="00A70ECF">
        <w:rPr>
          <w:highlight w:val="cyan"/>
        </w:rPr>
        <w:t xml:space="preserve"> приложений</w:t>
      </w:r>
      <w:commentRangeEnd w:id="42"/>
      <w:r w:rsidR="004A4F0B">
        <w:rPr>
          <w:rStyle w:val="afd"/>
        </w:rPr>
        <w:commentReference w:id="42"/>
      </w:r>
      <w:bookmarkEnd w:id="41"/>
    </w:p>
    <w:p w14:paraId="15DE4AA0" w14:textId="77777777" w:rsidR="00A36CE4" w:rsidRPr="00A36CE4" w:rsidRDefault="00A36CE4" w:rsidP="00A36CE4">
      <w:pPr>
        <w:ind w:firstLine="709"/>
        <w:rPr>
          <w:szCs w:val="24"/>
          <w:highlight w:val="cyan"/>
        </w:rPr>
      </w:pPr>
      <w:r w:rsidRPr="00A36CE4">
        <w:rPr>
          <w:szCs w:val="24"/>
          <w:highlight w:val="cyan"/>
        </w:rPr>
        <w:t xml:space="preserve">Компонент Платформы должен обеспечить корректную маршрутизацию запросов к приложениям в </w:t>
      </w:r>
      <w:proofErr w:type="spellStart"/>
      <w:r w:rsidRPr="00A36CE4">
        <w:rPr>
          <w:szCs w:val="24"/>
          <w:highlight w:val="cyan"/>
        </w:rPr>
        <w:t>геораспределенной</w:t>
      </w:r>
      <w:proofErr w:type="spellEnd"/>
      <w:r w:rsidRPr="00A36CE4">
        <w:rPr>
          <w:szCs w:val="24"/>
          <w:highlight w:val="cyan"/>
        </w:rPr>
        <w:t xml:space="preserve"> топологии, а также с учетом возможности одновременной эксплуатации нескольких контуров/инсталляций Платформы, в том числе:</w:t>
      </w:r>
    </w:p>
    <w:p w14:paraId="0BE19E11" w14:textId="77777777" w:rsidR="00A36CE4" w:rsidRPr="00A36CE4" w:rsidRDefault="00A36CE4" w:rsidP="00435DC2">
      <w:pPr>
        <w:pStyle w:val="1"/>
        <w:spacing w:line="240" w:lineRule="auto"/>
        <w:ind w:left="1134"/>
        <w:rPr>
          <w:rFonts w:ascii="Arial" w:hAnsi="Arial" w:cs="Arial"/>
          <w:highlight w:val="cyan"/>
        </w:rPr>
      </w:pPr>
      <w:r w:rsidRPr="00A36CE4">
        <w:rPr>
          <w:rFonts w:ascii="Arial" w:hAnsi="Arial" w:cs="Arial"/>
          <w:highlight w:val="cyan"/>
        </w:rPr>
        <w:t xml:space="preserve">маршрутизацию </w:t>
      </w:r>
      <w:proofErr w:type="spellStart"/>
      <w:r w:rsidRPr="00A36CE4">
        <w:rPr>
          <w:rFonts w:ascii="Arial" w:hAnsi="Arial" w:cs="Arial"/>
          <w:highlight w:val="cyan"/>
        </w:rPr>
        <w:t>http</w:t>
      </w:r>
      <w:proofErr w:type="spellEnd"/>
      <w:r w:rsidRPr="00A36CE4">
        <w:rPr>
          <w:rFonts w:ascii="Arial" w:hAnsi="Arial" w:cs="Arial"/>
          <w:highlight w:val="cyan"/>
        </w:rPr>
        <w:t xml:space="preserve"> и </w:t>
      </w:r>
      <w:proofErr w:type="spellStart"/>
      <w:r w:rsidRPr="00A36CE4">
        <w:rPr>
          <w:rFonts w:ascii="Arial" w:hAnsi="Arial" w:cs="Arial"/>
          <w:highlight w:val="cyan"/>
        </w:rPr>
        <w:t>https</w:t>
      </w:r>
      <w:proofErr w:type="spellEnd"/>
      <w:r w:rsidRPr="00A36CE4">
        <w:rPr>
          <w:rFonts w:ascii="Arial" w:hAnsi="Arial" w:cs="Arial"/>
          <w:highlight w:val="cyan"/>
        </w:rPr>
        <w:t xml:space="preserve"> запросов клиентов в рассчитываемый по правилам маршрутизации элемент топологии. Элементы топологии могут находиться в разных ЦОД (</w:t>
      </w:r>
      <w:proofErr w:type="spellStart"/>
      <w:r w:rsidRPr="00A36CE4">
        <w:rPr>
          <w:rFonts w:ascii="Arial" w:hAnsi="Arial" w:cs="Arial"/>
          <w:highlight w:val="cyan"/>
        </w:rPr>
        <w:t>георезервирование</w:t>
      </w:r>
      <w:proofErr w:type="spellEnd"/>
      <w:r w:rsidRPr="00A36CE4">
        <w:rPr>
          <w:rFonts w:ascii="Arial" w:hAnsi="Arial" w:cs="Arial"/>
          <w:highlight w:val="cyan"/>
        </w:rPr>
        <w:t>), а также обслуживать запросы в рамках определенной инсталляции/контура Платформы;</w:t>
      </w:r>
    </w:p>
    <w:p w14:paraId="69799FA8" w14:textId="77777777" w:rsidR="00A36CE4" w:rsidRPr="00A36CE4" w:rsidRDefault="00A36CE4" w:rsidP="00435DC2">
      <w:pPr>
        <w:pStyle w:val="1"/>
        <w:spacing w:line="240" w:lineRule="auto"/>
        <w:ind w:left="1134"/>
        <w:rPr>
          <w:rFonts w:ascii="Arial" w:hAnsi="Arial" w:cs="Arial"/>
          <w:highlight w:val="cyan"/>
        </w:rPr>
      </w:pPr>
      <w:r w:rsidRPr="00A36CE4">
        <w:rPr>
          <w:rFonts w:ascii="Arial" w:hAnsi="Arial" w:cs="Arial"/>
          <w:highlight w:val="cyan"/>
        </w:rPr>
        <w:t xml:space="preserve">маршрутизацию </w:t>
      </w:r>
      <w:proofErr w:type="spellStart"/>
      <w:r w:rsidRPr="00A36CE4">
        <w:rPr>
          <w:rFonts w:ascii="Arial" w:hAnsi="Arial" w:cs="Arial"/>
          <w:highlight w:val="cyan"/>
        </w:rPr>
        <w:t>http</w:t>
      </w:r>
      <w:proofErr w:type="spellEnd"/>
      <w:r w:rsidRPr="00A36CE4">
        <w:rPr>
          <w:rFonts w:ascii="Arial" w:hAnsi="Arial" w:cs="Arial"/>
          <w:highlight w:val="cyan"/>
        </w:rPr>
        <w:t xml:space="preserve"> и </w:t>
      </w:r>
      <w:proofErr w:type="spellStart"/>
      <w:r w:rsidRPr="00A36CE4">
        <w:rPr>
          <w:rFonts w:ascii="Arial" w:hAnsi="Arial" w:cs="Arial"/>
          <w:highlight w:val="cyan"/>
        </w:rPr>
        <w:t>https</w:t>
      </w:r>
      <w:proofErr w:type="spellEnd"/>
      <w:r w:rsidRPr="00A36CE4">
        <w:rPr>
          <w:rFonts w:ascii="Arial" w:hAnsi="Arial" w:cs="Arial"/>
          <w:highlight w:val="cyan"/>
        </w:rPr>
        <w:t xml:space="preserve"> запросов с возможностью учета </w:t>
      </w:r>
      <w:proofErr w:type="spellStart"/>
      <w:r w:rsidRPr="00A36CE4">
        <w:rPr>
          <w:rFonts w:ascii="Arial" w:hAnsi="Arial" w:cs="Arial"/>
          <w:highlight w:val="cyan"/>
        </w:rPr>
        <w:t>шардирования</w:t>
      </w:r>
      <w:proofErr w:type="spellEnd"/>
      <w:r w:rsidRPr="00A36CE4">
        <w:rPr>
          <w:rFonts w:ascii="Arial" w:hAnsi="Arial" w:cs="Arial"/>
          <w:highlight w:val="cyan"/>
        </w:rPr>
        <w:t xml:space="preserve"> данных;</w:t>
      </w:r>
    </w:p>
    <w:p w14:paraId="79EED3AF" w14:textId="77777777" w:rsidR="00A36CE4" w:rsidRPr="00A36CE4" w:rsidRDefault="00A36CE4" w:rsidP="00435DC2">
      <w:pPr>
        <w:pStyle w:val="1"/>
        <w:spacing w:line="240" w:lineRule="auto"/>
        <w:ind w:left="1134"/>
        <w:rPr>
          <w:rFonts w:ascii="Arial" w:hAnsi="Arial" w:cs="Arial"/>
          <w:highlight w:val="cyan"/>
        </w:rPr>
      </w:pPr>
      <w:r w:rsidRPr="00A36CE4">
        <w:rPr>
          <w:rFonts w:ascii="Arial" w:hAnsi="Arial" w:cs="Arial"/>
          <w:highlight w:val="cyan"/>
        </w:rPr>
        <w:t>получение маршрута назначения для определенных клиентов;</w:t>
      </w:r>
    </w:p>
    <w:p w14:paraId="5A3BD0BE" w14:textId="77777777" w:rsidR="00A36CE4" w:rsidRPr="00A36CE4" w:rsidRDefault="00A36CE4" w:rsidP="00435DC2">
      <w:pPr>
        <w:pStyle w:val="1"/>
        <w:spacing w:line="240" w:lineRule="auto"/>
        <w:ind w:left="1134"/>
        <w:rPr>
          <w:rFonts w:ascii="Arial" w:hAnsi="Arial" w:cs="Arial"/>
          <w:highlight w:val="cyan"/>
        </w:rPr>
      </w:pPr>
      <w:r w:rsidRPr="00A36CE4">
        <w:rPr>
          <w:rFonts w:ascii="Arial" w:hAnsi="Arial" w:cs="Arial"/>
          <w:highlight w:val="cyan"/>
        </w:rPr>
        <w:t>при маршрутизации запросов должен учитываться статуса режима резервирования элементов топологии;</w:t>
      </w:r>
    </w:p>
    <w:p w14:paraId="43C3DFB7" w14:textId="77777777" w:rsidR="00A36CE4" w:rsidRPr="00A36CE4" w:rsidRDefault="00A36CE4" w:rsidP="00435DC2">
      <w:pPr>
        <w:pStyle w:val="1"/>
        <w:spacing w:line="240" w:lineRule="auto"/>
        <w:ind w:left="1134"/>
        <w:rPr>
          <w:rFonts w:ascii="Arial" w:hAnsi="Arial" w:cs="Arial"/>
          <w:highlight w:val="cyan"/>
        </w:rPr>
      </w:pPr>
      <w:r w:rsidRPr="00A36CE4">
        <w:rPr>
          <w:rFonts w:ascii="Arial" w:hAnsi="Arial" w:cs="Arial"/>
          <w:highlight w:val="cyan"/>
        </w:rPr>
        <w:t>кэширование маршрутов в оперативной памяти (кэш должен быть вытесняемым, его размер настраиваемым);</w:t>
      </w:r>
    </w:p>
    <w:p w14:paraId="4C6A4F63" w14:textId="77777777" w:rsidR="00A36CE4" w:rsidRPr="00A36CE4" w:rsidRDefault="00A36CE4" w:rsidP="00435DC2">
      <w:pPr>
        <w:pStyle w:val="1"/>
        <w:spacing w:line="240" w:lineRule="auto"/>
        <w:ind w:left="1134"/>
        <w:rPr>
          <w:rFonts w:ascii="Arial" w:hAnsi="Arial" w:cs="Arial"/>
          <w:highlight w:val="cyan"/>
        </w:rPr>
      </w:pPr>
      <w:r w:rsidRPr="00A36CE4">
        <w:rPr>
          <w:rFonts w:ascii="Arial" w:hAnsi="Arial" w:cs="Arial"/>
          <w:highlight w:val="cyan"/>
        </w:rPr>
        <w:t>установку правил выбора маршрута для входящего запроса;</w:t>
      </w:r>
    </w:p>
    <w:p w14:paraId="257475FD" w14:textId="77777777" w:rsidR="00A36CE4" w:rsidRPr="00A36CE4" w:rsidRDefault="00A36CE4" w:rsidP="00435DC2">
      <w:pPr>
        <w:pStyle w:val="1"/>
        <w:spacing w:line="240" w:lineRule="auto"/>
        <w:ind w:left="1134"/>
        <w:rPr>
          <w:rFonts w:ascii="Arial" w:hAnsi="Arial" w:cs="Arial"/>
          <w:highlight w:val="cyan"/>
        </w:rPr>
      </w:pPr>
      <w:r w:rsidRPr="00A36CE4">
        <w:rPr>
          <w:rFonts w:ascii="Arial" w:hAnsi="Arial" w:cs="Arial"/>
          <w:highlight w:val="cyan"/>
        </w:rPr>
        <w:t xml:space="preserve">возможность сквозного </w:t>
      </w:r>
      <w:proofErr w:type="spellStart"/>
      <w:r w:rsidRPr="00A36CE4">
        <w:rPr>
          <w:rFonts w:ascii="Arial" w:hAnsi="Arial" w:cs="Arial"/>
          <w:highlight w:val="cyan"/>
        </w:rPr>
        <w:t>проксирования</w:t>
      </w:r>
      <w:proofErr w:type="spellEnd"/>
      <w:r w:rsidRPr="00A36CE4">
        <w:rPr>
          <w:rFonts w:ascii="Arial" w:hAnsi="Arial" w:cs="Arial"/>
          <w:highlight w:val="cyan"/>
        </w:rPr>
        <w:t xml:space="preserve"> </w:t>
      </w:r>
      <w:proofErr w:type="spellStart"/>
      <w:r w:rsidRPr="00A36CE4">
        <w:rPr>
          <w:rFonts w:ascii="Arial" w:hAnsi="Arial" w:cs="Arial"/>
          <w:highlight w:val="cyan"/>
        </w:rPr>
        <w:t>http</w:t>
      </w:r>
      <w:proofErr w:type="spellEnd"/>
      <w:r w:rsidRPr="00A36CE4">
        <w:rPr>
          <w:rFonts w:ascii="Arial" w:hAnsi="Arial" w:cs="Arial"/>
          <w:highlight w:val="cyan"/>
        </w:rPr>
        <w:t xml:space="preserve"> заголовков для трекинга запросов и возможность работы заголовков X-</w:t>
      </w:r>
      <w:proofErr w:type="spellStart"/>
      <w:r w:rsidRPr="00A36CE4">
        <w:rPr>
          <w:rFonts w:ascii="Arial" w:hAnsi="Arial" w:cs="Arial"/>
          <w:highlight w:val="cyan"/>
        </w:rPr>
        <w:t>Forwarded</w:t>
      </w:r>
      <w:proofErr w:type="spellEnd"/>
      <w:r w:rsidRPr="00A36CE4">
        <w:rPr>
          <w:rFonts w:ascii="Arial" w:hAnsi="Arial" w:cs="Arial"/>
          <w:highlight w:val="cyan"/>
        </w:rPr>
        <w:t>-For;</w:t>
      </w:r>
    </w:p>
    <w:p w14:paraId="7FDF2966" w14:textId="77777777" w:rsidR="00A36CE4" w:rsidRPr="00A36CE4" w:rsidRDefault="00A36CE4" w:rsidP="00435DC2">
      <w:pPr>
        <w:pStyle w:val="1"/>
        <w:spacing w:line="240" w:lineRule="auto"/>
        <w:ind w:left="1134"/>
        <w:rPr>
          <w:rFonts w:ascii="Arial" w:hAnsi="Arial" w:cs="Arial"/>
          <w:highlight w:val="cyan"/>
        </w:rPr>
      </w:pPr>
      <w:r w:rsidRPr="00A36CE4">
        <w:rPr>
          <w:rFonts w:ascii="Arial" w:hAnsi="Arial" w:cs="Arial"/>
          <w:highlight w:val="cyan"/>
        </w:rPr>
        <w:t>осуществлять отправку метрик работы в систему мониторинга;</w:t>
      </w:r>
    </w:p>
    <w:p w14:paraId="2F441AA1" w14:textId="77777777" w:rsidR="00A36CE4" w:rsidRPr="00A36CE4" w:rsidRDefault="00A36CE4" w:rsidP="00435DC2">
      <w:pPr>
        <w:pStyle w:val="1"/>
        <w:spacing w:line="240" w:lineRule="auto"/>
        <w:ind w:left="1134"/>
        <w:rPr>
          <w:rFonts w:ascii="Arial" w:hAnsi="Arial" w:cs="Arial"/>
          <w:highlight w:val="cyan"/>
        </w:rPr>
      </w:pPr>
      <w:r w:rsidRPr="00A36CE4">
        <w:rPr>
          <w:rFonts w:ascii="Arial" w:hAnsi="Arial" w:cs="Arial"/>
          <w:highlight w:val="cyan"/>
        </w:rPr>
        <w:t>осуществлять отправку лога работы в систему журналирования, при этом должна быть возможность настройки уровня записи лога.</w:t>
      </w:r>
    </w:p>
    <w:p w14:paraId="6821CB9C" w14:textId="77777777" w:rsidR="00A36CE4" w:rsidRPr="00A36CE4" w:rsidRDefault="00A36CE4" w:rsidP="00A36CE4">
      <w:pPr>
        <w:rPr>
          <w:highlight w:val="cyan"/>
        </w:rPr>
      </w:pPr>
    </w:p>
    <w:p w14:paraId="4ECF17E6" w14:textId="33FE4FD3" w:rsidR="00170F9B" w:rsidRPr="00A70ECF" w:rsidRDefault="00A70ECF" w:rsidP="00834C32">
      <w:pPr>
        <w:pStyle w:val="3"/>
        <w:numPr>
          <w:ilvl w:val="2"/>
          <w:numId w:val="3"/>
        </w:numPr>
        <w:rPr>
          <w:highlight w:val="yellow"/>
        </w:rPr>
      </w:pPr>
      <w:bookmarkStart w:id="43" w:name="_Toc109285058"/>
      <w:r w:rsidRPr="00A70ECF">
        <w:rPr>
          <w:highlight w:val="yellow"/>
        </w:rPr>
        <w:t xml:space="preserve">Компонент анализа нагрузки и управление размещением </w:t>
      </w:r>
      <w:proofErr w:type="spellStart"/>
      <w:r w:rsidRPr="00A70ECF">
        <w:rPr>
          <w:highlight w:val="yellow"/>
        </w:rPr>
        <w:t>микросервисов</w:t>
      </w:r>
      <w:bookmarkEnd w:id="43"/>
      <w:proofErr w:type="spellEnd"/>
    </w:p>
    <w:p w14:paraId="1BB5050F" w14:textId="0E4C48CA" w:rsidR="008669A6" w:rsidRDefault="00DE2475" w:rsidP="00834C32">
      <w:pPr>
        <w:pStyle w:val="2"/>
        <w:numPr>
          <w:ilvl w:val="1"/>
          <w:numId w:val="3"/>
        </w:numPr>
        <w:ind w:left="0" w:firstLine="709"/>
        <w:rPr>
          <w:szCs w:val="24"/>
        </w:rPr>
      </w:pPr>
      <w:bookmarkStart w:id="44" w:name="_Toc109285059"/>
      <w:r w:rsidRPr="004A398A">
        <w:rPr>
          <w:szCs w:val="24"/>
        </w:rPr>
        <w:t xml:space="preserve">Компоненты </w:t>
      </w:r>
      <w:r>
        <w:rPr>
          <w:szCs w:val="24"/>
        </w:rPr>
        <w:t>эксплуатации и безопасности</w:t>
      </w:r>
      <w:bookmarkEnd w:id="44"/>
    </w:p>
    <w:p w14:paraId="625961B2" w14:textId="057CE0F4" w:rsidR="00004818" w:rsidRDefault="00004818" w:rsidP="00834C32">
      <w:pPr>
        <w:pStyle w:val="3"/>
        <w:numPr>
          <w:ilvl w:val="2"/>
          <w:numId w:val="3"/>
        </w:numPr>
      </w:pPr>
      <w:bookmarkStart w:id="45" w:name="_Toc109285060"/>
      <w:r w:rsidRPr="00004818">
        <w:t>Компонент централизованного логирования</w:t>
      </w:r>
      <w:bookmarkEnd w:id="45"/>
    </w:p>
    <w:p w14:paraId="4FC8BECD" w14:textId="4F19CAFC" w:rsidR="00004818" w:rsidRPr="00004818" w:rsidRDefault="00004818" w:rsidP="00004818">
      <w:pPr>
        <w:ind w:firstLine="720"/>
        <w:rPr>
          <w:rFonts w:cs="Arial"/>
        </w:rPr>
      </w:pPr>
      <w:r w:rsidRPr="00004818">
        <w:rPr>
          <w:rFonts w:cs="Arial"/>
        </w:rPr>
        <w:t>Компонент должен обеспечивать:</w:t>
      </w:r>
    </w:p>
    <w:p w14:paraId="634C9264" w14:textId="687398E7" w:rsidR="00004818" w:rsidRPr="00435DC2" w:rsidRDefault="00004818" w:rsidP="00435DC2">
      <w:pPr>
        <w:pStyle w:val="a"/>
        <w:numPr>
          <w:ilvl w:val="0"/>
          <w:numId w:val="11"/>
        </w:numPr>
        <w:ind w:left="1080"/>
        <w:rPr>
          <w:rFonts w:cs="Arial"/>
          <w:szCs w:val="24"/>
        </w:rPr>
      </w:pPr>
      <w:r w:rsidRPr="00435DC2">
        <w:rPr>
          <w:rFonts w:cs="Arial"/>
          <w:szCs w:val="24"/>
        </w:rPr>
        <w:t>запись логов и их хранение в централизованном хранилище;</w:t>
      </w:r>
    </w:p>
    <w:p w14:paraId="0B98F0F4" w14:textId="77777777" w:rsidR="00004818" w:rsidRPr="00435DC2" w:rsidRDefault="00004818" w:rsidP="00435DC2">
      <w:pPr>
        <w:pStyle w:val="a"/>
        <w:numPr>
          <w:ilvl w:val="0"/>
          <w:numId w:val="11"/>
        </w:numPr>
        <w:ind w:left="1080"/>
        <w:rPr>
          <w:rFonts w:cs="Arial"/>
          <w:szCs w:val="24"/>
        </w:rPr>
      </w:pPr>
      <w:r w:rsidRPr="00435DC2">
        <w:rPr>
          <w:rFonts w:cs="Arial"/>
          <w:szCs w:val="24"/>
        </w:rPr>
        <w:t xml:space="preserve">централизованное хранилище – это </w:t>
      </w:r>
      <w:proofErr w:type="gramStart"/>
      <w:r w:rsidRPr="00435DC2">
        <w:rPr>
          <w:rFonts w:cs="Arial"/>
          <w:szCs w:val="24"/>
        </w:rPr>
        <w:t>хранилище</w:t>
      </w:r>
      <w:proofErr w:type="gramEnd"/>
      <w:r w:rsidRPr="00435DC2">
        <w:rPr>
          <w:rFonts w:cs="Arial"/>
          <w:szCs w:val="24"/>
        </w:rPr>
        <w:t xml:space="preserve"> поддерживающее репликацию, горизонтальное масштабирование и индексирование собираемых журналов;</w:t>
      </w:r>
    </w:p>
    <w:p w14:paraId="05608654" w14:textId="77777777" w:rsidR="00004818" w:rsidRPr="00435DC2" w:rsidRDefault="00004818" w:rsidP="00435DC2">
      <w:pPr>
        <w:pStyle w:val="a"/>
        <w:numPr>
          <w:ilvl w:val="0"/>
          <w:numId w:val="11"/>
        </w:numPr>
        <w:ind w:left="1080"/>
        <w:rPr>
          <w:rFonts w:cs="Arial"/>
          <w:szCs w:val="24"/>
        </w:rPr>
      </w:pPr>
      <w:r w:rsidRPr="00435DC2">
        <w:rPr>
          <w:rFonts w:cs="Arial"/>
          <w:szCs w:val="24"/>
        </w:rPr>
        <w:t xml:space="preserve">транспорт должен обеспечивать возможности </w:t>
      </w:r>
      <w:proofErr w:type="spellStart"/>
      <w:r w:rsidRPr="00435DC2">
        <w:rPr>
          <w:rFonts w:cs="Arial"/>
          <w:szCs w:val="24"/>
        </w:rPr>
        <w:t>буферизирования</w:t>
      </w:r>
      <w:proofErr w:type="spellEnd"/>
      <w:r w:rsidRPr="00435DC2">
        <w:rPr>
          <w:rFonts w:cs="Arial"/>
          <w:szCs w:val="24"/>
        </w:rPr>
        <w:t xml:space="preserve"> сообщений на случай сбоев в подсистеме хранения;</w:t>
      </w:r>
    </w:p>
    <w:p w14:paraId="630DF524" w14:textId="77777777" w:rsidR="00004818" w:rsidRPr="00435DC2" w:rsidRDefault="00004818" w:rsidP="00435DC2">
      <w:pPr>
        <w:pStyle w:val="a"/>
        <w:numPr>
          <w:ilvl w:val="0"/>
          <w:numId w:val="11"/>
        </w:numPr>
        <w:ind w:left="1080"/>
        <w:rPr>
          <w:rFonts w:cs="Arial"/>
          <w:szCs w:val="24"/>
        </w:rPr>
      </w:pPr>
      <w:r w:rsidRPr="00435DC2">
        <w:rPr>
          <w:rFonts w:cs="Arial"/>
          <w:szCs w:val="24"/>
        </w:rPr>
        <w:t>сбои на стороне журналирования не должны останавливать функционирования приложения потребителя;</w:t>
      </w:r>
    </w:p>
    <w:p w14:paraId="298261DD" w14:textId="77777777" w:rsidR="00004818" w:rsidRPr="00435DC2" w:rsidRDefault="00004818" w:rsidP="00435DC2">
      <w:pPr>
        <w:pStyle w:val="a"/>
        <w:numPr>
          <w:ilvl w:val="0"/>
          <w:numId w:val="11"/>
        </w:numPr>
        <w:ind w:left="1080"/>
        <w:rPr>
          <w:rFonts w:cs="Arial"/>
          <w:szCs w:val="24"/>
        </w:rPr>
      </w:pPr>
      <w:r w:rsidRPr="00435DC2">
        <w:rPr>
          <w:rFonts w:cs="Arial"/>
          <w:szCs w:val="24"/>
        </w:rPr>
        <w:t>в случае недоступности сервиса журналирования, допускается частичная потеря записей журналов;</w:t>
      </w:r>
    </w:p>
    <w:p w14:paraId="09F11176" w14:textId="6ED4D5A7" w:rsidR="00004818" w:rsidRPr="00435DC2" w:rsidRDefault="00004818" w:rsidP="00435DC2">
      <w:pPr>
        <w:pStyle w:val="a"/>
        <w:numPr>
          <w:ilvl w:val="0"/>
          <w:numId w:val="11"/>
        </w:numPr>
        <w:ind w:left="1080"/>
        <w:rPr>
          <w:rFonts w:cs="Arial"/>
          <w:szCs w:val="24"/>
        </w:rPr>
      </w:pPr>
      <w:r w:rsidRPr="00435DC2">
        <w:rPr>
          <w:rFonts w:cs="Arial"/>
          <w:szCs w:val="24"/>
        </w:rPr>
        <w:t xml:space="preserve">запись и хранение цепочек вызовов приложений (и(или) </w:t>
      </w:r>
      <w:proofErr w:type="spellStart"/>
      <w:r w:rsidRPr="00435DC2">
        <w:rPr>
          <w:rFonts w:cs="Arial"/>
          <w:szCs w:val="24"/>
        </w:rPr>
        <w:t>микросервисов</w:t>
      </w:r>
      <w:proofErr w:type="spellEnd"/>
      <w:r w:rsidRPr="00435DC2">
        <w:rPr>
          <w:rFonts w:cs="Arial"/>
          <w:szCs w:val="24"/>
        </w:rPr>
        <w:t>) в централизованном хранилище;</w:t>
      </w:r>
    </w:p>
    <w:p w14:paraId="76155F7A" w14:textId="382FA188" w:rsidR="00004818" w:rsidRPr="00435DC2" w:rsidRDefault="00004818" w:rsidP="00435DC2">
      <w:pPr>
        <w:pStyle w:val="a"/>
        <w:numPr>
          <w:ilvl w:val="0"/>
          <w:numId w:val="11"/>
        </w:numPr>
        <w:ind w:left="1080"/>
        <w:rPr>
          <w:rFonts w:cs="Arial"/>
          <w:szCs w:val="24"/>
        </w:rPr>
      </w:pPr>
      <w:r w:rsidRPr="00435DC2">
        <w:rPr>
          <w:rFonts w:cs="Arial"/>
          <w:szCs w:val="24"/>
        </w:rPr>
        <w:t xml:space="preserve">каждый новый запрос системы помечается идентификатором </w:t>
      </w:r>
      <w:proofErr w:type="spellStart"/>
      <w:r w:rsidRPr="00435DC2">
        <w:rPr>
          <w:rFonts w:cs="Arial"/>
          <w:szCs w:val="24"/>
        </w:rPr>
        <w:t>traceId</w:t>
      </w:r>
      <w:proofErr w:type="spellEnd"/>
      <w:r w:rsidRPr="00435DC2">
        <w:rPr>
          <w:rFonts w:cs="Arial"/>
          <w:szCs w:val="24"/>
        </w:rPr>
        <w:t xml:space="preserve">. В рамках запроса выделяются шаги, которые помечаются своим </w:t>
      </w:r>
      <w:proofErr w:type="spellStart"/>
      <w:r w:rsidRPr="00435DC2">
        <w:rPr>
          <w:rFonts w:cs="Arial"/>
          <w:szCs w:val="24"/>
        </w:rPr>
        <w:t>spanId</w:t>
      </w:r>
      <w:proofErr w:type="spellEnd"/>
      <w:r w:rsidRPr="00435DC2">
        <w:rPr>
          <w:rFonts w:cs="Arial"/>
          <w:szCs w:val="24"/>
        </w:rPr>
        <w:t>;</w:t>
      </w:r>
    </w:p>
    <w:p w14:paraId="20DF24B6" w14:textId="77777777" w:rsidR="00004818" w:rsidRPr="00435DC2" w:rsidRDefault="00004818" w:rsidP="00435DC2">
      <w:pPr>
        <w:pStyle w:val="a"/>
        <w:numPr>
          <w:ilvl w:val="0"/>
          <w:numId w:val="11"/>
        </w:numPr>
        <w:ind w:left="1080"/>
        <w:rPr>
          <w:rFonts w:cs="Arial"/>
          <w:szCs w:val="24"/>
        </w:rPr>
      </w:pPr>
      <w:r w:rsidRPr="00435DC2">
        <w:rPr>
          <w:rFonts w:cs="Arial"/>
          <w:szCs w:val="24"/>
        </w:rPr>
        <w:lastRenderedPageBreak/>
        <w:t>сбои на стороне сервиса журналирование не должны останавливать функционирования приложения потребителя;</w:t>
      </w:r>
    </w:p>
    <w:p w14:paraId="2B902892" w14:textId="77777777" w:rsidR="00004818" w:rsidRPr="00435DC2" w:rsidRDefault="00004818" w:rsidP="00435DC2">
      <w:pPr>
        <w:pStyle w:val="a"/>
        <w:numPr>
          <w:ilvl w:val="0"/>
          <w:numId w:val="11"/>
        </w:numPr>
        <w:ind w:left="1080"/>
        <w:rPr>
          <w:rFonts w:cs="Arial"/>
          <w:szCs w:val="24"/>
        </w:rPr>
      </w:pPr>
      <w:r w:rsidRPr="00435DC2">
        <w:rPr>
          <w:rFonts w:cs="Arial"/>
          <w:szCs w:val="24"/>
        </w:rPr>
        <w:t xml:space="preserve">в случае недоступности сервиса журналирование, допускается частичная потеря записей </w:t>
      </w:r>
      <w:proofErr w:type="spellStart"/>
      <w:r w:rsidRPr="00435DC2">
        <w:rPr>
          <w:rFonts w:cs="Arial"/>
          <w:szCs w:val="24"/>
        </w:rPr>
        <w:t>спанов</w:t>
      </w:r>
      <w:proofErr w:type="spellEnd"/>
      <w:r w:rsidRPr="00435DC2">
        <w:rPr>
          <w:rFonts w:cs="Arial"/>
          <w:szCs w:val="24"/>
        </w:rPr>
        <w:t>;</w:t>
      </w:r>
    </w:p>
    <w:p w14:paraId="54712355" w14:textId="5DF0E10E" w:rsidR="00004818" w:rsidRPr="00435DC2" w:rsidRDefault="00004818" w:rsidP="00435DC2">
      <w:pPr>
        <w:pStyle w:val="a"/>
        <w:numPr>
          <w:ilvl w:val="0"/>
          <w:numId w:val="11"/>
        </w:numPr>
        <w:ind w:left="1080"/>
        <w:rPr>
          <w:rFonts w:cs="Arial"/>
          <w:szCs w:val="24"/>
        </w:rPr>
      </w:pPr>
      <w:r w:rsidRPr="00435DC2">
        <w:rPr>
          <w:rFonts w:cs="Arial"/>
          <w:szCs w:val="24"/>
        </w:rPr>
        <w:t xml:space="preserve">транспорт должен обеспечивать возможности </w:t>
      </w:r>
      <w:proofErr w:type="spellStart"/>
      <w:r w:rsidRPr="00435DC2">
        <w:rPr>
          <w:rFonts w:cs="Arial"/>
          <w:szCs w:val="24"/>
        </w:rPr>
        <w:t>буферизирования</w:t>
      </w:r>
      <w:proofErr w:type="spellEnd"/>
      <w:r w:rsidRPr="00435DC2">
        <w:rPr>
          <w:rFonts w:cs="Arial"/>
          <w:szCs w:val="24"/>
        </w:rPr>
        <w:t xml:space="preserve"> сообщений на случай сбоев в подсистеме хранения; </w:t>
      </w:r>
    </w:p>
    <w:p w14:paraId="52A096F3" w14:textId="77777777" w:rsidR="00004818" w:rsidRPr="00435DC2" w:rsidRDefault="00004818" w:rsidP="00435DC2">
      <w:pPr>
        <w:pStyle w:val="a"/>
        <w:numPr>
          <w:ilvl w:val="0"/>
          <w:numId w:val="11"/>
        </w:numPr>
        <w:ind w:left="1080"/>
        <w:rPr>
          <w:rFonts w:cs="Arial"/>
          <w:szCs w:val="24"/>
        </w:rPr>
      </w:pPr>
      <w:r w:rsidRPr="00435DC2">
        <w:rPr>
          <w:rFonts w:cs="Arial"/>
          <w:szCs w:val="24"/>
        </w:rPr>
        <w:t>инструментарий просмотра и поиска событий журналирования:</w:t>
      </w:r>
    </w:p>
    <w:p w14:paraId="75CBDA2A" w14:textId="77777777" w:rsidR="00004818" w:rsidRPr="00435DC2" w:rsidRDefault="00004818" w:rsidP="00435DC2">
      <w:pPr>
        <w:pStyle w:val="a"/>
        <w:numPr>
          <w:ilvl w:val="0"/>
          <w:numId w:val="11"/>
        </w:numPr>
        <w:ind w:left="1080"/>
        <w:rPr>
          <w:rFonts w:cs="Arial"/>
          <w:szCs w:val="24"/>
        </w:rPr>
      </w:pPr>
      <w:r w:rsidRPr="00435DC2">
        <w:rPr>
          <w:rFonts w:cs="Arial"/>
          <w:szCs w:val="24"/>
        </w:rPr>
        <w:t>административное рабочее место (далее – АРМ) должно поддерживать поиск по телу сообщения. В фильтре поиска обязательно должно быть заполнено значение времени, за которое осуществляется поиск записей;</w:t>
      </w:r>
    </w:p>
    <w:p w14:paraId="287D810F" w14:textId="77777777" w:rsidR="00004818" w:rsidRPr="00435DC2" w:rsidRDefault="00004818" w:rsidP="00435DC2">
      <w:pPr>
        <w:pStyle w:val="a"/>
        <w:numPr>
          <w:ilvl w:val="0"/>
          <w:numId w:val="11"/>
        </w:numPr>
        <w:ind w:left="1080"/>
        <w:rPr>
          <w:rFonts w:cs="Arial"/>
          <w:szCs w:val="24"/>
        </w:rPr>
      </w:pPr>
      <w:r w:rsidRPr="00435DC2">
        <w:rPr>
          <w:rFonts w:cs="Arial"/>
          <w:szCs w:val="24"/>
        </w:rPr>
        <w:t>АРМ должен поддерживать поиск по дополнительному атрибутному составу;</w:t>
      </w:r>
    </w:p>
    <w:p w14:paraId="71CCE367" w14:textId="77777777" w:rsidR="00004818" w:rsidRPr="00435DC2" w:rsidRDefault="00004818" w:rsidP="00435DC2">
      <w:pPr>
        <w:pStyle w:val="a"/>
        <w:numPr>
          <w:ilvl w:val="0"/>
          <w:numId w:val="11"/>
        </w:numPr>
        <w:ind w:left="1080"/>
        <w:rPr>
          <w:rFonts w:cs="Arial"/>
          <w:szCs w:val="24"/>
        </w:rPr>
      </w:pPr>
      <w:r w:rsidRPr="00435DC2">
        <w:rPr>
          <w:rFonts w:cs="Arial"/>
          <w:szCs w:val="24"/>
        </w:rPr>
        <w:t>АРМ должен поддерживать возможность сортировки записей по дате события;</w:t>
      </w:r>
    </w:p>
    <w:p w14:paraId="5C3CE725" w14:textId="77777777" w:rsidR="00004818" w:rsidRPr="00435DC2" w:rsidRDefault="00004818" w:rsidP="00435DC2">
      <w:pPr>
        <w:pStyle w:val="a"/>
        <w:numPr>
          <w:ilvl w:val="0"/>
          <w:numId w:val="11"/>
        </w:numPr>
        <w:ind w:left="1080"/>
        <w:rPr>
          <w:rFonts w:cs="Arial"/>
          <w:szCs w:val="24"/>
        </w:rPr>
      </w:pPr>
      <w:r w:rsidRPr="00435DC2">
        <w:rPr>
          <w:rFonts w:cs="Arial"/>
          <w:szCs w:val="24"/>
        </w:rPr>
        <w:t>АРМ должен поддерживать возможность просмотра событий журналирования как в текстовом, так и в табличном виде;</w:t>
      </w:r>
    </w:p>
    <w:p w14:paraId="277C52AE" w14:textId="77777777" w:rsidR="00004818" w:rsidRPr="00435DC2" w:rsidRDefault="00004818" w:rsidP="00435DC2">
      <w:pPr>
        <w:pStyle w:val="a"/>
        <w:numPr>
          <w:ilvl w:val="0"/>
          <w:numId w:val="11"/>
        </w:numPr>
        <w:ind w:left="1080"/>
        <w:rPr>
          <w:rFonts w:cs="Arial"/>
          <w:szCs w:val="24"/>
        </w:rPr>
      </w:pPr>
      <w:r w:rsidRPr="00435DC2">
        <w:rPr>
          <w:rFonts w:cs="Arial"/>
          <w:szCs w:val="24"/>
        </w:rPr>
        <w:t xml:space="preserve">пользовательские запросы на поиск событий журналирования должны </w:t>
      </w:r>
      <w:proofErr w:type="spellStart"/>
      <w:r w:rsidRPr="00435DC2">
        <w:rPr>
          <w:rFonts w:cs="Arial"/>
          <w:szCs w:val="24"/>
        </w:rPr>
        <w:t>аудироваться</w:t>
      </w:r>
      <w:proofErr w:type="spellEnd"/>
      <w:r w:rsidRPr="00435DC2">
        <w:rPr>
          <w:rFonts w:cs="Arial"/>
          <w:szCs w:val="24"/>
        </w:rPr>
        <w:t xml:space="preserve"> в подсистеме Аудит;</w:t>
      </w:r>
    </w:p>
    <w:p w14:paraId="3439F9E8" w14:textId="77777777" w:rsidR="00004818" w:rsidRPr="00435DC2" w:rsidRDefault="00004818" w:rsidP="00435DC2">
      <w:pPr>
        <w:pStyle w:val="a"/>
        <w:numPr>
          <w:ilvl w:val="0"/>
          <w:numId w:val="11"/>
        </w:numPr>
        <w:ind w:left="1080"/>
        <w:rPr>
          <w:rFonts w:cs="Arial"/>
          <w:szCs w:val="24"/>
        </w:rPr>
      </w:pPr>
      <w:r w:rsidRPr="00435DC2">
        <w:rPr>
          <w:rFonts w:cs="Arial"/>
          <w:szCs w:val="24"/>
        </w:rPr>
        <w:t>АРМ должен поддерживать выгрузку журналов в текстовый файл с учетом указанных значений в фильтре поиска;</w:t>
      </w:r>
    </w:p>
    <w:p w14:paraId="2F35137F" w14:textId="77777777" w:rsidR="00004818" w:rsidRPr="00435DC2" w:rsidRDefault="00004818" w:rsidP="00435DC2">
      <w:pPr>
        <w:pStyle w:val="a"/>
        <w:numPr>
          <w:ilvl w:val="0"/>
          <w:numId w:val="11"/>
        </w:numPr>
        <w:ind w:left="1080"/>
        <w:rPr>
          <w:rFonts w:cs="Arial"/>
          <w:szCs w:val="24"/>
        </w:rPr>
      </w:pPr>
      <w:r w:rsidRPr="00435DC2">
        <w:rPr>
          <w:rFonts w:cs="Arial"/>
          <w:szCs w:val="24"/>
        </w:rPr>
        <w:t xml:space="preserve">факт выгрузки журналов должен </w:t>
      </w:r>
      <w:proofErr w:type="spellStart"/>
      <w:r w:rsidRPr="00435DC2">
        <w:rPr>
          <w:rFonts w:cs="Arial"/>
          <w:szCs w:val="24"/>
        </w:rPr>
        <w:t>аудироваться</w:t>
      </w:r>
      <w:proofErr w:type="spellEnd"/>
      <w:r w:rsidRPr="00435DC2">
        <w:rPr>
          <w:rFonts w:cs="Arial"/>
          <w:szCs w:val="24"/>
        </w:rPr>
        <w:t xml:space="preserve"> в подсистеме Аудит;</w:t>
      </w:r>
    </w:p>
    <w:p w14:paraId="2239BD4A" w14:textId="77777777" w:rsidR="00004818" w:rsidRPr="00435DC2" w:rsidRDefault="00004818" w:rsidP="00435DC2">
      <w:pPr>
        <w:pStyle w:val="a"/>
        <w:numPr>
          <w:ilvl w:val="0"/>
          <w:numId w:val="11"/>
        </w:numPr>
        <w:ind w:left="1080"/>
        <w:rPr>
          <w:rFonts w:cs="Arial"/>
          <w:szCs w:val="24"/>
        </w:rPr>
      </w:pPr>
      <w:r w:rsidRPr="00435DC2">
        <w:rPr>
          <w:rFonts w:cs="Arial"/>
          <w:szCs w:val="24"/>
        </w:rPr>
        <w:t>выгрузка должна быть доступна только для аутентифицированных/авторизованных пользователей системы;</w:t>
      </w:r>
    </w:p>
    <w:p w14:paraId="00316439" w14:textId="77777777" w:rsidR="00004818" w:rsidRPr="00435DC2" w:rsidRDefault="00004818" w:rsidP="00435DC2">
      <w:pPr>
        <w:pStyle w:val="a"/>
        <w:numPr>
          <w:ilvl w:val="0"/>
          <w:numId w:val="11"/>
        </w:numPr>
        <w:ind w:left="1080"/>
        <w:rPr>
          <w:rFonts w:cs="Arial"/>
          <w:szCs w:val="24"/>
        </w:rPr>
      </w:pPr>
      <w:r w:rsidRPr="00435DC2">
        <w:rPr>
          <w:rFonts w:cs="Arial"/>
          <w:szCs w:val="24"/>
        </w:rPr>
        <w:t>АРМ должен поддерживать поиск по всему атрибутному составу трейсов. В фильтре поиска обязательно должно быть заполнено значение времени, за которое осуществляется поиск записей;</w:t>
      </w:r>
    </w:p>
    <w:p w14:paraId="01DE98DB" w14:textId="77777777" w:rsidR="00004818" w:rsidRPr="00435DC2" w:rsidRDefault="00004818" w:rsidP="00435DC2">
      <w:pPr>
        <w:pStyle w:val="a"/>
        <w:numPr>
          <w:ilvl w:val="0"/>
          <w:numId w:val="11"/>
        </w:numPr>
        <w:ind w:left="1080"/>
        <w:rPr>
          <w:rFonts w:cs="Arial"/>
          <w:szCs w:val="24"/>
        </w:rPr>
      </w:pPr>
      <w:r w:rsidRPr="00435DC2">
        <w:rPr>
          <w:rFonts w:cs="Arial"/>
          <w:szCs w:val="24"/>
        </w:rPr>
        <w:t>трассировка должна быть доступна для отображения в АРМ в виде дерева вызовов и длительности их выполнения;</w:t>
      </w:r>
    </w:p>
    <w:p w14:paraId="539ABB3D" w14:textId="77777777" w:rsidR="00004818" w:rsidRPr="00435DC2" w:rsidRDefault="00004818" w:rsidP="00435DC2">
      <w:pPr>
        <w:pStyle w:val="a"/>
        <w:numPr>
          <w:ilvl w:val="0"/>
          <w:numId w:val="11"/>
        </w:numPr>
        <w:ind w:left="1080"/>
        <w:rPr>
          <w:rFonts w:cs="Arial"/>
          <w:szCs w:val="24"/>
        </w:rPr>
      </w:pPr>
      <w:r w:rsidRPr="00435DC2">
        <w:rPr>
          <w:rFonts w:cs="Arial"/>
          <w:szCs w:val="24"/>
        </w:rPr>
        <w:t xml:space="preserve">пользовательские запросы на поиск трейсов должны </w:t>
      </w:r>
      <w:proofErr w:type="spellStart"/>
      <w:r w:rsidRPr="00435DC2">
        <w:rPr>
          <w:rFonts w:cs="Arial"/>
          <w:szCs w:val="24"/>
        </w:rPr>
        <w:t>аудироваться</w:t>
      </w:r>
      <w:proofErr w:type="spellEnd"/>
      <w:r w:rsidRPr="00435DC2">
        <w:rPr>
          <w:rFonts w:cs="Arial"/>
          <w:szCs w:val="24"/>
        </w:rPr>
        <w:t xml:space="preserve"> в подсистеме Аудит;</w:t>
      </w:r>
    </w:p>
    <w:p w14:paraId="720DE56B" w14:textId="77777777" w:rsidR="00004818" w:rsidRPr="00435DC2" w:rsidRDefault="00004818" w:rsidP="00435DC2">
      <w:pPr>
        <w:pStyle w:val="a"/>
        <w:numPr>
          <w:ilvl w:val="0"/>
          <w:numId w:val="11"/>
        </w:numPr>
        <w:ind w:left="1080"/>
        <w:rPr>
          <w:rFonts w:cs="Arial"/>
          <w:szCs w:val="24"/>
        </w:rPr>
      </w:pPr>
      <w:r w:rsidRPr="00435DC2">
        <w:rPr>
          <w:rFonts w:cs="Arial"/>
          <w:szCs w:val="24"/>
        </w:rPr>
        <w:t>инструментарий по просмотру трейсов связанных с событием журналирования:</w:t>
      </w:r>
    </w:p>
    <w:p w14:paraId="1A2724B9" w14:textId="77777777" w:rsidR="00004818" w:rsidRPr="00435DC2" w:rsidRDefault="00004818" w:rsidP="00435DC2">
      <w:pPr>
        <w:pStyle w:val="a"/>
        <w:numPr>
          <w:ilvl w:val="0"/>
          <w:numId w:val="11"/>
        </w:numPr>
        <w:ind w:left="1080"/>
        <w:rPr>
          <w:rFonts w:cs="Arial"/>
          <w:szCs w:val="24"/>
        </w:rPr>
      </w:pPr>
      <w:r w:rsidRPr="00435DC2">
        <w:rPr>
          <w:rFonts w:cs="Arial"/>
          <w:szCs w:val="24"/>
        </w:rPr>
        <w:t xml:space="preserve">АРМ должен предоставлять возможность просматривать цепочки вызовов для связанных с ними событий журналирования по </w:t>
      </w:r>
      <w:proofErr w:type="spellStart"/>
      <w:r w:rsidRPr="00435DC2">
        <w:rPr>
          <w:rFonts w:cs="Arial"/>
          <w:szCs w:val="24"/>
        </w:rPr>
        <w:t>traceID</w:t>
      </w:r>
      <w:proofErr w:type="spellEnd"/>
      <w:r w:rsidRPr="00435DC2">
        <w:rPr>
          <w:rFonts w:cs="Arial"/>
          <w:szCs w:val="24"/>
        </w:rPr>
        <w:t>;</w:t>
      </w:r>
    </w:p>
    <w:p w14:paraId="6AB88194" w14:textId="77777777" w:rsidR="00004818" w:rsidRPr="00435DC2" w:rsidRDefault="00004818" w:rsidP="00435DC2">
      <w:pPr>
        <w:pStyle w:val="a"/>
        <w:numPr>
          <w:ilvl w:val="0"/>
          <w:numId w:val="11"/>
        </w:numPr>
        <w:ind w:left="1080"/>
        <w:rPr>
          <w:rFonts w:cs="Arial"/>
          <w:szCs w:val="24"/>
        </w:rPr>
      </w:pPr>
      <w:r w:rsidRPr="00435DC2">
        <w:rPr>
          <w:rFonts w:cs="Arial"/>
          <w:szCs w:val="24"/>
        </w:rPr>
        <w:t xml:space="preserve">факт запроса на просмотр трейсов связанных с событием журналирования должны </w:t>
      </w:r>
      <w:proofErr w:type="spellStart"/>
      <w:r w:rsidRPr="00435DC2">
        <w:rPr>
          <w:rFonts w:cs="Arial"/>
          <w:szCs w:val="24"/>
        </w:rPr>
        <w:t>аудироваться</w:t>
      </w:r>
      <w:proofErr w:type="spellEnd"/>
      <w:r w:rsidRPr="00435DC2">
        <w:rPr>
          <w:rFonts w:cs="Arial"/>
          <w:szCs w:val="24"/>
        </w:rPr>
        <w:t xml:space="preserve"> в подсистеме Аудит;</w:t>
      </w:r>
    </w:p>
    <w:p w14:paraId="7090BFF6" w14:textId="77777777" w:rsidR="00004818" w:rsidRPr="00435DC2" w:rsidRDefault="00004818" w:rsidP="00435DC2">
      <w:pPr>
        <w:pStyle w:val="a"/>
        <w:numPr>
          <w:ilvl w:val="0"/>
          <w:numId w:val="11"/>
        </w:numPr>
        <w:ind w:left="1080"/>
        <w:rPr>
          <w:rFonts w:cs="Arial"/>
          <w:szCs w:val="24"/>
        </w:rPr>
      </w:pPr>
      <w:r w:rsidRPr="00435DC2">
        <w:rPr>
          <w:rFonts w:cs="Arial"/>
          <w:szCs w:val="24"/>
        </w:rPr>
        <w:t xml:space="preserve">АРМ должен поддерживать </w:t>
      </w:r>
      <w:proofErr w:type="gramStart"/>
      <w:r w:rsidRPr="00435DC2">
        <w:rPr>
          <w:rFonts w:cs="Arial"/>
          <w:szCs w:val="24"/>
        </w:rPr>
        <w:t>возможность сохранения фильтров</w:t>
      </w:r>
      <w:proofErr w:type="gramEnd"/>
      <w:r w:rsidRPr="00435DC2">
        <w:rPr>
          <w:rFonts w:cs="Arial"/>
          <w:szCs w:val="24"/>
        </w:rPr>
        <w:t xml:space="preserve"> настроенных пользователем для дальнейшего их </w:t>
      </w:r>
      <w:proofErr w:type="spellStart"/>
      <w:r w:rsidRPr="00435DC2">
        <w:rPr>
          <w:rFonts w:cs="Arial"/>
          <w:szCs w:val="24"/>
        </w:rPr>
        <w:t>переиспользования</w:t>
      </w:r>
      <w:proofErr w:type="spellEnd"/>
      <w:r w:rsidRPr="00435DC2">
        <w:rPr>
          <w:rFonts w:cs="Arial"/>
          <w:szCs w:val="24"/>
        </w:rPr>
        <w:t>;</w:t>
      </w:r>
    </w:p>
    <w:p w14:paraId="7C213973" w14:textId="77777777" w:rsidR="00004818" w:rsidRPr="00435DC2" w:rsidRDefault="00004818" w:rsidP="00435DC2">
      <w:pPr>
        <w:pStyle w:val="a"/>
        <w:numPr>
          <w:ilvl w:val="0"/>
          <w:numId w:val="11"/>
        </w:numPr>
        <w:ind w:left="1080"/>
        <w:rPr>
          <w:rFonts w:cs="Arial"/>
          <w:szCs w:val="24"/>
        </w:rPr>
      </w:pPr>
      <w:r w:rsidRPr="00435DC2">
        <w:rPr>
          <w:rFonts w:cs="Arial"/>
          <w:szCs w:val="24"/>
        </w:rPr>
        <w:t xml:space="preserve">АРМ должен поддерживать возможность настройки </w:t>
      </w:r>
      <w:proofErr w:type="spellStart"/>
      <w:r w:rsidRPr="00435DC2">
        <w:rPr>
          <w:rFonts w:cs="Arial"/>
          <w:szCs w:val="24"/>
        </w:rPr>
        <w:t>TimeZone</w:t>
      </w:r>
      <w:proofErr w:type="spellEnd"/>
      <w:r w:rsidRPr="00435DC2">
        <w:rPr>
          <w:rFonts w:cs="Arial"/>
          <w:szCs w:val="24"/>
        </w:rPr>
        <w:t xml:space="preserve"> для пользователя;</w:t>
      </w:r>
    </w:p>
    <w:p w14:paraId="0241ED20" w14:textId="77777777" w:rsidR="00004818" w:rsidRPr="00435DC2" w:rsidRDefault="00004818" w:rsidP="00435DC2">
      <w:pPr>
        <w:pStyle w:val="a"/>
        <w:numPr>
          <w:ilvl w:val="0"/>
          <w:numId w:val="11"/>
        </w:numPr>
        <w:ind w:left="1080"/>
        <w:rPr>
          <w:rFonts w:cs="Arial"/>
          <w:szCs w:val="24"/>
        </w:rPr>
      </w:pPr>
      <w:r w:rsidRPr="00435DC2">
        <w:rPr>
          <w:rFonts w:cs="Arial"/>
          <w:szCs w:val="24"/>
        </w:rPr>
        <w:t xml:space="preserve">пользовательские запросы на изменение настроек должны </w:t>
      </w:r>
      <w:proofErr w:type="spellStart"/>
      <w:r w:rsidRPr="00435DC2">
        <w:rPr>
          <w:rFonts w:cs="Arial"/>
          <w:szCs w:val="24"/>
        </w:rPr>
        <w:t>аудироваться</w:t>
      </w:r>
      <w:proofErr w:type="spellEnd"/>
      <w:r w:rsidRPr="00435DC2">
        <w:rPr>
          <w:rFonts w:cs="Arial"/>
          <w:szCs w:val="24"/>
        </w:rPr>
        <w:t xml:space="preserve"> в подсистеме Аудит;</w:t>
      </w:r>
    </w:p>
    <w:p w14:paraId="144CAB10" w14:textId="149E5962" w:rsidR="00004818" w:rsidRPr="00435DC2" w:rsidRDefault="00004818" w:rsidP="00435DC2">
      <w:pPr>
        <w:pStyle w:val="a"/>
        <w:numPr>
          <w:ilvl w:val="0"/>
          <w:numId w:val="11"/>
        </w:numPr>
        <w:ind w:left="1080"/>
        <w:rPr>
          <w:rFonts w:cs="Arial"/>
          <w:szCs w:val="24"/>
        </w:rPr>
      </w:pPr>
      <w:r w:rsidRPr="00435DC2">
        <w:rPr>
          <w:rFonts w:cs="Arial"/>
          <w:szCs w:val="24"/>
        </w:rPr>
        <w:t>осуществлять вход в АРМ журналирование могут только аутентифицированные и авторизованные пользователи системы.</w:t>
      </w:r>
    </w:p>
    <w:p w14:paraId="19D7BB87" w14:textId="77777777" w:rsidR="00004818" w:rsidRPr="00004818" w:rsidRDefault="00004818" w:rsidP="00004818">
      <w:pPr>
        <w:pStyle w:val="1"/>
        <w:numPr>
          <w:ilvl w:val="0"/>
          <w:numId w:val="0"/>
        </w:numPr>
        <w:spacing w:line="240" w:lineRule="auto"/>
        <w:rPr>
          <w:rFonts w:ascii="Arial" w:hAnsi="Arial" w:cs="Arial"/>
        </w:rPr>
      </w:pPr>
    </w:p>
    <w:p w14:paraId="1A05D9FC" w14:textId="3951FA79" w:rsidR="00004818" w:rsidRDefault="00004818" w:rsidP="00834C32">
      <w:pPr>
        <w:pStyle w:val="3"/>
        <w:numPr>
          <w:ilvl w:val="2"/>
          <w:numId w:val="3"/>
        </w:numPr>
      </w:pPr>
      <w:bookmarkStart w:id="46" w:name="_Toc109285061"/>
      <w:r w:rsidRPr="00004818">
        <w:t>Компонент кросс платформенный мониторинг</w:t>
      </w:r>
      <w:bookmarkEnd w:id="46"/>
    </w:p>
    <w:p w14:paraId="6EDDC8EB" w14:textId="05C00167" w:rsidR="00382CDD" w:rsidRPr="00382CDD" w:rsidRDefault="00382CDD" w:rsidP="00382CDD">
      <w:pPr>
        <w:spacing w:before="240"/>
        <w:ind w:firstLine="709"/>
        <w:rPr>
          <w:rFonts w:cs="Arial"/>
        </w:rPr>
      </w:pPr>
      <w:r w:rsidRPr="00382CDD">
        <w:rPr>
          <w:rFonts w:cs="Arial"/>
        </w:rPr>
        <w:t xml:space="preserve">Компонент мониторинга должен обеспечивать: </w:t>
      </w:r>
    </w:p>
    <w:p w14:paraId="4D71E485" w14:textId="77777777" w:rsidR="00382CDD" w:rsidRPr="00435DC2" w:rsidRDefault="00382CDD" w:rsidP="00435DC2">
      <w:pPr>
        <w:pStyle w:val="a"/>
        <w:numPr>
          <w:ilvl w:val="0"/>
          <w:numId w:val="11"/>
        </w:numPr>
        <w:ind w:left="1080"/>
        <w:rPr>
          <w:rFonts w:cs="Arial"/>
          <w:szCs w:val="24"/>
        </w:rPr>
      </w:pPr>
      <w:r w:rsidRPr="00435DC2">
        <w:rPr>
          <w:rFonts w:cs="Arial"/>
          <w:szCs w:val="24"/>
        </w:rPr>
        <w:t xml:space="preserve">возможность использовать любую реализацию API (в том числе </w:t>
      </w:r>
      <w:proofErr w:type="spellStart"/>
      <w:r w:rsidRPr="00435DC2">
        <w:rPr>
          <w:rFonts w:cs="Arial"/>
          <w:szCs w:val="24"/>
        </w:rPr>
        <w:t>OpenSource</w:t>
      </w:r>
      <w:proofErr w:type="spellEnd"/>
      <w:r w:rsidRPr="00435DC2">
        <w:rPr>
          <w:rFonts w:cs="Arial"/>
          <w:szCs w:val="24"/>
        </w:rPr>
        <w:t xml:space="preserve">) для установки точек мониторинга, если метрики выставляются в формате </w:t>
      </w:r>
      <w:commentRangeStart w:id="47"/>
      <w:proofErr w:type="spellStart"/>
      <w:r w:rsidRPr="00435DC2">
        <w:rPr>
          <w:rFonts w:cs="Arial"/>
          <w:szCs w:val="24"/>
        </w:rPr>
        <w:t>Prometheus</w:t>
      </w:r>
      <w:proofErr w:type="spellEnd"/>
      <w:r w:rsidRPr="00435DC2">
        <w:rPr>
          <w:rFonts w:cs="Arial"/>
          <w:szCs w:val="24"/>
        </w:rPr>
        <w:t xml:space="preserve"> версии 2.0 по заданному URL в прикладном приложении</w:t>
      </w:r>
      <w:commentRangeEnd w:id="47"/>
      <w:r w:rsidRPr="00435DC2">
        <w:rPr>
          <w:rFonts w:cs="Arial"/>
          <w:szCs w:val="24"/>
        </w:rPr>
        <w:commentReference w:id="47"/>
      </w:r>
      <w:r w:rsidRPr="00435DC2">
        <w:rPr>
          <w:rFonts w:cs="Arial"/>
          <w:szCs w:val="24"/>
        </w:rPr>
        <w:t>;</w:t>
      </w:r>
    </w:p>
    <w:p w14:paraId="2558939E" w14:textId="5DEAE85D" w:rsidR="00382CDD" w:rsidRPr="00435DC2" w:rsidRDefault="00382CDD" w:rsidP="00435DC2">
      <w:pPr>
        <w:pStyle w:val="a"/>
        <w:numPr>
          <w:ilvl w:val="0"/>
          <w:numId w:val="11"/>
        </w:numPr>
        <w:ind w:left="1080"/>
        <w:rPr>
          <w:rFonts w:cs="Arial"/>
          <w:szCs w:val="24"/>
        </w:rPr>
      </w:pPr>
      <w:r w:rsidRPr="00435DC2">
        <w:rPr>
          <w:rFonts w:cs="Arial"/>
          <w:szCs w:val="24"/>
        </w:rPr>
        <w:t xml:space="preserve">возможность собирать метрики в разрезе тенантов в формате </w:t>
      </w:r>
      <w:commentRangeStart w:id="48"/>
      <w:proofErr w:type="spellStart"/>
      <w:r w:rsidRPr="00435DC2">
        <w:rPr>
          <w:rFonts w:cs="Arial"/>
          <w:szCs w:val="24"/>
        </w:rPr>
        <w:t>Prometheus</w:t>
      </w:r>
      <w:proofErr w:type="spellEnd"/>
      <w:r w:rsidRPr="00435DC2">
        <w:rPr>
          <w:rFonts w:cs="Arial"/>
          <w:szCs w:val="24"/>
        </w:rPr>
        <w:t xml:space="preserve"> версии 2.0 по заданному URL в прикладном приложении</w:t>
      </w:r>
      <w:commentRangeEnd w:id="48"/>
      <w:r w:rsidRPr="00435DC2">
        <w:rPr>
          <w:rFonts w:cs="Arial"/>
          <w:szCs w:val="24"/>
        </w:rPr>
        <w:commentReference w:id="48"/>
      </w:r>
      <w:r w:rsidRPr="00435DC2">
        <w:rPr>
          <w:rFonts w:cs="Arial"/>
          <w:szCs w:val="24"/>
        </w:rPr>
        <w:t>, запущенному системе контейнеризации;</w:t>
      </w:r>
    </w:p>
    <w:p w14:paraId="5223CAF2" w14:textId="4A308B52" w:rsidR="00382CDD" w:rsidRPr="00435DC2" w:rsidRDefault="00382CDD" w:rsidP="00435DC2">
      <w:pPr>
        <w:pStyle w:val="a"/>
        <w:numPr>
          <w:ilvl w:val="0"/>
          <w:numId w:val="11"/>
        </w:numPr>
        <w:ind w:left="1080"/>
        <w:rPr>
          <w:rFonts w:cs="Arial"/>
          <w:szCs w:val="24"/>
        </w:rPr>
      </w:pPr>
      <w:r w:rsidRPr="00435DC2">
        <w:rPr>
          <w:rFonts w:cs="Arial"/>
          <w:szCs w:val="24"/>
        </w:rPr>
        <w:lastRenderedPageBreak/>
        <w:t xml:space="preserve">возможность интеграции </w:t>
      </w:r>
      <w:commentRangeStart w:id="49"/>
      <w:r w:rsidRPr="00435DC2">
        <w:rPr>
          <w:rFonts w:cs="Arial"/>
          <w:szCs w:val="24"/>
        </w:rPr>
        <w:t xml:space="preserve">с </w:t>
      </w:r>
      <w:proofErr w:type="spellStart"/>
      <w:r w:rsidRPr="00435DC2">
        <w:rPr>
          <w:rFonts w:cs="Arial"/>
          <w:szCs w:val="24"/>
        </w:rPr>
        <w:t>Prometheus</w:t>
      </w:r>
      <w:proofErr w:type="spellEnd"/>
      <w:r w:rsidRPr="00435DC2">
        <w:rPr>
          <w:rFonts w:cs="Arial"/>
          <w:szCs w:val="24"/>
        </w:rPr>
        <w:t xml:space="preserve"> </w:t>
      </w:r>
      <w:commentRangeEnd w:id="49"/>
      <w:r w:rsidRPr="00435DC2">
        <w:rPr>
          <w:rFonts w:cs="Arial"/>
          <w:szCs w:val="24"/>
        </w:rPr>
        <w:commentReference w:id="49"/>
      </w:r>
      <w:r w:rsidRPr="00435DC2">
        <w:rPr>
          <w:rFonts w:cs="Arial"/>
          <w:szCs w:val="24"/>
        </w:rPr>
        <w:t>системы контейнеризации и получении от него инфраструктурных метрик контейнеров, принадлежащие определенному проекту;</w:t>
      </w:r>
    </w:p>
    <w:p w14:paraId="422D88BF" w14:textId="77777777" w:rsidR="00382CDD" w:rsidRPr="00435DC2" w:rsidRDefault="00382CDD" w:rsidP="00435DC2">
      <w:pPr>
        <w:pStyle w:val="a"/>
        <w:numPr>
          <w:ilvl w:val="0"/>
          <w:numId w:val="11"/>
        </w:numPr>
        <w:ind w:left="1080"/>
        <w:rPr>
          <w:rFonts w:cs="Arial"/>
          <w:szCs w:val="24"/>
        </w:rPr>
      </w:pPr>
      <w:r w:rsidRPr="00435DC2">
        <w:rPr>
          <w:rFonts w:cs="Arial"/>
          <w:szCs w:val="24"/>
        </w:rPr>
        <w:t>возможность визуализации полученных метрик в виде таблиц, графиков в интерфейсе администратора системы мониторинга;</w:t>
      </w:r>
    </w:p>
    <w:p w14:paraId="67E3D144" w14:textId="77777777" w:rsidR="00382CDD" w:rsidRPr="00435DC2" w:rsidRDefault="00382CDD" w:rsidP="00435DC2">
      <w:pPr>
        <w:pStyle w:val="a"/>
        <w:numPr>
          <w:ilvl w:val="0"/>
          <w:numId w:val="11"/>
        </w:numPr>
        <w:ind w:left="1080"/>
        <w:rPr>
          <w:rFonts w:cs="Arial"/>
          <w:szCs w:val="24"/>
        </w:rPr>
      </w:pPr>
      <w:r w:rsidRPr="00435DC2">
        <w:rPr>
          <w:rFonts w:cs="Arial"/>
          <w:szCs w:val="24"/>
        </w:rPr>
        <w:t>возможность сбора метрик с узлов и виртуальных машин и его отключение;</w:t>
      </w:r>
    </w:p>
    <w:p w14:paraId="29DFFB4A" w14:textId="77777777" w:rsidR="00382CDD" w:rsidRPr="00435DC2" w:rsidRDefault="00382CDD" w:rsidP="00435DC2">
      <w:pPr>
        <w:pStyle w:val="a"/>
        <w:numPr>
          <w:ilvl w:val="0"/>
          <w:numId w:val="11"/>
        </w:numPr>
        <w:ind w:left="1080"/>
        <w:rPr>
          <w:rFonts w:cs="Arial"/>
          <w:szCs w:val="24"/>
        </w:rPr>
      </w:pPr>
      <w:r w:rsidRPr="00435DC2">
        <w:rPr>
          <w:rFonts w:cs="Arial"/>
          <w:szCs w:val="24"/>
        </w:rPr>
        <w:t>возможность создавать подключение клиента, указывая необходимые параметры и объекты хранилища;</w:t>
      </w:r>
    </w:p>
    <w:p w14:paraId="10B81AB4" w14:textId="77777777" w:rsidR="00382CDD" w:rsidRPr="00435DC2" w:rsidRDefault="00382CDD" w:rsidP="00435DC2">
      <w:pPr>
        <w:pStyle w:val="a"/>
        <w:numPr>
          <w:ilvl w:val="0"/>
          <w:numId w:val="11"/>
        </w:numPr>
        <w:ind w:left="1080"/>
        <w:rPr>
          <w:rFonts w:cs="Arial"/>
          <w:szCs w:val="24"/>
        </w:rPr>
      </w:pPr>
      <w:r w:rsidRPr="00435DC2">
        <w:rPr>
          <w:rFonts w:cs="Arial"/>
          <w:szCs w:val="24"/>
        </w:rPr>
        <w:t>возможность маршрутизации метрик в разные топики в зависимости от данных в метрике;</w:t>
      </w:r>
    </w:p>
    <w:p w14:paraId="01E5368C" w14:textId="77777777" w:rsidR="00382CDD" w:rsidRPr="00435DC2" w:rsidRDefault="00382CDD" w:rsidP="00435DC2">
      <w:pPr>
        <w:pStyle w:val="a"/>
        <w:numPr>
          <w:ilvl w:val="0"/>
          <w:numId w:val="11"/>
        </w:numPr>
        <w:ind w:left="1080"/>
        <w:rPr>
          <w:rFonts w:cs="Arial"/>
          <w:szCs w:val="24"/>
        </w:rPr>
      </w:pPr>
      <w:r w:rsidRPr="00435DC2">
        <w:rPr>
          <w:rFonts w:cs="Arial"/>
          <w:szCs w:val="24"/>
        </w:rPr>
        <w:t>возможность использовать API для получения метрик и просмотра данных, отключения от мониторинга.</w:t>
      </w:r>
    </w:p>
    <w:p w14:paraId="36308B2C" w14:textId="6C5FE12C" w:rsidR="00382CDD" w:rsidRPr="00382CDD" w:rsidRDefault="00382CDD" w:rsidP="00382CDD">
      <w:pPr>
        <w:spacing w:before="240"/>
        <w:ind w:firstLine="720"/>
        <w:rPr>
          <w:rFonts w:cs="Arial"/>
        </w:rPr>
      </w:pPr>
      <w:r w:rsidRPr="00382CDD">
        <w:rPr>
          <w:rFonts w:cs="Arial"/>
        </w:rPr>
        <w:t>Подсистема хранения метрик должна обеспечивать:</w:t>
      </w:r>
    </w:p>
    <w:p w14:paraId="7F57F038" w14:textId="77B8C2B2" w:rsidR="00382CDD" w:rsidRPr="00435DC2" w:rsidRDefault="00382CDD" w:rsidP="00435DC2">
      <w:pPr>
        <w:pStyle w:val="a"/>
        <w:numPr>
          <w:ilvl w:val="0"/>
          <w:numId w:val="11"/>
        </w:numPr>
        <w:ind w:left="1080"/>
        <w:rPr>
          <w:rFonts w:cs="Arial"/>
          <w:szCs w:val="24"/>
        </w:rPr>
      </w:pPr>
      <w:r w:rsidRPr="00435DC2">
        <w:rPr>
          <w:rFonts w:cs="Arial"/>
          <w:szCs w:val="24"/>
        </w:rPr>
        <w:t>хранение метрик с возможностью изменения сроков хранения данных;</w:t>
      </w:r>
    </w:p>
    <w:p w14:paraId="6BA7A15B" w14:textId="15F2DB99" w:rsidR="00382CDD" w:rsidRPr="00435DC2" w:rsidRDefault="00382CDD" w:rsidP="00435DC2">
      <w:pPr>
        <w:pStyle w:val="a"/>
        <w:numPr>
          <w:ilvl w:val="0"/>
          <w:numId w:val="11"/>
        </w:numPr>
        <w:ind w:left="1080"/>
        <w:rPr>
          <w:rFonts w:cs="Arial"/>
          <w:szCs w:val="24"/>
        </w:rPr>
      </w:pPr>
      <w:r w:rsidRPr="00435DC2">
        <w:rPr>
          <w:rFonts w:cs="Arial"/>
          <w:szCs w:val="24"/>
        </w:rPr>
        <w:t>управление объектами внутри хранилищ;</w:t>
      </w:r>
    </w:p>
    <w:p w14:paraId="20DF354E" w14:textId="50ABBE86" w:rsidR="00382CDD" w:rsidRPr="00435DC2" w:rsidRDefault="00382CDD" w:rsidP="00435DC2">
      <w:pPr>
        <w:pStyle w:val="a"/>
        <w:numPr>
          <w:ilvl w:val="0"/>
          <w:numId w:val="11"/>
        </w:numPr>
        <w:ind w:left="1080"/>
        <w:rPr>
          <w:rFonts w:cs="Arial"/>
          <w:szCs w:val="24"/>
        </w:rPr>
      </w:pPr>
      <w:r w:rsidRPr="00435DC2">
        <w:rPr>
          <w:rFonts w:cs="Arial"/>
          <w:szCs w:val="24"/>
        </w:rPr>
        <w:t>обеспечение единой ролевой модели для всех хранилищ;</w:t>
      </w:r>
    </w:p>
    <w:p w14:paraId="6EF6642C" w14:textId="0F0C7BDE" w:rsidR="00382CDD" w:rsidRPr="00435DC2" w:rsidRDefault="00EA32F6" w:rsidP="00435DC2">
      <w:pPr>
        <w:pStyle w:val="a"/>
        <w:numPr>
          <w:ilvl w:val="0"/>
          <w:numId w:val="11"/>
        </w:numPr>
        <w:ind w:left="1080"/>
        <w:rPr>
          <w:rFonts w:cs="Arial"/>
          <w:szCs w:val="24"/>
        </w:rPr>
      </w:pPr>
      <w:r w:rsidRPr="00435DC2">
        <w:rPr>
          <w:rFonts w:cs="Arial"/>
          <w:szCs w:val="24"/>
        </w:rPr>
        <w:t>п</w:t>
      </w:r>
      <w:r w:rsidR="00382CDD" w:rsidRPr="00435DC2">
        <w:rPr>
          <w:rFonts w:cs="Arial"/>
          <w:szCs w:val="24"/>
        </w:rPr>
        <w:t>редобработка данных перед загрузкой в хранилища;</w:t>
      </w:r>
    </w:p>
    <w:p w14:paraId="7D6DDB06" w14:textId="26104D10" w:rsidR="00382CDD" w:rsidRPr="00435DC2" w:rsidRDefault="00EA32F6" w:rsidP="00435DC2">
      <w:pPr>
        <w:pStyle w:val="a"/>
        <w:numPr>
          <w:ilvl w:val="0"/>
          <w:numId w:val="11"/>
        </w:numPr>
        <w:ind w:left="1080"/>
        <w:rPr>
          <w:rFonts w:cs="Arial"/>
          <w:szCs w:val="24"/>
        </w:rPr>
      </w:pPr>
      <w:r w:rsidRPr="00435DC2">
        <w:rPr>
          <w:rFonts w:cs="Arial"/>
          <w:szCs w:val="24"/>
        </w:rPr>
        <w:t>в</w:t>
      </w:r>
      <w:r w:rsidR="00382CDD" w:rsidRPr="00435DC2">
        <w:rPr>
          <w:rFonts w:cs="Arial"/>
          <w:szCs w:val="24"/>
        </w:rPr>
        <w:t>ыдача данных по запросу.</w:t>
      </w:r>
    </w:p>
    <w:p w14:paraId="4D94479B" w14:textId="77777777" w:rsidR="00004818" w:rsidRPr="00004818" w:rsidRDefault="00004818" w:rsidP="00004818"/>
    <w:p w14:paraId="6D8856BC" w14:textId="56DDE204" w:rsidR="00004818" w:rsidRPr="00EA32F6" w:rsidRDefault="00004818" w:rsidP="00834C32">
      <w:pPr>
        <w:pStyle w:val="3"/>
        <w:numPr>
          <w:ilvl w:val="2"/>
          <w:numId w:val="3"/>
        </w:numPr>
      </w:pPr>
      <w:bookmarkStart w:id="50" w:name="_Toc109285062"/>
      <w:commentRangeStart w:id="51"/>
      <w:r w:rsidRPr="00EA32F6">
        <w:t>Компонент управление настройками приложений</w:t>
      </w:r>
      <w:commentRangeEnd w:id="51"/>
      <w:r w:rsidR="00EA32F6">
        <w:rPr>
          <w:rStyle w:val="afd"/>
        </w:rPr>
        <w:commentReference w:id="51"/>
      </w:r>
      <w:bookmarkEnd w:id="50"/>
    </w:p>
    <w:p w14:paraId="54921F99" w14:textId="0C0969AC" w:rsidR="00EA32F6" w:rsidRPr="0007076D" w:rsidRDefault="00EA32F6" w:rsidP="00EA32F6">
      <w:pPr>
        <w:spacing w:before="240"/>
        <w:ind w:firstLine="709"/>
      </w:pPr>
      <w:r w:rsidRPr="0007076D">
        <w:t xml:space="preserve">Компонент </w:t>
      </w:r>
      <w:r>
        <w:t xml:space="preserve">должен обеспечивать </w:t>
      </w:r>
      <w:r w:rsidRPr="0007076D">
        <w:t>хранение, управление и предоставление по запросу параметров конфигурации</w:t>
      </w:r>
      <w:r>
        <w:t xml:space="preserve"> </w:t>
      </w:r>
      <w:r w:rsidRPr="0007076D">
        <w:t>библиотек, сервисов Платформы и прикладных приложений, разработанных на Платформе,</w:t>
      </w:r>
      <w:r>
        <w:t xml:space="preserve"> </w:t>
      </w:r>
      <w:r w:rsidRPr="0007076D">
        <w:t>а именно:</w:t>
      </w:r>
    </w:p>
    <w:p w14:paraId="04D3209B" w14:textId="77777777" w:rsidR="00EA32F6" w:rsidRPr="0007076D" w:rsidRDefault="00EA32F6" w:rsidP="00834C32">
      <w:pPr>
        <w:pStyle w:val="a"/>
        <w:numPr>
          <w:ilvl w:val="0"/>
          <w:numId w:val="11"/>
        </w:numPr>
        <w:ind w:left="1080"/>
      </w:pPr>
      <w:r w:rsidRPr="0007076D">
        <w:t>хранение всех настроек в едином хранилище;</w:t>
      </w:r>
    </w:p>
    <w:p w14:paraId="32967CA0" w14:textId="77777777" w:rsidR="00EA32F6" w:rsidRPr="0007076D" w:rsidRDefault="00EA32F6" w:rsidP="00834C32">
      <w:pPr>
        <w:pStyle w:val="a"/>
        <w:numPr>
          <w:ilvl w:val="0"/>
          <w:numId w:val="11"/>
        </w:numPr>
        <w:ind w:left="1080"/>
      </w:pPr>
      <w:r w:rsidRPr="0007076D">
        <w:t>возможность, используя АРМ администратора:</w:t>
      </w:r>
    </w:p>
    <w:p w14:paraId="5237E74E" w14:textId="77777777" w:rsidR="00EA32F6" w:rsidRPr="0007076D" w:rsidRDefault="00EA32F6" w:rsidP="00834C32">
      <w:pPr>
        <w:pStyle w:val="23"/>
        <w:numPr>
          <w:ilvl w:val="1"/>
          <w:numId w:val="12"/>
        </w:numPr>
        <w:ind w:left="1341" w:hanging="425"/>
      </w:pPr>
      <w:r w:rsidRPr="0007076D">
        <w:t>просмотреть список параметров и конфигураций</w:t>
      </w:r>
      <w:r>
        <w:t xml:space="preserve"> </w:t>
      </w:r>
      <w:r w:rsidRPr="0007076D">
        <w:t>(</w:t>
      </w:r>
      <w:r>
        <w:t>совокупный набор параметров, оп</w:t>
      </w:r>
      <w:r w:rsidRPr="0007076D">
        <w:t>ределенных областью сервиса или приложения потребителя);</w:t>
      </w:r>
    </w:p>
    <w:p w14:paraId="45B18BBA" w14:textId="77777777" w:rsidR="00EA32F6" w:rsidRPr="0007076D" w:rsidRDefault="00EA32F6" w:rsidP="00834C32">
      <w:pPr>
        <w:pStyle w:val="23"/>
        <w:numPr>
          <w:ilvl w:val="1"/>
          <w:numId w:val="12"/>
        </w:numPr>
        <w:ind w:left="1341" w:hanging="425"/>
      </w:pPr>
      <w:r w:rsidRPr="0007076D">
        <w:t>найти параметр или конфигурацию по следующим критериям: идентификатор параметра или конфигурации, идентификатор потребителя, значение, тип параметра;</w:t>
      </w:r>
    </w:p>
    <w:p w14:paraId="474A4A18" w14:textId="77777777" w:rsidR="00EA32F6" w:rsidRPr="0007076D" w:rsidRDefault="00EA32F6" w:rsidP="00834C32">
      <w:pPr>
        <w:pStyle w:val="23"/>
        <w:numPr>
          <w:ilvl w:val="1"/>
          <w:numId w:val="12"/>
        </w:numPr>
        <w:ind w:left="1341" w:hanging="425"/>
      </w:pPr>
      <w:r w:rsidRPr="0007076D">
        <w:t>выполнить загрузку модели конфигурации из файла формата .</w:t>
      </w:r>
      <w:proofErr w:type="spellStart"/>
      <w:r w:rsidRPr="0007076D">
        <w:t>xml</w:t>
      </w:r>
      <w:proofErr w:type="spellEnd"/>
      <w:r w:rsidRPr="0007076D">
        <w:t>;</w:t>
      </w:r>
    </w:p>
    <w:p w14:paraId="0809474D" w14:textId="77777777" w:rsidR="00EA32F6" w:rsidRPr="0007076D" w:rsidRDefault="00EA32F6" w:rsidP="00834C32">
      <w:pPr>
        <w:pStyle w:val="23"/>
        <w:numPr>
          <w:ilvl w:val="1"/>
          <w:numId w:val="12"/>
        </w:numPr>
        <w:ind w:left="1341" w:hanging="425"/>
      </w:pPr>
      <w:r w:rsidRPr="0007076D">
        <w:t>выполнить загрузку настроек конфигурации из файла</w:t>
      </w:r>
      <w:r>
        <w:t xml:space="preserve"> </w:t>
      </w:r>
      <w:proofErr w:type="gramStart"/>
      <w:r w:rsidRPr="0007076D">
        <w:t>*.</w:t>
      </w:r>
      <w:proofErr w:type="spellStart"/>
      <w:r w:rsidRPr="0007076D">
        <w:t>properties</w:t>
      </w:r>
      <w:proofErr w:type="spellEnd"/>
      <w:proofErr w:type="gramEnd"/>
      <w:r w:rsidRPr="0007076D">
        <w:t>;</w:t>
      </w:r>
    </w:p>
    <w:p w14:paraId="6700FA82" w14:textId="77777777" w:rsidR="00EA32F6" w:rsidRPr="0007076D" w:rsidRDefault="00EA32F6" w:rsidP="00834C32">
      <w:pPr>
        <w:pStyle w:val="23"/>
        <w:numPr>
          <w:ilvl w:val="1"/>
          <w:numId w:val="12"/>
        </w:numPr>
        <w:ind w:left="1341" w:hanging="425"/>
      </w:pPr>
      <w:r w:rsidRPr="0007076D">
        <w:t>поддерживать создание и хранение следующих типов параметров: Строка, Число, Дата, Логический;</w:t>
      </w:r>
    </w:p>
    <w:p w14:paraId="2B974D81" w14:textId="77777777" w:rsidR="00EA32F6" w:rsidRPr="0007076D" w:rsidRDefault="00EA32F6" w:rsidP="00834C32">
      <w:pPr>
        <w:pStyle w:val="23"/>
        <w:numPr>
          <w:ilvl w:val="1"/>
          <w:numId w:val="12"/>
        </w:numPr>
        <w:ind w:left="1341" w:hanging="425"/>
      </w:pPr>
      <w:r w:rsidRPr="0007076D">
        <w:t>создать новый параметр</w:t>
      </w:r>
      <w:r w:rsidRPr="0007076D">
        <w:rPr>
          <w:lang w:val="en-US"/>
        </w:rPr>
        <w:t>;</w:t>
      </w:r>
    </w:p>
    <w:p w14:paraId="66852680" w14:textId="77777777" w:rsidR="00EA32F6" w:rsidRPr="0007076D" w:rsidRDefault="00EA32F6" w:rsidP="00834C32">
      <w:pPr>
        <w:pStyle w:val="23"/>
        <w:numPr>
          <w:ilvl w:val="1"/>
          <w:numId w:val="12"/>
        </w:numPr>
        <w:ind w:left="1341" w:hanging="425"/>
      </w:pPr>
      <w:r w:rsidRPr="0007076D">
        <w:t>просмотреть значения параметра</w:t>
      </w:r>
      <w:r w:rsidRPr="0007076D">
        <w:rPr>
          <w:lang w:val="en-US"/>
        </w:rPr>
        <w:t>;</w:t>
      </w:r>
    </w:p>
    <w:p w14:paraId="1D22F822" w14:textId="77777777" w:rsidR="00EA32F6" w:rsidRPr="0007076D" w:rsidRDefault="00EA32F6" w:rsidP="00834C32">
      <w:pPr>
        <w:pStyle w:val="23"/>
        <w:numPr>
          <w:ilvl w:val="1"/>
          <w:numId w:val="12"/>
        </w:numPr>
        <w:ind w:left="1341" w:hanging="425"/>
      </w:pPr>
      <w:r w:rsidRPr="0007076D">
        <w:t>редактировать значения параметров</w:t>
      </w:r>
      <w:r w:rsidRPr="0007076D">
        <w:rPr>
          <w:lang w:val="en-US"/>
        </w:rPr>
        <w:t>;</w:t>
      </w:r>
    </w:p>
    <w:p w14:paraId="6195FEF3" w14:textId="77777777" w:rsidR="00EA32F6" w:rsidRPr="0007076D" w:rsidRDefault="00EA32F6" w:rsidP="00834C32">
      <w:pPr>
        <w:pStyle w:val="23"/>
        <w:numPr>
          <w:ilvl w:val="1"/>
          <w:numId w:val="12"/>
        </w:numPr>
        <w:ind w:left="1341" w:hanging="425"/>
      </w:pPr>
      <w:r w:rsidRPr="0007076D">
        <w:t>удалить значение параметра</w:t>
      </w:r>
      <w:r w:rsidRPr="0007076D">
        <w:rPr>
          <w:lang w:val="en-US"/>
        </w:rPr>
        <w:t>;</w:t>
      </w:r>
    </w:p>
    <w:p w14:paraId="52629EDF" w14:textId="77777777" w:rsidR="00EA32F6" w:rsidRPr="0007076D" w:rsidRDefault="00EA32F6" w:rsidP="00834C32">
      <w:pPr>
        <w:pStyle w:val="23"/>
        <w:numPr>
          <w:ilvl w:val="1"/>
          <w:numId w:val="12"/>
        </w:numPr>
        <w:ind w:left="1341" w:hanging="425"/>
      </w:pPr>
      <w:r w:rsidRPr="0007076D">
        <w:t>просмотреть историю изменения значения параметра;</w:t>
      </w:r>
    </w:p>
    <w:p w14:paraId="2C75AEC0" w14:textId="77777777" w:rsidR="00EA32F6" w:rsidRPr="0007076D" w:rsidRDefault="00EA32F6" w:rsidP="00834C32">
      <w:pPr>
        <w:pStyle w:val="23"/>
        <w:numPr>
          <w:ilvl w:val="1"/>
          <w:numId w:val="12"/>
        </w:numPr>
        <w:ind w:left="1341" w:hanging="425"/>
      </w:pPr>
      <w:r w:rsidRPr="0007076D">
        <w:t>удалить параметр</w:t>
      </w:r>
      <w:r w:rsidRPr="0007076D">
        <w:rPr>
          <w:lang w:val="en-US"/>
        </w:rPr>
        <w:t>;</w:t>
      </w:r>
    </w:p>
    <w:p w14:paraId="39BDB825" w14:textId="77777777" w:rsidR="00EA32F6" w:rsidRPr="0007076D" w:rsidRDefault="00EA32F6" w:rsidP="00834C32">
      <w:pPr>
        <w:pStyle w:val="23"/>
        <w:numPr>
          <w:ilvl w:val="1"/>
          <w:numId w:val="12"/>
        </w:numPr>
        <w:ind w:left="1341" w:hanging="425"/>
      </w:pPr>
      <w:r w:rsidRPr="0007076D">
        <w:t>поддерживать несколько версий конфигурации</w:t>
      </w:r>
      <w:r w:rsidRPr="0007076D">
        <w:rPr>
          <w:lang w:val="en-US"/>
        </w:rPr>
        <w:t>;</w:t>
      </w:r>
    </w:p>
    <w:p w14:paraId="3E4E265A" w14:textId="77777777" w:rsidR="00EA32F6" w:rsidRPr="0007076D" w:rsidRDefault="00EA32F6" w:rsidP="00834C32">
      <w:pPr>
        <w:pStyle w:val="23"/>
        <w:numPr>
          <w:ilvl w:val="1"/>
          <w:numId w:val="12"/>
        </w:numPr>
        <w:ind w:left="1341" w:hanging="425"/>
      </w:pPr>
      <w:r w:rsidRPr="0007076D">
        <w:t xml:space="preserve">экспортировать список параметров в файл в формате </w:t>
      </w:r>
      <w:proofErr w:type="spellStart"/>
      <w:r w:rsidRPr="0007076D">
        <w:t>json</w:t>
      </w:r>
      <w:proofErr w:type="spellEnd"/>
      <w:r w:rsidRPr="0007076D">
        <w:t>;</w:t>
      </w:r>
    </w:p>
    <w:p w14:paraId="57222C67" w14:textId="77777777" w:rsidR="00EA32F6" w:rsidRPr="0007076D" w:rsidRDefault="00EA32F6" w:rsidP="00834C32">
      <w:pPr>
        <w:pStyle w:val="23"/>
        <w:numPr>
          <w:ilvl w:val="1"/>
          <w:numId w:val="12"/>
        </w:numPr>
        <w:ind w:left="1341" w:hanging="425"/>
      </w:pPr>
      <w:r w:rsidRPr="0007076D">
        <w:t>экспортировать настройки конфигурации в файл </w:t>
      </w:r>
      <w:proofErr w:type="gramStart"/>
      <w:r w:rsidRPr="0007076D">
        <w:t>*.</w:t>
      </w:r>
      <w:proofErr w:type="spellStart"/>
      <w:r w:rsidRPr="0007076D">
        <w:t>properties</w:t>
      </w:r>
      <w:proofErr w:type="spellEnd"/>
      <w:proofErr w:type="gramEnd"/>
      <w:r w:rsidRPr="0007076D">
        <w:t> и *.</w:t>
      </w:r>
      <w:proofErr w:type="spellStart"/>
      <w:r w:rsidRPr="0007076D">
        <w:t>yml</w:t>
      </w:r>
      <w:proofErr w:type="spellEnd"/>
      <w:r w:rsidRPr="0007076D">
        <w:t>;</w:t>
      </w:r>
    </w:p>
    <w:p w14:paraId="550E3FDC" w14:textId="77777777" w:rsidR="00EA32F6" w:rsidRPr="0007076D" w:rsidRDefault="00EA32F6" w:rsidP="00834C32">
      <w:pPr>
        <w:pStyle w:val="23"/>
        <w:numPr>
          <w:ilvl w:val="1"/>
          <w:numId w:val="12"/>
        </w:numPr>
        <w:ind w:left="1341" w:hanging="425"/>
      </w:pPr>
      <w:r w:rsidRPr="0007076D">
        <w:t>переопределить значения параметров и конфигураций;</w:t>
      </w:r>
    </w:p>
    <w:p w14:paraId="1EB4CFF6" w14:textId="77777777" w:rsidR="00EA32F6" w:rsidRPr="0007076D" w:rsidRDefault="00EA32F6" w:rsidP="00834C32">
      <w:pPr>
        <w:pStyle w:val="23"/>
        <w:numPr>
          <w:ilvl w:val="1"/>
          <w:numId w:val="12"/>
        </w:numPr>
        <w:ind w:left="1341" w:hanging="425"/>
      </w:pPr>
      <w:r w:rsidRPr="0007076D">
        <w:t>сравнить параметры между разными хранилищами настроек;</w:t>
      </w:r>
    </w:p>
    <w:p w14:paraId="199ADF92" w14:textId="77777777" w:rsidR="00EA32F6" w:rsidRPr="0007076D" w:rsidRDefault="00EA32F6" w:rsidP="00834C32">
      <w:pPr>
        <w:pStyle w:val="23"/>
        <w:numPr>
          <w:ilvl w:val="1"/>
          <w:numId w:val="12"/>
        </w:numPr>
        <w:ind w:left="1341" w:hanging="425"/>
      </w:pPr>
      <w:r w:rsidRPr="0007076D">
        <w:t>реплицировать изменения параметров между хранилищами настроек; </w:t>
      </w:r>
    </w:p>
    <w:p w14:paraId="657F974A" w14:textId="77777777" w:rsidR="00EA32F6" w:rsidRPr="0007076D" w:rsidRDefault="00EA32F6" w:rsidP="00834C32">
      <w:pPr>
        <w:pStyle w:val="23"/>
        <w:numPr>
          <w:ilvl w:val="1"/>
          <w:numId w:val="12"/>
        </w:numPr>
        <w:ind w:left="1341" w:hanging="425"/>
      </w:pPr>
      <w:r w:rsidRPr="0007076D">
        <w:t>создать запрос на</w:t>
      </w:r>
      <w:r>
        <w:t xml:space="preserve"> </w:t>
      </w:r>
      <w:r w:rsidRPr="0007076D">
        <w:t>подтверждение второй рукой изменений значения параметров конфигурации;</w:t>
      </w:r>
    </w:p>
    <w:p w14:paraId="6ADBD503" w14:textId="77777777" w:rsidR="00EA32F6" w:rsidRPr="0007076D" w:rsidRDefault="00EA32F6" w:rsidP="00834C32">
      <w:pPr>
        <w:pStyle w:val="23"/>
        <w:numPr>
          <w:ilvl w:val="1"/>
          <w:numId w:val="12"/>
        </w:numPr>
        <w:ind w:left="1341" w:hanging="425"/>
      </w:pPr>
      <w:r w:rsidRPr="0007076D">
        <w:t>подтвердить</w:t>
      </w:r>
      <w:r>
        <w:t xml:space="preserve"> </w:t>
      </w:r>
      <w:r w:rsidRPr="0007076D">
        <w:t>второй рукой изменения значения параметров конфигурации;</w:t>
      </w:r>
    </w:p>
    <w:p w14:paraId="0E87B9D9" w14:textId="77777777" w:rsidR="00EA32F6" w:rsidRPr="0007076D" w:rsidRDefault="00EA32F6" w:rsidP="00834C32">
      <w:pPr>
        <w:pStyle w:val="23"/>
        <w:numPr>
          <w:ilvl w:val="1"/>
          <w:numId w:val="12"/>
        </w:numPr>
        <w:ind w:left="1341" w:hanging="425"/>
      </w:pPr>
      <w:r w:rsidRPr="0007076D">
        <w:t>отклонить</w:t>
      </w:r>
      <w:r>
        <w:t xml:space="preserve"> </w:t>
      </w:r>
      <w:r w:rsidRPr="0007076D">
        <w:t>второй рукой изменения значения параметров конфигурации;</w:t>
      </w:r>
    </w:p>
    <w:p w14:paraId="07F160B9" w14:textId="77777777" w:rsidR="00EA32F6" w:rsidRPr="0007076D" w:rsidRDefault="00EA32F6" w:rsidP="00834C32">
      <w:pPr>
        <w:pStyle w:val="23"/>
        <w:numPr>
          <w:ilvl w:val="1"/>
          <w:numId w:val="12"/>
        </w:numPr>
        <w:ind w:left="1341" w:hanging="425"/>
      </w:pPr>
      <w:r w:rsidRPr="0007076D">
        <w:lastRenderedPageBreak/>
        <w:t>удалить конфигурацию</w:t>
      </w:r>
      <w:r w:rsidRPr="0007076D">
        <w:rPr>
          <w:lang w:val="en-US"/>
        </w:rPr>
        <w:t>;</w:t>
      </w:r>
    </w:p>
    <w:p w14:paraId="52185719" w14:textId="77777777" w:rsidR="00EA32F6" w:rsidRPr="0007076D" w:rsidRDefault="00EA32F6" w:rsidP="00834C32">
      <w:pPr>
        <w:pStyle w:val="23"/>
        <w:numPr>
          <w:ilvl w:val="1"/>
          <w:numId w:val="12"/>
        </w:numPr>
        <w:ind w:left="1341" w:hanging="425"/>
      </w:pPr>
      <w:r w:rsidRPr="0007076D">
        <w:t xml:space="preserve">применить изменения значений параметров и конфигурации в </w:t>
      </w:r>
      <w:proofErr w:type="spellStart"/>
      <w:r w:rsidRPr="0007076D">
        <w:t>runtime</w:t>
      </w:r>
      <w:proofErr w:type="spellEnd"/>
      <w:r>
        <w:t>-</w:t>
      </w:r>
      <w:r w:rsidRPr="0007076D">
        <w:t>режиме;</w:t>
      </w:r>
    </w:p>
    <w:p w14:paraId="0AD23546" w14:textId="77777777" w:rsidR="00EA32F6" w:rsidRPr="0007076D" w:rsidRDefault="00EA32F6" w:rsidP="00834C32">
      <w:pPr>
        <w:pStyle w:val="23"/>
        <w:numPr>
          <w:ilvl w:val="1"/>
          <w:numId w:val="12"/>
        </w:numPr>
        <w:ind w:left="1341" w:hanging="425"/>
      </w:pPr>
      <w:r w:rsidRPr="0007076D">
        <w:t>восстановить значение параметра</w:t>
      </w:r>
      <w:r w:rsidRPr="0007076D">
        <w:rPr>
          <w:lang w:val="en-US"/>
        </w:rPr>
        <w:t>;</w:t>
      </w:r>
    </w:p>
    <w:p w14:paraId="3D527414" w14:textId="77777777" w:rsidR="00EA32F6" w:rsidRPr="0007076D" w:rsidRDefault="00EA32F6" w:rsidP="00834C32">
      <w:pPr>
        <w:pStyle w:val="a"/>
        <w:numPr>
          <w:ilvl w:val="0"/>
          <w:numId w:val="11"/>
        </w:numPr>
        <w:ind w:left="1080"/>
      </w:pPr>
      <w:r w:rsidRPr="0007076D">
        <w:t>возможность загрузить параметры и конфигурации в хранилище настроек без использования UI:</w:t>
      </w:r>
    </w:p>
    <w:p w14:paraId="1F3BFF34" w14:textId="77777777" w:rsidR="00EA32F6" w:rsidRPr="0007076D" w:rsidRDefault="00EA32F6" w:rsidP="00834C32">
      <w:pPr>
        <w:pStyle w:val="23"/>
        <w:numPr>
          <w:ilvl w:val="1"/>
          <w:numId w:val="12"/>
        </w:numPr>
        <w:ind w:left="1341" w:hanging="425"/>
      </w:pPr>
      <w:r w:rsidRPr="0007076D">
        <w:t>через REST API</w:t>
      </w:r>
      <w:r w:rsidRPr="00EA32F6">
        <w:t>;</w:t>
      </w:r>
    </w:p>
    <w:p w14:paraId="5BBA42DC" w14:textId="77777777" w:rsidR="00EA32F6" w:rsidRPr="0007076D" w:rsidRDefault="00EA32F6" w:rsidP="00834C32">
      <w:pPr>
        <w:pStyle w:val="23"/>
        <w:numPr>
          <w:ilvl w:val="1"/>
          <w:numId w:val="12"/>
        </w:numPr>
        <w:ind w:left="1341" w:hanging="425"/>
      </w:pPr>
      <w:r w:rsidRPr="0007076D">
        <w:t>через CLI</w:t>
      </w:r>
      <w:r w:rsidRPr="00EA32F6">
        <w:t>;</w:t>
      </w:r>
    </w:p>
    <w:p w14:paraId="13A3CB04" w14:textId="77777777" w:rsidR="00EA32F6" w:rsidRPr="0007076D" w:rsidRDefault="00EA32F6" w:rsidP="00834C32">
      <w:pPr>
        <w:pStyle w:val="23"/>
        <w:numPr>
          <w:ilvl w:val="1"/>
          <w:numId w:val="12"/>
        </w:numPr>
        <w:ind w:left="1341" w:hanging="425"/>
      </w:pPr>
      <w:r w:rsidRPr="0007076D">
        <w:t xml:space="preserve">для загрузки использовать формат файла </w:t>
      </w:r>
      <w:proofErr w:type="spellStart"/>
      <w:r w:rsidRPr="0007076D">
        <w:t>json</w:t>
      </w:r>
      <w:proofErr w:type="spellEnd"/>
      <w:r w:rsidRPr="0007076D">
        <w:t>,</w:t>
      </w:r>
      <w:r>
        <w:t xml:space="preserve"> </w:t>
      </w:r>
      <w:proofErr w:type="spellStart"/>
      <w:r w:rsidRPr="0007076D">
        <w:t>xml</w:t>
      </w:r>
      <w:proofErr w:type="spellEnd"/>
      <w:r>
        <w:t>;</w:t>
      </w:r>
    </w:p>
    <w:p w14:paraId="0DB00ACF" w14:textId="77777777" w:rsidR="00EA32F6" w:rsidRPr="0007076D" w:rsidRDefault="00EA32F6" w:rsidP="00834C32">
      <w:pPr>
        <w:pStyle w:val="23"/>
        <w:numPr>
          <w:ilvl w:val="1"/>
          <w:numId w:val="12"/>
        </w:numPr>
        <w:ind w:left="1341" w:hanging="425"/>
      </w:pPr>
      <w:r w:rsidRPr="0007076D">
        <w:t>возможность, получить значения параметров и конфигураций:</w:t>
      </w:r>
    </w:p>
    <w:p w14:paraId="359B5D13" w14:textId="77777777" w:rsidR="00EA32F6" w:rsidRPr="0007076D" w:rsidRDefault="00EA32F6" w:rsidP="00834C32">
      <w:pPr>
        <w:pStyle w:val="23"/>
        <w:numPr>
          <w:ilvl w:val="1"/>
          <w:numId w:val="12"/>
        </w:numPr>
        <w:ind w:left="1341" w:hanging="425"/>
      </w:pPr>
      <w:r w:rsidRPr="0007076D">
        <w:t>через JAVA API получения параметров;</w:t>
      </w:r>
    </w:p>
    <w:p w14:paraId="244E6C62" w14:textId="77777777" w:rsidR="00EA32F6" w:rsidRPr="0007076D" w:rsidRDefault="00EA32F6" w:rsidP="00834C32">
      <w:pPr>
        <w:pStyle w:val="23"/>
        <w:numPr>
          <w:ilvl w:val="1"/>
          <w:numId w:val="12"/>
        </w:numPr>
        <w:ind w:left="1341" w:hanging="425"/>
      </w:pPr>
      <w:r w:rsidRPr="0007076D">
        <w:t>через JAVA API получения конфигураций;</w:t>
      </w:r>
    </w:p>
    <w:p w14:paraId="6FA0B434" w14:textId="77777777" w:rsidR="00EA32F6" w:rsidRPr="0007076D" w:rsidRDefault="00EA32F6" w:rsidP="00834C32">
      <w:pPr>
        <w:pStyle w:val="23"/>
        <w:numPr>
          <w:ilvl w:val="1"/>
          <w:numId w:val="12"/>
        </w:numPr>
        <w:ind w:left="1341" w:hanging="425"/>
      </w:pPr>
      <w:r w:rsidRPr="0007076D">
        <w:t>через REST API получения параметров;</w:t>
      </w:r>
    </w:p>
    <w:p w14:paraId="032E2F79" w14:textId="77777777" w:rsidR="00EA32F6" w:rsidRPr="0007076D" w:rsidRDefault="00EA32F6" w:rsidP="00834C32">
      <w:pPr>
        <w:pStyle w:val="23"/>
        <w:numPr>
          <w:ilvl w:val="1"/>
          <w:numId w:val="12"/>
        </w:numPr>
        <w:ind w:left="1341" w:hanging="425"/>
      </w:pPr>
      <w:r w:rsidRPr="0007076D">
        <w:t>через REST API получения конфигураций</w:t>
      </w:r>
      <w:r>
        <w:t>;</w:t>
      </w:r>
    </w:p>
    <w:p w14:paraId="1DDFDCBF" w14:textId="77777777" w:rsidR="00EA32F6" w:rsidRDefault="00EA32F6" w:rsidP="00834C32">
      <w:pPr>
        <w:pStyle w:val="a"/>
        <w:numPr>
          <w:ilvl w:val="0"/>
          <w:numId w:val="11"/>
        </w:numPr>
        <w:ind w:left="1080"/>
      </w:pPr>
      <w:r w:rsidRPr="0007076D">
        <w:t>журналирование и аудит действий по изменению настроек. События аудита содержат следующую информацию:</w:t>
      </w:r>
    </w:p>
    <w:p w14:paraId="3024502D" w14:textId="77777777" w:rsidR="00EA32F6" w:rsidRDefault="00EA32F6" w:rsidP="00834C32">
      <w:pPr>
        <w:pStyle w:val="23"/>
        <w:numPr>
          <w:ilvl w:val="1"/>
          <w:numId w:val="13"/>
        </w:numPr>
        <w:ind w:left="1341" w:hanging="425"/>
      </w:pPr>
      <w:r w:rsidRPr="0007076D">
        <w:t>дату изменения</w:t>
      </w:r>
      <w:r>
        <w:t>;</w:t>
      </w:r>
    </w:p>
    <w:p w14:paraId="7C248F15" w14:textId="77777777" w:rsidR="00EA32F6" w:rsidRDefault="00EA32F6" w:rsidP="00834C32">
      <w:pPr>
        <w:pStyle w:val="23"/>
        <w:numPr>
          <w:ilvl w:val="1"/>
          <w:numId w:val="13"/>
        </w:numPr>
        <w:ind w:left="1341" w:hanging="425"/>
      </w:pPr>
      <w:r w:rsidRPr="0007076D">
        <w:t>время изменения</w:t>
      </w:r>
      <w:r>
        <w:t>;</w:t>
      </w:r>
    </w:p>
    <w:p w14:paraId="21921670" w14:textId="77777777" w:rsidR="00EA32F6" w:rsidRDefault="00EA32F6" w:rsidP="00834C32">
      <w:pPr>
        <w:pStyle w:val="23"/>
        <w:numPr>
          <w:ilvl w:val="1"/>
          <w:numId w:val="13"/>
        </w:numPr>
        <w:ind w:left="1341" w:hanging="425"/>
      </w:pPr>
      <w:r w:rsidRPr="0007076D">
        <w:t>автор изменений</w:t>
      </w:r>
      <w:r>
        <w:t>;</w:t>
      </w:r>
    </w:p>
    <w:p w14:paraId="7C737943" w14:textId="77777777" w:rsidR="00EA32F6" w:rsidRDefault="00EA32F6" w:rsidP="00834C32">
      <w:pPr>
        <w:pStyle w:val="23"/>
        <w:numPr>
          <w:ilvl w:val="1"/>
          <w:numId w:val="13"/>
        </w:numPr>
        <w:ind w:left="1341" w:hanging="425"/>
      </w:pPr>
      <w:r w:rsidRPr="0007076D">
        <w:t>старое значение</w:t>
      </w:r>
      <w:r>
        <w:t>;</w:t>
      </w:r>
    </w:p>
    <w:p w14:paraId="74FFF07B" w14:textId="77777777" w:rsidR="00EA32F6" w:rsidRDefault="00EA32F6" w:rsidP="00834C32">
      <w:pPr>
        <w:pStyle w:val="23"/>
        <w:numPr>
          <w:ilvl w:val="1"/>
          <w:numId w:val="13"/>
        </w:numPr>
        <w:ind w:left="1341" w:hanging="425"/>
      </w:pPr>
      <w:r w:rsidRPr="0007076D">
        <w:t>новое значение.</w:t>
      </w:r>
    </w:p>
    <w:p w14:paraId="19349683" w14:textId="77777777" w:rsidR="00EA32F6" w:rsidRPr="00EA32F6" w:rsidRDefault="00EA32F6" w:rsidP="00EA32F6">
      <w:pPr>
        <w:rPr>
          <w:highlight w:val="yellow"/>
        </w:rPr>
      </w:pPr>
    </w:p>
    <w:p w14:paraId="2274615C" w14:textId="128866DE" w:rsidR="00004818" w:rsidRDefault="00004818" w:rsidP="00834C32">
      <w:pPr>
        <w:pStyle w:val="3"/>
        <w:numPr>
          <w:ilvl w:val="2"/>
          <w:numId w:val="3"/>
        </w:numPr>
      </w:pPr>
      <w:bookmarkStart w:id="52" w:name="_Toc109285063"/>
      <w:r w:rsidRPr="00004818">
        <w:t>Компонент управление аутентификацией и авторизацией</w:t>
      </w:r>
      <w:bookmarkEnd w:id="52"/>
    </w:p>
    <w:p w14:paraId="51A33ABF" w14:textId="19E118F4" w:rsidR="00974ED2" w:rsidRPr="00974ED2" w:rsidRDefault="00974ED2" w:rsidP="00974ED2">
      <w:pPr>
        <w:spacing w:before="240"/>
        <w:ind w:firstLine="709"/>
        <w:rPr>
          <w:rFonts w:cs="Arial"/>
        </w:rPr>
      </w:pPr>
      <w:r w:rsidRPr="00974ED2">
        <w:rPr>
          <w:rFonts w:cs="Arial"/>
        </w:rPr>
        <w:t xml:space="preserve">Компонент </w:t>
      </w:r>
      <w:r>
        <w:rPr>
          <w:rFonts w:cs="Arial"/>
        </w:rPr>
        <w:t>аутентификации</w:t>
      </w:r>
      <w:r w:rsidRPr="00974ED2">
        <w:rPr>
          <w:rFonts w:cs="Arial"/>
        </w:rPr>
        <w:t xml:space="preserve"> должен обеспечивать идентификацию, аутентификацию пользователей при доступе к приложениям, в том числе:</w:t>
      </w:r>
    </w:p>
    <w:p w14:paraId="7E118B72" w14:textId="4AF88358" w:rsidR="00974ED2" w:rsidRPr="00974ED2" w:rsidRDefault="00974ED2" w:rsidP="00974ED2">
      <w:pPr>
        <w:pStyle w:val="1"/>
        <w:spacing w:line="240" w:lineRule="auto"/>
        <w:ind w:left="1208" w:hanging="357"/>
        <w:rPr>
          <w:rFonts w:ascii="Arial" w:hAnsi="Arial" w:cs="Arial"/>
        </w:rPr>
      </w:pPr>
      <w:r w:rsidRPr="00974ED2">
        <w:rPr>
          <w:rFonts w:ascii="Arial" w:hAnsi="Arial" w:cs="Arial"/>
        </w:rPr>
        <w:t>обработку запросов на аутентификацию от пользователей, при необходимости</w:t>
      </w:r>
      <w:r>
        <w:rPr>
          <w:rFonts w:ascii="Arial" w:hAnsi="Arial" w:cs="Arial"/>
        </w:rPr>
        <w:t xml:space="preserve"> </w:t>
      </w:r>
      <w:r w:rsidRPr="00974ED2">
        <w:rPr>
          <w:rFonts w:ascii="Arial" w:hAnsi="Arial" w:cs="Arial"/>
        </w:rPr>
        <w:t xml:space="preserve">принудительный запрос </w:t>
      </w:r>
      <w:proofErr w:type="spellStart"/>
      <w:r w:rsidRPr="00974ED2">
        <w:rPr>
          <w:rFonts w:ascii="Arial" w:hAnsi="Arial" w:cs="Arial"/>
        </w:rPr>
        <w:t>аутентификационных</w:t>
      </w:r>
      <w:proofErr w:type="spellEnd"/>
      <w:r w:rsidRPr="00974ED2">
        <w:rPr>
          <w:rFonts w:ascii="Arial" w:hAnsi="Arial" w:cs="Arial"/>
        </w:rPr>
        <w:t xml:space="preserve"> данных:</w:t>
      </w:r>
    </w:p>
    <w:p w14:paraId="021FA15C" w14:textId="77777777" w:rsidR="00974ED2" w:rsidRPr="00974ED2" w:rsidRDefault="00974ED2" w:rsidP="00834C32">
      <w:pPr>
        <w:pStyle w:val="1"/>
        <w:numPr>
          <w:ilvl w:val="1"/>
          <w:numId w:val="9"/>
        </w:numPr>
        <w:spacing w:line="240" w:lineRule="auto"/>
        <w:ind w:left="1701"/>
        <w:rPr>
          <w:rFonts w:ascii="Arial" w:hAnsi="Arial" w:cs="Arial"/>
        </w:rPr>
      </w:pPr>
      <w:r w:rsidRPr="00974ED2">
        <w:rPr>
          <w:rFonts w:ascii="Arial" w:hAnsi="Arial" w:cs="Arial"/>
        </w:rPr>
        <w:t>реализация жизненного цикла (создание, изменение, блокировка) учётных записей пользователей;</w:t>
      </w:r>
    </w:p>
    <w:p w14:paraId="127DED2A" w14:textId="77777777" w:rsidR="00974ED2" w:rsidRPr="00974ED2" w:rsidRDefault="00974ED2" w:rsidP="00834C32">
      <w:pPr>
        <w:pStyle w:val="1"/>
        <w:numPr>
          <w:ilvl w:val="1"/>
          <w:numId w:val="9"/>
        </w:numPr>
        <w:spacing w:line="240" w:lineRule="auto"/>
        <w:ind w:left="1701"/>
        <w:rPr>
          <w:rFonts w:ascii="Arial" w:hAnsi="Arial" w:cs="Arial"/>
        </w:rPr>
      </w:pPr>
      <w:r w:rsidRPr="00974ED2">
        <w:rPr>
          <w:rFonts w:ascii="Arial" w:hAnsi="Arial" w:cs="Arial"/>
        </w:rPr>
        <w:t>аутентификация пользователей по паролю;</w:t>
      </w:r>
    </w:p>
    <w:p w14:paraId="04001438" w14:textId="77777777" w:rsidR="00974ED2" w:rsidRPr="00974ED2" w:rsidRDefault="00974ED2" w:rsidP="00834C32">
      <w:pPr>
        <w:pStyle w:val="1"/>
        <w:numPr>
          <w:ilvl w:val="1"/>
          <w:numId w:val="9"/>
        </w:numPr>
        <w:spacing w:line="240" w:lineRule="auto"/>
        <w:ind w:left="1701"/>
        <w:rPr>
          <w:rFonts w:ascii="Arial" w:hAnsi="Arial" w:cs="Arial"/>
        </w:rPr>
      </w:pPr>
      <w:r w:rsidRPr="00974ED2">
        <w:rPr>
          <w:rFonts w:ascii="Arial" w:hAnsi="Arial" w:cs="Arial"/>
        </w:rPr>
        <w:t>аутентификация пользователей по Open ID Connect;</w:t>
      </w:r>
    </w:p>
    <w:p w14:paraId="1214560E" w14:textId="77777777" w:rsidR="00974ED2" w:rsidRPr="00974ED2" w:rsidRDefault="00974ED2" w:rsidP="00834C32">
      <w:pPr>
        <w:pStyle w:val="1"/>
        <w:numPr>
          <w:ilvl w:val="1"/>
          <w:numId w:val="9"/>
        </w:numPr>
        <w:spacing w:line="240" w:lineRule="auto"/>
        <w:ind w:left="1701"/>
        <w:rPr>
          <w:rFonts w:ascii="Arial" w:hAnsi="Arial" w:cs="Arial"/>
        </w:rPr>
      </w:pPr>
      <w:r w:rsidRPr="00974ED2">
        <w:rPr>
          <w:rFonts w:ascii="Arial" w:hAnsi="Arial" w:cs="Arial"/>
        </w:rPr>
        <w:t>аутентификация пользователей на прокси-сервере компонента;</w:t>
      </w:r>
    </w:p>
    <w:p w14:paraId="313602EC" w14:textId="77777777" w:rsidR="00974ED2" w:rsidRPr="00974ED2" w:rsidRDefault="00974ED2" w:rsidP="00834C32">
      <w:pPr>
        <w:pStyle w:val="1"/>
        <w:numPr>
          <w:ilvl w:val="1"/>
          <w:numId w:val="9"/>
        </w:numPr>
        <w:spacing w:line="240" w:lineRule="auto"/>
        <w:ind w:left="1701"/>
        <w:rPr>
          <w:rFonts w:ascii="Arial" w:hAnsi="Arial" w:cs="Arial"/>
        </w:rPr>
      </w:pPr>
      <w:r w:rsidRPr="00974ED2">
        <w:rPr>
          <w:rFonts w:ascii="Arial" w:hAnsi="Arial" w:cs="Arial"/>
        </w:rPr>
        <w:t>поддержка HTTP(s);</w:t>
      </w:r>
    </w:p>
    <w:p w14:paraId="001AD52E" w14:textId="77777777" w:rsidR="00974ED2" w:rsidRPr="00974ED2" w:rsidRDefault="00974ED2" w:rsidP="00834C32">
      <w:pPr>
        <w:pStyle w:val="1"/>
        <w:numPr>
          <w:ilvl w:val="1"/>
          <w:numId w:val="9"/>
        </w:numPr>
        <w:spacing w:line="240" w:lineRule="auto"/>
        <w:ind w:left="1701"/>
        <w:rPr>
          <w:rFonts w:ascii="Arial" w:hAnsi="Arial" w:cs="Arial"/>
        </w:rPr>
      </w:pPr>
      <w:r w:rsidRPr="00974ED2">
        <w:rPr>
          <w:rFonts w:ascii="Arial" w:hAnsi="Arial" w:cs="Arial"/>
        </w:rPr>
        <w:t>передачу идентификатора пользователя для нужд идентификации в подсистемах:</w:t>
      </w:r>
    </w:p>
    <w:p w14:paraId="2070F717" w14:textId="77777777" w:rsidR="00974ED2" w:rsidRPr="00974ED2" w:rsidRDefault="00974ED2" w:rsidP="00834C32">
      <w:pPr>
        <w:pStyle w:val="1"/>
        <w:numPr>
          <w:ilvl w:val="1"/>
          <w:numId w:val="9"/>
        </w:numPr>
        <w:spacing w:line="240" w:lineRule="auto"/>
        <w:ind w:left="1701"/>
        <w:rPr>
          <w:rFonts w:ascii="Arial" w:hAnsi="Arial" w:cs="Arial"/>
        </w:rPr>
      </w:pPr>
      <w:r w:rsidRPr="00974ED2">
        <w:rPr>
          <w:rFonts w:ascii="Arial" w:hAnsi="Arial" w:cs="Arial"/>
        </w:rPr>
        <w:t>передача информации о пользователе в формате JWT;</w:t>
      </w:r>
    </w:p>
    <w:p w14:paraId="28C3FBBC" w14:textId="77777777" w:rsidR="00974ED2" w:rsidRPr="00974ED2" w:rsidRDefault="00974ED2" w:rsidP="00974ED2">
      <w:pPr>
        <w:pStyle w:val="1"/>
        <w:spacing w:line="240" w:lineRule="auto"/>
        <w:ind w:left="1208" w:hanging="357"/>
        <w:rPr>
          <w:rFonts w:ascii="Arial" w:hAnsi="Arial" w:cs="Arial"/>
        </w:rPr>
      </w:pPr>
      <w:r w:rsidRPr="00974ED2">
        <w:rPr>
          <w:rFonts w:ascii="Arial" w:hAnsi="Arial" w:cs="Arial"/>
        </w:rPr>
        <w:t>формирование событий аудита в подсистемы аудита для их последующей обработки:</w:t>
      </w:r>
    </w:p>
    <w:p w14:paraId="019D1D03" w14:textId="77777777" w:rsidR="00974ED2" w:rsidRPr="00974ED2" w:rsidRDefault="00974ED2" w:rsidP="00834C32">
      <w:pPr>
        <w:pStyle w:val="1"/>
        <w:numPr>
          <w:ilvl w:val="1"/>
          <w:numId w:val="9"/>
        </w:numPr>
        <w:spacing w:line="240" w:lineRule="auto"/>
        <w:ind w:left="1701"/>
        <w:rPr>
          <w:rFonts w:ascii="Arial" w:hAnsi="Arial" w:cs="Arial"/>
        </w:rPr>
      </w:pPr>
      <w:r w:rsidRPr="00974ED2">
        <w:rPr>
          <w:rFonts w:ascii="Arial" w:hAnsi="Arial" w:cs="Arial"/>
        </w:rPr>
        <w:t>события аудита передаются в подсистему аудита Платформы;</w:t>
      </w:r>
    </w:p>
    <w:p w14:paraId="036EBB09" w14:textId="77777777" w:rsidR="00974ED2" w:rsidRPr="00974ED2" w:rsidRDefault="00974ED2" w:rsidP="00834C32">
      <w:pPr>
        <w:pStyle w:val="1"/>
        <w:numPr>
          <w:ilvl w:val="1"/>
          <w:numId w:val="9"/>
        </w:numPr>
        <w:spacing w:line="240" w:lineRule="auto"/>
        <w:ind w:left="1701"/>
        <w:rPr>
          <w:rFonts w:ascii="Arial" w:hAnsi="Arial" w:cs="Arial"/>
        </w:rPr>
      </w:pPr>
      <w:r w:rsidRPr="00974ED2">
        <w:rPr>
          <w:rFonts w:ascii="Arial" w:hAnsi="Arial" w:cs="Arial"/>
        </w:rPr>
        <w:t>передаются все действия по администрированию учётных записей пользователей;</w:t>
      </w:r>
    </w:p>
    <w:p w14:paraId="4A09EB90" w14:textId="77777777" w:rsidR="00974ED2" w:rsidRPr="00974ED2" w:rsidRDefault="00974ED2" w:rsidP="00834C32">
      <w:pPr>
        <w:pStyle w:val="1"/>
        <w:numPr>
          <w:ilvl w:val="1"/>
          <w:numId w:val="9"/>
        </w:numPr>
        <w:spacing w:line="240" w:lineRule="auto"/>
        <w:ind w:left="1701"/>
        <w:rPr>
          <w:rFonts w:ascii="Arial" w:hAnsi="Arial" w:cs="Arial"/>
        </w:rPr>
      </w:pPr>
      <w:r w:rsidRPr="00974ED2">
        <w:rPr>
          <w:rFonts w:ascii="Arial" w:hAnsi="Arial" w:cs="Arial"/>
        </w:rPr>
        <w:t>передаются изменения настроек компонента;</w:t>
      </w:r>
    </w:p>
    <w:p w14:paraId="799EC77D" w14:textId="77777777" w:rsidR="00974ED2" w:rsidRPr="00974ED2" w:rsidRDefault="00974ED2" w:rsidP="00834C32">
      <w:pPr>
        <w:pStyle w:val="1"/>
        <w:numPr>
          <w:ilvl w:val="1"/>
          <w:numId w:val="9"/>
        </w:numPr>
        <w:spacing w:line="240" w:lineRule="auto"/>
        <w:ind w:left="1701"/>
        <w:rPr>
          <w:rFonts w:ascii="Arial" w:hAnsi="Arial" w:cs="Arial"/>
        </w:rPr>
      </w:pPr>
      <w:r w:rsidRPr="00974ED2">
        <w:rPr>
          <w:rFonts w:ascii="Arial" w:hAnsi="Arial" w:cs="Arial"/>
        </w:rPr>
        <w:t>передаются события аутентификации, как успешные, так и неуспешные;</w:t>
      </w:r>
    </w:p>
    <w:p w14:paraId="5B57EEA2" w14:textId="77777777" w:rsidR="00974ED2" w:rsidRPr="00974ED2" w:rsidRDefault="00974ED2" w:rsidP="00834C32">
      <w:pPr>
        <w:pStyle w:val="1"/>
        <w:numPr>
          <w:ilvl w:val="1"/>
          <w:numId w:val="9"/>
        </w:numPr>
        <w:spacing w:line="240" w:lineRule="auto"/>
        <w:ind w:left="1701"/>
        <w:rPr>
          <w:rFonts w:ascii="Arial" w:hAnsi="Arial" w:cs="Arial"/>
        </w:rPr>
      </w:pPr>
      <w:r w:rsidRPr="00974ED2">
        <w:rPr>
          <w:rFonts w:ascii="Arial" w:hAnsi="Arial" w:cs="Arial"/>
        </w:rPr>
        <w:t xml:space="preserve">создание </w:t>
      </w:r>
      <w:proofErr w:type="spellStart"/>
      <w:r w:rsidRPr="00974ED2">
        <w:rPr>
          <w:rFonts w:ascii="Arial" w:hAnsi="Arial" w:cs="Arial"/>
        </w:rPr>
        <w:t>аутентификационной</w:t>
      </w:r>
      <w:proofErr w:type="spellEnd"/>
      <w:r w:rsidRPr="00974ED2">
        <w:rPr>
          <w:rFonts w:ascii="Arial" w:hAnsi="Arial" w:cs="Arial"/>
        </w:rPr>
        <w:t xml:space="preserve"> сессии;</w:t>
      </w:r>
    </w:p>
    <w:p w14:paraId="576AB02A" w14:textId="77777777" w:rsidR="00974ED2" w:rsidRPr="00974ED2" w:rsidRDefault="00974ED2" w:rsidP="00974ED2">
      <w:pPr>
        <w:pStyle w:val="1"/>
        <w:spacing w:line="240" w:lineRule="auto"/>
        <w:ind w:left="1208" w:hanging="357"/>
        <w:rPr>
          <w:rFonts w:ascii="Arial" w:hAnsi="Arial" w:cs="Arial"/>
        </w:rPr>
      </w:pPr>
      <w:r w:rsidRPr="00974ED2">
        <w:rPr>
          <w:rFonts w:ascii="Arial" w:hAnsi="Arial" w:cs="Arial"/>
        </w:rPr>
        <w:t xml:space="preserve">ограничение доступа </w:t>
      </w:r>
      <w:proofErr w:type="spellStart"/>
      <w:r w:rsidRPr="00974ED2">
        <w:rPr>
          <w:rFonts w:ascii="Arial" w:hAnsi="Arial" w:cs="Arial"/>
        </w:rPr>
        <w:t>неаутентифицированного</w:t>
      </w:r>
      <w:proofErr w:type="spellEnd"/>
      <w:r w:rsidRPr="00974ED2">
        <w:rPr>
          <w:rFonts w:ascii="Arial" w:hAnsi="Arial" w:cs="Arial"/>
        </w:rPr>
        <w:t xml:space="preserve"> пользователя к подсистемам:</w:t>
      </w:r>
    </w:p>
    <w:p w14:paraId="32F52A01" w14:textId="77777777" w:rsidR="00974ED2" w:rsidRPr="00974ED2" w:rsidRDefault="00974ED2" w:rsidP="00834C32">
      <w:pPr>
        <w:pStyle w:val="1"/>
        <w:numPr>
          <w:ilvl w:val="1"/>
          <w:numId w:val="9"/>
        </w:numPr>
        <w:spacing w:line="240" w:lineRule="auto"/>
        <w:ind w:left="1701"/>
        <w:rPr>
          <w:rFonts w:ascii="Arial" w:hAnsi="Arial" w:cs="Arial"/>
        </w:rPr>
      </w:pPr>
      <w:r w:rsidRPr="00974ED2">
        <w:rPr>
          <w:rFonts w:ascii="Arial" w:hAnsi="Arial" w:cs="Arial"/>
        </w:rPr>
        <w:t>ограничение доступа на уровне IAM прокси, за исключением контекстов с разрешённым анонимным доступом;</w:t>
      </w:r>
    </w:p>
    <w:p w14:paraId="02592DAD" w14:textId="77777777" w:rsidR="00974ED2" w:rsidRPr="00974ED2" w:rsidRDefault="00974ED2" w:rsidP="00834C32">
      <w:pPr>
        <w:pStyle w:val="1"/>
        <w:numPr>
          <w:ilvl w:val="1"/>
          <w:numId w:val="9"/>
        </w:numPr>
        <w:spacing w:line="240" w:lineRule="auto"/>
        <w:ind w:left="1701"/>
        <w:rPr>
          <w:rFonts w:ascii="Arial" w:hAnsi="Arial" w:cs="Arial"/>
        </w:rPr>
      </w:pPr>
      <w:r w:rsidRPr="00974ED2">
        <w:rPr>
          <w:rFonts w:ascii="Arial" w:hAnsi="Arial" w:cs="Arial"/>
        </w:rPr>
        <w:t>каждая система разрешает доступ к своим ресурсам только при наличии валидного токена компонента.</w:t>
      </w:r>
    </w:p>
    <w:p w14:paraId="07BBB3A2" w14:textId="77777777" w:rsidR="00974ED2" w:rsidRPr="00A816D5" w:rsidRDefault="00974ED2" w:rsidP="00974ED2">
      <w:pPr>
        <w:spacing w:before="240"/>
        <w:ind w:firstLine="720"/>
      </w:pPr>
      <w:r w:rsidRPr="00A816D5">
        <w:t xml:space="preserve">Компонент Платформы </w:t>
      </w:r>
      <w:r>
        <w:t>должен обеспечивать</w:t>
      </w:r>
      <w:r w:rsidRPr="00A816D5">
        <w:t xml:space="preserve"> авторизацию доступа пользователей к функционалу приложений на основе проверки ролей и прав доступа, в том числе:</w:t>
      </w:r>
    </w:p>
    <w:p w14:paraId="46E6F6EA" w14:textId="69D1B2BB" w:rsidR="00974ED2" w:rsidRPr="00974ED2" w:rsidRDefault="00974ED2" w:rsidP="00974ED2">
      <w:pPr>
        <w:pStyle w:val="1"/>
        <w:spacing w:line="240" w:lineRule="auto"/>
        <w:ind w:left="1208" w:hanging="357"/>
        <w:rPr>
          <w:rFonts w:ascii="Arial" w:hAnsi="Arial" w:cs="Arial"/>
        </w:rPr>
      </w:pPr>
      <w:r w:rsidRPr="00974ED2">
        <w:rPr>
          <w:rFonts w:ascii="Arial" w:hAnsi="Arial" w:cs="Arial"/>
        </w:rPr>
        <w:lastRenderedPageBreak/>
        <w:t>загрузку ролевой модели приложения, используя АРМ администратора;</w:t>
      </w:r>
    </w:p>
    <w:p w14:paraId="259B372A" w14:textId="77777777" w:rsidR="00974ED2" w:rsidRPr="00974ED2" w:rsidRDefault="00974ED2" w:rsidP="00974ED2">
      <w:pPr>
        <w:pStyle w:val="1"/>
        <w:spacing w:line="240" w:lineRule="auto"/>
        <w:ind w:left="1208" w:hanging="357"/>
        <w:rPr>
          <w:rFonts w:ascii="Arial" w:hAnsi="Arial" w:cs="Arial"/>
        </w:rPr>
      </w:pPr>
      <w:r w:rsidRPr="00974ED2">
        <w:rPr>
          <w:rFonts w:ascii="Arial" w:hAnsi="Arial" w:cs="Arial"/>
        </w:rPr>
        <w:t>получение списка прав пользователя;</w:t>
      </w:r>
    </w:p>
    <w:p w14:paraId="4EA01D06" w14:textId="77777777" w:rsidR="00974ED2" w:rsidRPr="00974ED2" w:rsidRDefault="00974ED2" w:rsidP="00974ED2">
      <w:pPr>
        <w:pStyle w:val="1"/>
        <w:spacing w:line="240" w:lineRule="auto"/>
        <w:ind w:left="1208" w:hanging="357"/>
        <w:rPr>
          <w:rFonts w:ascii="Arial" w:hAnsi="Arial" w:cs="Arial"/>
        </w:rPr>
      </w:pPr>
      <w:r w:rsidRPr="00974ED2">
        <w:rPr>
          <w:rFonts w:ascii="Arial" w:hAnsi="Arial" w:cs="Arial"/>
        </w:rPr>
        <w:t>проверку наличия прав у пользователя;</w:t>
      </w:r>
    </w:p>
    <w:p w14:paraId="6F86560E" w14:textId="77777777" w:rsidR="00974ED2" w:rsidRPr="00974ED2" w:rsidRDefault="00974ED2" w:rsidP="00974ED2">
      <w:pPr>
        <w:pStyle w:val="1"/>
        <w:spacing w:line="240" w:lineRule="auto"/>
        <w:ind w:left="1208" w:hanging="357"/>
        <w:rPr>
          <w:rFonts w:ascii="Arial" w:hAnsi="Arial" w:cs="Arial"/>
        </w:rPr>
      </w:pPr>
      <w:r w:rsidRPr="00974ED2">
        <w:rPr>
          <w:rFonts w:ascii="Arial" w:hAnsi="Arial" w:cs="Arial"/>
        </w:rPr>
        <w:t>экспорт в файл модели авторизации;</w:t>
      </w:r>
    </w:p>
    <w:p w14:paraId="0FA03FFD" w14:textId="77777777" w:rsidR="00974ED2" w:rsidRPr="00974ED2" w:rsidRDefault="00974ED2" w:rsidP="00974ED2">
      <w:pPr>
        <w:pStyle w:val="1"/>
        <w:spacing w:line="240" w:lineRule="auto"/>
        <w:ind w:left="1208" w:hanging="357"/>
        <w:rPr>
          <w:rFonts w:ascii="Arial" w:hAnsi="Arial" w:cs="Arial"/>
        </w:rPr>
      </w:pPr>
      <w:r w:rsidRPr="00974ED2">
        <w:rPr>
          <w:rFonts w:ascii="Arial" w:hAnsi="Arial" w:cs="Arial"/>
        </w:rPr>
        <w:t>синхронизацию модели авторизации;</w:t>
      </w:r>
    </w:p>
    <w:p w14:paraId="01ADC30F" w14:textId="77777777" w:rsidR="00974ED2" w:rsidRPr="00974ED2" w:rsidRDefault="00974ED2" w:rsidP="00974ED2">
      <w:pPr>
        <w:pStyle w:val="1"/>
        <w:spacing w:line="240" w:lineRule="auto"/>
        <w:ind w:left="1208" w:hanging="357"/>
        <w:rPr>
          <w:rFonts w:ascii="Arial" w:hAnsi="Arial" w:cs="Arial"/>
        </w:rPr>
      </w:pPr>
      <w:r w:rsidRPr="00974ED2">
        <w:rPr>
          <w:rFonts w:ascii="Arial" w:hAnsi="Arial" w:cs="Arial"/>
        </w:rPr>
        <w:t>редактирование модели авторизации;</w:t>
      </w:r>
    </w:p>
    <w:p w14:paraId="15D613FB" w14:textId="7D675ED3" w:rsidR="00974ED2" w:rsidRPr="00974ED2" w:rsidRDefault="00974ED2" w:rsidP="00974ED2">
      <w:pPr>
        <w:pStyle w:val="1"/>
        <w:spacing w:line="240" w:lineRule="auto"/>
        <w:ind w:left="1208" w:hanging="357"/>
        <w:rPr>
          <w:rFonts w:ascii="Arial" w:hAnsi="Arial" w:cs="Arial"/>
        </w:rPr>
      </w:pPr>
      <w:r w:rsidRPr="00974ED2">
        <w:rPr>
          <w:rFonts w:ascii="Arial" w:hAnsi="Arial" w:cs="Arial"/>
        </w:rPr>
        <w:t>получение групп пользователей по коду категории пользователя.</w:t>
      </w:r>
    </w:p>
    <w:p w14:paraId="15DF1FE7" w14:textId="77777777" w:rsidR="00974ED2" w:rsidRPr="00974ED2" w:rsidRDefault="00974ED2" w:rsidP="00974ED2"/>
    <w:p w14:paraId="65C7D206" w14:textId="18834519" w:rsidR="00004818" w:rsidRPr="00093077" w:rsidRDefault="00004818" w:rsidP="00834C32">
      <w:pPr>
        <w:pStyle w:val="3"/>
        <w:numPr>
          <w:ilvl w:val="2"/>
          <w:numId w:val="3"/>
        </w:numPr>
      </w:pPr>
      <w:bookmarkStart w:id="53" w:name="_Toc109285064"/>
      <w:r w:rsidRPr="00093077">
        <w:t>Компонент регистрация и долговременное хранение событий Аудита</w:t>
      </w:r>
      <w:bookmarkEnd w:id="53"/>
    </w:p>
    <w:p w14:paraId="34EDA31D" w14:textId="0A7C6B06" w:rsidR="00093077" w:rsidRPr="00435DC2" w:rsidRDefault="00093077" w:rsidP="00435DC2">
      <w:pPr>
        <w:spacing w:before="240"/>
        <w:ind w:firstLine="709"/>
        <w:rPr>
          <w:szCs w:val="24"/>
        </w:rPr>
      </w:pPr>
      <w:r w:rsidRPr="00435DC2">
        <w:rPr>
          <w:szCs w:val="24"/>
        </w:rPr>
        <w:t>Компонент Аудит должен обеспечивать:</w:t>
      </w:r>
    </w:p>
    <w:p w14:paraId="1B975452" w14:textId="77777777" w:rsidR="00093077" w:rsidRPr="00093077" w:rsidRDefault="00093077" w:rsidP="00093077">
      <w:pPr>
        <w:pStyle w:val="1"/>
        <w:spacing w:line="240" w:lineRule="auto"/>
        <w:ind w:left="1208" w:hanging="357"/>
        <w:rPr>
          <w:rFonts w:ascii="Arial" w:hAnsi="Arial" w:cs="Arial"/>
        </w:rPr>
      </w:pPr>
      <w:r w:rsidRPr="00093077">
        <w:rPr>
          <w:rFonts w:ascii="Arial" w:hAnsi="Arial" w:cs="Arial"/>
        </w:rPr>
        <w:t>сбора и хранения событий безопасности, возникающих в процессе функционирования компонентов Платформы и прикладных приложений, написанных на её базе;</w:t>
      </w:r>
    </w:p>
    <w:p w14:paraId="178A9DE4" w14:textId="77777777" w:rsidR="00093077" w:rsidRPr="00093077" w:rsidRDefault="00093077" w:rsidP="00093077">
      <w:pPr>
        <w:pStyle w:val="1"/>
        <w:spacing w:line="240" w:lineRule="auto"/>
        <w:ind w:left="1208" w:hanging="357"/>
        <w:rPr>
          <w:rFonts w:ascii="Arial" w:hAnsi="Arial" w:cs="Arial"/>
        </w:rPr>
      </w:pPr>
      <w:r w:rsidRPr="00093077">
        <w:rPr>
          <w:rFonts w:ascii="Arial" w:hAnsi="Arial" w:cs="Arial"/>
        </w:rPr>
        <w:t>предоставления пользовательского интерфейса для просмотра агрегированных событий безопасности уполномоченным привилегированным пользователям Платформы;</w:t>
      </w:r>
    </w:p>
    <w:p w14:paraId="3BD7EDF9" w14:textId="77777777" w:rsidR="00093077" w:rsidRPr="00093077" w:rsidRDefault="00093077" w:rsidP="00093077">
      <w:pPr>
        <w:pStyle w:val="1"/>
        <w:spacing w:line="240" w:lineRule="auto"/>
        <w:ind w:left="1208" w:hanging="357"/>
        <w:rPr>
          <w:rFonts w:ascii="Arial" w:hAnsi="Arial" w:cs="Arial"/>
        </w:rPr>
      </w:pPr>
      <w:r w:rsidRPr="00093077">
        <w:rPr>
          <w:rFonts w:ascii="Arial" w:hAnsi="Arial" w:cs="Arial"/>
        </w:rPr>
        <w:t>предоставления возможности подготовки отчетов на основании информации обо всех собранных событиях безопасности, возникающих в процессе функционирования Платформы.</w:t>
      </w:r>
    </w:p>
    <w:p w14:paraId="65D1417F" w14:textId="5075E335" w:rsidR="00093077" w:rsidRDefault="00093077" w:rsidP="00435DC2">
      <w:pPr>
        <w:spacing w:before="240"/>
        <w:ind w:firstLine="709"/>
      </w:pPr>
      <w:r>
        <w:t>Компонент должен осуществлять запись, хранение и предоставление возможности для мониторинга следующих событий безопасности для компонентов Платформы и прикладных приложений, написанных на её базе:</w:t>
      </w:r>
    </w:p>
    <w:p w14:paraId="27CA8F63" w14:textId="3DA2143B" w:rsidR="00093077" w:rsidRPr="00093077" w:rsidRDefault="00093077" w:rsidP="00093077">
      <w:pPr>
        <w:pStyle w:val="1"/>
        <w:spacing w:line="240" w:lineRule="auto"/>
        <w:ind w:left="1208" w:hanging="357"/>
        <w:rPr>
          <w:rFonts w:ascii="Arial" w:hAnsi="Arial" w:cs="Arial"/>
        </w:rPr>
      </w:pPr>
      <w:r w:rsidRPr="00093077">
        <w:rPr>
          <w:rFonts w:ascii="Arial" w:hAnsi="Arial" w:cs="Arial"/>
        </w:rPr>
        <w:t>вход (выход) конечного пользователя в Платформу посредством аутентификации и авторизации</w:t>
      </w:r>
      <w:r>
        <w:rPr>
          <w:rFonts w:ascii="Arial" w:hAnsi="Arial" w:cs="Arial"/>
        </w:rPr>
        <w:t xml:space="preserve"> Платформы</w:t>
      </w:r>
      <w:r w:rsidRPr="00093077">
        <w:rPr>
          <w:rFonts w:ascii="Arial" w:hAnsi="Arial" w:cs="Arial"/>
        </w:rPr>
        <w:t>;</w:t>
      </w:r>
    </w:p>
    <w:p w14:paraId="20EB922C" w14:textId="77777777" w:rsidR="00093077" w:rsidRPr="00093077" w:rsidRDefault="00093077" w:rsidP="00093077">
      <w:pPr>
        <w:pStyle w:val="1"/>
        <w:spacing w:line="240" w:lineRule="auto"/>
        <w:ind w:left="1208" w:hanging="357"/>
        <w:rPr>
          <w:rFonts w:ascii="Arial" w:hAnsi="Arial" w:cs="Arial"/>
        </w:rPr>
      </w:pPr>
      <w:r w:rsidRPr="00093077">
        <w:rPr>
          <w:rFonts w:ascii="Arial" w:hAnsi="Arial" w:cs="Arial"/>
        </w:rPr>
        <w:t>попытки доступа конечных пользователей Платформы и пользователей прикладных приложений, создаваемых на ее базе, к защищаемым объектам доступа Платформы;</w:t>
      </w:r>
    </w:p>
    <w:p w14:paraId="08536739" w14:textId="77777777" w:rsidR="00093077" w:rsidRPr="00093077" w:rsidRDefault="00093077" w:rsidP="00093077">
      <w:pPr>
        <w:pStyle w:val="1"/>
        <w:spacing w:line="240" w:lineRule="auto"/>
        <w:ind w:left="1208" w:hanging="357"/>
        <w:rPr>
          <w:rFonts w:ascii="Arial" w:hAnsi="Arial" w:cs="Arial"/>
        </w:rPr>
      </w:pPr>
      <w:r w:rsidRPr="00093077">
        <w:rPr>
          <w:rFonts w:ascii="Arial" w:hAnsi="Arial" w:cs="Arial"/>
        </w:rPr>
        <w:t>создание, изменение, редактирование конечных пользователей Платформы и пользователей модулей, создаваемых не ее базе, привилегированными пользователями Платформы;</w:t>
      </w:r>
    </w:p>
    <w:p w14:paraId="02ABA2E5" w14:textId="77777777" w:rsidR="00093077" w:rsidRPr="00093077" w:rsidRDefault="00093077" w:rsidP="00093077">
      <w:pPr>
        <w:pStyle w:val="1"/>
        <w:spacing w:line="240" w:lineRule="auto"/>
        <w:ind w:left="1208" w:hanging="357"/>
        <w:rPr>
          <w:rFonts w:ascii="Arial" w:hAnsi="Arial" w:cs="Arial"/>
        </w:rPr>
      </w:pPr>
      <w:r w:rsidRPr="00093077">
        <w:rPr>
          <w:rFonts w:ascii="Arial" w:hAnsi="Arial" w:cs="Arial"/>
        </w:rPr>
        <w:t>изменение привилегий доступа конечных пользователей Платформы и пользователей прикладных приложений, создаваемых не ее базе.</w:t>
      </w:r>
    </w:p>
    <w:p w14:paraId="1067077E" w14:textId="3211AA18" w:rsidR="00093077" w:rsidRDefault="00093077" w:rsidP="00435DC2">
      <w:pPr>
        <w:spacing w:before="240"/>
        <w:ind w:firstLine="709"/>
      </w:pPr>
      <w:r>
        <w:t>Компонент должен реализовывать следующие меры защиты согласно требованиями документа «Требования о защите информации, не составляющей государственную тайну, содержащейся в государственных информационных системах (введен в действие приказом ФСТЭК России № 17 от 11 февраля 2013 г):</w:t>
      </w:r>
    </w:p>
    <w:p w14:paraId="5B97245E" w14:textId="77777777" w:rsidR="00093077" w:rsidRPr="00093077" w:rsidRDefault="00093077" w:rsidP="00093077">
      <w:pPr>
        <w:pStyle w:val="1"/>
        <w:spacing w:line="240" w:lineRule="auto"/>
        <w:ind w:left="1208" w:hanging="357"/>
        <w:rPr>
          <w:rFonts w:ascii="Arial" w:hAnsi="Arial" w:cs="Arial"/>
        </w:rPr>
      </w:pPr>
      <w:r w:rsidRPr="00093077">
        <w:rPr>
          <w:rFonts w:ascii="Arial" w:hAnsi="Arial" w:cs="Arial"/>
        </w:rPr>
        <w:t>сбор, запись и хранение информации о событиях безопасности в течение установленного времени хранения (РСБ.3, усиление 1 в части генерации (сбора, записи) записей регистрации (аудита) для событий безопасности, подлежащих регистрации (аудиту) в соответствии с РСБ.1 с составом и содержанием информации, определенными в соответствии с РСБ.2);</w:t>
      </w:r>
    </w:p>
    <w:p w14:paraId="505B21CF" w14:textId="77777777" w:rsidR="00093077" w:rsidRPr="00093077" w:rsidRDefault="00093077" w:rsidP="00093077">
      <w:pPr>
        <w:pStyle w:val="1"/>
        <w:spacing w:line="240" w:lineRule="auto"/>
        <w:ind w:left="1208" w:hanging="357"/>
        <w:rPr>
          <w:rFonts w:ascii="Arial" w:hAnsi="Arial" w:cs="Arial"/>
        </w:rPr>
      </w:pPr>
      <w:r w:rsidRPr="00093077">
        <w:rPr>
          <w:rFonts w:ascii="Arial" w:hAnsi="Arial" w:cs="Arial"/>
        </w:rPr>
        <w:t>генерирование временных меток и (или) синхронизация системного времени в информационной системе (РСБ.6 с усилением 1, в части осуществления получения временных меток, включающих дату и время, используемых при генерации записей регистрации (аудита) событий безопасности в информационной системе посредством применения внутренних системных часов операционной системы среды функционирования);</w:t>
      </w:r>
    </w:p>
    <w:p w14:paraId="532CDF1C" w14:textId="77777777" w:rsidR="00093077" w:rsidRPr="00093077" w:rsidRDefault="00093077" w:rsidP="00093077">
      <w:pPr>
        <w:pStyle w:val="1"/>
        <w:spacing w:line="240" w:lineRule="auto"/>
        <w:ind w:left="1208" w:hanging="357"/>
        <w:rPr>
          <w:rFonts w:ascii="Arial" w:hAnsi="Arial" w:cs="Arial"/>
        </w:rPr>
      </w:pPr>
      <w:r w:rsidRPr="00093077">
        <w:rPr>
          <w:rFonts w:ascii="Arial" w:hAnsi="Arial" w:cs="Arial"/>
        </w:rPr>
        <w:t>защита информации о событиях безопасности (РСБ.7, в части предоставления доступа к записям журналов безопасности только администратору информационной безопасности).</w:t>
      </w:r>
    </w:p>
    <w:p w14:paraId="7B781800" w14:textId="110A2F77" w:rsidR="00093077" w:rsidRDefault="00093077" w:rsidP="00435DC2">
      <w:pPr>
        <w:spacing w:before="240"/>
        <w:ind w:firstLine="709"/>
      </w:pPr>
      <w:r>
        <w:lastRenderedPageBreak/>
        <w:t>Реализация механизмов безопасности компонента должна быть обеспечена архитектурой компонента.</w:t>
      </w:r>
    </w:p>
    <w:p w14:paraId="7EFE8906" w14:textId="77777777" w:rsidR="00093077" w:rsidRPr="00093077" w:rsidRDefault="00093077" w:rsidP="00093077"/>
    <w:p w14:paraId="5B6FD978" w14:textId="60455546" w:rsidR="008669A6" w:rsidRDefault="00DE2475" w:rsidP="00834C32">
      <w:pPr>
        <w:pStyle w:val="2"/>
        <w:numPr>
          <w:ilvl w:val="1"/>
          <w:numId w:val="3"/>
        </w:numPr>
        <w:ind w:left="0" w:firstLine="709"/>
        <w:rPr>
          <w:szCs w:val="24"/>
        </w:rPr>
      </w:pPr>
      <w:bookmarkStart w:id="54" w:name="_Toc109285065"/>
      <w:r w:rsidRPr="004A398A">
        <w:rPr>
          <w:szCs w:val="24"/>
        </w:rPr>
        <w:t xml:space="preserve">Компоненты </w:t>
      </w:r>
      <w:r>
        <w:rPr>
          <w:szCs w:val="24"/>
        </w:rPr>
        <w:t>управления разработкой и контейнеризации</w:t>
      </w:r>
      <w:bookmarkEnd w:id="54"/>
    </w:p>
    <w:p w14:paraId="49E577B6" w14:textId="2A79FD80" w:rsidR="00093077" w:rsidRPr="002A4CDC" w:rsidRDefault="00093077" w:rsidP="00834C32">
      <w:pPr>
        <w:pStyle w:val="3"/>
        <w:numPr>
          <w:ilvl w:val="2"/>
          <w:numId w:val="3"/>
        </w:numPr>
      </w:pPr>
      <w:bookmarkStart w:id="55" w:name="_Toc109285066"/>
      <w:commentRangeStart w:id="56"/>
      <w:r w:rsidRPr="002A4CDC">
        <w:t>Управление контейнерами</w:t>
      </w:r>
      <w:commentRangeEnd w:id="56"/>
      <w:r w:rsidR="002A4CDC">
        <w:rPr>
          <w:rStyle w:val="afd"/>
        </w:rPr>
        <w:commentReference w:id="56"/>
      </w:r>
      <w:bookmarkEnd w:id="55"/>
    </w:p>
    <w:p w14:paraId="23CDD316" w14:textId="333C5C8B" w:rsidR="002A4CDC" w:rsidRDefault="002A4CDC" w:rsidP="002A4CDC">
      <w:pPr>
        <w:spacing w:before="240"/>
        <w:ind w:firstLine="709"/>
      </w:pPr>
      <w:r>
        <w:t>Компонент должен обеспечивать</w:t>
      </w:r>
      <w:r w:rsidRPr="00A816D5">
        <w:t xml:space="preserve"> автоматизацию управления жизненным циклом контейнеров и сервисов. В жизненный цикл контейнера входит планирование ресурсов, управление масштабируемостью, правила балансировки нагрузки и контроль доступности, а также организация виртуальных сетей.</w:t>
      </w:r>
    </w:p>
    <w:p w14:paraId="2DB70728" w14:textId="5CEFA78F" w:rsidR="002A4CDC" w:rsidRPr="002A4CDC" w:rsidRDefault="002A4CDC" w:rsidP="002A4CDC">
      <w:pPr>
        <w:spacing w:before="240"/>
        <w:ind w:firstLine="709"/>
      </w:pPr>
      <w:r>
        <w:t>Компонент должен содержать:</w:t>
      </w:r>
    </w:p>
    <w:p w14:paraId="29E5BCC8" w14:textId="77777777" w:rsidR="002A4CDC" w:rsidRPr="002A4CDC" w:rsidRDefault="002A4CDC" w:rsidP="002A4CDC">
      <w:pPr>
        <w:pStyle w:val="1"/>
        <w:spacing w:line="240" w:lineRule="auto"/>
        <w:ind w:left="1208" w:hanging="357"/>
        <w:rPr>
          <w:rFonts w:ascii="Arial" w:hAnsi="Arial" w:cs="Arial"/>
        </w:rPr>
      </w:pPr>
      <w:r w:rsidRPr="002A4CDC">
        <w:rPr>
          <w:rFonts w:ascii="Arial" w:hAnsi="Arial" w:cs="Arial"/>
        </w:rPr>
        <w:t>наличие инструментов для создания, развертывания, запуска и управления приложениями в контейнерной среде;</w:t>
      </w:r>
    </w:p>
    <w:p w14:paraId="6D88010C" w14:textId="02E9310F" w:rsidR="002A4CDC" w:rsidRPr="002A4CDC" w:rsidRDefault="002A4CDC" w:rsidP="002A4CDC">
      <w:pPr>
        <w:pStyle w:val="1"/>
        <w:spacing w:line="240" w:lineRule="auto"/>
        <w:ind w:left="1208" w:hanging="357"/>
        <w:rPr>
          <w:rFonts w:ascii="Arial" w:hAnsi="Arial" w:cs="Arial"/>
        </w:rPr>
      </w:pPr>
      <w:r w:rsidRPr="002A4CDC">
        <w:rPr>
          <w:rFonts w:ascii="Arial" w:hAnsi="Arial" w:cs="Arial"/>
        </w:rPr>
        <w:t xml:space="preserve">поддержка приложений внутри контейнеров, написанных на языках программирования JavaScript, </w:t>
      </w:r>
      <w:r w:rsidR="008B0AB8">
        <w:rPr>
          <w:rFonts w:ascii="Arial" w:hAnsi="Arial" w:cs="Arial"/>
          <w:lang w:val="en-US"/>
        </w:rPr>
        <w:t>Node</w:t>
      </w:r>
      <w:r w:rsidR="008B0AB8" w:rsidRPr="008B0AB8">
        <w:rPr>
          <w:rFonts w:ascii="Arial" w:hAnsi="Arial" w:cs="Arial"/>
        </w:rPr>
        <w:t>.</w:t>
      </w:r>
      <w:proofErr w:type="spellStart"/>
      <w:r w:rsidR="008B0AB8">
        <w:rPr>
          <w:rFonts w:ascii="Arial" w:hAnsi="Arial" w:cs="Arial"/>
          <w:lang w:val="en-US"/>
        </w:rPr>
        <w:t>js</w:t>
      </w:r>
      <w:proofErr w:type="spellEnd"/>
      <w:r w:rsidR="008B0AB8" w:rsidRPr="008B0AB8">
        <w:rPr>
          <w:rFonts w:ascii="Arial" w:hAnsi="Arial" w:cs="Arial"/>
        </w:rPr>
        <w:t xml:space="preserve">, </w:t>
      </w:r>
      <w:r w:rsidRPr="002A4CDC">
        <w:rPr>
          <w:rFonts w:ascii="Arial" w:hAnsi="Arial" w:cs="Arial"/>
        </w:rPr>
        <w:t xml:space="preserve">Python, Java, </w:t>
      </w:r>
      <w:r>
        <w:rPr>
          <w:rFonts w:ascii="Arial" w:hAnsi="Arial" w:cs="Arial"/>
          <w:lang w:val="en-US"/>
        </w:rPr>
        <w:t>Go</w:t>
      </w:r>
      <w:r w:rsidR="008B0AB8" w:rsidRPr="008B0AB8">
        <w:rPr>
          <w:rFonts w:ascii="Arial" w:hAnsi="Arial" w:cs="Arial"/>
        </w:rPr>
        <w:t>,</w:t>
      </w:r>
      <w:r w:rsidR="008B0AB8">
        <w:rPr>
          <w:rFonts w:ascii="Arial" w:hAnsi="Arial" w:cs="Arial"/>
        </w:rPr>
        <w:t xml:space="preserve"> </w:t>
      </w:r>
      <w:r w:rsidR="008B0AB8">
        <w:rPr>
          <w:rFonts w:ascii="Arial" w:hAnsi="Arial" w:cs="Arial"/>
          <w:lang w:val="en-US"/>
        </w:rPr>
        <w:t>C</w:t>
      </w:r>
      <w:r w:rsidR="008B0AB8" w:rsidRPr="008B0AB8">
        <w:rPr>
          <w:rFonts w:ascii="Arial" w:hAnsi="Arial" w:cs="Arial"/>
        </w:rPr>
        <w:t>#</w:t>
      </w:r>
      <w:r w:rsidRPr="002A4CDC">
        <w:rPr>
          <w:rFonts w:ascii="Arial" w:hAnsi="Arial" w:cs="Arial"/>
        </w:rPr>
        <w:t>;</w:t>
      </w:r>
    </w:p>
    <w:p w14:paraId="159D12A3" w14:textId="77777777" w:rsidR="002A4CDC" w:rsidRPr="002A4CDC" w:rsidRDefault="002A4CDC" w:rsidP="002A4CDC">
      <w:pPr>
        <w:pStyle w:val="1"/>
        <w:spacing w:line="240" w:lineRule="auto"/>
        <w:ind w:left="1208" w:hanging="357"/>
        <w:rPr>
          <w:rFonts w:ascii="Arial" w:hAnsi="Arial" w:cs="Arial"/>
        </w:rPr>
      </w:pPr>
      <w:r w:rsidRPr="002A4CDC">
        <w:rPr>
          <w:rFonts w:ascii="Arial" w:hAnsi="Arial" w:cs="Arial"/>
        </w:rPr>
        <w:t>поддержка процессов автоматического развертывания контейнеров с собранными внутри приложениями (как платформенными, так и прикладными);</w:t>
      </w:r>
    </w:p>
    <w:p w14:paraId="032E53FE" w14:textId="03E777DD" w:rsidR="00093077" w:rsidRDefault="00093077" w:rsidP="00834C32">
      <w:pPr>
        <w:pStyle w:val="3"/>
        <w:numPr>
          <w:ilvl w:val="2"/>
          <w:numId w:val="3"/>
        </w:numPr>
        <w:rPr>
          <w:highlight w:val="yellow"/>
        </w:rPr>
      </w:pPr>
      <w:bookmarkStart w:id="57" w:name="_Toc109285067"/>
      <w:commentRangeStart w:id="58"/>
      <w:r w:rsidRPr="00093077">
        <w:rPr>
          <w:highlight w:val="yellow"/>
        </w:rPr>
        <w:t>Компонент управления разработкой включая инструменты CI/CD</w:t>
      </w:r>
      <w:commentRangeEnd w:id="58"/>
      <w:r w:rsidR="004A4F0B">
        <w:rPr>
          <w:rStyle w:val="afd"/>
        </w:rPr>
        <w:commentReference w:id="58"/>
      </w:r>
      <w:bookmarkEnd w:id="57"/>
    </w:p>
    <w:p w14:paraId="7C17478F" w14:textId="77777777" w:rsidR="00C449CB" w:rsidRDefault="00C449CB" w:rsidP="00C449CB">
      <w:pPr>
        <w:pStyle w:val="1"/>
        <w:numPr>
          <w:ilvl w:val="0"/>
          <w:numId w:val="0"/>
        </w:numPr>
        <w:spacing w:line="240" w:lineRule="auto"/>
        <w:ind w:left="1208"/>
        <w:rPr>
          <w:rFonts w:ascii="Arial" w:hAnsi="Arial" w:cs="Arial"/>
        </w:rPr>
      </w:pPr>
      <w:r>
        <w:rPr>
          <w:rFonts w:ascii="Arial" w:hAnsi="Arial" w:cs="Arial"/>
        </w:rPr>
        <w:t>** Работа всех участников</w:t>
      </w:r>
    </w:p>
    <w:p w14:paraId="55D4A03B" w14:textId="1EA35C43" w:rsidR="00C449CB" w:rsidRDefault="00C449CB" w:rsidP="00C449CB">
      <w:pPr>
        <w:pStyle w:val="1"/>
        <w:numPr>
          <w:ilvl w:val="0"/>
          <w:numId w:val="0"/>
        </w:numPr>
        <w:spacing w:line="240" w:lineRule="auto"/>
        <w:ind w:left="1208"/>
        <w:rPr>
          <w:rFonts w:ascii="Arial" w:hAnsi="Arial" w:cs="Arial"/>
        </w:rPr>
      </w:pPr>
      <w:r>
        <w:rPr>
          <w:rFonts w:ascii="Arial" w:hAnsi="Arial" w:cs="Arial"/>
        </w:rPr>
        <w:t xml:space="preserve">** </w:t>
      </w:r>
      <w:proofErr w:type="gramStart"/>
      <w:r>
        <w:rPr>
          <w:rFonts w:ascii="Arial" w:hAnsi="Arial" w:cs="Arial"/>
        </w:rPr>
        <w:t>Языки</w:t>
      </w:r>
      <w:proofErr w:type="gramEnd"/>
      <w:r>
        <w:rPr>
          <w:rFonts w:ascii="Arial" w:hAnsi="Arial" w:cs="Arial"/>
        </w:rPr>
        <w:t xml:space="preserve"> на которых можно вести разработку</w:t>
      </w:r>
    </w:p>
    <w:p w14:paraId="61EDF921" w14:textId="3C604F72" w:rsidR="00C449CB" w:rsidRPr="00C449CB" w:rsidRDefault="00C449CB" w:rsidP="00C449CB">
      <w:pPr>
        <w:pStyle w:val="1"/>
        <w:spacing w:line="240" w:lineRule="auto"/>
        <w:ind w:left="1208" w:hanging="357"/>
        <w:rPr>
          <w:rFonts w:ascii="Arial" w:hAnsi="Arial" w:cs="Arial"/>
        </w:rPr>
      </w:pPr>
      <w:r w:rsidRPr="00C449CB">
        <w:rPr>
          <w:rFonts w:ascii="Arial" w:hAnsi="Arial" w:cs="Arial"/>
        </w:rPr>
        <w:t>Планирование и производственный процесс</w:t>
      </w:r>
    </w:p>
    <w:p w14:paraId="622EA875" w14:textId="77777777" w:rsidR="00C449CB" w:rsidRDefault="00C449CB" w:rsidP="00C449CB">
      <w:pPr>
        <w:pStyle w:val="1"/>
        <w:spacing w:line="240" w:lineRule="auto"/>
        <w:ind w:left="1208" w:hanging="357"/>
        <w:rPr>
          <w:rFonts w:ascii="Arial" w:hAnsi="Arial" w:cs="Arial"/>
        </w:rPr>
      </w:pPr>
      <w:r>
        <w:rPr>
          <w:rFonts w:ascii="Arial" w:hAnsi="Arial" w:cs="Arial"/>
        </w:rPr>
        <w:t>Управление требованиями</w:t>
      </w:r>
    </w:p>
    <w:p w14:paraId="37CBFA06" w14:textId="0998BF2A" w:rsidR="00C449CB" w:rsidRDefault="00C449CB" w:rsidP="00C449CB">
      <w:pPr>
        <w:pStyle w:val="1"/>
        <w:spacing w:line="240" w:lineRule="auto"/>
        <w:ind w:left="1208" w:hanging="357"/>
        <w:rPr>
          <w:rFonts w:ascii="Arial" w:hAnsi="Arial" w:cs="Arial"/>
        </w:rPr>
      </w:pPr>
      <w:r>
        <w:rPr>
          <w:rFonts w:ascii="Arial" w:hAnsi="Arial" w:cs="Arial"/>
        </w:rPr>
        <w:t>Управление релизами</w:t>
      </w:r>
    </w:p>
    <w:p w14:paraId="75A97B26" w14:textId="77777777" w:rsidR="00C449CB" w:rsidRDefault="00C449CB" w:rsidP="00C449CB">
      <w:pPr>
        <w:pStyle w:val="1"/>
        <w:spacing w:line="240" w:lineRule="auto"/>
        <w:ind w:left="1208" w:hanging="357"/>
        <w:rPr>
          <w:rFonts w:ascii="Arial" w:hAnsi="Arial" w:cs="Arial"/>
        </w:rPr>
      </w:pPr>
      <w:r>
        <w:rPr>
          <w:rFonts w:ascii="Arial" w:hAnsi="Arial" w:cs="Arial"/>
        </w:rPr>
        <w:t>Анализ качества кода</w:t>
      </w:r>
    </w:p>
    <w:p w14:paraId="01FBCB85" w14:textId="55A8A479" w:rsidR="00C449CB" w:rsidRDefault="00C449CB" w:rsidP="00C449CB">
      <w:pPr>
        <w:pStyle w:val="1"/>
        <w:spacing w:line="240" w:lineRule="auto"/>
        <w:ind w:left="1208" w:hanging="357"/>
        <w:rPr>
          <w:rFonts w:ascii="Arial" w:hAnsi="Arial" w:cs="Arial"/>
          <w:highlight w:val="yellow"/>
        </w:rPr>
      </w:pPr>
      <w:r w:rsidRPr="00C449CB">
        <w:rPr>
          <w:rFonts w:ascii="Arial" w:hAnsi="Arial" w:cs="Arial"/>
          <w:highlight w:val="yellow"/>
        </w:rPr>
        <w:t xml:space="preserve">аналитики и мониторинга производственного процесса </w:t>
      </w:r>
    </w:p>
    <w:p w14:paraId="41BAA48D" w14:textId="5B840518" w:rsidR="00C449CB" w:rsidRDefault="00C449CB" w:rsidP="00C449CB">
      <w:pPr>
        <w:pStyle w:val="1"/>
        <w:spacing w:line="240" w:lineRule="auto"/>
        <w:ind w:left="1208" w:hanging="357"/>
        <w:rPr>
          <w:rFonts w:ascii="Arial" w:hAnsi="Arial" w:cs="Arial"/>
        </w:rPr>
      </w:pPr>
      <w:r w:rsidRPr="00C449CB">
        <w:rPr>
          <w:rFonts w:ascii="Arial" w:hAnsi="Arial" w:cs="Arial"/>
        </w:rPr>
        <w:t>контроль исходного кода и конфигураций</w:t>
      </w:r>
    </w:p>
    <w:p w14:paraId="72C45C6E" w14:textId="427C3A42" w:rsidR="00C449CB" w:rsidRDefault="00C449CB" w:rsidP="00C449CB">
      <w:pPr>
        <w:pStyle w:val="1"/>
        <w:spacing w:line="240" w:lineRule="auto"/>
        <w:ind w:left="1208" w:hanging="357"/>
        <w:rPr>
          <w:rFonts w:ascii="Arial" w:hAnsi="Arial" w:cs="Arial"/>
        </w:rPr>
      </w:pPr>
      <w:r>
        <w:rPr>
          <w:rFonts w:ascii="Arial" w:hAnsi="Arial" w:cs="Arial"/>
        </w:rPr>
        <w:t>управление развертыванием</w:t>
      </w:r>
    </w:p>
    <w:p w14:paraId="32D3E120" w14:textId="49B5AF8C" w:rsidR="00C449CB" w:rsidRDefault="00C449CB" w:rsidP="00C449CB">
      <w:pPr>
        <w:pStyle w:val="1"/>
        <w:spacing w:line="240" w:lineRule="auto"/>
        <w:ind w:left="1208" w:hanging="357"/>
        <w:rPr>
          <w:rFonts w:ascii="Arial" w:hAnsi="Arial" w:cs="Arial"/>
        </w:rPr>
      </w:pPr>
      <w:r>
        <w:rPr>
          <w:rFonts w:ascii="Arial" w:hAnsi="Arial" w:cs="Arial"/>
        </w:rPr>
        <w:t>репозиторий дистрибутивов (</w:t>
      </w:r>
      <w:proofErr w:type="spellStart"/>
      <w:r>
        <w:rPr>
          <w:rFonts w:ascii="Arial" w:hAnsi="Arial" w:cs="Arial"/>
        </w:rPr>
        <w:t>артифактов</w:t>
      </w:r>
      <w:proofErr w:type="spellEnd"/>
      <w:r>
        <w:rPr>
          <w:rFonts w:ascii="Arial" w:hAnsi="Arial" w:cs="Arial"/>
        </w:rPr>
        <w:t>)</w:t>
      </w:r>
    </w:p>
    <w:p w14:paraId="5A1C5F3B" w14:textId="7C6C2DAE" w:rsidR="00C449CB" w:rsidRDefault="00C449CB" w:rsidP="00C449CB">
      <w:pPr>
        <w:pStyle w:val="1"/>
        <w:spacing w:line="240" w:lineRule="auto"/>
        <w:ind w:left="1208" w:hanging="357"/>
        <w:rPr>
          <w:rFonts w:ascii="Arial" w:hAnsi="Arial" w:cs="Arial"/>
        </w:rPr>
      </w:pPr>
      <w:r>
        <w:rPr>
          <w:rFonts w:ascii="Arial" w:hAnsi="Arial" w:cs="Arial"/>
        </w:rPr>
        <w:t>управление сборкой ПО</w:t>
      </w:r>
    </w:p>
    <w:p w14:paraId="7538962A" w14:textId="3FA574D6" w:rsidR="00C449CB" w:rsidRPr="00C449CB" w:rsidRDefault="00C449CB" w:rsidP="00834C32">
      <w:pPr>
        <w:pStyle w:val="1"/>
        <w:spacing w:line="240" w:lineRule="auto"/>
        <w:ind w:left="1208" w:hanging="357"/>
        <w:rPr>
          <w:rFonts w:ascii="Arial" w:hAnsi="Arial" w:cs="Arial"/>
        </w:rPr>
      </w:pPr>
      <w:r>
        <w:rPr>
          <w:rFonts w:ascii="Arial" w:hAnsi="Arial" w:cs="Arial"/>
        </w:rPr>
        <w:t>Управление тестированием</w:t>
      </w:r>
    </w:p>
    <w:p w14:paraId="2358E6B5" w14:textId="44881B3F" w:rsidR="00093077" w:rsidRPr="00FC01EF" w:rsidRDefault="002A4CDC" w:rsidP="00834C32">
      <w:pPr>
        <w:pStyle w:val="3"/>
        <w:numPr>
          <w:ilvl w:val="2"/>
          <w:numId w:val="3"/>
        </w:numPr>
      </w:pPr>
      <w:bookmarkStart w:id="59" w:name="_Toc109285068"/>
      <w:r w:rsidRPr="00FC01EF">
        <w:t>Компонент</w:t>
      </w:r>
      <w:r w:rsidR="00093077" w:rsidRPr="00FC01EF">
        <w:t xml:space="preserve"> моделирования и выполнения </w:t>
      </w:r>
      <w:proofErr w:type="gramStart"/>
      <w:r w:rsidR="00093077" w:rsidRPr="00FC01EF">
        <w:t>Бизнес процессов</w:t>
      </w:r>
      <w:bookmarkEnd w:id="59"/>
      <w:proofErr w:type="gramEnd"/>
    </w:p>
    <w:p w14:paraId="1E1597A7" w14:textId="470BB62F" w:rsidR="00FC01EF" w:rsidRPr="00FC01EF" w:rsidRDefault="00FC01EF" w:rsidP="00FC01EF">
      <w:pPr>
        <w:ind w:firstLine="709"/>
      </w:pPr>
      <w:r w:rsidRPr="00FC01EF">
        <w:t xml:space="preserve">Компонент Платформы должен обеспечивать инструментарий для проектирования и исполнения бизнес-процессов, в том числе с поддержкой пользовательских задач. Бизнес-процессы должны формулироваться в нотации BPMN 2.0 и поддерживать вызовы сервисов в формате: </w:t>
      </w:r>
      <w:r>
        <w:rPr>
          <w:lang w:val="en-US"/>
        </w:rPr>
        <w:t>REST</w:t>
      </w:r>
      <w:r w:rsidRPr="00FC01EF">
        <w:t xml:space="preserve"> и JSON-RPC API.</w:t>
      </w:r>
    </w:p>
    <w:p w14:paraId="3D67AC86" w14:textId="77777777" w:rsidR="00FC01EF" w:rsidRPr="00FC01EF" w:rsidRDefault="00FC01EF" w:rsidP="00FC01EF">
      <w:pPr>
        <w:ind w:firstLine="709"/>
      </w:pPr>
      <w:r w:rsidRPr="00FC01EF">
        <w:t>Компонент должен обеспечивать:</w:t>
      </w:r>
    </w:p>
    <w:p w14:paraId="6FF29735" w14:textId="16101063" w:rsidR="008B0AB8" w:rsidRDefault="008B0AB8" w:rsidP="00FC01EF">
      <w:pPr>
        <w:pStyle w:val="1"/>
        <w:spacing w:line="240" w:lineRule="auto"/>
        <w:ind w:left="1208" w:hanging="357"/>
        <w:rPr>
          <w:rFonts w:ascii="Arial" w:hAnsi="Arial" w:cs="Arial"/>
        </w:rPr>
      </w:pPr>
      <w:r>
        <w:rPr>
          <w:rFonts w:ascii="Arial" w:hAnsi="Arial" w:cs="Arial"/>
        </w:rPr>
        <w:t xml:space="preserve">визуальный редактор проектирования бизнес-процессов в нотации </w:t>
      </w:r>
      <w:r>
        <w:rPr>
          <w:rFonts w:ascii="Arial" w:hAnsi="Arial" w:cs="Arial"/>
          <w:lang w:val="en-US"/>
        </w:rPr>
        <w:t>BPMN</w:t>
      </w:r>
      <w:r w:rsidRPr="008B0AB8">
        <w:rPr>
          <w:rFonts w:ascii="Arial" w:hAnsi="Arial" w:cs="Arial"/>
        </w:rPr>
        <w:t xml:space="preserve"> 2.0.</w:t>
      </w:r>
    </w:p>
    <w:p w14:paraId="4D5255C3" w14:textId="719B5AAD" w:rsidR="00FC01EF" w:rsidRPr="00FC01EF" w:rsidRDefault="00FC01EF" w:rsidP="00FC01EF">
      <w:pPr>
        <w:pStyle w:val="1"/>
        <w:spacing w:line="240" w:lineRule="auto"/>
        <w:ind w:left="1208" w:hanging="357"/>
        <w:rPr>
          <w:rFonts w:ascii="Arial" w:hAnsi="Arial" w:cs="Arial"/>
        </w:rPr>
      </w:pPr>
      <w:r w:rsidRPr="00FC01EF">
        <w:rPr>
          <w:rFonts w:ascii="Arial" w:hAnsi="Arial" w:cs="Arial"/>
        </w:rPr>
        <w:t>исполнение экземпляров бизнес-процессов, спроектированных в подсистеме, с возможностью:</w:t>
      </w:r>
    </w:p>
    <w:p w14:paraId="6AB105CF" w14:textId="046F7E11" w:rsidR="00FC01EF" w:rsidRPr="00886CBB" w:rsidRDefault="00FC01EF" w:rsidP="00834C32">
      <w:pPr>
        <w:pStyle w:val="1"/>
        <w:numPr>
          <w:ilvl w:val="1"/>
          <w:numId w:val="9"/>
        </w:numPr>
        <w:spacing w:line="240" w:lineRule="auto"/>
        <w:ind w:left="1701"/>
        <w:rPr>
          <w:rFonts w:ascii="Arial" w:hAnsi="Arial" w:cs="Arial"/>
        </w:rPr>
      </w:pPr>
      <w:r w:rsidRPr="00886CBB">
        <w:rPr>
          <w:rFonts w:ascii="Arial" w:hAnsi="Arial" w:cs="Arial"/>
        </w:rPr>
        <w:t>запуск на выполнение экземпляров бизнес-процессов;</w:t>
      </w:r>
    </w:p>
    <w:p w14:paraId="2438CC97" w14:textId="77777777" w:rsidR="00FC01EF" w:rsidRPr="00FC01EF" w:rsidRDefault="00FC01EF" w:rsidP="00834C32">
      <w:pPr>
        <w:pStyle w:val="1"/>
        <w:numPr>
          <w:ilvl w:val="1"/>
          <w:numId w:val="9"/>
        </w:numPr>
        <w:spacing w:line="240" w:lineRule="auto"/>
        <w:ind w:left="1701"/>
        <w:rPr>
          <w:rFonts w:ascii="Arial" w:hAnsi="Arial" w:cs="Arial"/>
        </w:rPr>
      </w:pPr>
      <w:r w:rsidRPr="00FC01EF">
        <w:rPr>
          <w:rFonts w:ascii="Arial" w:hAnsi="Arial" w:cs="Arial"/>
        </w:rPr>
        <w:t>обеспечения постоянства контекста экземпляра бизнес-процесса, в случаях перехода экземпляра бизнес-процесса в ожидание;</w:t>
      </w:r>
    </w:p>
    <w:p w14:paraId="13678D93" w14:textId="77777777" w:rsidR="00886CBB" w:rsidRDefault="00FC01EF" w:rsidP="00886CBB">
      <w:pPr>
        <w:pStyle w:val="1"/>
        <w:numPr>
          <w:ilvl w:val="1"/>
          <w:numId w:val="9"/>
        </w:numPr>
        <w:spacing w:line="240" w:lineRule="auto"/>
        <w:ind w:left="1701"/>
        <w:rPr>
          <w:rFonts w:ascii="Arial" w:hAnsi="Arial" w:cs="Arial"/>
        </w:rPr>
      </w:pPr>
      <w:r w:rsidRPr="00886CBB">
        <w:rPr>
          <w:rFonts w:ascii="Arial" w:hAnsi="Arial" w:cs="Arial"/>
        </w:rPr>
        <w:t>организации вызовов внешних сервисов, указанных в модели бизнес-процесса (API: REST, JSON-RPC);</w:t>
      </w:r>
    </w:p>
    <w:p w14:paraId="0B2B753C" w14:textId="04380121" w:rsidR="00886CBB" w:rsidRPr="00886CBB" w:rsidRDefault="00886CBB" w:rsidP="00886CBB">
      <w:pPr>
        <w:pStyle w:val="1"/>
        <w:numPr>
          <w:ilvl w:val="1"/>
          <w:numId w:val="9"/>
        </w:numPr>
        <w:spacing w:line="240" w:lineRule="auto"/>
        <w:ind w:left="1701"/>
        <w:rPr>
          <w:rFonts w:ascii="Arial" w:hAnsi="Arial" w:cs="Arial"/>
        </w:rPr>
      </w:pPr>
      <w:r w:rsidRPr="00886CBB">
        <w:rPr>
          <w:rFonts w:ascii="Arial" w:hAnsi="Arial" w:cs="Arial"/>
        </w:rPr>
        <w:t>работа с пользовательскими задачами: выполнить, назначить, взять в работу, отменить, изменить приоритет.</w:t>
      </w:r>
    </w:p>
    <w:p w14:paraId="488FBF11" w14:textId="015174DE" w:rsidR="00FC01EF" w:rsidRDefault="00FC01EF" w:rsidP="00FC01EF">
      <w:pPr>
        <w:pStyle w:val="1"/>
        <w:spacing w:line="240" w:lineRule="auto"/>
        <w:ind w:left="1208" w:hanging="357"/>
        <w:rPr>
          <w:rFonts w:ascii="Arial" w:hAnsi="Arial" w:cs="Arial"/>
        </w:rPr>
      </w:pPr>
      <w:r w:rsidRPr="00FC01EF">
        <w:rPr>
          <w:rFonts w:ascii="Arial" w:hAnsi="Arial" w:cs="Arial"/>
        </w:rPr>
        <w:lastRenderedPageBreak/>
        <w:t>управление исполнением экземпляров бизнес-процессов посредством административной панели управления: прерывание процесса, повтор сбойного шага процесса;</w:t>
      </w:r>
    </w:p>
    <w:p w14:paraId="2CFD2664" w14:textId="783C1FC4" w:rsidR="008B0AB8" w:rsidRPr="00FC01EF" w:rsidRDefault="008B0AB8" w:rsidP="00FC01EF">
      <w:pPr>
        <w:pStyle w:val="1"/>
        <w:spacing w:line="240" w:lineRule="auto"/>
        <w:ind w:left="1208" w:hanging="357"/>
        <w:rPr>
          <w:rFonts w:ascii="Arial" w:hAnsi="Arial" w:cs="Arial"/>
        </w:rPr>
      </w:pPr>
      <w:r>
        <w:rPr>
          <w:rFonts w:ascii="Arial" w:hAnsi="Arial" w:cs="Arial"/>
        </w:rPr>
        <w:t xml:space="preserve">управление исполнением через </w:t>
      </w:r>
      <w:r w:rsidR="00886CBB">
        <w:rPr>
          <w:rFonts w:ascii="Arial" w:hAnsi="Arial" w:cs="Arial"/>
          <w:lang w:val="en-US"/>
        </w:rPr>
        <w:t>GUI</w:t>
      </w:r>
      <w:r w:rsidRPr="008B0AB8">
        <w:rPr>
          <w:rFonts w:ascii="Arial" w:hAnsi="Arial" w:cs="Arial"/>
        </w:rPr>
        <w:t>;</w:t>
      </w:r>
    </w:p>
    <w:p w14:paraId="4DA1D90D" w14:textId="77777777" w:rsidR="00FC01EF" w:rsidRPr="00FC01EF" w:rsidRDefault="00FC01EF" w:rsidP="00FC01EF">
      <w:pPr>
        <w:pStyle w:val="1"/>
        <w:spacing w:line="240" w:lineRule="auto"/>
        <w:ind w:left="1208" w:hanging="357"/>
        <w:rPr>
          <w:rFonts w:ascii="Arial" w:hAnsi="Arial" w:cs="Arial"/>
        </w:rPr>
      </w:pPr>
      <w:proofErr w:type="spellStart"/>
      <w:r w:rsidRPr="00FC01EF">
        <w:rPr>
          <w:rFonts w:ascii="Arial" w:hAnsi="Arial" w:cs="Arial"/>
        </w:rPr>
        <w:t>версионирование</w:t>
      </w:r>
      <w:proofErr w:type="spellEnd"/>
      <w:r w:rsidRPr="00FC01EF">
        <w:rPr>
          <w:rFonts w:ascii="Arial" w:hAnsi="Arial" w:cs="Arial"/>
        </w:rPr>
        <w:t xml:space="preserve"> моделей бизнес-процессов.</w:t>
      </w:r>
    </w:p>
    <w:p w14:paraId="348A0FD6" w14:textId="77777777" w:rsidR="00FC01EF" w:rsidRPr="00FC01EF" w:rsidRDefault="00FC01EF" w:rsidP="00FC01EF">
      <w:pPr>
        <w:rPr>
          <w:highlight w:val="yellow"/>
        </w:rPr>
      </w:pPr>
    </w:p>
    <w:p w14:paraId="6013C48F" w14:textId="183AD183" w:rsidR="002A4CDC" w:rsidRPr="00FC01EF" w:rsidRDefault="002A4CDC" w:rsidP="00834C32">
      <w:pPr>
        <w:pStyle w:val="3"/>
        <w:numPr>
          <w:ilvl w:val="2"/>
          <w:numId w:val="3"/>
        </w:numPr>
      </w:pPr>
      <w:bookmarkStart w:id="60" w:name="_Toc109285069"/>
      <w:r w:rsidRPr="00FC01EF">
        <w:t>Компонент формирования печатных форм</w:t>
      </w:r>
      <w:bookmarkEnd w:id="60"/>
    </w:p>
    <w:p w14:paraId="0657A64B" w14:textId="7B9B27F2" w:rsidR="002A4CDC" w:rsidRPr="00A816D5" w:rsidRDefault="002A4CDC" w:rsidP="002A4CDC">
      <w:pPr>
        <w:ind w:firstLine="709"/>
      </w:pPr>
      <w:r w:rsidRPr="00A816D5">
        <w:t xml:space="preserve">Компонент </w:t>
      </w:r>
      <w:r>
        <w:t>должен обеспечивать</w:t>
      </w:r>
      <w:r w:rsidRPr="00A816D5">
        <w:t xml:space="preserve"> генерацию отчётных и печатных форм документов по размеченным шаблонам:</w:t>
      </w:r>
    </w:p>
    <w:p w14:paraId="6B934371" w14:textId="77777777" w:rsidR="002A4CDC" w:rsidRPr="002A4CDC" w:rsidRDefault="002A4CDC" w:rsidP="002A4CDC">
      <w:pPr>
        <w:pStyle w:val="1"/>
        <w:spacing w:line="240" w:lineRule="auto"/>
        <w:ind w:left="1208" w:hanging="357"/>
        <w:rPr>
          <w:rFonts w:ascii="Arial" w:hAnsi="Arial" w:cs="Arial"/>
        </w:rPr>
      </w:pPr>
      <w:r w:rsidRPr="002A4CDC">
        <w:rPr>
          <w:rFonts w:ascii="Arial" w:hAnsi="Arial" w:cs="Arial"/>
        </w:rPr>
        <w:t>формирование отчетов на основе данных, получаемых из прикладной бизнес-области;</w:t>
      </w:r>
    </w:p>
    <w:p w14:paraId="0B8F28BC" w14:textId="77777777" w:rsidR="002A4CDC" w:rsidRPr="002A4CDC" w:rsidRDefault="002A4CDC" w:rsidP="002A4CDC">
      <w:pPr>
        <w:pStyle w:val="1"/>
        <w:spacing w:line="240" w:lineRule="auto"/>
        <w:ind w:left="1208" w:hanging="357"/>
        <w:rPr>
          <w:rFonts w:ascii="Arial" w:hAnsi="Arial" w:cs="Arial"/>
        </w:rPr>
      </w:pPr>
      <w:r w:rsidRPr="002A4CDC">
        <w:rPr>
          <w:rFonts w:ascii="Arial" w:hAnsi="Arial" w:cs="Arial"/>
        </w:rPr>
        <w:t>ведение реестра шаблонов с поддержкой версионности;</w:t>
      </w:r>
    </w:p>
    <w:p w14:paraId="0E1A7051" w14:textId="77777777" w:rsidR="002A4CDC" w:rsidRPr="002A4CDC" w:rsidRDefault="002A4CDC" w:rsidP="002A4CDC">
      <w:pPr>
        <w:pStyle w:val="1"/>
        <w:spacing w:line="240" w:lineRule="auto"/>
        <w:ind w:left="1208" w:hanging="357"/>
        <w:rPr>
          <w:rFonts w:ascii="Arial" w:hAnsi="Arial" w:cs="Arial"/>
        </w:rPr>
      </w:pPr>
      <w:r w:rsidRPr="002A4CDC">
        <w:rPr>
          <w:rFonts w:ascii="Arial" w:hAnsi="Arial" w:cs="Arial"/>
        </w:rPr>
        <w:t>управление шаблонами печати (импорт, активация\деактивация шаблонов и их версий);</w:t>
      </w:r>
    </w:p>
    <w:p w14:paraId="275399DC" w14:textId="58C28185" w:rsidR="002A4CDC" w:rsidRPr="002A4CDC" w:rsidRDefault="002A4CDC" w:rsidP="002A4CDC">
      <w:pPr>
        <w:pStyle w:val="1"/>
        <w:spacing w:line="240" w:lineRule="auto"/>
        <w:ind w:left="1208" w:hanging="357"/>
        <w:rPr>
          <w:rFonts w:ascii="Arial" w:hAnsi="Arial" w:cs="Arial"/>
        </w:rPr>
      </w:pPr>
      <w:r w:rsidRPr="002A4CDC">
        <w:rPr>
          <w:rFonts w:ascii="Arial" w:hAnsi="Arial" w:cs="Arial"/>
        </w:rPr>
        <w:t xml:space="preserve">генерацию документов по шаблонам </w:t>
      </w:r>
      <w:r w:rsidR="00FC01EF">
        <w:rPr>
          <w:rFonts w:ascii="Arial" w:hAnsi="Arial" w:cs="Arial"/>
        </w:rPr>
        <w:t xml:space="preserve">в выходных форматах </w:t>
      </w:r>
      <w:r w:rsidRPr="002A4CDC">
        <w:rPr>
          <w:rFonts w:ascii="Arial" w:hAnsi="Arial" w:cs="Arial"/>
        </w:rPr>
        <w:t>PDF, DOC</w:t>
      </w:r>
      <w:r w:rsidR="00FC01EF">
        <w:rPr>
          <w:rFonts w:ascii="Arial" w:hAnsi="Arial" w:cs="Arial"/>
          <w:lang w:val="en-US"/>
        </w:rPr>
        <w:t>X</w:t>
      </w:r>
      <w:r w:rsidRPr="002A4CDC">
        <w:rPr>
          <w:rFonts w:ascii="Arial" w:hAnsi="Arial" w:cs="Arial"/>
        </w:rPr>
        <w:t>, RTF, HTML, XLS, CSV.</w:t>
      </w:r>
    </w:p>
    <w:p w14:paraId="2BE8CB6C" w14:textId="77777777" w:rsidR="002A4CDC" w:rsidRPr="002A4CDC" w:rsidRDefault="002A4CDC" w:rsidP="002A4CDC">
      <w:pPr>
        <w:rPr>
          <w:highlight w:val="yellow"/>
        </w:rPr>
      </w:pPr>
    </w:p>
    <w:p w14:paraId="24976069" w14:textId="3FDE590A" w:rsidR="00093077" w:rsidRPr="002A4CDC" w:rsidRDefault="002A4CDC" w:rsidP="00834C32">
      <w:pPr>
        <w:pStyle w:val="3"/>
        <w:numPr>
          <w:ilvl w:val="2"/>
          <w:numId w:val="3"/>
        </w:numPr>
      </w:pPr>
      <w:bookmarkStart w:id="61" w:name="_Toc109285070"/>
      <w:r>
        <w:t>Компонент и</w:t>
      </w:r>
      <w:r w:rsidR="00093077" w:rsidRPr="002A4CDC">
        <w:t>сполнени</w:t>
      </w:r>
      <w:r>
        <w:t>я</w:t>
      </w:r>
      <w:r w:rsidR="00093077" w:rsidRPr="002A4CDC">
        <w:t xml:space="preserve"> фоновых заданий</w:t>
      </w:r>
      <w:bookmarkEnd w:id="61"/>
    </w:p>
    <w:p w14:paraId="0DA80CD7" w14:textId="77777777" w:rsidR="002A4CDC" w:rsidRPr="00A816D5" w:rsidRDefault="002A4CDC" w:rsidP="002A4CDC">
      <w:pPr>
        <w:ind w:firstLine="709"/>
      </w:pPr>
      <w:r w:rsidRPr="00A816D5">
        <w:t xml:space="preserve">Компонент Платформы </w:t>
      </w:r>
      <w:r>
        <w:t>должен обеспечивать</w:t>
      </w:r>
      <w:r w:rsidRPr="00A816D5">
        <w:t xml:space="preserve"> функциональность асинхронного запуска пакетных вычислительных задач в порядке очереди, в том числе:</w:t>
      </w:r>
    </w:p>
    <w:p w14:paraId="03013EE5" w14:textId="77777777" w:rsidR="002A4CDC" w:rsidRPr="002A4CDC" w:rsidRDefault="002A4CDC" w:rsidP="002A4CDC">
      <w:pPr>
        <w:pStyle w:val="1"/>
        <w:spacing w:line="240" w:lineRule="auto"/>
        <w:ind w:left="1208" w:hanging="357"/>
        <w:rPr>
          <w:rFonts w:ascii="Arial" w:hAnsi="Arial" w:cs="Arial"/>
        </w:rPr>
      </w:pPr>
      <w:r w:rsidRPr="002A4CDC">
        <w:rPr>
          <w:rFonts w:ascii="Arial" w:hAnsi="Arial" w:cs="Arial"/>
        </w:rPr>
        <w:t>возможность, используя API по протоколу JSON-RPC 2.0:</w:t>
      </w:r>
    </w:p>
    <w:p w14:paraId="61D67FCD" w14:textId="77777777" w:rsidR="002A4CDC" w:rsidRPr="002A4CDC" w:rsidRDefault="002A4CDC" w:rsidP="002A4CDC">
      <w:pPr>
        <w:pStyle w:val="1"/>
        <w:spacing w:line="240" w:lineRule="auto"/>
        <w:ind w:left="1208" w:hanging="357"/>
        <w:rPr>
          <w:rFonts w:ascii="Arial" w:hAnsi="Arial" w:cs="Arial"/>
        </w:rPr>
      </w:pPr>
      <w:r w:rsidRPr="002A4CDC">
        <w:rPr>
          <w:rFonts w:ascii="Arial" w:hAnsi="Arial" w:cs="Arial"/>
        </w:rPr>
        <w:t>создавать, обновлять, удалять очереди и создавать задачи в очередях;</w:t>
      </w:r>
    </w:p>
    <w:p w14:paraId="7CF1C68B" w14:textId="77777777" w:rsidR="002A4CDC" w:rsidRPr="002A4CDC" w:rsidRDefault="002A4CDC" w:rsidP="002A4CDC">
      <w:pPr>
        <w:pStyle w:val="1"/>
        <w:spacing w:line="240" w:lineRule="auto"/>
        <w:ind w:left="1208" w:hanging="357"/>
        <w:rPr>
          <w:rFonts w:ascii="Arial" w:hAnsi="Arial" w:cs="Arial"/>
        </w:rPr>
      </w:pPr>
      <w:r w:rsidRPr="002A4CDC">
        <w:rPr>
          <w:rFonts w:ascii="Arial" w:hAnsi="Arial" w:cs="Arial"/>
        </w:rPr>
        <w:t>изменять параметр количества одновременно запускаемых задач в очереди;</w:t>
      </w:r>
    </w:p>
    <w:p w14:paraId="625AC8FE" w14:textId="77777777" w:rsidR="002A4CDC" w:rsidRPr="002A4CDC" w:rsidRDefault="002A4CDC" w:rsidP="002A4CDC">
      <w:pPr>
        <w:pStyle w:val="1"/>
        <w:spacing w:line="240" w:lineRule="auto"/>
        <w:ind w:left="1208" w:hanging="357"/>
        <w:rPr>
          <w:rFonts w:ascii="Arial" w:hAnsi="Arial" w:cs="Arial"/>
        </w:rPr>
      </w:pPr>
      <w:r w:rsidRPr="002A4CDC">
        <w:rPr>
          <w:rFonts w:ascii="Arial" w:hAnsi="Arial" w:cs="Arial"/>
        </w:rPr>
        <w:t>возможность автоматически асинхронно запускать задачи в порядке очереди;</w:t>
      </w:r>
    </w:p>
    <w:p w14:paraId="4FDD93E9" w14:textId="77777777" w:rsidR="002A4CDC" w:rsidRPr="002A4CDC" w:rsidRDefault="002A4CDC" w:rsidP="002A4CDC">
      <w:pPr>
        <w:pStyle w:val="1"/>
        <w:spacing w:line="240" w:lineRule="auto"/>
        <w:ind w:left="1208" w:hanging="357"/>
        <w:rPr>
          <w:rFonts w:ascii="Arial" w:hAnsi="Arial" w:cs="Arial"/>
        </w:rPr>
      </w:pPr>
      <w:r w:rsidRPr="002A4CDC">
        <w:rPr>
          <w:rFonts w:ascii="Arial" w:hAnsi="Arial" w:cs="Arial"/>
        </w:rPr>
        <w:t>обеспечить возможность запуска задач в виде вызовов API по протоколам REST и JSON-RPC 2.0.</w:t>
      </w:r>
    </w:p>
    <w:p w14:paraId="710D2EF0" w14:textId="77777777" w:rsidR="002A4CDC" w:rsidRPr="00A816D5" w:rsidRDefault="002A4CDC" w:rsidP="002A4CDC">
      <w:pPr>
        <w:ind w:firstLine="720"/>
      </w:pPr>
      <w:r>
        <w:t>К</w:t>
      </w:r>
      <w:r w:rsidRPr="00A816D5">
        <w:t xml:space="preserve">омпонент Платформы </w:t>
      </w:r>
      <w:r>
        <w:t>должен обеспечивать</w:t>
      </w:r>
      <w:r w:rsidRPr="00A816D5">
        <w:t xml:space="preserve"> функциональность асинхронного запуска пакетных вычислительных задач по расписанию, в том числе:</w:t>
      </w:r>
    </w:p>
    <w:p w14:paraId="21CEA334" w14:textId="77777777" w:rsidR="002A4CDC" w:rsidRPr="002A4CDC" w:rsidRDefault="002A4CDC" w:rsidP="002A4CDC">
      <w:pPr>
        <w:pStyle w:val="1"/>
        <w:spacing w:line="240" w:lineRule="auto"/>
        <w:ind w:left="1208" w:hanging="357"/>
        <w:rPr>
          <w:rFonts w:ascii="Arial" w:hAnsi="Arial" w:cs="Arial"/>
        </w:rPr>
      </w:pPr>
      <w:r w:rsidRPr="002A4CDC">
        <w:rPr>
          <w:rFonts w:ascii="Arial" w:hAnsi="Arial" w:cs="Arial"/>
        </w:rPr>
        <w:t>возможность, используя API по протоколу JSON-RPC 2.0:</w:t>
      </w:r>
    </w:p>
    <w:p w14:paraId="0F57B8AB" w14:textId="77777777" w:rsidR="002A4CDC" w:rsidRPr="002A4CDC" w:rsidRDefault="002A4CDC" w:rsidP="002A4CDC">
      <w:pPr>
        <w:pStyle w:val="1"/>
        <w:spacing w:line="240" w:lineRule="auto"/>
        <w:ind w:left="1208" w:hanging="357"/>
        <w:rPr>
          <w:rFonts w:ascii="Arial" w:hAnsi="Arial" w:cs="Arial"/>
        </w:rPr>
      </w:pPr>
      <w:r w:rsidRPr="002A4CDC">
        <w:rPr>
          <w:rFonts w:ascii="Arial" w:hAnsi="Arial" w:cs="Arial"/>
        </w:rPr>
        <w:t>создавать, получать, обновлять, останавливать и удалять задания;</w:t>
      </w:r>
    </w:p>
    <w:p w14:paraId="33542322" w14:textId="77777777" w:rsidR="002A4CDC" w:rsidRPr="002A4CDC" w:rsidRDefault="002A4CDC" w:rsidP="002A4CDC">
      <w:pPr>
        <w:pStyle w:val="1"/>
        <w:spacing w:line="240" w:lineRule="auto"/>
        <w:ind w:left="1208" w:hanging="357"/>
        <w:rPr>
          <w:rFonts w:ascii="Arial" w:hAnsi="Arial" w:cs="Arial"/>
        </w:rPr>
      </w:pPr>
      <w:r w:rsidRPr="002A4CDC">
        <w:rPr>
          <w:rFonts w:ascii="Arial" w:hAnsi="Arial" w:cs="Arial"/>
        </w:rPr>
        <w:t>принудительно запускать задания;</w:t>
      </w:r>
    </w:p>
    <w:p w14:paraId="3DD48CDE" w14:textId="77777777" w:rsidR="002A4CDC" w:rsidRPr="002A4CDC" w:rsidRDefault="002A4CDC" w:rsidP="002A4CDC">
      <w:pPr>
        <w:pStyle w:val="1"/>
        <w:spacing w:line="240" w:lineRule="auto"/>
        <w:ind w:left="1208" w:hanging="357"/>
        <w:rPr>
          <w:rFonts w:ascii="Arial" w:hAnsi="Arial" w:cs="Arial"/>
        </w:rPr>
      </w:pPr>
      <w:r w:rsidRPr="002A4CDC">
        <w:rPr>
          <w:rFonts w:ascii="Arial" w:hAnsi="Arial" w:cs="Arial"/>
        </w:rPr>
        <w:t>возможность автоматически асинхронно запускать задания по расписанию.</w:t>
      </w:r>
    </w:p>
    <w:p w14:paraId="4086A6F2" w14:textId="3E75A17E" w:rsidR="00DE2475" w:rsidRPr="004A4F0B" w:rsidRDefault="00DE2475" w:rsidP="00834C32">
      <w:pPr>
        <w:pStyle w:val="2"/>
        <w:numPr>
          <w:ilvl w:val="1"/>
          <w:numId w:val="3"/>
        </w:numPr>
        <w:ind w:left="0" w:firstLine="709"/>
        <w:rPr>
          <w:szCs w:val="24"/>
          <w:highlight w:val="cyan"/>
        </w:rPr>
      </w:pPr>
      <w:bookmarkStart w:id="62" w:name="_Toc109285071"/>
      <w:commentRangeStart w:id="63"/>
      <w:r w:rsidRPr="004A4F0B">
        <w:rPr>
          <w:szCs w:val="24"/>
          <w:highlight w:val="cyan"/>
        </w:rPr>
        <w:t>Компоненты управления инфраструктурой</w:t>
      </w:r>
      <w:commentRangeEnd w:id="63"/>
      <w:r w:rsidR="00D947E3" w:rsidRPr="004A4F0B">
        <w:rPr>
          <w:rStyle w:val="afd"/>
          <w:highlight w:val="cyan"/>
        </w:rPr>
        <w:commentReference w:id="63"/>
      </w:r>
      <w:bookmarkEnd w:id="62"/>
    </w:p>
    <w:p w14:paraId="4E2FE1BF" w14:textId="77777777" w:rsidR="00E856DB" w:rsidRPr="004A4F0B" w:rsidRDefault="00E856DB" w:rsidP="00E856DB">
      <w:pPr>
        <w:pStyle w:val="3"/>
        <w:numPr>
          <w:ilvl w:val="2"/>
          <w:numId w:val="3"/>
        </w:numPr>
        <w:ind w:left="1224" w:hanging="504"/>
        <w:rPr>
          <w:highlight w:val="cyan"/>
        </w:rPr>
      </w:pPr>
      <w:bookmarkStart w:id="64" w:name="_Toc109285072"/>
      <w:r w:rsidRPr="004A4F0B">
        <w:rPr>
          <w:highlight w:val="cyan"/>
        </w:rPr>
        <w:t>Требования к подсистеме виртуализации вычислительных ресурсов</w:t>
      </w:r>
      <w:bookmarkEnd w:id="64"/>
    </w:p>
    <w:p w14:paraId="74B707EF" w14:textId="5274C3DE" w:rsidR="00E856DB" w:rsidRPr="004A4F0B" w:rsidRDefault="00E856DB" w:rsidP="00E856DB">
      <w:pPr>
        <w:pStyle w:val="3"/>
        <w:numPr>
          <w:ilvl w:val="2"/>
          <w:numId w:val="3"/>
        </w:numPr>
        <w:ind w:left="1224" w:hanging="504"/>
        <w:rPr>
          <w:highlight w:val="cyan"/>
        </w:rPr>
      </w:pPr>
      <w:bookmarkStart w:id="65" w:name="_Toc109285073"/>
      <w:r>
        <w:rPr>
          <w:highlight w:val="cyan"/>
        </w:rPr>
        <w:t>Требования к подсистем</w:t>
      </w:r>
      <w:r>
        <w:rPr>
          <w:highlight w:val="cyan"/>
        </w:rPr>
        <w:t>е</w:t>
      </w:r>
      <w:r>
        <w:rPr>
          <w:highlight w:val="cyan"/>
        </w:rPr>
        <w:t xml:space="preserve"> управления </w:t>
      </w:r>
      <w:proofErr w:type="spellStart"/>
      <w:r>
        <w:rPr>
          <w:highlight w:val="cyan"/>
        </w:rPr>
        <w:t>виртуализированными</w:t>
      </w:r>
      <w:proofErr w:type="spellEnd"/>
      <w:r>
        <w:rPr>
          <w:highlight w:val="cyan"/>
        </w:rPr>
        <w:t xml:space="preserve"> ресурсами</w:t>
      </w:r>
      <w:bookmarkEnd w:id="65"/>
    </w:p>
    <w:p w14:paraId="3DF9C54D" w14:textId="6DD83E07" w:rsidR="00E856DB" w:rsidRPr="004A4F0B" w:rsidRDefault="00E856DB" w:rsidP="00E856DB">
      <w:pPr>
        <w:pStyle w:val="3"/>
        <w:numPr>
          <w:ilvl w:val="2"/>
          <w:numId w:val="3"/>
        </w:numPr>
        <w:ind w:left="1224" w:hanging="504"/>
        <w:rPr>
          <w:highlight w:val="cyan"/>
        </w:rPr>
      </w:pPr>
      <w:bookmarkStart w:id="66" w:name="_Toc109285074"/>
      <w:r>
        <w:rPr>
          <w:highlight w:val="cyan"/>
        </w:rPr>
        <w:t>Требования к подсистем</w:t>
      </w:r>
      <w:r>
        <w:rPr>
          <w:highlight w:val="cyan"/>
        </w:rPr>
        <w:t>е</w:t>
      </w:r>
      <w:r>
        <w:rPr>
          <w:highlight w:val="cyan"/>
        </w:rPr>
        <w:t xml:space="preserve"> управления </w:t>
      </w:r>
      <w:r>
        <w:rPr>
          <w:highlight w:val="cyan"/>
        </w:rPr>
        <w:t>конфигурациями и развертыванием</w:t>
      </w:r>
      <w:bookmarkEnd w:id="66"/>
    </w:p>
    <w:p w14:paraId="24FC126D" w14:textId="61A46287" w:rsidR="00886CBB" w:rsidRPr="004A4F0B" w:rsidRDefault="00886CBB" w:rsidP="00886CBB">
      <w:pPr>
        <w:pStyle w:val="3"/>
        <w:numPr>
          <w:ilvl w:val="2"/>
          <w:numId w:val="3"/>
        </w:numPr>
        <w:rPr>
          <w:highlight w:val="cyan"/>
        </w:rPr>
      </w:pPr>
      <w:bookmarkStart w:id="67" w:name="_Toc109285075"/>
      <w:r w:rsidRPr="004A4F0B">
        <w:rPr>
          <w:highlight w:val="cyan"/>
        </w:rPr>
        <w:t xml:space="preserve">Требования к </w:t>
      </w:r>
      <w:r w:rsidRPr="004A4F0B">
        <w:rPr>
          <w:highlight w:val="cyan"/>
        </w:rPr>
        <w:t>подсистеме вычислительной сети</w:t>
      </w:r>
      <w:bookmarkEnd w:id="67"/>
    </w:p>
    <w:p w14:paraId="2AE87ABB" w14:textId="17190A31" w:rsidR="00FC6F56" w:rsidRDefault="00FC6F56" w:rsidP="00265A96">
      <w:pPr>
        <w:rPr>
          <w:highlight w:val="yellow"/>
        </w:rPr>
      </w:pPr>
    </w:p>
    <w:p w14:paraId="36A8A5EF" w14:textId="77777777" w:rsidR="00D947E3" w:rsidRPr="00004818" w:rsidRDefault="00D947E3" w:rsidP="00265A96">
      <w:pPr>
        <w:rPr>
          <w:highlight w:val="yellow"/>
        </w:rPr>
      </w:pPr>
    </w:p>
    <w:p w14:paraId="2C557966" w14:textId="61DBF9F0" w:rsidR="00FC6F56" w:rsidRPr="004A4F0B" w:rsidRDefault="00FC6F56" w:rsidP="00B0078A">
      <w:pPr>
        <w:pStyle w:val="12"/>
        <w:widowControl w:val="0"/>
        <w:numPr>
          <w:ilvl w:val="0"/>
          <w:numId w:val="3"/>
        </w:numPr>
        <w:spacing w:before="0" w:after="0"/>
        <w:ind w:left="0" w:firstLine="709"/>
        <w:rPr>
          <w:sz w:val="24"/>
          <w:szCs w:val="24"/>
          <w:highlight w:val="yellow"/>
        </w:rPr>
      </w:pPr>
      <w:bookmarkStart w:id="68" w:name="_Toc109285076"/>
      <w:commentRangeStart w:id="69"/>
      <w:r w:rsidRPr="004A4F0B">
        <w:rPr>
          <w:sz w:val="24"/>
          <w:szCs w:val="24"/>
          <w:highlight w:val="yellow"/>
        </w:rPr>
        <w:t xml:space="preserve">Требования к оборудованию и </w:t>
      </w:r>
      <w:r w:rsidR="00267FE5" w:rsidRPr="004A4F0B">
        <w:rPr>
          <w:sz w:val="24"/>
          <w:szCs w:val="24"/>
          <w:highlight w:val="yellow"/>
        </w:rPr>
        <w:t xml:space="preserve">системному </w:t>
      </w:r>
      <w:r w:rsidRPr="004A4F0B">
        <w:rPr>
          <w:sz w:val="24"/>
          <w:szCs w:val="24"/>
          <w:highlight w:val="yellow"/>
        </w:rPr>
        <w:t>программному обеспечению</w:t>
      </w:r>
      <w:commentRangeEnd w:id="69"/>
      <w:r w:rsidR="004A4F0B">
        <w:rPr>
          <w:rStyle w:val="afd"/>
          <w:b w:val="0"/>
          <w:kern w:val="0"/>
        </w:rPr>
        <w:commentReference w:id="69"/>
      </w:r>
      <w:bookmarkEnd w:id="68"/>
    </w:p>
    <w:p w14:paraId="7F65042D" w14:textId="02B29BB5" w:rsidR="003625A3" w:rsidRPr="004A4F0B" w:rsidRDefault="003625A3" w:rsidP="00265A96">
      <w:pPr>
        <w:rPr>
          <w:color w:val="FF0000"/>
          <w:highlight w:val="yellow"/>
          <w:lang w:val="en-US"/>
        </w:rPr>
      </w:pPr>
      <w:r w:rsidRPr="004A4F0B">
        <w:rPr>
          <w:color w:val="FF0000"/>
          <w:highlight w:val="yellow"/>
          <w:lang w:val="en-US"/>
        </w:rPr>
        <w:t>[*************************]</w:t>
      </w:r>
    </w:p>
    <w:p w14:paraId="190C2142" w14:textId="77777777" w:rsidR="00E10B26" w:rsidRPr="004A4F0B" w:rsidRDefault="00E10B26" w:rsidP="00265A96">
      <w:pPr>
        <w:rPr>
          <w:color w:val="FF0000"/>
          <w:highlight w:val="yellow"/>
        </w:rPr>
      </w:pPr>
    </w:p>
    <w:p w14:paraId="5D635E32" w14:textId="0F898F05" w:rsidR="00FC6F56" w:rsidRPr="004A4F0B" w:rsidRDefault="00FC6F56" w:rsidP="00B0078A">
      <w:pPr>
        <w:pStyle w:val="12"/>
        <w:widowControl w:val="0"/>
        <w:numPr>
          <w:ilvl w:val="0"/>
          <w:numId w:val="3"/>
        </w:numPr>
        <w:spacing w:before="0" w:after="0"/>
        <w:ind w:left="0" w:firstLine="709"/>
        <w:rPr>
          <w:sz w:val="24"/>
          <w:szCs w:val="24"/>
          <w:highlight w:val="yellow"/>
        </w:rPr>
      </w:pPr>
      <w:bookmarkStart w:id="70" w:name="_Toc109285077"/>
      <w:commentRangeStart w:id="71"/>
      <w:r w:rsidRPr="004A4F0B">
        <w:rPr>
          <w:sz w:val="24"/>
          <w:szCs w:val="24"/>
          <w:highlight w:val="yellow"/>
        </w:rPr>
        <w:t>Требования по информационной безопасности</w:t>
      </w:r>
      <w:commentRangeEnd w:id="71"/>
      <w:r w:rsidR="004A4F0B">
        <w:rPr>
          <w:rStyle w:val="afd"/>
          <w:b w:val="0"/>
          <w:kern w:val="0"/>
        </w:rPr>
        <w:commentReference w:id="71"/>
      </w:r>
      <w:bookmarkEnd w:id="70"/>
    </w:p>
    <w:p w14:paraId="702C2752" w14:textId="0A75518A" w:rsidR="00E856DB" w:rsidRPr="00E856DB" w:rsidRDefault="00E856DB" w:rsidP="00E856DB">
      <w:pPr>
        <w:ind w:firstLine="709"/>
        <w:rPr>
          <w:highlight w:val="yellow"/>
        </w:rPr>
      </w:pPr>
      <w:r w:rsidRPr="00E856DB">
        <w:rPr>
          <w:highlight w:val="yellow"/>
        </w:rPr>
        <w:t>Подсистема ИБ Платформы обеспечивается</w:t>
      </w:r>
      <w:r w:rsidRPr="00E856DB">
        <w:rPr>
          <w:highlight w:val="yellow"/>
        </w:rPr>
        <w:t xml:space="preserve"> коммерческим программным обеспечением третьих лиц и программно-аппаратными комплексами защиты инфраструктуры.</w:t>
      </w:r>
    </w:p>
    <w:p w14:paraId="68ED6807" w14:textId="77777777" w:rsidR="00E856DB" w:rsidRPr="00E856DB" w:rsidRDefault="00E856DB" w:rsidP="00E856DB">
      <w:pPr>
        <w:ind w:firstLine="709"/>
        <w:rPr>
          <w:highlight w:val="yellow"/>
        </w:rPr>
      </w:pPr>
      <w:r w:rsidRPr="00E856DB">
        <w:rPr>
          <w:highlight w:val="yellow"/>
        </w:rPr>
        <w:lastRenderedPageBreak/>
        <w:t>Обеспечивается защита инфраструктуры на следующих уровнях:</w:t>
      </w:r>
    </w:p>
    <w:p w14:paraId="76BCCAB4" w14:textId="77777777" w:rsidR="00E856DB" w:rsidRPr="00E856DB" w:rsidRDefault="00E856DB" w:rsidP="00E856DB">
      <w:pPr>
        <w:pStyle w:val="a"/>
        <w:numPr>
          <w:ilvl w:val="0"/>
          <w:numId w:val="37"/>
        </w:numPr>
        <w:rPr>
          <w:highlight w:val="yellow"/>
        </w:rPr>
      </w:pPr>
      <w:r w:rsidRPr="00E856DB">
        <w:rPr>
          <w:highlight w:val="yellow"/>
        </w:rPr>
        <w:t>на физическом уровне;</w:t>
      </w:r>
    </w:p>
    <w:p w14:paraId="43B94663" w14:textId="77777777" w:rsidR="00E856DB" w:rsidRPr="00E856DB" w:rsidRDefault="00E856DB" w:rsidP="00E856DB">
      <w:pPr>
        <w:pStyle w:val="a"/>
        <w:numPr>
          <w:ilvl w:val="0"/>
          <w:numId w:val="37"/>
        </w:numPr>
        <w:rPr>
          <w:highlight w:val="yellow"/>
        </w:rPr>
      </w:pPr>
      <w:r w:rsidRPr="00E856DB">
        <w:rPr>
          <w:highlight w:val="yellow"/>
        </w:rPr>
        <w:t>на сетевом уровне;</w:t>
      </w:r>
    </w:p>
    <w:p w14:paraId="35CE2C7E" w14:textId="77777777" w:rsidR="00E856DB" w:rsidRPr="00E856DB" w:rsidRDefault="00E856DB" w:rsidP="00E856DB">
      <w:pPr>
        <w:pStyle w:val="a"/>
        <w:numPr>
          <w:ilvl w:val="0"/>
          <w:numId w:val="37"/>
        </w:numPr>
        <w:rPr>
          <w:highlight w:val="yellow"/>
        </w:rPr>
      </w:pPr>
      <w:r w:rsidRPr="00E856DB">
        <w:rPr>
          <w:highlight w:val="yellow"/>
        </w:rPr>
        <w:t>на инфраструктурном уровне;</w:t>
      </w:r>
    </w:p>
    <w:p w14:paraId="418DA029" w14:textId="77777777" w:rsidR="00E856DB" w:rsidRPr="00E856DB" w:rsidRDefault="00E856DB" w:rsidP="00E856DB">
      <w:pPr>
        <w:pStyle w:val="a"/>
        <w:numPr>
          <w:ilvl w:val="0"/>
          <w:numId w:val="37"/>
        </w:numPr>
        <w:rPr>
          <w:highlight w:val="yellow"/>
        </w:rPr>
      </w:pPr>
      <w:r w:rsidRPr="00E856DB">
        <w:rPr>
          <w:highlight w:val="yellow"/>
        </w:rPr>
        <w:t>на уровне среды виртуализации.</w:t>
      </w:r>
    </w:p>
    <w:p w14:paraId="71461C2F" w14:textId="77777777" w:rsidR="00E856DB" w:rsidRPr="00E856DB" w:rsidRDefault="00E856DB" w:rsidP="00E856DB">
      <w:pPr>
        <w:ind w:firstLine="709"/>
        <w:rPr>
          <w:highlight w:val="yellow"/>
        </w:rPr>
      </w:pPr>
      <w:r w:rsidRPr="00E856DB">
        <w:rPr>
          <w:highlight w:val="yellow"/>
        </w:rPr>
        <w:t>На сетевом уровне обеспечена защита внутренних сетей ЦОД инфраструктуры Платформы с использованием межсетевых экранов нового поколения, обеспечивающих:</w:t>
      </w:r>
    </w:p>
    <w:p w14:paraId="29B4285E" w14:textId="77777777" w:rsidR="00E856DB" w:rsidRPr="00E856DB" w:rsidRDefault="00E856DB" w:rsidP="00E856DB">
      <w:pPr>
        <w:pStyle w:val="a"/>
        <w:numPr>
          <w:ilvl w:val="0"/>
          <w:numId w:val="37"/>
        </w:numPr>
        <w:rPr>
          <w:highlight w:val="yellow"/>
        </w:rPr>
      </w:pPr>
      <w:r w:rsidRPr="00E856DB">
        <w:rPr>
          <w:highlight w:val="yellow"/>
        </w:rPr>
        <w:t>защиту сетевого периметра инфраструктуры;</w:t>
      </w:r>
    </w:p>
    <w:p w14:paraId="7F7D6A32" w14:textId="77777777" w:rsidR="00E856DB" w:rsidRPr="00E856DB" w:rsidRDefault="00E856DB" w:rsidP="00E856DB">
      <w:pPr>
        <w:pStyle w:val="a"/>
        <w:numPr>
          <w:ilvl w:val="0"/>
          <w:numId w:val="37"/>
        </w:numPr>
        <w:rPr>
          <w:highlight w:val="yellow"/>
        </w:rPr>
      </w:pPr>
      <w:r w:rsidRPr="00E856DB">
        <w:rPr>
          <w:highlight w:val="yellow"/>
        </w:rPr>
        <w:t>сегментирование внутренней сети инфраструктуры;</w:t>
      </w:r>
    </w:p>
    <w:p w14:paraId="09600E62" w14:textId="77777777" w:rsidR="00E856DB" w:rsidRPr="00E856DB" w:rsidRDefault="00E856DB" w:rsidP="00E856DB">
      <w:pPr>
        <w:pStyle w:val="a"/>
        <w:numPr>
          <w:ilvl w:val="0"/>
          <w:numId w:val="37"/>
        </w:numPr>
        <w:rPr>
          <w:highlight w:val="yellow"/>
        </w:rPr>
      </w:pPr>
      <w:r w:rsidRPr="00E856DB">
        <w:rPr>
          <w:highlight w:val="yellow"/>
        </w:rPr>
        <w:t>межсетевое экранирование сетевых потоков;</w:t>
      </w:r>
    </w:p>
    <w:p w14:paraId="45146FC9" w14:textId="77777777" w:rsidR="00E856DB" w:rsidRPr="00E856DB" w:rsidRDefault="00E856DB" w:rsidP="00E856DB">
      <w:pPr>
        <w:pStyle w:val="a"/>
        <w:numPr>
          <w:ilvl w:val="0"/>
          <w:numId w:val="37"/>
        </w:numPr>
        <w:rPr>
          <w:highlight w:val="yellow"/>
        </w:rPr>
      </w:pPr>
      <w:r w:rsidRPr="00E856DB">
        <w:rPr>
          <w:highlight w:val="yellow"/>
        </w:rPr>
        <w:t>выявление и предотвращение компьютерных атак;</w:t>
      </w:r>
    </w:p>
    <w:p w14:paraId="3C1155F9" w14:textId="77777777" w:rsidR="00E856DB" w:rsidRPr="00E856DB" w:rsidRDefault="00E856DB" w:rsidP="00E856DB">
      <w:pPr>
        <w:pStyle w:val="a"/>
        <w:numPr>
          <w:ilvl w:val="0"/>
          <w:numId w:val="37"/>
        </w:numPr>
        <w:rPr>
          <w:highlight w:val="yellow"/>
        </w:rPr>
      </w:pPr>
      <w:r w:rsidRPr="00E856DB">
        <w:rPr>
          <w:highlight w:val="yellow"/>
        </w:rPr>
        <w:t xml:space="preserve">базовую защиту внешних каналов связи инфраструктуры от </w:t>
      </w:r>
      <w:proofErr w:type="spellStart"/>
      <w:r w:rsidRPr="00E856DB">
        <w:rPr>
          <w:highlight w:val="yellow"/>
        </w:rPr>
        <w:t>DDoS</w:t>
      </w:r>
      <w:proofErr w:type="spellEnd"/>
      <w:r w:rsidRPr="00E856DB">
        <w:rPr>
          <w:highlight w:val="yellow"/>
        </w:rPr>
        <w:t>-</w:t>
      </w:r>
      <w:r w:rsidRPr="00E856DB">
        <w:rPr>
          <w:highlight w:val="yellow"/>
          <w:lang w:val="en-US"/>
        </w:rPr>
        <w:t> </w:t>
      </w:r>
      <w:r w:rsidRPr="00E856DB">
        <w:rPr>
          <w:highlight w:val="yellow"/>
        </w:rPr>
        <w:t>атак;</w:t>
      </w:r>
    </w:p>
    <w:p w14:paraId="001C1724" w14:textId="77777777" w:rsidR="00E856DB" w:rsidRPr="00E856DB" w:rsidRDefault="00E856DB" w:rsidP="00E856DB">
      <w:pPr>
        <w:pStyle w:val="a"/>
        <w:numPr>
          <w:ilvl w:val="0"/>
          <w:numId w:val="37"/>
        </w:numPr>
        <w:rPr>
          <w:highlight w:val="yellow"/>
        </w:rPr>
      </w:pPr>
      <w:r w:rsidRPr="00E856DB">
        <w:rPr>
          <w:highlight w:val="yellow"/>
        </w:rPr>
        <w:t xml:space="preserve">возможность доступа к подсистеме управления инфраструктурой только с использованием </w:t>
      </w:r>
      <w:proofErr w:type="spellStart"/>
      <w:r w:rsidRPr="00E856DB">
        <w:rPr>
          <w:highlight w:val="yellow"/>
        </w:rPr>
        <w:t>криптографически</w:t>
      </w:r>
      <w:proofErr w:type="spellEnd"/>
      <w:r w:rsidRPr="00E856DB">
        <w:rPr>
          <w:highlight w:val="yellow"/>
        </w:rPr>
        <w:t xml:space="preserve"> защищенного канала связи.</w:t>
      </w:r>
    </w:p>
    <w:p w14:paraId="50B05FD9" w14:textId="77777777" w:rsidR="00E856DB" w:rsidRPr="00E856DB" w:rsidRDefault="00E856DB" w:rsidP="00E856DB">
      <w:pPr>
        <w:ind w:firstLine="709"/>
        <w:rPr>
          <w:highlight w:val="yellow"/>
        </w:rPr>
      </w:pPr>
      <w:r w:rsidRPr="00E856DB">
        <w:rPr>
          <w:highlight w:val="yellow"/>
        </w:rPr>
        <w:t>На инфраструктурном уровне обеспечено:</w:t>
      </w:r>
    </w:p>
    <w:p w14:paraId="1959E246" w14:textId="77777777" w:rsidR="00E856DB" w:rsidRPr="00E856DB" w:rsidRDefault="00E856DB" w:rsidP="00E856DB">
      <w:pPr>
        <w:pStyle w:val="a"/>
        <w:numPr>
          <w:ilvl w:val="0"/>
          <w:numId w:val="37"/>
        </w:numPr>
        <w:rPr>
          <w:highlight w:val="yellow"/>
        </w:rPr>
      </w:pPr>
      <w:r w:rsidRPr="00E856DB">
        <w:rPr>
          <w:highlight w:val="yellow"/>
        </w:rPr>
        <w:t>управление доступом к подсистеме управления инфраструктурой с использованием средств двухфакторной аутентификации подключающихся к ней администраторов инфраструктуры и администраторов ВЦОД;</w:t>
      </w:r>
    </w:p>
    <w:p w14:paraId="284A6282" w14:textId="77777777" w:rsidR="00E856DB" w:rsidRPr="00E856DB" w:rsidRDefault="00E856DB" w:rsidP="00E856DB">
      <w:pPr>
        <w:pStyle w:val="a"/>
        <w:numPr>
          <w:ilvl w:val="0"/>
          <w:numId w:val="37"/>
        </w:numPr>
        <w:rPr>
          <w:highlight w:val="yellow"/>
        </w:rPr>
      </w:pPr>
      <w:r w:rsidRPr="00E856DB">
        <w:rPr>
          <w:highlight w:val="yellow"/>
        </w:rPr>
        <w:t>возможность доступа к подсистеме управления инфраструктурой только администраторов инфраструктуры и администраторов ВЦОД;</w:t>
      </w:r>
    </w:p>
    <w:p w14:paraId="48B1EF37" w14:textId="77777777" w:rsidR="00E856DB" w:rsidRPr="00E856DB" w:rsidRDefault="00E856DB" w:rsidP="00E856DB">
      <w:pPr>
        <w:pStyle w:val="a"/>
        <w:numPr>
          <w:ilvl w:val="0"/>
          <w:numId w:val="37"/>
        </w:numPr>
        <w:rPr>
          <w:highlight w:val="yellow"/>
        </w:rPr>
      </w:pPr>
      <w:r w:rsidRPr="00E856DB">
        <w:rPr>
          <w:highlight w:val="yellow"/>
        </w:rPr>
        <w:t>защита от несанкционированного доступа к инфраструктуре;</w:t>
      </w:r>
    </w:p>
    <w:p w14:paraId="6D32F096" w14:textId="77777777" w:rsidR="00E856DB" w:rsidRPr="00E856DB" w:rsidRDefault="00E856DB" w:rsidP="00E856DB">
      <w:pPr>
        <w:pStyle w:val="a"/>
        <w:numPr>
          <w:ilvl w:val="0"/>
          <w:numId w:val="37"/>
        </w:numPr>
        <w:rPr>
          <w:highlight w:val="yellow"/>
        </w:rPr>
      </w:pPr>
      <w:r w:rsidRPr="00E856DB">
        <w:rPr>
          <w:highlight w:val="yellow"/>
        </w:rPr>
        <w:t>доверенная загрузка серверов инфраструктуры с использованием аппаратно-программных модулей доверенной загрузки;</w:t>
      </w:r>
    </w:p>
    <w:p w14:paraId="5644A200" w14:textId="77777777" w:rsidR="00E856DB" w:rsidRPr="00E856DB" w:rsidRDefault="00E856DB" w:rsidP="00E856DB">
      <w:pPr>
        <w:pStyle w:val="a"/>
        <w:numPr>
          <w:ilvl w:val="0"/>
          <w:numId w:val="37"/>
        </w:numPr>
        <w:rPr>
          <w:highlight w:val="yellow"/>
        </w:rPr>
      </w:pPr>
      <w:r w:rsidRPr="00E856DB">
        <w:rPr>
          <w:highlight w:val="yellow"/>
        </w:rPr>
        <w:t>контроль администраторов инфраструктуры и администраторов ВЦОД с использованием специализированных средств контроля действий привилегированных пользователей;</w:t>
      </w:r>
    </w:p>
    <w:p w14:paraId="2207CF6A" w14:textId="77777777" w:rsidR="00E856DB" w:rsidRPr="00E856DB" w:rsidRDefault="00E856DB" w:rsidP="00E856DB">
      <w:pPr>
        <w:pStyle w:val="a"/>
        <w:numPr>
          <w:ilvl w:val="0"/>
          <w:numId w:val="37"/>
        </w:numPr>
        <w:rPr>
          <w:highlight w:val="yellow"/>
        </w:rPr>
      </w:pPr>
      <w:r w:rsidRPr="00E856DB">
        <w:rPr>
          <w:highlight w:val="yellow"/>
        </w:rPr>
        <w:t>антивирусная защита инфраструктуры;</w:t>
      </w:r>
    </w:p>
    <w:p w14:paraId="20ACE130" w14:textId="77777777" w:rsidR="00E856DB" w:rsidRPr="00E856DB" w:rsidRDefault="00E856DB" w:rsidP="00E856DB">
      <w:pPr>
        <w:pStyle w:val="a"/>
        <w:numPr>
          <w:ilvl w:val="0"/>
          <w:numId w:val="37"/>
        </w:numPr>
        <w:rPr>
          <w:highlight w:val="yellow"/>
        </w:rPr>
      </w:pPr>
      <w:r w:rsidRPr="00E856DB">
        <w:rPr>
          <w:highlight w:val="yellow"/>
        </w:rPr>
        <w:t>сбор и анализ событий информационной безопасности;</w:t>
      </w:r>
    </w:p>
    <w:p w14:paraId="2347B373" w14:textId="77777777" w:rsidR="00E856DB" w:rsidRPr="00E856DB" w:rsidRDefault="00E856DB" w:rsidP="00E856DB">
      <w:pPr>
        <w:pStyle w:val="a"/>
        <w:numPr>
          <w:ilvl w:val="0"/>
          <w:numId w:val="37"/>
        </w:numPr>
        <w:rPr>
          <w:highlight w:val="yellow"/>
        </w:rPr>
      </w:pPr>
      <w:r w:rsidRPr="00E856DB">
        <w:rPr>
          <w:highlight w:val="yellow"/>
        </w:rPr>
        <w:t>контроль и анализ защищенности инфраструктуры с использованием специализированных средств по выявлению уязвимостей в используемом ПО и его некорректной конфигурации, влияющей на уровень защищенности ПО, с устранением выявленных уязвимостей и/или недостатков;</w:t>
      </w:r>
    </w:p>
    <w:p w14:paraId="10BC016C" w14:textId="77777777" w:rsidR="00E856DB" w:rsidRPr="00E856DB" w:rsidRDefault="00E856DB" w:rsidP="00E856DB">
      <w:pPr>
        <w:pStyle w:val="a"/>
        <w:numPr>
          <w:ilvl w:val="0"/>
          <w:numId w:val="37"/>
        </w:numPr>
        <w:rPr>
          <w:highlight w:val="yellow"/>
        </w:rPr>
      </w:pPr>
      <w:r w:rsidRPr="00E856DB">
        <w:rPr>
          <w:highlight w:val="yellow"/>
        </w:rPr>
        <w:t>изоляция ВЦОД разных пользователей и групп пользователей друг от друга.</w:t>
      </w:r>
    </w:p>
    <w:p w14:paraId="178F3A05" w14:textId="77777777" w:rsidR="00E856DB" w:rsidRPr="00E856DB" w:rsidRDefault="00E856DB" w:rsidP="00E856DB">
      <w:pPr>
        <w:ind w:firstLine="709"/>
        <w:rPr>
          <w:highlight w:val="yellow"/>
        </w:rPr>
      </w:pPr>
      <w:r w:rsidRPr="00E856DB">
        <w:rPr>
          <w:highlight w:val="yellow"/>
        </w:rPr>
        <w:t>Система защиты информации инфраструктуры Платформы исключает возможность доступа непривилегированных пользователей к подсистеме управления.</w:t>
      </w:r>
    </w:p>
    <w:p w14:paraId="2D1F139F" w14:textId="77777777" w:rsidR="00E856DB" w:rsidRPr="00E856DB" w:rsidRDefault="00E856DB" w:rsidP="00E856DB">
      <w:pPr>
        <w:ind w:firstLine="709"/>
        <w:rPr>
          <w:highlight w:val="yellow"/>
        </w:rPr>
      </w:pPr>
      <w:r w:rsidRPr="00E856DB">
        <w:rPr>
          <w:highlight w:val="yellow"/>
        </w:rPr>
        <w:t>На уровне среды виртуализации обеспечена защита консоли управления и самообслуживания инфраструктуры с использованием межсетевых экранов уровня приложений.</w:t>
      </w:r>
    </w:p>
    <w:p w14:paraId="71398114" w14:textId="6A17C64B" w:rsidR="00E856DB" w:rsidRPr="00E856DB" w:rsidRDefault="00E856DB" w:rsidP="00E856DB">
      <w:pPr>
        <w:ind w:firstLine="709"/>
        <w:rPr>
          <w:highlight w:val="yellow"/>
        </w:rPr>
      </w:pPr>
      <w:r w:rsidRPr="00E856DB">
        <w:rPr>
          <w:highlight w:val="yellow"/>
        </w:rPr>
        <w:t>Предусмотрены организационно-технические меры в составе подсистемы защиты информации инфраструктуры Платформы, обеспечивающие:</w:t>
      </w:r>
    </w:p>
    <w:p w14:paraId="4619DAD2" w14:textId="77777777" w:rsidR="00E856DB" w:rsidRPr="00E856DB" w:rsidRDefault="00E856DB" w:rsidP="00E856DB">
      <w:pPr>
        <w:pStyle w:val="a"/>
        <w:numPr>
          <w:ilvl w:val="0"/>
          <w:numId w:val="37"/>
        </w:numPr>
        <w:rPr>
          <w:highlight w:val="yellow"/>
        </w:rPr>
      </w:pPr>
      <w:r w:rsidRPr="00E856DB">
        <w:rPr>
          <w:highlight w:val="yellow"/>
        </w:rPr>
        <w:t>управление доступом к инфраструктуре;</w:t>
      </w:r>
    </w:p>
    <w:p w14:paraId="68EC7C2F" w14:textId="77777777" w:rsidR="00E856DB" w:rsidRPr="00E856DB" w:rsidRDefault="00E856DB" w:rsidP="00E856DB">
      <w:pPr>
        <w:pStyle w:val="a"/>
        <w:numPr>
          <w:ilvl w:val="0"/>
          <w:numId w:val="37"/>
        </w:numPr>
        <w:rPr>
          <w:highlight w:val="yellow"/>
        </w:rPr>
      </w:pPr>
      <w:r w:rsidRPr="00E856DB">
        <w:rPr>
          <w:highlight w:val="yellow"/>
        </w:rPr>
        <w:t>администрирование и мониторинг подсистемой защиты информации и используемыми в её составе средствами защиты информации инфраструктуры;</w:t>
      </w:r>
    </w:p>
    <w:p w14:paraId="5365055E" w14:textId="77777777" w:rsidR="00E856DB" w:rsidRPr="00E856DB" w:rsidRDefault="00E856DB" w:rsidP="00E856DB">
      <w:pPr>
        <w:pStyle w:val="a"/>
        <w:numPr>
          <w:ilvl w:val="0"/>
          <w:numId w:val="37"/>
        </w:numPr>
        <w:rPr>
          <w:highlight w:val="yellow"/>
        </w:rPr>
      </w:pPr>
      <w:r w:rsidRPr="00E856DB">
        <w:rPr>
          <w:highlight w:val="yellow"/>
        </w:rPr>
        <w:t>выявление и реагирование на события (инциденты) информационной безопасности;</w:t>
      </w:r>
    </w:p>
    <w:p w14:paraId="658BCF5F" w14:textId="77777777" w:rsidR="00E856DB" w:rsidRPr="00E856DB" w:rsidRDefault="00E856DB" w:rsidP="00E856DB">
      <w:pPr>
        <w:pStyle w:val="a"/>
        <w:numPr>
          <w:ilvl w:val="0"/>
          <w:numId w:val="37"/>
        </w:numPr>
        <w:rPr>
          <w:highlight w:val="yellow"/>
        </w:rPr>
      </w:pPr>
      <w:r w:rsidRPr="00E856DB">
        <w:rPr>
          <w:highlight w:val="yellow"/>
        </w:rPr>
        <w:t>регулярные сканирования инфраструктуры на наличие актуальных уязвимостей с устранением выявленных уязвимостей.</w:t>
      </w:r>
    </w:p>
    <w:p w14:paraId="7B616B1F" w14:textId="77777777" w:rsidR="003625A3" w:rsidRPr="003625A3" w:rsidRDefault="003625A3" w:rsidP="00265A96"/>
    <w:p w14:paraId="6AD95519" w14:textId="2506B914" w:rsidR="00DB12D7" w:rsidRPr="005A18D4" w:rsidRDefault="000E2590" w:rsidP="00B0078A">
      <w:pPr>
        <w:pStyle w:val="12"/>
        <w:widowControl w:val="0"/>
        <w:numPr>
          <w:ilvl w:val="0"/>
          <w:numId w:val="3"/>
        </w:numPr>
        <w:spacing w:before="0" w:after="0"/>
        <w:ind w:left="0" w:firstLine="709"/>
        <w:rPr>
          <w:sz w:val="24"/>
          <w:szCs w:val="24"/>
        </w:rPr>
      </w:pPr>
      <w:bookmarkStart w:id="72" w:name="_Toc433750702"/>
      <w:bookmarkStart w:id="73" w:name="_Toc109285078"/>
      <w:r w:rsidRPr="00AA5F4E">
        <w:rPr>
          <w:sz w:val="24"/>
          <w:szCs w:val="24"/>
        </w:rPr>
        <w:t xml:space="preserve">Установка </w:t>
      </w:r>
      <w:r w:rsidR="00844E8D">
        <w:rPr>
          <w:sz w:val="24"/>
          <w:szCs w:val="24"/>
        </w:rPr>
        <w:t>Платформы</w:t>
      </w:r>
      <w:r w:rsidRPr="00AA5F4E">
        <w:rPr>
          <w:sz w:val="24"/>
          <w:szCs w:val="24"/>
        </w:rPr>
        <w:t>, обучение персонала</w:t>
      </w:r>
      <w:bookmarkEnd w:id="72"/>
      <w:bookmarkEnd w:id="73"/>
    </w:p>
    <w:p w14:paraId="2EA280E4" w14:textId="764BE4E0" w:rsidR="00761E9B" w:rsidRPr="00A36DCF" w:rsidRDefault="00761E9B" w:rsidP="00B0078A">
      <w:pPr>
        <w:numPr>
          <w:ilvl w:val="1"/>
          <w:numId w:val="3"/>
        </w:numPr>
        <w:ind w:left="0" w:firstLine="709"/>
      </w:pPr>
      <w:bookmarkStart w:id="74" w:name="_Toc433750703"/>
      <w:r w:rsidRPr="00A36DCF">
        <w:t xml:space="preserve">Исполнитель должен иметь успешно реализованные проекты по созданию, внедрению, установке </w:t>
      </w:r>
      <w:r w:rsidR="006E2B4D" w:rsidRPr="00A36DCF">
        <w:t>аналогичных систем.</w:t>
      </w:r>
    </w:p>
    <w:p w14:paraId="2B377861" w14:textId="77777777" w:rsidR="006E2B4D" w:rsidRPr="00A36DCF" w:rsidRDefault="006E2B4D" w:rsidP="00B0078A">
      <w:pPr>
        <w:numPr>
          <w:ilvl w:val="1"/>
          <w:numId w:val="3"/>
        </w:numPr>
        <w:ind w:left="0" w:firstLine="709"/>
      </w:pPr>
      <w:r w:rsidRPr="00A36DCF">
        <w:lastRenderedPageBreak/>
        <w:t xml:space="preserve">Деятельность Исполнителя, связанная с ознакомлением с необходимой информацией, сбором данных, разработкой документов, вводом программно-технических средств в эксплуатацию, а также их сопровождением, выполняемая на объектах Общества, должна осуществляться в соответствии с согласованными с Обществом порядком </w:t>
      </w:r>
      <w:r w:rsidR="002A7596" w:rsidRPr="00A36DCF">
        <w:t>предоставления доступа специалистам Исполнителя на объекты Общества.</w:t>
      </w:r>
    </w:p>
    <w:p w14:paraId="0A11FB02" w14:textId="77777777" w:rsidR="00296C5D" w:rsidRPr="00A36DCF" w:rsidRDefault="00296C5D" w:rsidP="00B0078A">
      <w:pPr>
        <w:numPr>
          <w:ilvl w:val="1"/>
          <w:numId w:val="3"/>
        </w:numPr>
        <w:ind w:left="0" w:firstLine="709"/>
      </w:pPr>
      <w:r w:rsidRPr="00A36DCF">
        <w:t>Привлечение Исполнителем соисполнителей согласовывается с Обществом в рамках технико-коммерческого предложения и указывается в договоре на выполнения работ.</w:t>
      </w:r>
    </w:p>
    <w:p w14:paraId="6ED72010" w14:textId="77777777" w:rsidR="00296C5D" w:rsidRPr="00A36DCF" w:rsidRDefault="00296C5D" w:rsidP="00B0078A">
      <w:pPr>
        <w:numPr>
          <w:ilvl w:val="1"/>
          <w:numId w:val="3"/>
        </w:numPr>
        <w:ind w:left="0" w:firstLine="709"/>
      </w:pPr>
      <w:r w:rsidRPr="00A36DCF">
        <w:t xml:space="preserve">Работы по установке и настройке </w:t>
      </w:r>
      <w:r w:rsidR="004B5E71" w:rsidRPr="00A36DCF">
        <w:t>Платформы</w:t>
      </w:r>
      <w:r w:rsidRPr="00A36DCF">
        <w:t xml:space="preserve"> должны осуществляться Исполнителем </w:t>
      </w:r>
      <w:r w:rsidR="00BF190D" w:rsidRPr="00A36DCF">
        <w:t>под контролем</w:t>
      </w:r>
      <w:r w:rsidRPr="00A36DCF">
        <w:t xml:space="preserve"> работников Общества.</w:t>
      </w:r>
    </w:p>
    <w:p w14:paraId="4DF609B0" w14:textId="77777777" w:rsidR="000E2590" w:rsidRPr="00A36DCF" w:rsidRDefault="000E2590" w:rsidP="00B0078A">
      <w:pPr>
        <w:numPr>
          <w:ilvl w:val="1"/>
          <w:numId w:val="3"/>
        </w:numPr>
        <w:ind w:left="0" w:firstLine="709"/>
      </w:pPr>
      <w:bookmarkStart w:id="75" w:name="_Toc433750706"/>
      <w:bookmarkEnd w:id="74"/>
      <w:r w:rsidRPr="00A36DCF">
        <w:t>Исполнитель обязан в течение 1 месяца после заключения контракта представить на согласование Заказчику программу приемо-сдаточных испытаний</w:t>
      </w:r>
      <w:r w:rsidR="004B5E71" w:rsidRPr="00A36DCF">
        <w:t xml:space="preserve"> Платформы</w:t>
      </w:r>
      <w:r w:rsidRPr="00A36DCF">
        <w:t>. В программу приемо-сдаточных испытаний должны быть включены тесты, имитирующие выход из строя серверов, дисковых подсистем, коммуникационного оборудования, ЦОД целиком и сбои в системном программном обеспечении</w:t>
      </w:r>
      <w:r w:rsidR="00E628D4" w:rsidRPr="00A36DCF">
        <w:t xml:space="preserve">, </w:t>
      </w:r>
      <w:bookmarkEnd w:id="75"/>
      <w:r w:rsidR="00812900" w:rsidRPr="00A36DCF">
        <w:t>тесты работоспособности системы резервного копирования и восстановления, системы мониторинга.</w:t>
      </w:r>
      <w:r w:rsidR="003B4A10" w:rsidRPr="00A36DCF">
        <w:t xml:space="preserve"> </w:t>
      </w:r>
      <w:r w:rsidR="00DF7BDD" w:rsidRPr="00A36DCF">
        <w:t xml:space="preserve">Все тесты, </w:t>
      </w:r>
      <w:r w:rsidR="00654B02" w:rsidRPr="00A36DCF">
        <w:t>имитирующие аварийные</w:t>
      </w:r>
      <w:r w:rsidR="006A4039" w:rsidRPr="00A36DCF">
        <w:t xml:space="preserve"> ситуации</w:t>
      </w:r>
      <w:r w:rsidR="00DF7BDD" w:rsidRPr="00A36DCF">
        <w:t>,</w:t>
      </w:r>
      <w:r w:rsidR="006A4039" w:rsidRPr="00A36DCF">
        <w:t xml:space="preserve"> должны отс</w:t>
      </w:r>
      <w:r w:rsidR="00ED687D" w:rsidRPr="00A36DCF">
        <w:t>леживаться системой мониторинга.</w:t>
      </w:r>
    </w:p>
    <w:p w14:paraId="72DE72C9" w14:textId="6DEEC1D0" w:rsidR="000E2590" w:rsidRPr="00A36DCF" w:rsidRDefault="000E2590" w:rsidP="00B0078A">
      <w:pPr>
        <w:numPr>
          <w:ilvl w:val="1"/>
          <w:numId w:val="3"/>
        </w:numPr>
        <w:ind w:left="0" w:firstLine="709"/>
      </w:pPr>
      <w:bookmarkStart w:id="76" w:name="_Toc433750707"/>
      <w:r w:rsidRPr="00A36DCF">
        <w:t xml:space="preserve">Предоставить требования к квалификации персонала Заказчика для выполнения </w:t>
      </w:r>
      <w:r w:rsidR="006F5E88">
        <w:t>полного спектра работ по развертыванию, эксплуатации, разработке приложений на стороне Заказчика</w:t>
      </w:r>
      <w:r w:rsidRPr="00A36DCF">
        <w:t>.</w:t>
      </w:r>
      <w:bookmarkEnd w:id="76"/>
      <w:r w:rsidRPr="00A36DCF">
        <w:t xml:space="preserve"> </w:t>
      </w:r>
      <w:bookmarkStart w:id="77" w:name="_Toc433750708"/>
      <w:r w:rsidRPr="00A36DCF">
        <w:t xml:space="preserve">Предусмотреть обучение </w:t>
      </w:r>
      <w:r w:rsidR="006F5E88">
        <w:t xml:space="preserve">200 </w:t>
      </w:r>
      <w:r w:rsidRPr="00A36DCF">
        <w:t>специалистов Заказчика согласно данным требованиям. Исполнитель должен предложить рекомендуемый перечень курсов. Окончательный состав курсов и количество слушателей, расписание курсов будет определено в рамках подготовки тендера. Окончательное расписание курсов должно быть согласовано не позднее 1</w:t>
      </w:r>
      <w:r w:rsidR="00EC4FA1" w:rsidRPr="00A36DCF">
        <w:t> </w:t>
      </w:r>
      <w:r w:rsidRPr="00A36DCF">
        <w:t xml:space="preserve">месяца после заключения контракта. </w:t>
      </w:r>
      <w:r w:rsidR="00844E8D" w:rsidRPr="00A36DCF">
        <w:t xml:space="preserve">Обучение должно производиться в </w:t>
      </w:r>
      <w:r w:rsidRPr="00A36DCF">
        <w:t>учебных центрах производителя программного обеспечения</w:t>
      </w:r>
      <w:r w:rsidR="006F5E88">
        <w:t>, удаленно или на территории Заказчика</w:t>
      </w:r>
      <w:r w:rsidRPr="00A36DCF">
        <w:t>.</w:t>
      </w:r>
      <w:bookmarkEnd w:id="77"/>
    </w:p>
    <w:p w14:paraId="5AE67EA8" w14:textId="77777777" w:rsidR="000A752D" w:rsidRPr="00AA5F4E" w:rsidRDefault="000A752D" w:rsidP="00265A96">
      <w:pPr>
        <w:ind w:firstLine="709"/>
        <w:rPr>
          <w:rFonts w:cs="Arial"/>
          <w:bCs/>
          <w:szCs w:val="24"/>
        </w:rPr>
      </w:pPr>
    </w:p>
    <w:p w14:paraId="162DEC8C" w14:textId="1A33A949" w:rsidR="005801D2" w:rsidRDefault="005801D2" w:rsidP="00B0078A">
      <w:pPr>
        <w:pStyle w:val="12"/>
        <w:widowControl w:val="0"/>
        <w:numPr>
          <w:ilvl w:val="0"/>
          <w:numId w:val="3"/>
        </w:numPr>
        <w:spacing w:before="0" w:after="0"/>
        <w:ind w:left="0" w:firstLine="709"/>
        <w:rPr>
          <w:sz w:val="24"/>
          <w:szCs w:val="24"/>
        </w:rPr>
      </w:pPr>
      <w:bookmarkStart w:id="78" w:name="_Требования_к_гарантийному"/>
      <w:bookmarkStart w:id="79" w:name="_Toc433750709"/>
      <w:bookmarkStart w:id="80" w:name="_Toc109285079"/>
      <w:bookmarkEnd w:id="78"/>
      <w:commentRangeStart w:id="81"/>
      <w:commentRangeStart w:id="82"/>
      <w:r w:rsidRPr="00B0078A">
        <w:rPr>
          <w:sz w:val="24"/>
          <w:szCs w:val="24"/>
        </w:rPr>
        <w:t xml:space="preserve">Требования к </w:t>
      </w:r>
      <w:r w:rsidR="00E10B26" w:rsidRPr="00B0078A">
        <w:rPr>
          <w:sz w:val="24"/>
          <w:szCs w:val="24"/>
        </w:rPr>
        <w:t xml:space="preserve">гарантийному обслуживанию и </w:t>
      </w:r>
      <w:r w:rsidRPr="00B0078A">
        <w:rPr>
          <w:sz w:val="24"/>
          <w:szCs w:val="24"/>
        </w:rPr>
        <w:t>технической поддержке</w:t>
      </w:r>
      <w:commentRangeEnd w:id="81"/>
      <w:r w:rsidR="00B0078A">
        <w:rPr>
          <w:rStyle w:val="afd"/>
          <w:b w:val="0"/>
          <w:kern w:val="0"/>
        </w:rPr>
        <w:commentReference w:id="81"/>
      </w:r>
      <w:commentRangeEnd w:id="82"/>
      <w:r w:rsidR="00B0078A">
        <w:rPr>
          <w:rStyle w:val="afd"/>
          <w:b w:val="0"/>
          <w:kern w:val="0"/>
        </w:rPr>
        <w:commentReference w:id="82"/>
      </w:r>
      <w:bookmarkEnd w:id="80"/>
    </w:p>
    <w:p w14:paraId="4AF21F79" w14:textId="5A00A951" w:rsidR="00B0078A" w:rsidRDefault="00B0078A" w:rsidP="00B0078A">
      <w:pPr>
        <w:numPr>
          <w:ilvl w:val="1"/>
          <w:numId w:val="3"/>
        </w:numPr>
        <w:ind w:left="0" w:firstLine="709"/>
      </w:pPr>
      <w:r w:rsidRPr="00B0078A">
        <w:t>Техническая поддержка системы и ее гарантийное обслуживание должно осуществляться в течении 3-х лет с момента ввода в эксплуатацию.</w:t>
      </w:r>
    </w:p>
    <w:p w14:paraId="431D66E1" w14:textId="5AAD68EC" w:rsidR="00B0078A" w:rsidRDefault="00B33DCB" w:rsidP="00B0078A">
      <w:pPr>
        <w:numPr>
          <w:ilvl w:val="1"/>
          <w:numId w:val="3"/>
        </w:numPr>
        <w:ind w:left="0" w:firstLine="709"/>
      </w:pPr>
      <w:r>
        <w:t>И</w:t>
      </w:r>
      <w:r w:rsidR="00B0078A">
        <w:t xml:space="preserve">нцидентная поддержка на все компоненты платформы </w:t>
      </w:r>
      <w:r w:rsidR="00B0078A">
        <w:rPr>
          <w:lang w:val="en-US"/>
        </w:rPr>
        <w:t>PROD</w:t>
      </w:r>
      <w:r w:rsidR="00B0078A">
        <w:t>-стенда должна осуществляться 7 дней в неделю 24 часа в сутки.</w:t>
      </w:r>
      <w:r>
        <w:t xml:space="preserve"> Для остальных стендов и компонент ландшафта поддержка осуществляется в рабочие дни 5 дней в неделю с учетом праздников.</w:t>
      </w:r>
    </w:p>
    <w:p w14:paraId="213959A4" w14:textId="77777777" w:rsidR="00B0078A" w:rsidRPr="00892B7D" w:rsidRDefault="00B0078A" w:rsidP="00B0078A">
      <w:pPr>
        <w:numPr>
          <w:ilvl w:val="1"/>
          <w:numId w:val="3"/>
        </w:numPr>
        <w:ind w:left="0" w:firstLine="709"/>
      </w:pPr>
      <w:r w:rsidRPr="00892B7D">
        <w:t>Отношение времени работоспособности Системы к общему времени (за календарный год) должно составлять не ниже 0,994 без учёта времени, затраченного на проведение плановых профилактических работ на Системе. Периодичность плановых профилактических работ не должна быть чаще одного раза в месяц и не должна превышать 12 часов. Время проведения плановых профилактических работ определяется Заказчиком.</w:t>
      </w:r>
    </w:p>
    <w:p w14:paraId="46FA3C09" w14:textId="77777777" w:rsidR="00B0078A" w:rsidRPr="00892B7D" w:rsidRDefault="00B0078A" w:rsidP="00B0078A">
      <w:pPr>
        <w:numPr>
          <w:ilvl w:val="1"/>
          <w:numId w:val="3"/>
        </w:numPr>
        <w:ind w:left="0" w:firstLine="709"/>
      </w:pPr>
      <w:r w:rsidRPr="00892B7D">
        <w:t>Регламент гарантийных взаимоотношений с Исполнителем работ должен быть подготовлен и оформлен приложением к договору.</w:t>
      </w:r>
    </w:p>
    <w:p w14:paraId="5DF2E676" w14:textId="78CA29BF" w:rsidR="00B33DCB" w:rsidRDefault="00B0078A" w:rsidP="00B33DCB">
      <w:pPr>
        <w:numPr>
          <w:ilvl w:val="1"/>
          <w:numId w:val="3"/>
        </w:numPr>
        <w:ind w:left="0" w:firstLine="709"/>
      </w:pPr>
      <w:r>
        <w:t xml:space="preserve">Условия </w:t>
      </w:r>
      <w:proofErr w:type="gramStart"/>
      <w:r>
        <w:rPr>
          <w:lang w:val="en-US"/>
        </w:rPr>
        <w:t>SLA</w:t>
      </w:r>
      <w:r w:rsidRPr="00B33DCB">
        <w:t xml:space="preserve"> </w:t>
      </w:r>
      <w:r w:rsidR="00B33DCB">
        <w:t xml:space="preserve"> оформляются</w:t>
      </w:r>
      <w:proofErr w:type="gramEnd"/>
      <w:r w:rsidR="00B33DCB">
        <w:t xml:space="preserve"> приложением к договору.</w:t>
      </w:r>
    </w:p>
    <w:p w14:paraId="7EB07A65" w14:textId="272CE1F0" w:rsidR="00B33DCB" w:rsidRDefault="00B33DCB" w:rsidP="00B33DCB">
      <w:pPr>
        <w:numPr>
          <w:ilvl w:val="1"/>
          <w:numId w:val="3"/>
        </w:numPr>
        <w:ind w:left="0" w:firstLine="709"/>
      </w:pPr>
      <w:r>
        <w:t xml:space="preserve">Условия </w:t>
      </w:r>
      <w:r>
        <w:rPr>
          <w:lang w:val="en-US"/>
        </w:rPr>
        <w:t>SLA</w:t>
      </w:r>
      <w:r w:rsidRPr="00B33DCB">
        <w:t xml:space="preserve"> </w:t>
      </w:r>
      <w:r>
        <w:t xml:space="preserve">и гарантии на компоненты Платформы единые независимо от того компонент это производства поставщика, СПО компонент, или проприетарный компонент, предоставляемый на условиях </w:t>
      </w:r>
      <w:proofErr w:type="spellStart"/>
      <w:r>
        <w:t>сублецинзионного</w:t>
      </w:r>
      <w:proofErr w:type="spellEnd"/>
      <w:r>
        <w:t xml:space="preserve"> соглашения</w:t>
      </w:r>
      <w:r w:rsidRPr="00B33DCB">
        <w:t>;</w:t>
      </w:r>
    </w:p>
    <w:p w14:paraId="7FE4834F" w14:textId="5BC2AC43" w:rsidR="004A4F0B" w:rsidRDefault="004A4F0B" w:rsidP="00B33DCB">
      <w:pPr>
        <w:numPr>
          <w:ilvl w:val="1"/>
          <w:numId w:val="3"/>
        </w:numPr>
        <w:ind w:left="0" w:firstLine="709"/>
      </w:pPr>
      <w:r>
        <w:t xml:space="preserve">Период выхода обновлений программного обеспечения определяется поставщиком Платформы, но не реже выхода </w:t>
      </w:r>
      <w:proofErr w:type="gramStart"/>
      <w:r>
        <w:t>минорных версий СПО</w:t>
      </w:r>
      <w:proofErr w:type="gramEnd"/>
      <w:r>
        <w:t xml:space="preserve"> на основе которых разработан компонент Платформы.</w:t>
      </w:r>
    </w:p>
    <w:p w14:paraId="565775E8" w14:textId="20615A3B" w:rsidR="004A4F0B" w:rsidRDefault="004A4F0B" w:rsidP="004A4F0B">
      <w:pPr>
        <w:numPr>
          <w:ilvl w:val="1"/>
          <w:numId w:val="3"/>
        </w:numPr>
        <w:ind w:left="0" w:firstLine="709"/>
      </w:pPr>
      <w:r>
        <w:t>Каналы и способ предоставления обновлений определяются приложением к договору.</w:t>
      </w:r>
    </w:p>
    <w:p w14:paraId="3E6A7701" w14:textId="22D22163" w:rsidR="00B33DCB" w:rsidRDefault="00B33DCB" w:rsidP="00B0078A">
      <w:pPr>
        <w:numPr>
          <w:ilvl w:val="1"/>
          <w:numId w:val="3"/>
        </w:numPr>
        <w:ind w:left="0" w:firstLine="709"/>
      </w:pPr>
      <w:r>
        <w:t>В рамках технической поддержки предоставляется:</w:t>
      </w:r>
    </w:p>
    <w:p w14:paraId="72579CD7" w14:textId="717095EB" w:rsidR="00B33DCB" w:rsidRPr="00B33DCB" w:rsidRDefault="00B33DCB" w:rsidP="00B33DCB">
      <w:pPr>
        <w:pStyle w:val="afa"/>
        <w:numPr>
          <w:ilvl w:val="0"/>
          <w:numId w:val="35"/>
        </w:numPr>
      </w:pPr>
      <w:r>
        <w:lastRenderedPageBreak/>
        <w:t>плановые обновления программного обеспечения</w:t>
      </w:r>
      <w:r>
        <w:rPr>
          <w:lang w:val="en-US"/>
        </w:rPr>
        <w:t>;</w:t>
      </w:r>
    </w:p>
    <w:p w14:paraId="0734561B" w14:textId="78AE3E9D" w:rsidR="00B33DCB" w:rsidRPr="00B33DCB" w:rsidRDefault="00B33DCB" w:rsidP="00B33DCB">
      <w:pPr>
        <w:pStyle w:val="afa"/>
        <w:numPr>
          <w:ilvl w:val="0"/>
          <w:numId w:val="35"/>
        </w:numPr>
      </w:pPr>
      <w:r>
        <w:t>обновления документации</w:t>
      </w:r>
      <w:r>
        <w:rPr>
          <w:lang w:val="en-US"/>
        </w:rPr>
        <w:t>;</w:t>
      </w:r>
    </w:p>
    <w:p w14:paraId="4FA50632" w14:textId="3B60F63C" w:rsidR="00B33DCB" w:rsidRDefault="00B33DCB" w:rsidP="00B33DCB">
      <w:pPr>
        <w:pStyle w:val="afa"/>
        <w:numPr>
          <w:ilvl w:val="0"/>
          <w:numId w:val="35"/>
        </w:numPr>
      </w:pPr>
      <w:r>
        <w:t>консультирование по компонентам Платформы.</w:t>
      </w:r>
    </w:p>
    <w:p w14:paraId="11D32887" w14:textId="7BB3D1A0" w:rsidR="00B33DCB" w:rsidRDefault="00B33DCB" w:rsidP="00B33DCB">
      <w:pPr>
        <w:numPr>
          <w:ilvl w:val="1"/>
          <w:numId w:val="3"/>
        </w:numPr>
        <w:ind w:left="0" w:firstLine="709"/>
      </w:pPr>
      <w:r>
        <w:t>В рамках инцидентной поддержки предоставляются:</w:t>
      </w:r>
    </w:p>
    <w:p w14:paraId="3C7DE90D" w14:textId="2860C9EA" w:rsidR="00B33DCB" w:rsidRDefault="00B33DCB" w:rsidP="00B33DCB">
      <w:pPr>
        <w:pStyle w:val="afa"/>
        <w:numPr>
          <w:ilvl w:val="0"/>
          <w:numId w:val="36"/>
        </w:numPr>
      </w:pPr>
      <w:r>
        <w:t>услуги по анализу и исправлению сбоев, отказов и иного нештатного функционирования компонент Платформы</w:t>
      </w:r>
      <w:r w:rsidRPr="00B33DCB">
        <w:t>;</w:t>
      </w:r>
    </w:p>
    <w:p w14:paraId="242EEF2D" w14:textId="3BFF97B5" w:rsidR="00B33DCB" w:rsidRDefault="00B33DCB" w:rsidP="00B33DCB">
      <w:pPr>
        <w:pStyle w:val="afa"/>
        <w:numPr>
          <w:ilvl w:val="0"/>
          <w:numId w:val="36"/>
        </w:numPr>
      </w:pPr>
      <w:r>
        <w:t>выдача рекомендаций по настройкам и использованию компонент Платформы</w:t>
      </w:r>
      <w:r w:rsidRPr="00B33DCB">
        <w:t>;</w:t>
      </w:r>
    </w:p>
    <w:p w14:paraId="2BC98FE6" w14:textId="1685D0EA" w:rsidR="00B33DCB" w:rsidRDefault="00B33DCB" w:rsidP="00B33DCB">
      <w:pPr>
        <w:pStyle w:val="afa"/>
        <w:numPr>
          <w:ilvl w:val="0"/>
          <w:numId w:val="36"/>
        </w:numPr>
      </w:pPr>
      <w:r>
        <w:t>внеплановое (экстренное) изменения ПО Платформы в т ом числе патчи безопасности</w:t>
      </w:r>
      <w:r w:rsidRPr="00B33DCB">
        <w:t>;</w:t>
      </w:r>
    </w:p>
    <w:p w14:paraId="326EC31D" w14:textId="77777777" w:rsidR="009E1EE4" w:rsidRPr="009E1EE4" w:rsidRDefault="009E1EE4" w:rsidP="009E1EE4">
      <w:pPr>
        <w:ind w:firstLine="709"/>
        <w:rPr>
          <w:color w:val="FF0000"/>
        </w:rPr>
      </w:pPr>
    </w:p>
    <w:p w14:paraId="73871111" w14:textId="77777777" w:rsidR="009E1EE4" w:rsidRPr="009E1EE4" w:rsidRDefault="009E1EE4" w:rsidP="005801D2">
      <w:pPr>
        <w:ind w:firstLine="709"/>
        <w:rPr>
          <w:color w:val="FF0000"/>
        </w:rPr>
      </w:pPr>
    </w:p>
    <w:p w14:paraId="33146E28" w14:textId="77777777" w:rsidR="005801D2" w:rsidRPr="009E1EE4" w:rsidRDefault="005801D2" w:rsidP="005801D2">
      <w:pPr>
        <w:ind w:firstLine="709"/>
        <w:rPr>
          <w:color w:val="FF0000"/>
        </w:rPr>
      </w:pPr>
    </w:p>
    <w:p w14:paraId="5795D3C3" w14:textId="77777777" w:rsidR="00197BC2" w:rsidRPr="00B0078A" w:rsidRDefault="00197BC2" w:rsidP="00B0078A">
      <w:pPr>
        <w:pStyle w:val="12"/>
        <w:widowControl w:val="0"/>
        <w:numPr>
          <w:ilvl w:val="0"/>
          <w:numId w:val="3"/>
        </w:numPr>
        <w:spacing w:before="0" w:after="0"/>
        <w:ind w:left="0" w:firstLine="709"/>
        <w:rPr>
          <w:sz w:val="24"/>
          <w:szCs w:val="24"/>
        </w:rPr>
      </w:pPr>
      <w:bookmarkStart w:id="83" w:name="_Toc109285080"/>
      <w:r w:rsidRPr="00B0078A">
        <w:rPr>
          <w:sz w:val="24"/>
          <w:szCs w:val="24"/>
        </w:rPr>
        <w:t xml:space="preserve">Расходы на эксплуатацию </w:t>
      </w:r>
      <w:bookmarkEnd w:id="79"/>
      <w:r w:rsidR="00581DAC" w:rsidRPr="00B0078A">
        <w:rPr>
          <w:sz w:val="24"/>
          <w:szCs w:val="24"/>
        </w:rPr>
        <w:t>Платформы</w:t>
      </w:r>
      <w:bookmarkEnd w:id="83"/>
    </w:p>
    <w:p w14:paraId="29E9CCCA" w14:textId="77777777" w:rsidR="00B13C35" w:rsidRPr="00AA5F4E" w:rsidRDefault="00B13C35" w:rsidP="00265A96">
      <w:pPr>
        <w:tabs>
          <w:tab w:val="left" w:pos="1134"/>
        </w:tabs>
        <w:ind w:firstLine="709"/>
        <w:outlineLvl w:val="0"/>
        <w:rPr>
          <w:rFonts w:cs="Arial"/>
          <w:b/>
          <w:szCs w:val="24"/>
        </w:rPr>
      </w:pPr>
    </w:p>
    <w:p w14:paraId="096218E9" w14:textId="77777777" w:rsidR="00197BC2" w:rsidRPr="00AA5F4E" w:rsidRDefault="00E95FC7" w:rsidP="00265A96">
      <w:pPr>
        <w:ind w:firstLine="709"/>
      </w:pPr>
      <w:r w:rsidRPr="00AA5F4E">
        <w:t>Включить в комм</w:t>
      </w:r>
      <w:r w:rsidR="009679D0" w:rsidRPr="00AA5F4E">
        <w:t xml:space="preserve">ерческое предложение расходы до </w:t>
      </w:r>
      <w:r w:rsidR="009679D0" w:rsidRPr="001402B4">
        <w:rPr>
          <w:color w:val="FF0000"/>
          <w:highlight w:val="yellow"/>
        </w:rPr>
        <w:t>31.12.202</w:t>
      </w:r>
      <w:r w:rsidR="00301895" w:rsidRPr="001402B4">
        <w:rPr>
          <w:color w:val="FF0000"/>
          <w:highlight w:val="yellow"/>
        </w:rPr>
        <w:t>7</w:t>
      </w:r>
      <w:r w:rsidR="00C83BC8" w:rsidRPr="00AA5F4E">
        <w:t xml:space="preserve"> </w:t>
      </w:r>
      <w:r w:rsidR="00197BC2" w:rsidRPr="00AA5F4E">
        <w:t>с разбивкой по годам по следующим статьям:</w:t>
      </w:r>
    </w:p>
    <w:p w14:paraId="1362469D" w14:textId="7E1803B0" w:rsidR="00197BC2" w:rsidRPr="00AA5F4E" w:rsidRDefault="007453F0" w:rsidP="00834C32">
      <w:pPr>
        <w:numPr>
          <w:ilvl w:val="0"/>
          <w:numId w:val="5"/>
        </w:numPr>
        <w:ind w:left="1134" w:hanging="425"/>
      </w:pPr>
      <w:r w:rsidRPr="00AA5F4E">
        <w:t>расходы на поддержку (сопровождение)</w:t>
      </w:r>
      <w:r w:rsidR="00844E8D">
        <w:t xml:space="preserve"> Платформы</w:t>
      </w:r>
      <w:r w:rsidRPr="00AA5F4E">
        <w:t xml:space="preserve">; </w:t>
      </w:r>
    </w:p>
    <w:p w14:paraId="3C3BAFB4" w14:textId="49E50410" w:rsidR="00197BC2" w:rsidRPr="00AA5F4E" w:rsidRDefault="00197BC2" w:rsidP="00834C32">
      <w:pPr>
        <w:numPr>
          <w:ilvl w:val="0"/>
          <w:numId w:val="5"/>
        </w:numPr>
        <w:ind w:left="1134" w:hanging="425"/>
      </w:pPr>
      <w:r w:rsidRPr="00AA5F4E">
        <w:t>расходы на оплату лицензий программного обеспечения</w:t>
      </w:r>
      <w:r w:rsidR="00844E8D">
        <w:t>.</w:t>
      </w:r>
    </w:p>
    <w:p w14:paraId="58D06ED8" w14:textId="77777777" w:rsidR="004F43F5" w:rsidRPr="00AA5F4E" w:rsidRDefault="004F43F5" w:rsidP="00265A96">
      <w:pPr>
        <w:tabs>
          <w:tab w:val="left" w:pos="567"/>
        </w:tabs>
        <w:autoSpaceDE w:val="0"/>
        <w:autoSpaceDN w:val="0"/>
        <w:adjustRightInd w:val="0"/>
        <w:ind w:firstLine="709"/>
        <w:rPr>
          <w:rFonts w:cs="Arial"/>
          <w:szCs w:val="24"/>
          <w:lang w:eastAsia="ru-RU"/>
        </w:rPr>
      </w:pPr>
    </w:p>
    <w:p w14:paraId="4F39483B" w14:textId="77777777" w:rsidR="008F132A" w:rsidRPr="00AA5F4E" w:rsidRDefault="008F132A" w:rsidP="00B0078A">
      <w:pPr>
        <w:pStyle w:val="12"/>
        <w:widowControl w:val="0"/>
        <w:numPr>
          <w:ilvl w:val="0"/>
          <w:numId w:val="3"/>
        </w:numPr>
        <w:spacing w:before="0" w:after="0"/>
        <w:ind w:left="0" w:firstLine="709"/>
        <w:rPr>
          <w:sz w:val="24"/>
          <w:szCs w:val="24"/>
        </w:rPr>
      </w:pPr>
      <w:bookmarkStart w:id="84" w:name="_Toc433750710"/>
      <w:bookmarkStart w:id="85" w:name="_Toc109285081"/>
      <w:r w:rsidRPr="00AA5F4E">
        <w:rPr>
          <w:sz w:val="24"/>
          <w:szCs w:val="24"/>
        </w:rPr>
        <w:t>Проект реализации предложенного решения</w:t>
      </w:r>
      <w:bookmarkEnd w:id="84"/>
      <w:bookmarkEnd w:id="85"/>
    </w:p>
    <w:p w14:paraId="6394F19F" w14:textId="77777777" w:rsidR="00B13C35" w:rsidRPr="00AA5F4E" w:rsidRDefault="00B13C35" w:rsidP="00265A96">
      <w:pPr>
        <w:tabs>
          <w:tab w:val="left" w:pos="1134"/>
        </w:tabs>
        <w:ind w:firstLine="709"/>
        <w:outlineLvl w:val="0"/>
        <w:rPr>
          <w:rFonts w:cs="Arial"/>
          <w:b/>
          <w:szCs w:val="24"/>
        </w:rPr>
      </w:pPr>
    </w:p>
    <w:p w14:paraId="64065A12" w14:textId="58C5999C" w:rsidR="00F07DD7" w:rsidRPr="00AA5F4E" w:rsidRDefault="00F07DD7" w:rsidP="00265A96">
      <w:pPr>
        <w:ind w:firstLine="709"/>
      </w:pPr>
      <w:r w:rsidRPr="00AA5F4E">
        <w:t xml:space="preserve">Исполнитель обязан в срок не позднее 1 месяца до начала работ представить </w:t>
      </w:r>
      <w:r w:rsidR="00AC4C19" w:rsidRPr="00AA5F4E">
        <w:t xml:space="preserve">и </w:t>
      </w:r>
      <w:r w:rsidRPr="00AA5F4E">
        <w:t xml:space="preserve">согласовать с Заказчиком проектную документацию по предлагаемому решению. </w:t>
      </w:r>
      <w:r w:rsidR="00265A96">
        <w:tab/>
      </w:r>
      <w:r w:rsidRPr="00AA5F4E">
        <w:t>Проектная документация должна содержать:</w:t>
      </w:r>
    </w:p>
    <w:p w14:paraId="62BA414C" w14:textId="083C5787" w:rsidR="00122AE0" w:rsidRDefault="0038232D" w:rsidP="00834C32">
      <w:pPr>
        <w:numPr>
          <w:ilvl w:val="0"/>
          <w:numId w:val="5"/>
        </w:numPr>
        <w:ind w:left="1134" w:hanging="425"/>
      </w:pPr>
      <w:r w:rsidRPr="00AA5F4E">
        <w:t>пояснительную записку к проекту</w:t>
      </w:r>
      <w:r w:rsidR="00844E8D">
        <w:t>;</w:t>
      </w:r>
    </w:p>
    <w:p w14:paraId="1410BD53" w14:textId="1A7A1EF3" w:rsidR="004A4F0B" w:rsidRPr="00AA5F4E" w:rsidRDefault="004A4F0B" w:rsidP="000C6D82">
      <w:pPr>
        <w:numPr>
          <w:ilvl w:val="0"/>
          <w:numId w:val="5"/>
        </w:numPr>
        <w:ind w:left="1134" w:hanging="425"/>
      </w:pPr>
      <w:r>
        <w:t xml:space="preserve">руководство по развертыванию и </w:t>
      </w:r>
      <w:r>
        <w:t xml:space="preserve">общее описание </w:t>
      </w:r>
      <w:r>
        <w:t>Платформы</w:t>
      </w:r>
      <w:r w:rsidRPr="004A4F0B">
        <w:t>;</w:t>
      </w:r>
    </w:p>
    <w:p w14:paraId="1E67FBDE" w14:textId="51CF4873" w:rsidR="00F95BA1" w:rsidRDefault="0038232D" w:rsidP="00834C32">
      <w:pPr>
        <w:numPr>
          <w:ilvl w:val="0"/>
          <w:numId w:val="5"/>
        </w:numPr>
        <w:ind w:left="1134" w:hanging="425"/>
      </w:pPr>
      <w:r w:rsidRPr="00265A96">
        <w:t>п</w:t>
      </w:r>
      <w:r w:rsidR="002D480F" w:rsidRPr="00265A96">
        <w:t xml:space="preserve">лан аварийного восстановления </w:t>
      </w:r>
      <w:r w:rsidR="00844E8D" w:rsidRPr="00265A96">
        <w:t>компонентов Платформы</w:t>
      </w:r>
      <w:r w:rsidR="002D480F" w:rsidRPr="00265A96">
        <w:t xml:space="preserve"> после катастрофы с детальным описанием всех действий по устранению последствий</w:t>
      </w:r>
      <w:r w:rsidRPr="00265A96">
        <w:t xml:space="preserve"> аварии и восстановлению данных</w:t>
      </w:r>
      <w:r w:rsidR="002D480F" w:rsidRPr="00265A96">
        <w:t>;</w:t>
      </w:r>
    </w:p>
    <w:p w14:paraId="163645C6" w14:textId="6D512B8C" w:rsidR="005C44F9" w:rsidRPr="00AA5F4E" w:rsidRDefault="005C44F9" w:rsidP="00834C32">
      <w:pPr>
        <w:numPr>
          <w:ilvl w:val="0"/>
          <w:numId w:val="5"/>
        </w:numPr>
        <w:ind w:left="1134" w:hanging="425"/>
      </w:pPr>
      <w:r w:rsidRPr="00AA5F4E">
        <w:t>график выполнения работ.</w:t>
      </w:r>
    </w:p>
    <w:p w14:paraId="576B31D6" w14:textId="77777777" w:rsidR="00A36DCF" w:rsidRDefault="00A36DCF" w:rsidP="00265A96">
      <w:pPr>
        <w:ind w:firstLine="709"/>
        <w:rPr>
          <w:rFonts w:cs="Arial"/>
          <w:szCs w:val="24"/>
        </w:rPr>
        <w:sectPr w:rsidR="00A36DCF" w:rsidSect="00265A96">
          <w:headerReference w:type="default" r:id="rId16"/>
          <w:footerReference w:type="even" r:id="rId17"/>
          <w:headerReference w:type="first" r:id="rId18"/>
          <w:pgSz w:w="11906" w:h="16838" w:code="9"/>
          <w:pgMar w:top="1134" w:right="567" w:bottom="851" w:left="1134" w:header="397" w:footer="709" w:gutter="0"/>
          <w:pgNumType w:start="1"/>
          <w:cols w:space="720"/>
          <w:titlePg/>
          <w:docGrid w:linePitch="272"/>
        </w:sectPr>
      </w:pPr>
    </w:p>
    <w:p w14:paraId="7DA782DC" w14:textId="5E009544" w:rsidR="007426C6" w:rsidRPr="00AA5F4E" w:rsidRDefault="007426C6" w:rsidP="00265A96">
      <w:pPr>
        <w:ind w:firstLine="709"/>
        <w:rPr>
          <w:rFonts w:cs="Arial"/>
          <w:szCs w:val="24"/>
        </w:rPr>
      </w:pPr>
    </w:p>
    <w:p w14:paraId="1E541DBF" w14:textId="77777777" w:rsidR="007426C6" w:rsidRPr="00AA5F4E" w:rsidRDefault="007426C6" w:rsidP="00265A96">
      <w:pPr>
        <w:jc w:val="center"/>
        <w:rPr>
          <w:rFonts w:cs="Arial"/>
          <w:caps/>
          <w:szCs w:val="24"/>
        </w:rPr>
      </w:pPr>
      <w:r w:rsidRPr="00AA5F4E">
        <w:rPr>
          <w:rFonts w:cs="Arial"/>
          <w:caps/>
          <w:szCs w:val="24"/>
        </w:rPr>
        <w:t>Лист согласования</w:t>
      </w:r>
    </w:p>
    <w:p w14:paraId="1C05EA8D" w14:textId="77777777" w:rsidR="007426C6" w:rsidRPr="00AA5F4E" w:rsidRDefault="007426C6" w:rsidP="00265A96">
      <w:pPr>
        <w:jc w:val="center"/>
        <w:rPr>
          <w:rFonts w:cs="Arial"/>
          <w:caps/>
          <w:szCs w:val="24"/>
        </w:rPr>
      </w:pPr>
    </w:p>
    <w:p w14:paraId="2A03E59C" w14:textId="77777777" w:rsidR="005F0461" w:rsidRPr="00AA5F4E" w:rsidRDefault="005F0461" w:rsidP="00265A96">
      <w:pPr>
        <w:rPr>
          <w:rFonts w:cs="Arial"/>
          <w:szCs w:val="24"/>
        </w:rPr>
      </w:pPr>
      <w:r w:rsidRPr="00AA5F4E">
        <w:rPr>
          <w:rFonts w:cs="Arial"/>
          <w:szCs w:val="24"/>
        </w:rPr>
        <w:t>РАЗРАБОТАНО</w:t>
      </w:r>
    </w:p>
    <w:p w14:paraId="728C68F6" w14:textId="77777777" w:rsidR="007426C6" w:rsidRPr="00AA5F4E" w:rsidRDefault="007426C6" w:rsidP="00265A96">
      <w:pPr>
        <w:rPr>
          <w:rFonts w:cs="Arial"/>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4"/>
        <w:gridCol w:w="2463"/>
        <w:gridCol w:w="1789"/>
        <w:gridCol w:w="1701"/>
      </w:tblGrid>
      <w:tr w:rsidR="007426C6" w:rsidRPr="00AA5F4E" w14:paraId="40C4CE77" w14:textId="77777777" w:rsidTr="007C6712">
        <w:tc>
          <w:tcPr>
            <w:tcW w:w="3794" w:type="dxa"/>
            <w:shd w:val="clear" w:color="auto" w:fill="auto"/>
            <w:vAlign w:val="center"/>
          </w:tcPr>
          <w:p w14:paraId="0FA396A9" w14:textId="77777777" w:rsidR="007426C6" w:rsidRPr="00AA5F4E" w:rsidRDefault="007426C6" w:rsidP="00265A96">
            <w:pPr>
              <w:jc w:val="center"/>
              <w:rPr>
                <w:rFonts w:eastAsia="Calibri" w:cs="Arial"/>
                <w:szCs w:val="24"/>
              </w:rPr>
            </w:pPr>
            <w:r w:rsidRPr="00AA5F4E">
              <w:rPr>
                <w:rFonts w:eastAsia="Calibri" w:cs="Arial"/>
                <w:szCs w:val="24"/>
              </w:rPr>
              <w:t>Должность</w:t>
            </w:r>
          </w:p>
        </w:tc>
        <w:tc>
          <w:tcPr>
            <w:tcW w:w="2463" w:type="dxa"/>
            <w:shd w:val="clear" w:color="auto" w:fill="auto"/>
            <w:vAlign w:val="center"/>
          </w:tcPr>
          <w:p w14:paraId="11D79D73" w14:textId="77777777" w:rsidR="007426C6" w:rsidRPr="00AA5F4E" w:rsidRDefault="007426C6" w:rsidP="00265A96">
            <w:pPr>
              <w:jc w:val="center"/>
              <w:rPr>
                <w:rFonts w:eastAsia="Calibri" w:cs="Arial"/>
                <w:szCs w:val="24"/>
              </w:rPr>
            </w:pPr>
            <w:r w:rsidRPr="00AA5F4E">
              <w:rPr>
                <w:rFonts w:eastAsia="Calibri" w:cs="Arial"/>
                <w:szCs w:val="24"/>
              </w:rPr>
              <w:t>Инициалы, фамилия</w:t>
            </w:r>
          </w:p>
        </w:tc>
        <w:tc>
          <w:tcPr>
            <w:tcW w:w="1789" w:type="dxa"/>
            <w:shd w:val="clear" w:color="auto" w:fill="auto"/>
            <w:vAlign w:val="center"/>
          </w:tcPr>
          <w:p w14:paraId="17C00644" w14:textId="77777777" w:rsidR="007426C6" w:rsidRPr="00AA5F4E" w:rsidRDefault="007426C6" w:rsidP="00265A96">
            <w:pPr>
              <w:jc w:val="center"/>
              <w:rPr>
                <w:rFonts w:eastAsia="Calibri" w:cs="Arial"/>
                <w:szCs w:val="24"/>
              </w:rPr>
            </w:pPr>
            <w:r w:rsidRPr="00AA5F4E">
              <w:rPr>
                <w:rFonts w:eastAsia="Calibri" w:cs="Arial"/>
                <w:szCs w:val="24"/>
              </w:rPr>
              <w:t>Подпись</w:t>
            </w:r>
          </w:p>
        </w:tc>
        <w:tc>
          <w:tcPr>
            <w:tcW w:w="1701" w:type="dxa"/>
            <w:shd w:val="clear" w:color="auto" w:fill="auto"/>
            <w:vAlign w:val="center"/>
          </w:tcPr>
          <w:p w14:paraId="3CBD2F1A" w14:textId="77777777" w:rsidR="007426C6" w:rsidRPr="00AA5F4E" w:rsidRDefault="007426C6" w:rsidP="00265A96">
            <w:pPr>
              <w:jc w:val="center"/>
              <w:rPr>
                <w:rFonts w:eastAsia="Calibri" w:cs="Arial"/>
                <w:szCs w:val="24"/>
              </w:rPr>
            </w:pPr>
            <w:r w:rsidRPr="00AA5F4E">
              <w:rPr>
                <w:rFonts w:eastAsia="Calibri" w:cs="Arial"/>
                <w:szCs w:val="24"/>
              </w:rPr>
              <w:t>Дата</w:t>
            </w:r>
          </w:p>
        </w:tc>
      </w:tr>
      <w:tr w:rsidR="007426C6" w:rsidRPr="00AA5F4E" w14:paraId="683EEA5B" w14:textId="77777777" w:rsidTr="007C6712">
        <w:tc>
          <w:tcPr>
            <w:tcW w:w="3794" w:type="dxa"/>
            <w:shd w:val="clear" w:color="auto" w:fill="auto"/>
          </w:tcPr>
          <w:p w14:paraId="593172C9" w14:textId="77777777" w:rsidR="007426C6" w:rsidRPr="00AA5F4E" w:rsidRDefault="00F610FE" w:rsidP="00265A96">
            <w:pPr>
              <w:widowControl w:val="0"/>
              <w:ind w:firstLine="9"/>
              <w:rPr>
                <w:rFonts w:cs="Arial"/>
                <w:szCs w:val="24"/>
              </w:rPr>
            </w:pPr>
            <w:r w:rsidRPr="00AA5F4E">
              <w:rPr>
                <w:rFonts w:cs="Arial"/>
                <w:szCs w:val="24"/>
              </w:rPr>
              <w:t>Заместитель начальника технического управления ПАО «Сургутнефтегаз» – начальник отдела внедрения средств вычислительной техники, автоматизированных систем управления и телекоммуникаций</w:t>
            </w:r>
          </w:p>
        </w:tc>
        <w:tc>
          <w:tcPr>
            <w:tcW w:w="2463" w:type="dxa"/>
            <w:shd w:val="clear" w:color="auto" w:fill="auto"/>
          </w:tcPr>
          <w:p w14:paraId="590D74C4" w14:textId="77777777" w:rsidR="007426C6" w:rsidRPr="00AA5F4E" w:rsidRDefault="00F610FE" w:rsidP="00265A96">
            <w:pPr>
              <w:rPr>
                <w:rFonts w:eastAsia="Calibri" w:cs="Arial"/>
                <w:szCs w:val="24"/>
              </w:rPr>
            </w:pPr>
            <w:proofErr w:type="spellStart"/>
            <w:r w:rsidRPr="00AA5F4E">
              <w:rPr>
                <w:rFonts w:cs="Arial"/>
                <w:szCs w:val="24"/>
              </w:rPr>
              <w:t>А.В.Полунин</w:t>
            </w:r>
            <w:proofErr w:type="spellEnd"/>
          </w:p>
        </w:tc>
        <w:tc>
          <w:tcPr>
            <w:tcW w:w="1789" w:type="dxa"/>
            <w:shd w:val="clear" w:color="auto" w:fill="auto"/>
          </w:tcPr>
          <w:p w14:paraId="744564AF" w14:textId="77777777" w:rsidR="007426C6" w:rsidRPr="00AA5F4E" w:rsidRDefault="007426C6" w:rsidP="00265A96">
            <w:pPr>
              <w:rPr>
                <w:rFonts w:eastAsia="Calibri" w:cs="Arial"/>
                <w:szCs w:val="24"/>
              </w:rPr>
            </w:pPr>
          </w:p>
        </w:tc>
        <w:tc>
          <w:tcPr>
            <w:tcW w:w="1701" w:type="dxa"/>
            <w:shd w:val="clear" w:color="auto" w:fill="auto"/>
          </w:tcPr>
          <w:p w14:paraId="2534737B" w14:textId="77777777" w:rsidR="007426C6" w:rsidRPr="00AA5F4E" w:rsidRDefault="007426C6" w:rsidP="00265A96">
            <w:pPr>
              <w:rPr>
                <w:rFonts w:eastAsia="Calibri" w:cs="Arial"/>
                <w:szCs w:val="24"/>
              </w:rPr>
            </w:pPr>
          </w:p>
        </w:tc>
      </w:tr>
      <w:tr w:rsidR="00F610FE" w:rsidRPr="00AA5F4E" w14:paraId="7C161A76" w14:textId="77777777" w:rsidTr="007C6712">
        <w:tc>
          <w:tcPr>
            <w:tcW w:w="3794" w:type="dxa"/>
            <w:shd w:val="clear" w:color="auto" w:fill="auto"/>
          </w:tcPr>
          <w:p w14:paraId="50B1997F" w14:textId="77777777" w:rsidR="00F610FE" w:rsidRPr="00AA5F4E" w:rsidRDefault="00F610FE" w:rsidP="00265A96">
            <w:pPr>
              <w:widowControl w:val="0"/>
              <w:ind w:firstLine="9"/>
              <w:rPr>
                <w:rFonts w:cs="Arial"/>
                <w:szCs w:val="24"/>
              </w:rPr>
            </w:pPr>
            <w:r w:rsidRPr="00AA5F4E">
              <w:rPr>
                <w:rFonts w:cs="Arial"/>
                <w:szCs w:val="24"/>
              </w:rPr>
              <w:t>Начальник отдела мониторинга и безопасности информационных систем управления информационных технологий ПАО «Сургутнефтегаз»</w:t>
            </w:r>
          </w:p>
        </w:tc>
        <w:tc>
          <w:tcPr>
            <w:tcW w:w="2463" w:type="dxa"/>
            <w:shd w:val="clear" w:color="auto" w:fill="auto"/>
          </w:tcPr>
          <w:p w14:paraId="485A8151" w14:textId="77777777" w:rsidR="00F610FE" w:rsidRPr="00AA5F4E" w:rsidRDefault="00F610FE" w:rsidP="00265A96">
            <w:pPr>
              <w:rPr>
                <w:rFonts w:cs="Arial"/>
                <w:szCs w:val="24"/>
              </w:rPr>
            </w:pPr>
            <w:proofErr w:type="spellStart"/>
            <w:r w:rsidRPr="00AA5F4E">
              <w:rPr>
                <w:rFonts w:cs="Arial"/>
                <w:szCs w:val="24"/>
              </w:rPr>
              <w:t>А.М.Шевчук</w:t>
            </w:r>
            <w:proofErr w:type="spellEnd"/>
          </w:p>
        </w:tc>
        <w:tc>
          <w:tcPr>
            <w:tcW w:w="1789" w:type="dxa"/>
            <w:shd w:val="clear" w:color="auto" w:fill="auto"/>
          </w:tcPr>
          <w:p w14:paraId="531FD4A5" w14:textId="77777777" w:rsidR="00F610FE" w:rsidRPr="00AA5F4E" w:rsidRDefault="00F610FE" w:rsidP="00265A96">
            <w:pPr>
              <w:rPr>
                <w:rFonts w:eastAsia="Calibri" w:cs="Arial"/>
                <w:szCs w:val="24"/>
              </w:rPr>
            </w:pPr>
          </w:p>
        </w:tc>
        <w:tc>
          <w:tcPr>
            <w:tcW w:w="1701" w:type="dxa"/>
            <w:shd w:val="clear" w:color="auto" w:fill="auto"/>
          </w:tcPr>
          <w:p w14:paraId="072D9E14" w14:textId="77777777" w:rsidR="00F610FE" w:rsidRPr="00AA5F4E" w:rsidRDefault="00F610FE" w:rsidP="00265A96">
            <w:pPr>
              <w:rPr>
                <w:rFonts w:eastAsia="Calibri" w:cs="Arial"/>
                <w:szCs w:val="24"/>
              </w:rPr>
            </w:pPr>
          </w:p>
        </w:tc>
      </w:tr>
      <w:tr w:rsidR="00F610FE" w:rsidRPr="00AA5F4E" w14:paraId="79E321D7" w14:textId="77777777" w:rsidTr="007C6712">
        <w:tc>
          <w:tcPr>
            <w:tcW w:w="3794" w:type="dxa"/>
            <w:shd w:val="clear" w:color="auto" w:fill="auto"/>
          </w:tcPr>
          <w:p w14:paraId="77021FB8" w14:textId="77777777" w:rsidR="00F610FE" w:rsidRPr="00AA5F4E" w:rsidRDefault="00F610FE" w:rsidP="00265A96">
            <w:pPr>
              <w:widowControl w:val="0"/>
              <w:ind w:firstLine="9"/>
              <w:rPr>
                <w:rFonts w:cs="Arial"/>
                <w:szCs w:val="24"/>
              </w:rPr>
            </w:pPr>
            <w:proofErr w:type="gramStart"/>
            <w:r w:rsidRPr="00AA5F4E">
              <w:rPr>
                <w:rFonts w:cs="Arial"/>
                <w:szCs w:val="24"/>
              </w:rPr>
              <w:t>Заместитель  начальника</w:t>
            </w:r>
            <w:proofErr w:type="gramEnd"/>
            <w:r w:rsidRPr="00AA5F4E">
              <w:rPr>
                <w:rFonts w:cs="Arial"/>
                <w:szCs w:val="24"/>
              </w:rPr>
              <w:t xml:space="preserve"> управления информационной безопасности ПАО «Сургутнефтегаз»</w:t>
            </w:r>
          </w:p>
        </w:tc>
        <w:tc>
          <w:tcPr>
            <w:tcW w:w="2463" w:type="dxa"/>
            <w:shd w:val="clear" w:color="auto" w:fill="auto"/>
          </w:tcPr>
          <w:p w14:paraId="2787C39E" w14:textId="77777777" w:rsidR="00F610FE" w:rsidRPr="00AA5F4E" w:rsidRDefault="00F610FE" w:rsidP="00265A96">
            <w:pPr>
              <w:rPr>
                <w:rFonts w:cs="Arial"/>
                <w:szCs w:val="24"/>
              </w:rPr>
            </w:pPr>
            <w:proofErr w:type="spellStart"/>
            <w:r w:rsidRPr="00AA5F4E">
              <w:rPr>
                <w:rFonts w:cs="Arial"/>
                <w:szCs w:val="24"/>
              </w:rPr>
              <w:t>А.Н.Шубин</w:t>
            </w:r>
            <w:proofErr w:type="spellEnd"/>
          </w:p>
        </w:tc>
        <w:tc>
          <w:tcPr>
            <w:tcW w:w="1789" w:type="dxa"/>
            <w:shd w:val="clear" w:color="auto" w:fill="auto"/>
          </w:tcPr>
          <w:p w14:paraId="1E683BEC" w14:textId="77777777" w:rsidR="00F610FE" w:rsidRPr="00AA5F4E" w:rsidRDefault="00F610FE" w:rsidP="00265A96">
            <w:pPr>
              <w:rPr>
                <w:rFonts w:eastAsia="Calibri" w:cs="Arial"/>
                <w:szCs w:val="24"/>
              </w:rPr>
            </w:pPr>
          </w:p>
        </w:tc>
        <w:tc>
          <w:tcPr>
            <w:tcW w:w="1701" w:type="dxa"/>
            <w:shd w:val="clear" w:color="auto" w:fill="auto"/>
          </w:tcPr>
          <w:p w14:paraId="1FCF9711" w14:textId="77777777" w:rsidR="00F610FE" w:rsidRPr="00AA5F4E" w:rsidRDefault="00F610FE" w:rsidP="00265A96">
            <w:pPr>
              <w:rPr>
                <w:rFonts w:eastAsia="Calibri" w:cs="Arial"/>
                <w:szCs w:val="24"/>
              </w:rPr>
            </w:pPr>
          </w:p>
        </w:tc>
      </w:tr>
      <w:tr w:rsidR="00F610FE" w:rsidRPr="00AA5F4E" w14:paraId="3A75101F" w14:textId="77777777" w:rsidTr="007C6712">
        <w:tc>
          <w:tcPr>
            <w:tcW w:w="3794" w:type="dxa"/>
            <w:shd w:val="clear" w:color="auto" w:fill="auto"/>
          </w:tcPr>
          <w:p w14:paraId="19963DED" w14:textId="77777777" w:rsidR="00F610FE" w:rsidRPr="00AA5F4E" w:rsidRDefault="00F610FE" w:rsidP="00265A96">
            <w:pPr>
              <w:widowControl w:val="0"/>
              <w:rPr>
                <w:rFonts w:cs="Arial"/>
                <w:szCs w:val="24"/>
              </w:rPr>
            </w:pPr>
            <w:r w:rsidRPr="00AA5F4E">
              <w:rPr>
                <w:rFonts w:cs="Arial"/>
                <w:szCs w:val="24"/>
              </w:rPr>
              <w:t xml:space="preserve">Главный инженер  </w:t>
            </w:r>
          </w:p>
          <w:p w14:paraId="33D27AA6" w14:textId="77777777" w:rsidR="00F610FE" w:rsidRPr="00AA5F4E" w:rsidRDefault="00F610FE" w:rsidP="00265A96">
            <w:pPr>
              <w:widowControl w:val="0"/>
              <w:ind w:firstLine="9"/>
              <w:rPr>
                <w:rFonts w:cs="Arial"/>
                <w:szCs w:val="24"/>
              </w:rPr>
            </w:pPr>
            <w:r w:rsidRPr="00AA5F4E">
              <w:rPr>
                <w:rFonts w:cs="Arial"/>
                <w:szCs w:val="24"/>
              </w:rPr>
              <w:t>ПУ «</w:t>
            </w:r>
            <w:proofErr w:type="spellStart"/>
            <w:r w:rsidRPr="00AA5F4E">
              <w:rPr>
                <w:rFonts w:cs="Arial"/>
                <w:szCs w:val="24"/>
              </w:rPr>
              <w:t>СургутАСУнефть</w:t>
            </w:r>
            <w:proofErr w:type="spellEnd"/>
            <w:r w:rsidRPr="00AA5F4E">
              <w:rPr>
                <w:rFonts w:cs="Arial"/>
                <w:szCs w:val="24"/>
              </w:rPr>
              <w:t>»</w:t>
            </w:r>
          </w:p>
        </w:tc>
        <w:tc>
          <w:tcPr>
            <w:tcW w:w="2463" w:type="dxa"/>
            <w:shd w:val="clear" w:color="auto" w:fill="auto"/>
          </w:tcPr>
          <w:p w14:paraId="2CB80C12" w14:textId="77777777" w:rsidR="00F610FE" w:rsidRPr="00AA5F4E" w:rsidRDefault="00565813" w:rsidP="00265A96">
            <w:pPr>
              <w:rPr>
                <w:rFonts w:cs="Arial"/>
                <w:szCs w:val="24"/>
              </w:rPr>
            </w:pPr>
            <w:proofErr w:type="spellStart"/>
            <w:r>
              <w:rPr>
                <w:rFonts w:cs="Arial"/>
                <w:szCs w:val="24"/>
              </w:rPr>
              <w:t>Е.А.Шарф</w:t>
            </w:r>
            <w:proofErr w:type="spellEnd"/>
          </w:p>
        </w:tc>
        <w:tc>
          <w:tcPr>
            <w:tcW w:w="1789" w:type="dxa"/>
            <w:shd w:val="clear" w:color="auto" w:fill="auto"/>
          </w:tcPr>
          <w:p w14:paraId="2BB3D93E" w14:textId="77777777" w:rsidR="00F610FE" w:rsidRPr="00AA5F4E" w:rsidRDefault="00F610FE" w:rsidP="00265A96">
            <w:pPr>
              <w:rPr>
                <w:rFonts w:eastAsia="Calibri" w:cs="Arial"/>
                <w:szCs w:val="24"/>
              </w:rPr>
            </w:pPr>
          </w:p>
        </w:tc>
        <w:tc>
          <w:tcPr>
            <w:tcW w:w="1701" w:type="dxa"/>
            <w:shd w:val="clear" w:color="auto" w:fill="auto"/>
          </w:tcPr>
          <w:p w14:paraId="2DA1FD09" w14:textId="77777777" w:rsidR="00F610FE" w:rsidRPr="00AA5F4E" w:rsidRDefault="00F610FE" w:rsidP="00265A96">
            <w:pPr>
              <w:rPr>
                <w:rFonts w:eastAsia="Calibri" w:cs="Arial"/>
                <w:szCs w:val="24"/>
              </w:rPr>
            </w:pPr>
          </w:p>
        </w:tc>
      </w:tr>
      <w:tr w:rsidR="00F610FE" w:rsidRPr="00AA5F4E" w14:paraId="7389B9E5" w14:textId="77777777" w:rsidTr="007C6712">
        <w:tc>
          <w:tcPr>
            <w:tcW w:w="3794" w:type="dxa"/>
            <w:shd w:val="clear" w:color="auto" w:fill="auto"/>
          </w:tcPr>
          <w:p w14:paraId="37F84489" w14:textId="77777777" w:rsidR="00F610FE" w:rsidRPr="00AA5F4E" w:rsidRDefault="00F610FE" w:rsidP="00265A96">
            <w:pPr>
              <w:rPr>
                <w:rFonts w:eastAsia="Calibri" w:cs="Arial"/>
                <w:szCs w:val="24"/>
              </w:rPr>
            </w:pPr>
            <w:r w:rsidRPr="00AA5F4E">
              <w:rPr>
                <w:rFonts w:eastAsia="Calibri" w:cs="Arial"/>
                <w:szCs w:val="24"/>
              </w:rPr>
              <w:t>Заместитель главного инженера ПУ «</w:t>
            </w:r>
            <w:proofErr w:type="spellStart"/>
            <w:r w:rsidRPr="00AA5F4E">
              <w:rPr>
                <w:rFonts w:eastAsia="Calibri" w:cs="Arial"/>
                <w:szCs w:val="24"/>
              </w:rPr>
              <w:t>СургутАСУнефть</w:t>
            </w:r>
            <w:proofErr w:type="spellEnd"/>
            <w:r w:rsidRPr="00AA5F4E">
              <w:rPr>
                <w:rFonts w:eastAsia="Calibri" w:cs="Arial"/>
                <w:szCs w:val="24"/>
              </w:rPr>
              <w:t>»</w:t>
            </w:r>
          </w:p>
        </w:tc>
        <w:tc>
          <w:tcPr>
            <w:tcW w:w="2463" w:type="dxa"/>
            <w:shd w:val="clear" w:color="auto" w:fill="auto"/>
          </w:tcPr>
          <w:p w14:paraId="4A6A1C5A" w14:textId="77777777" w:rsidR="00F610FE" w:rsidRPr="00AA5F4E" w:rsidRDefault="00F610FE" w:rsidP="00265A96">
            <w:pPr>
              <w:rPr>
                <w:rFonts w:eastAsia="Calibri" w:cs="Arial"/>
                <w:szCs w:val="24"/>
              </w:rPr>
            </w:pPr>
            <w:proofErr w:type="spellStart"/>
            <w:r w:rsidRPr="00AA5F4E">
              <w:rPr>
                <w:rFonts w:eastAsia="Calibri" w:cs="Arial"/>
                <w:szCs w:val="24"/>
              </w:rPr>
              <w:t>К.А.Ермаков</w:t>
            </w:r>
            <w:proofErr w:type="spellEnd"/>
          </w:p>
        </w:tc>
        <w:tc>
          <w:tcPr>
            <w:tcW w:w="1789" w:type="dxa"/>
            <w:shd w:val="clear" w:color="auto" w:fill="auto"/>
          </w:tcPr>
          <w:p w14:paraId="63CE87B4" w14:textId="77777777" w:rsidR="00F610FE" w:rsidRPr="00AA5F4E" w:rsidRDefault="00F610FE" w:rsidP="00265A96">
            <w:pPr>
              <w:rPr>
                <w:rFonts w:eastAsia="Calibri" w:cs="Arial"/>
                <w:szCs w:val="24"/>
              </w:rPr>
            </w:pPr>
          </w:p>
        </w:tc>
        <w:tc>
          <w:tcPr>
            <w:tcW w:w="1701" w:type="dxa"/>
            <w:shd w:val="clear" w:color="auto" w:fill="auto"/>
          </w:tcPr>
          <w:p w14:paraId="0538EA86" w14:textId="77777777" w:rsidR="00F610FE" w:rsidRPr="00AA5F4E" w:rsidRDefault="00F610FE" w:rsidP="00265A96">
            <w:pPr>
              <w:rPr>
                <w:rFonts w:eastAsia="Calibri" w:cs="Arial"/>
                <w:szCs w:val="24"/>
              </w:rPr>
            </w:pPr>
          </w:p>
        </w:tc>
      </w:tr>
      <w:tr w:rsidR="00F610FE" w:rsidRPr="00AA5F4E" w14:paraId="015D1BE1" w14:textId="77777777" w:rsidTr="007C6712">
        <w:tc>
          <w:tcPr>
            <w:tcW w:w="3794" w:type="dxa"/>
            <w:shd w:val="clear" w:color="auto" w:fill="auto"/>
          </w:tcPr>
          <w:p w14:paraId="05AD6E45" w14:textId="77777777" w:rsidR="00F610FE" w:rsidRPr="00AA5F4E" w:rsidRDefault="00F610FE" w:rsidP="00265A96">
            <w:pPr>
              <w:rPr>
                <w:rFonts w:eastAsia="Calibri" w:cs="Arial"/>
                <w:szCs w:val="24"/>
              </w:rPr>
            </w:pPr>
            <w:r w:rsidRPr="00AA5F4E">
              <w:rPr>
                <w:rFonts w:eastAsia="Calibri" w:cs="Arial"/>
                <w:szCs w:val="24"/>
              </w:rPr>
              <w:t>Начальник комплекса обеспечения автоматизации вычислительных работ</w:t>
            </w:r>
          </w:p>
          <w:p w14:paraId="696C0C14" w14:textId="77777777" w:rsidR="00F610FE" w:rsidRPr="00AA5F4E" w:rsidRDefault="00F610FE" w:rsidP="00265A96">
            <w:pPr>
              <w:rPr>
                <w:rFonts w:eastAsia="Calibri" w:cs="Arial"/>
                <w:szCs w:val="24"/>
              </w:rPr>
            </w:pPr>
            <w:r w:rsidRPr="00AA5F4E">
              <w:rPr>
                <w:rFonts w:eastAsia="Calibri" w:cs="Arial"/>
                <w:szCs w:val="24"/>
              </w:rPr>
              <w:t>ПУ «</w:t>
            </w:r>
            <w:proofErr w:type="spellStart"/>
            <w:r w:rsidRPr="00AA5F4E">
              <w:rPr>
                <w:rFonts w:eastAsia="Calibri" w:cs="Arial"/>
                <w:szCs w:val="24"/>
              </w:rPr>
              <w:t>СургутАСУнефть</w:t>
            </w:r>
            <w:proofErr w:type="spellEnd"/>
            <w:r w:rsidRPr="00AA5F4E">
              <w:rPr>
                <w:rFonts w:eastAsia="Calibri" w:cs="Arial"/>
                <w:szCs w:val="24"/>
              </w:rPr>
              <w:t>»</w:t>
            </w:r>
          </w:p>
        </w:tc>
        <w:tc>
          <w:tcPr>
            <w:tcW w:w="2463" w:type="dxa"/>
            <w:shd w:val="clear" w:color="auto" w:fill="auto"/>
          </w:tcPr>
          <w:p w14:paraId="71185240" w14:textId="77777777" w:rsidR="00F610FE" w:rsidRPr="00AA5F4E" w:rsidRDefault="00F610FE" w:rsidP="00265A96">
            <w:pPr>
              <w:rPr>
                <w:rFonts w:eastAsia="Calibri" w:cs="Arial"/>
                <w:szCs w:val="24"/>
              </w:rPr>
            </w:pPr>
            <w:proofErr w:type="spellStart"/>
            <w:r w:rsidRPr="00AA5F4E">
              <w:rPr>
                <w:rFonts w:eastAsia="Calibri" w:cs="Arial"/>
                <w:szCs w:val="24"/>
              </w:rPr>
              <w:t>В.В.Шумов</w:t>
            </w:r>
            <w:proofErr w:type="spellEnd"/>
          </w:p>
        </w:tc>
        <w:tc>
          <w:tcPr>
            <w:tcW w:w="1789" w:type="dxa"/>
            <w:shd w:val="clear" w:color="auto" w:fill="auto"/>
          </w:tcPr>
          <w:p w14:paraId="4D184C2C" w14:textId="77777777" w:rsidR="00F610FE" w:rsidRPr="00AA5F4E" w:rsidRDefault="00F610FE" w:rsidP="00265A96">
            <w:pPr>
              <w:rPr>
                <w:rFonts w:eastAsia="Calibri" w:cs="Arial"/>
                <w:szCs w:val="24"/>
              </w:rPr>
            </w:pPr>
          </w:p>
        </w:tc>
        <w:tc>
          <w:tcPr>
            <w:tcW w:w="1701" w:type="dxa"/>
            <w:shd w:val="clear" w:color="auto" w:fill="auto"/>
          </w:tcPr>
          <w:p w14:paraId="382F159E" w14:textId="77777777" w:rsidR="00F610FE" w:rsidRPr="00AA5F4E" w:rsidRDefault="00F610FE" w:rsidP="00265A96">
            <w:pPr>
              <w:rPr>
                <w:rFonts w:eastAsia="Calibri" w:cs="Arial"/>
                <w:szCs w:val="24"/>
              </w:rPr>
            </w:pPr>
          </w:p>
        </w:tc>
      </w:tr>
      <w:tr w:rsidR="00F610FE" w:rsidRPr="00AA5F4E" w14:paraId="29D6EBF2" w14:textId="77777777" w:rsidTr="007C6712">
        <w:tc>
          <w:tcPr>
            <w:tcW w:w="3794" w:type="dxa"/>
            <w:shd w:val="clear" w:color="auto" w:fill="auto"/>
          </w:tcPr>
          <w:p w14:paraId="6C03332B" w14:textId="77777777" w:rsidR="00F610FE" w:rsidRPr="00AA5F4E" w:rsidRDefault="00F610FE" w:rsidP="00265A96">
            <w:pPr>
              <w:rPr>
                <w:rFonts w:eastAsia="Calibri" w:cs="Arial"/>
                <w:szCs w:val="24"/>
              </w:rPr>
            </w:pPr>
            <w:r w:rsidRPr="00AA5F4E">
              <w:rPr>
                <w:rFonts w:eastAsia="Calibri" w:cs="Arial"/>
                <w:szCs w:val="24"/>
              </w:rPr>
              <w:t xml:space="preserve">Заместитель начальника комплекса обеспечения автоматизации вычислительных работ </w:t>
            </w:r>
          </w:p>
          <w:p w14:paraId="51CEEDCF" w14:textId="77777777" w:rsidR="00F610FE" w:rsidRPr="00AA5F4E" w:rsidRDefault="00F610FE" w:rsidP="00265A96">
            <w:pPr>
              <w:rPr>
                <w:rFonts w:eastAsia="Calibri" w:cs="Arial"/>
                <w:szCs w:val="24"/>
              </w:rPr>
            </w:pPr>
            <w:r w:rsidRPr="00AA5F4E">
              <w:rPr>
                <w:rFonts w:eastAsia="Calibri" w:cs="Arial"/>
                <w:szCs w:val="24"/>
              </w:rPr>
              <w:t>ПУ «</w:t>
            </w:r>
            <w:proofErr w:type="spellStart"/>
            <w:r w:rsidRPr="00AA5F4E">
              <w:rPr>
                <w:rFonts w:eastAsia="Calibri" w:cs="Arial"/>
                <w:szCs w:val="24"/>
              </w:rPr>
              <w:t>СургутАСУнефть</w:t>
            </w:r>
            <w:proofErr w:type="spellEnd"/>
            <w:r w:rsidRPr="00AA5F4E">
              <w:rPr>
                <w:rFonts w:eastAsia="Calibri" w:cs="Arial"/>
                <w:szCs w:val="24"/>
              </w:rPr>
              <w:t>»</w:t>
            </w:r>
          </w:p>
        </w:tc>
        <w:tc>
          <w:tcPr>
            <w:tcW w:w="2463" w:type="dxa"/>
            <w:shd w:val="clear" w:color="auto" w:fill="auto"/>
          </w:tcPr>
          <w:p w14:paraId="0A8606E1" w14:textId="77777777" w:rsidR="00F610FE" w:rsidRPr="00AA5F4E" w:rsidRDefault="00F610FE" w:rsidP="00265A96">
            <w:pPr>
              <w:rPr>
                <w:rFonts w:eastAsia="Calibri" w:cs="Arial"/>
                <w:szCs w:val="24"/>
              </w:rPr>
            </w:pPr>
            <w:proofErr w:type="spellStart"/>
            <w:r w:rsidRPr="00AA5F4E">
              <w:rPr>
                <w:rFonts w:eastAsia="Calibri" w:cs="Arial"/>
                <w:szCs w:val="24"/>
              </w:rPr>
              <w:t>Г.В.Киселев</w:t>
            </w:r>
            <w:proofErr w:type="spellEnd"/>
          </w:p>
        </w:tc>
        <w:tc>
          <w:tcPr>
            <w:tcW w:w="1789" w:type="dxa"/>
            <w:shd w:val="clear" w:color="auto" w:fill="auto"/>
          </w:tcPr>
          <w:p w14:paraId="52C28FB3" w14:textId="77777777" w:rsidR="00F610FE" w:rsidRPr="00AA5F4E" w:rsidRDefault="00F610FE" w:rsidP="00265A96">
            <w:pPr>
              <w:rPr>
                <w:rFonts w:eastAsia="Calibri" w:cs="Arial"/>
                <w:szCs w:val="24"/>
              </w:rPr>
            </w:pPr>
          </w:p>
        </w:tc>
        <w:tc>
          <w:tcPr>
            <w:tcW w:w="1701" w:type="dxa"/>
            <w:shd w:val="clear" w:color="auto" w:fill="auto"/>
          </w:tcPr>
          <w:p w14:paraId="0D0F9515" w14:textId="77777777" w:rsidR="00F610FE" w:rsidRPr="00AA5F4E" w:rsidRDefault="00F610FE" w:rsidP="00265A96">
            <w:pPr>
              <w:rPr>
                <w:rFonts w:eastAsia="Calibri" w:cs="Arial"/>
                <w:szCs w:val="24"/>
              </w:rPr>
            </w:pPr>
          </w:p>
        </w:tc>
      </w:tr>
    </w:tbl>
    <w:p w14:paraId="352667ED" w14:textId="77777777" w:rsidR="005F0461" w:rsidRPr="00AA5F4E" w:rsidRDefault="005F0461" w:rsidP="00265A96">
      <w:pPr>
        <w:rPr>
          <w:rFonts w:eastAsia="Calibri" w:cs="Arial"/>
          <w:szCs w:val="24"/>
        </w:rPr>
      </w:pPr>
    </w:p>
    <w:p w14:paraId="1D6DADBD" w14:textId="77777777" w:rsidR="00F81443" w:rsidRPr="00AA5F4E" w:rsidRDefault="00F81443" w:rsidP="00265A96">
      <w:pPr>
        <w:rPr>
          <w:rFonts w:eastAsia="Calibri" w:cs="Arial"/>
          <w:szCs w:val="24"/>
        </w:rPr>
      </w:pPr>
      <w:r w:rsidRPr="00AA5F4E">
        <w:rPr>
          <w:rFonts w:eastAsia="Calibri" w:cs="Arial"/>
          <w:szCs w:val="24"/>
        </w:rPr>
        <w:t>СОГЛАСОВАНО</w:t>
      </w:r>
    </w:p>
    <w:p w14:paraId="13AEFFCF" w14:textId="77777777" w:rsidR="00F81443" w:rsidRPr="00AA5F4E" w:rsidRDefault="00F81443" w:rsidP="00265A96">
      <w:pPr>
        <w:rPr>
          <w:rFonts w:eastAsia="Calibri" w:cs="Arial"/>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4"/>
        <w:gridCol w:w="2463"/>
        <w:gridCol w:w="1789"/>
        <w:gridCol w:w="1701"/>
      </w:tblGrid>
      <w:tr w:rsidR="00F81443" w:rsidRPr="00AA5F4E" w14:paraId="5D122F9E" w14:textId="77777777" w:rsidTr="007C6712">
        <w:tc>
          <w:tcPr>
            <w:tcW w:w="3794" w:type="dxa"/>
            <w:shd w:val="clear" w:color="auto" w:fill="auto"/>
            <w:vAlign w:val="center"/>
          </w:tcPr>
          <w:p w14:paraId="3B985B00" w14:textId="77777777" w:rsidR="00F81443" w:rsidRPr="00AA5F4E" w:rsidRDefault="00F81443" w:rsidP="00265A96">
            <w:pPr>
              <w:jc w:val="center"/>
              <w:rPr>
                <w:rFonts w:eastAsia="Calibri" w:cs="Arial"/>
                <w:szCs w:val="24"/>
              </w:rPr>
            </w:pPr>
            <w:r w:rsidRPr="00AA5F4E">
              <w:rPr>
                <w:rFonts w:eastAsia="Calibri" w:cs="Arial"/>
                <w:szCs w:val="24"/>
              </w:rPr>
              <w:t>Должность</w:t>
            </w:r>
          </w:p>
        </w:tc>
        <w:tc>
          <w:tcPr>
            <w:tcW w:w="2463" w:type="dxa"/>
            <w:shd w:val="clear" w:color="auto" w:fill="auto"/>
            <w:vAlign w:val="center"/>
          </w:tcPr>
          <w:p w14:paraId="5EE7EEAF" w14:textId="77777777" w:rsidR="00F81443" w:rsidRPr="00AA5F4E" w:rsidRDefault="00F81443" w:rsidP="00265A96">
            <w:pPr>
              <w:jc w:val="center"/>
              <w:rPr>
                <w:rFonts w:eastAsia="Calibri" w:cs="Arial"/>
                <w:szCs w:val="24"/>
              </w:rPr>
            </w:pPr>
            <w:r w:rsidRPr="00AA5F4E">
              <w:rPr>
                <w:rFonts w:eastAsia="Calibri" w:cs="Arial"/>
                <w:szCs w:val="24"/>
              </w:rPr>
              <w:t>Инициалы, фамилия</w:t>
            </w:r>
          </w:p>
        </w:tc>
        <w:tc>
          <w:tcPr>
            <w:tcW w:w="1789" w:type="dxa"/>
            <w:shd w:val="clear" w:color="auto" w:fill="auto"/>
            <w:vAlign w:val="center"/>
          </w:tcPr>
          <w:p w14:paraId="02BC87B2" w14:textId="77777777" w:rsidR="00F81443" w:rsidRPr="00AA5F4E" w:rsidRDefault="00F81443" w:rsidP="00265A96">
            <w:pPr>
              <w:jc w:val="center"/>
              <w:rPr>
                <w:rFonts w:eastAsia="Calibri" w:cs="Arial"/>
                <w:szCs w:val="24"/>
              </w:rPr>
            </w:pPr>
            <w:r w:rsidRPr="00AA5F4E">
              <w:rPr>
                <w:rFonts w:eastAsia="Calibri" w:cs="Arial"/>
                <w:szCs w:val="24"/>
              </w:rPr>
              <w:t>Подпись</w:t>
            </w:r>
          </w:p>
        </w:tc>
        <w:tc>
          <w:tcPr>
            <w:tcW w:w="1701" w:type="dxa"/>
            <w:shd w:val="clear" w:color="auto" w:fill="auto"/>
            <w:vAlign w:val="center"/>
          </w:tcPr>
          <w:p w14:paraId="15AE5C28" w14:textId="77777777" w:rsidR="00F81443" w:rsidRPr="00AA5F4E" w:rsidRDefault="00F81443" w:rsidP="00265A96">
            <w:pPr>
              <w:jc w:val="center"/>
              <w:rPr>
                <w:rFonts w:eastAsia="Calibri" w:cs="Arial"/>
                <w:szCs w:val="24"/>
              </w:rPr>
            </w:pPr>
            <w:r w:rsidRPr="00AA5F4E">
              <w:rPr>
                <w:rFonts w:eastAsia="Calibri" w:cs="Arial"/>
                <w:szCs w:val="24"/>
              </w:rPr>
              <w:t>Дата</w:t>
            </w:r>
          </w:p>
        </w:tc>
      </w:tr>
      <w:tr w:rsidR="00F81443" w:rsidRPr="00AA5F4E" w14:paraId="553F0ACC" w14:textId="77777777" w:rsidTr="007C6712">
        <w:tc>
          <w:tcPr>
            <w:tcW w:w="3794" w:type="dxa"/>
            <w:shd w:val="clear" w:color="auto" w:fill="auto"/>
          </w:tcPr>
          <w:p w14:paraId="1DB99D03" w14:textId="77777777" w:rsidR="00F81443" w:rsidRPr="00AA5F4E" w:rsidRDefault="00F81443" w:rsidP="00265A96">
            <w:pPr>
              <w:widowControl w:val="0"/>
              <w:rPr>
                <w:rFonts w:cs="Arial"/>
                <w:szCs w:val="24"/>
              </w:rPr>
            </w:pPr>
            <w:r w:rsidRPr="00AA5F4E">
              <w:rPr>
                <w:rFonts w:cs="Arial"/>
                <w:szCs w:val="24"/>
              </w:rPr>
              <w:t>Заместитель главного инженера – начальник технического управления</w:t>
            </w:r>
          </w:p>
          <w:p w14:paraId="74C9430B" w14:textId="77777777" w:rsidR="00F81443" w:rsidRPr="00AA5F4E" w:rsidRDefault="00F81443" w:rsidP="00265A96">
            <w:pPr>
              <w:widowControl w:val="0"/>
              <w:ind w:firstLine="9"/>
              <w:rPr>
                <w:rFonts w:cs="Arial"/>
                <w:szCs w:val="24"/>
              </w:rPr>
            </w:pPr>
            <w:r w:rsidRPr="00AA5F4E">
              <w:rPr>
                <w:rFonts w:cs="Arial"/>
                <w:szCs w:val="24"/>
              </w:rPr>
              <w:t>ПАО «Сургутнефтегаз»</w:t>
            </w:r>
          </w:p>
        </w:tc>
        <w:tc>
          <w:tcPr>
            <w:tcW w:w="2463" w:type="dxa"/>
            <w:shd w:val="clear" w:color="auto" w:fill="auto"/>
          </w:tcPr>
          <w:p w14:paraId="681DFDB9" w14:textId="77777777" w:rsidR="00F81443" w:rsidRPr="00AA5F4E" w:rsidRDefault="00F81443" w:rsidP="00265A96">
            <w:pPr>
              <w:rPr>
                <w:rFonts w:eastAsia="Calibri" w:cs="Arial"/>
                <w:szCs w:val="24"/>
              </w:rPr>
            </w:pPr>
            <w:proofErr w:type="spellStart"/>
            <w:r w:rsidRPr="00AA5F4E">
              <w:rPr>
                <w:rFonts w:cs="Arial"/>
                <w:szCs w:val="24"/>
              </w:rPr>
              <w:t>Д.Н.Олейник</w:t>
            </w:r>
            <w:proofErr w:type="spellEnd"/>
          </w:p>
        </w:tc>
        <w:tc>
          <w:tcPr>
            <w:tcW w:w="1789" w:type="dxa"/>
            <w:shd w:val="clear" w:color="auto" w:fill="auto"/>
          </w:tcPr>
          <w:p w14:paraId="619B7E71" w14:textId="77777777" w:rsidR="00F81443" w:rsidRPr="00AA5F4E" w:rsidRDefault="00F81443" w:rsidP="00265A96">
            <w:pPr>
              <w:rPr>
                <w:rFonts w:eastAsia="Calibri" w:cs="Arial"/>
                <w:szCs w:val="24"/>
              </w:rPr>
            </w:pPr>
          </w:p>
        </w:tc>
        <w:tc>
          <w:tcPr>
            <w:tcW w:w="1701" w:type="dxa"/>
            <w:shd w:val="clear" w:color="auto" w:fill="auto"/>
          </w:tcPr>
          <w:p w14:paraId="254EA5E5" w14:textId="77777777" w:rsidR="00F81443" w:rsidRPr="00AA5F4E" w:rsidRDefault="00F81443" w:rsidP="00265A96">
            <w:pPr>
              <w:rPr>
                <w:rFonts w:eastAsia="Calibri" w:cs="Arial"/>
                <w:szCs w:val="24"/>
              </w:rPr>
            </w:pPr>
          </w:p>
        </w:tc>
      </w:tr>
    </w:tbl>
    <w:p w14:paraId="6E8E0E52" w14:textId="77777777" w:rsidR="00F81443" w:rsidRPr="00AA5F4E" w:rsidRDefault="00F81443" w:rsidP="00265A96">
      <w:pPr>
        <w:widowControl w:val="0"/>
        <w:rPr>
          <w:rFonts w:cs="Arial"/>
          <w:szCs w:val="24"/>
        </w:rPr>
        <w:sectPr w:rsidR="00F81443" w:rsidRPr="00AA5F4E" w:rsidSect="00265A96">
          <w:pgSz w:w="11906" w:h="16838" w:code="9"/>
          <w:pgMar w:top="1134" w:right="567" w:bottom="851" w:left="1134" w:header="397" w:footer="709" w:gutter="0"/>
          <w:pgNumType w:start="1"/>
          <w:cols w:space="720"/>
          <w:titlePg/>
          <w:docGrid w:linePitch="272"/>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4"/>
        <w:gridCol w:w="2463"/>
        <w:gridCol w:w="1789"/>
        <w:gridCol w:w="1701"/>
      </w:tblGrid>
      <w:tr w:rsidR="00F81443" w:rsidRPr="00AA5F4E" w14:paraId="34524CFD" w14:textId="77777777" w:rsidTr="007C6712">
        <w:tc>
          <w:tcPr>
            <w:tcW w:w="3794" w:type="dxa"/>
            <w:shd w:val="clear" w:color="auto" w:fill="auto"/>
          </w:tcPr>
          <w:p w14:paraId="5AC8544D" w14:textId="77777777" w:rsidR="00F81443" w:rsidRPr="00AA5F4E" w:rsidRDefault="00F81443" w:rsidP="00265A96">
            <w:pPr>
              <w:widowControl w:val="0"/>
              <w:rPr>
                <w:rFonts w:cs="Arial"/>
                <w:szCs w:val="24"/>
              </w:rPr>
            </w:pPr>
            <w:r w:rsidRPr="00AA5F4E">
              <w:rPr>
                <w:rFonts w:cs="Arial"/>
                <w:szCs w:val="24"/>
              </w:rPr>
              <w:lastRenderedPageBreak/>
              <w:t>Начальник управления информационных технологий</w:t>
            </w:r>
          </w:p>
          <w:p w14:paraId="5256F932" w14:textId="77777777" w:rsidR="00F81443" w:rsidRPr="00AA5F4E" w:rsidRDefault="00F81443" w:rsidP="00265A96">
            <w:pPr>
              <w:widowControl w:val="0"/>
              <w:ind w:firstLine="9"/>
              <w:rPr>
                <w:rFonts w:cs="Arial"/>
                <w:szCs w:val="24"/>
              </w:rPr>
            </w:pPr>
            <w:r w:rsidRPr="00AA5F4E">
              <w:rPr>
                <w:rFonts w:cs="Arial"/>
                <w:szCs w:val="24"/>
              </w:rPr>
              <w:t>ПАО «Сургутнефтегаз»</w:t>
            </w:r>
          </w:p>
        </w:tc>
        <w:tc>
          <w:tcPr>
            <w:tcW w:w="2463" w:type="dxa"/>
            <w:shd w:val="clear" w:color="auto" w:fill="auto"/>
          </w:tcPr>
          <w:p w14:paraId="6DA2CA3A" w14:textId="77777777" w:rsidR="00F81443" w:rsidRPr="00AA5F4E" w:rsidRDefault="00F81443" w:rsidP="00265A96">
            <w:pPr>
              <w:rPr>
                <w:rFonts w:eastAsia="Calibri" w:cs="Arial"/>
                <w:szCs w:val="24"/>
              </w:rPr>
            </w:pPr>
            <w:proofErr w:type="spellStart"/>
            <w:r w:rsidRPr="00AA5F4E">
              <w:rPr>
                <w:rFonts w:cs="Arial"/>
                <w:szCs w:val="24"/>
              </w:rPr>
              <w:t>Р.Д.Гимранов</w:t>
            </w:r>
            <w:proofErr w:type="spellEnd"/>
          </w:p>
        </w:tc>
        <w:tc>
          <w:tcPr>
            <w:tcW w:w="1789" w:type="dxa"/>
            <w:shd w:val="clear" w:color="auto" w:fill="auto"/>
          </w:tcPr>
          <w:p w14:paraId="193515D3" w14:textId="77777777" w:rsidR="00F81443" w:rsidRPr="00AA5F4E" w:rsidRDefault="00F81443" w:rsidP="00265A96">
            <w:pPr>
              <w:rPr>
                <w:rFonts w:eastAsia="Calibri" w:cs="Arial"/>
                <w:szCs w:val="24"/>
              </w:rPr>
            </w:pPr>
          </w:p>
        </w:tc>
        <w:tc>
          <w:tcPr>
            <w:tcW w:w="1701" w:type="dxa"/>
            <w:shd w:val="clear" w:color="auto" w:fill="auto"/>
          </w:tcPr>
          <w:p w14:paraId="2492F1C8" w14:textId="77777777" w:rsidR="00F81443" w:rsidRPr="00AA5F4E" w:rsidRDefault="00F81443" w:rsidP="00265A96">
            <w:pPr>
              <w:rPr>
                <w:rFonts w:eastAsia="Calibri" w:cs="Arial"/>
                <w:szCs w:val="24"/>
              </w:rPr>
            </w:pPr>
          </w:p>
        </w:tc>
      </w:tr>
      <w:tr w:rsidR="00F81443" w:rsidRPr="00AA5F4E" w14:paraId="186713B1" w14:textId="77777777" w:rsidTr="007C6712">
        <w:tc>
          <w:tcPr>
            <w:tcW w:w="3794" w:type="dxa"/>
            <w:shd w:val="clear" w:color="auto" w:fill="auto"/>
          </w:tcPr>
          <w:p w14:paraId="54605CC0" w14:textId="77777777" w:rsidR="00F81443" w:rsidRPr="00AA5F4E" w:rsidRDefault="00F81443" w:rsidP="00265A96">
            <w:pPr>
              <w:widowControl w:val="0"/>
              <w:ind w:firstLine="9"/>
              <w:rPr>
                <w:rFonts w:cs="Arial"/>
                <w:szCs w:val="24"/>
              </w:rPr>
            </w:pPr>
            <w:r w:rsidRPr="00AA5F4E">
              <w:rPr>
                <w:rFonts w:cs="Arial"/>
                <w:color w:val="000000"/>
                <w:szCs w:val="24"/>
              </w:rPr>
              <w:t>Начальник управления информационной безопасности ПАО «Сургутнефтегаз»</w:t>
            </w:r>
          </w:p>
        </w:tc>
        <w:tc>
          <w:tcPr>
            <w:tcW w:w="2463" w:type="dxa"/>
            <w:shd w:val="clear" w:color="auto" w:fill="auto"/>
          </w:tcPr>
          <w:p w14:paraId="0FD31F99" w14:textId="77777777" w:rsidR="00F81443" w:rsidRPr="00AA5F4E" w:rsidRDefault="00F81443" w:rsidP="00265A96">
            <w:pPr>
              <w:rPr>
                <w:rFonts w:eastAsia="Calibri" w:cs="Arial"/>
                <w:szCs w:val="24"/>
              </w:rPr>
            </w:pPr>
            <w:proofErr w:type="spellStart"/>
            <w:r w:rsidRPr="00AA5F4E">
              <w:rPr>
                <w:rFonts w:cs="Arial"/>
                <w:color w:val="000000"/>
                <w:szCs w:val="24"/>
              </w:rPr>
              <w:t>А.Е.Григоров</w:t>
            </w:r>
            <w:proofErr w:type="spellEnd"/>
          </w:p>
        </w:tc>
        <w:tc>
          <w:tcPr>
            <w:tcW w:w="1789" w:type="dxa"/>
            <w:shd w:val="clear" w:color="auto" w:fill="auto"/>
          </w:tcPr>
          <w:p w14:paraId="316FEF00" w14:textId="77777777" w:rsidR="00F81443" w:rsidRPr="00AA5F4E" w:rsidRDefault="00F81443" w:rsidP="00265A96">
            <w:pPr>
              <w:rPr>
                <w:rFonts w:eastAsia="Calibri" w:cs="Arial"/>
                <w:szCs w:val="24"/>
              </w:rPr>
            </w:pPr>
          </w:p>
        </w:tc>
        <w:tc>
          <w:tcPr>
            <w:tcW w:w="1701" w:type="dxa"/>
            <w:shd w:val="clear" w:color="auto" w:fill="auto"/>
          </w:tcPr>
          <w:p w14:paraId="2E30923E" w14:textId="77777777" w:rsidR="00F81443" w:rsidRPr="00AA5F4E" w:rsidRDefault="00F81443" w:rsidP="00265A96">
            <w:pPr>
              <w:rPr>
                <w:rFonts w:eastAsia="Calibri" w:cs="Arial"/>
                <w:szCs w:val="24"/>
              </w:rPr>
            </w:pPr>
          </w:p>
        </w:tc>
      </w:tr>
      <w:tr w:rsidR="00F81443" w:rsidRPr="00AA5F4E" w14:paraId="6D07E857" w14:textId="77777777" w:rsidTr="007C6712">
        <w:tc>
          <w:tcPr>
            <w:tcW w:w="3794" w:type="dxa"/>
            <w:shd w:val="clear" w:color="auto" w:fill="auto"/>
          </w:tcPr>
          <w:p w14:paraId="456B257F" w14:textId="77777777" w:rsidR="00F81443" w:rsidRPr="00AA5F4E" w:rsidRDefault="00F81443" w:rsidP="00265A96">
            <w:pPr>
              <w:widowControl w:val="0"/>
              <w:rPr>
                <w:rFonts w:cs="Arial"/>
                <w:szCs w:val="24"/>
              </w:rPr>
            </w:pPr>
            <w:r w:rsidRPr="00AA5F4E">
              <w:rPr>
                <w:rFonts w:cs="Arial"/>
                <w:szCs w:val="24"/>
              </w:rPr>
              <w:t xml:space="preserve">Начальник </w:t>
            </w:r>
          </w:p>
          <w:p w14:paraId="3A8A5BD1" w14:textId="77777777" w:rsidR="00F81443" w:rsidRPr="00AA5F4E" w:rsidRDefault="00F81443" w:rsidP="00265A96">
            <w:pPr>
              <w:widowControl w:val="0"/>
              <w:ind w:firstLine="9"/>
              <w:rPr>
                <w:rFonts w:cs="Arial"/>
                <w:szCs w:val="24"/>
              </w:rPr>
            </w:pPr>
            <w:r w:rsidRPr="00AA5F4E">
              <w:rPr>
                <w:rFonts w:cs="Arial"/>
                <w:szCs w:val="24"/>
              </w:rPr>
              <w:t>ПУ «</w:t>
            </w:r>
            <w:proofErr w:type="spellStart"/>
            <w:r w:rsidRPr="00AA5F4E">
              <w:rPr>
                <w:rFonts w:cs="Arial"/>
                <w:szCs w:val="24"/>
              </w:rPr>
              <w:t>СургутАСУнефть</w:t>
            </w:r>
            <w:proofErr w:type="spellEnd"/>
            <w:r w:rsidRPr="00AA5F4E">
              <w:rPr>
                <w:rFonts w:cs="Arial"/>
                <w:szCs w:val="24"/>
              </w:rPr>
              <w:t>»</w:t>
            </w:r>
          </w:p>
        </w:tc>
        <w:tc>
          <w:tcPr>
            <w:tcW w:w="2463" w:type="dxa"/>
            <w:shd w:val="clear" w:color="auto" w:fill="auto"/>
          </w:tcPr>
          <w:p w14:paraId="68F1433B" w14:textId="77777777" w:rsidR="00F81443" w:rsidRPr="00AA5F4E" w:rsidRDefault="00F81443" w:rsidP="00265A96">
            <w:pPr>
              <w:rPr>
                <w:rFonts w:cs="Arial"/>
                <w:szCs w:val="24"/>
              </w:rPr>
            </w:pPr>
            <w:proofErr w:type="spellStart"/>
            <w:r w:rsidRPr="00AA5F4E">
              <w:rPr>
                <w:rFonts w:cs="Arial"/>
                <w:szCs w:val="24"/>
              </w:rPr>
              <w:t>А.С.Шумцов</w:t>
            </w:r>
            <w:proofErr w:type="spellEnd"/>
          </w:p>
        </w:tc>
        <w:tc>
          <w:tcPr>
            <w:tcW w:w="1789" w:type="dxa"/>
            <w:shd w:val="clear" w:color="auto" w:fill="auto"/>
          </w:tcPr>
          <w:p w14:paraId="0AAD1444" w14:textId="77777777" w:rsidR="00F81443" w:rsidRPr="00AA5F4E" w:rsidRDefault="00F81443" w:rsidP="00265A96">
            <w:pPr>
              <w:rPr>
                <w:rFonts w:eastAsia="Calibri" w:cs="Arial"/>
                <w:szCs w:val="24"/>
              </w:rPr>
            </w:pPr>
          </w:p>
        </w:tc>
        <w:tc>
          <w:tcPr>
            <w:tcW w:w="1701" w:type="dxa"/>
            <w:shd w:val="clear" w:color="auto" w:fill="auto"/>
          </w:tcPr>
          <w:p w14:paraId="2CEF2269" w14:textId="77777777" w:rsidR="00F81443" w:rsidRPr="00AA5F4E" w:rsidRDefault="00F81443" w:rsidP="00265A96">
            <w:pPr>
              <w:rPr>
                <w:rFonts w:eastAsia="Calibri" w:cs="Arial"/>
                <w:szCs w:val="24"/>
              </w:rPr>
            </w:pPr>
          </w:p>
        </w:tc>
      </w:tr>
    </w:tbl>
    <w:p w14:paraId="5632D4E2" w14:textId="77777777" w:rsidR="00F81443" w:rsidRPr="00AA5F4E" w:rsidRDefault="00F81443" w:rsidP="00265A96">
      <w:pPr>
        <w:rPr>
          <w:rFonts w:eastAsia="Calibri" w:cs="Arial"/>
          <w:szCs w:val="24"/>
        </w:rPr>
      </w:pPr>
    </w:p>
    <w:sectPr w:rsidR="00F81443" w:rsidRPr="00AA5F4E" w:rsidSect="00265A96">
      <w:pgSz w:w="11906" w:h="16838" w:code="9"/>
      <w:pgMar w:top="1134" w:right="567" w:bottom="851" w:left="1134" w:header="397" w:footer="709" w:gutter="0"/>
      <w:pgNumType w:start="1"/>
      <w:cols w:space="720"/>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Опарин Андрей Юрьевич" w:date="2022-07-15T09:10:00Z" w:initials="ОАЮ">
    <w:p w14:paraId="30901692" w14:textId="438DC585" w:rsidR="006B51AE" w:rsidRDefault="006B51AE">
      <w:pPr>
        <w:pStyle w:val="afe"/>
      </w:pPr>
      <w:r>
        <w:rPr>
          <w:rStyle w:val="afd"/>
        </w:rPr>
        <w:annotationRef/>
      </w:r>
      <w:r>
        <w:t xml:space="preserve">Это </w:t>
      </w:r>
      <w:proofErr w:type="gramStart"/>
      <w:r>
        <w:t>Отказоустойчивость</w:t>
      </w:r>
      <w:proofErr w:type="gramEnd"/>
      <w:r>
        <w:t xml:space="preserve"> а не </w:t>
      </w:r>
      <w:proofErr w:type="spellStart"/>
      <w:r>
        <w:t>катострофоустойчивость</w:t>
      </w:r>
      <w:proofErr w:type="spellEnd"/>
      <w:r>
        <w:t xml:space="preserve">. </w:t>
      </w:r>
      <w:proofErr w:type="spellStart"/>
      <w:r>
        <w:t>Катострофоустойчивость</w:t>
      </w:r>
      <w:proofErr w:type="spellEnd"/>
      <w:r>
        <w:t xml:space="preserve"> это когда отказал ЦОД целиком.</w:t>
      </w:r>
    </w:p>
  </w:comment>
  <w:comment w:id="19" w:author="Опарин Андрей Юрьевич" w:date="2022-07-15T09:17:00Z" w:initials="ОАЮ">
    <w:p w14:paraId="291310BE" w14:textId="663249BA" w:rsidR="006B51AE" w:rsidRDefault="006B51AE">
      <w:pPr>
        <w:pStyle w:val="afe"/>
      </w:pPr>
      <w:r>
        <w:rPr>
          <w:rStyle w:val="afd"/>
        </w:rPr>
        <w:annotationRef/>
      </w:r>
      <w:r>
        <w:t>Непонятно – должен поставляться с платформой? Тогда надо вынести раздел 3. А если должна позволять ему работать (не мешать</w:t>
      </w:r>
      <w:proofErr w:type="gramStart"/>
      <w:r>
        <w:t>)</w:t>
      </w:r>
      <w:proofErr w:type="gramEnd"/>
      <w:r>
        <w:t xml:space="preserve"> то надо переформулировать.</w:t>
      </w:r>
    </w:p>
  </w:comment>
  <w:comment w:id="36" w:author="Андрей Опарин" w:date="2022-07-21T05:41:00Z" w:initials="АО">
    <w:p w14:paraId="03F2D817" w14:textId="6D393902" w:rsidR="00D947E3" w:rsidRPr="00D947E3" w:rsidRDefault="00D947E3">
      <w:pPr>
        <w:pStyle w:val="afe"/>
      </w:pPr>
      <w:r>
        <w:rPr>
          <w:rStyle w:val="afd"/>
        </w:rPr>
        <w:annotationRef/>
      </w:r>
      <w:r>
        <w:t xml:space="preserve">Дополнить </w:t>
      </w:r>
      <w:r>
        <w:rPr>
          <w:lang w:val="en-US"/>
        </w:rPr>
        <w:t>HTTP</w:t>
      </w:r>
      <w:r w:rsidRPr="00D947E3">
        <w:t xml:space="preserve"> </w:t>
      </w:r>
      <w:r>
        <w:t xml:space="preserve">и </w:t>
      </w:r>
      <w:r>
        <w:rPr>
          <w:lang w:val="en-US"/>
        </w:rPr>
        <w:t>REST</w:t>
      </w:r>
    </w:p>
  </w:comment>
  <w:comment w:id="42" w:author="Андрей Опарин" w:date="2022-07-21T08:22:00Z" w:initials="АО">
    <w:p w14:paraId="20880E3A" w14:textId="008B4693" w:rsidR="004A4F0B" w:rsidRDefault="004A4F0B">
      <w:pPr>
        <w:pStyle w:val="afe"/>
      </w:pPr>
      <w:r>
        <w:rPr>
          <w:rStyle w:val="afd"/>
        </w:rPr>
        <w:annotationRef/>
      </w:r>
      <w:r>
        <w:t>Определить указывать данный компонент или нет</w:t>
      </w:r>
    </w:p>
  </w:comment>
  <w:comment w:id="47" w:author="Опарин Андрей Юрьевич" w:date="2022-07-15T13:30:00Z" w:initials="ОАЮ">
    <w:p w14:paraId="6CE7B515" w14:textId="65E8C105" w:rsidR="006B51AE" w:rsidRPr="00382CDD" w:rsidRDefault="006B51AE">
      <w:pPr>
        <w:pStyle w:val="afe"/>
      </w:pPr>
      <w:r>
        <w:rPr>
          <w:rStyle w:val="afd"/>
        </w:rPr>
        <w:annotationRef/>
      </w:r>
      <w:r>
        <w:rPr>
          <w:rStyle w:val="afd"/>
          <w:lang w:val="en-US"/>
        </w:rPr>
        <w:t>Zabbix</w:t>
      </w:r>
      <w:r>
        <w:rPr>
          <w:rStyle w:val="afd"/>
        </w:rPr>
        <w:t>?</w:t>
      </w:r>
    </w:p>
  </w:comment>
  <w:comment w:id="48" w:author="Опарин Андрей Юрьевич" w:date="2022-07-15T13:30:00Z" w:initials="ОАЮ">
    <w:p w14:paraId="11E8F613" w14:textId="2FB1EF1A" w:rsidR="006B51AE" w:rsidRPr="00382CDD" w:rsidRDefault="006B51AE">
      <w:pPr>
        <w:pStyle w:val="afe"/>
      </w:pPr>
      <w:r>
        <w:rPr>
          <w:rStyle w:val="afd"/>
        </w:rPr>
        <w:annotationRef/>
      </w:r>
      <w:r>
        <w:rPr>
          <w:lang w:val="en-US"/>
        </w:rPr>
        <w:t>Zabbix</w:t>
      </w:r>
      <w:r>
        <w:t>?</w:t>
      </w:r>
    </w:p>
  </w:comment>
  <w:comment w:id="49" w:author="Опарин Андрей Юрьевич" w:date="2022-07-15T13:30:00Z" w:initials="ОАЮ">
    <w:p w14:paraId="78C07814" w14:textId="1E45C5D1" w:rsidR="006B51AE" w:rsidRPr="00382CDD" w:rsidRDefault="006B51AE">
      <w:pPr>
        <w:pStyle w:val="afe"/>
      </w:pPr>
      <w:r>
        <w:rPr>
          <w:rStyle w:val="afd"/>
        </w:rPr>
        <w:annotationRef/>
      </w:r>
      <w:proofErr w:type="spellStart"/>
      <w:r>
        <w:rPr>
          <w:lang w:val="en-US"/>
        </w:rPr>
        <w:t>Zabiix</w:t>
      </w:r>
      <w:proofErr w:type="spellEnd"/>
      <w:r>
        <w:t>?</w:t>
      </w:r>
    </w:p>
  </w:comment>
  <w:comment w:id="51" w:author="Опарин Андрей Юрьевич" w:date="2022-07-15T14:34:00Z" w:initials="ОАЮ">
    <w:p w14:paraId="49B9E483" w14:textId="4170AABF" w:rsidR="006B51AE" w:rsidRDefault="006B51AE">
      <w:pPr>
        <w:pStyle w:val="afe"/>
      </w:pPr>
      <w:r>
        <w:rPr>
          <w:rStyle w:val="afd"/>
        </w:rPr>
        <w:annotationRef/>
      </w:r>
      <w:r>
        <w:t>Перепроверить</w:t>
      </w:r>
    </w:p>
  </w:comment>
  <w:comment w:id="56" w:author="Опарин Андрей Юрьевич" w:date="2022-07-15T14:53:00Z" w:initials="ОАЮ">
    <w:p w14:paraId="5DC26A9F" w14:textId="58F207B1" w:rsidR="006B51AE" w:rsidRDefault="006B51AE">
      <w:pPr>
        <w:pStyle w:val="afe"/>
      </w:pPr>
      <w:r>
        <w:rPr>
          <w:rStyle w:val="afd"/>
        </w:rPr>
        <w:annotationRef/>
      </w:r>
      <w:r>
        <w:t>Сверять</w:t>
      </w:r>
    </w:p>
  </w:comment>
  <w:comment w:id="58" w:author="Андрей Опарин" w:date="2022-07-21T08:22:00Z" w:initials="АО">
    <w:p w14:paraId="79442826" w14:textId="3F8305F3" w:rsidR="004A4F0B" w:rsidRPr="004A4F0B" w:rsidRDefault="004A4F0B">
      <w:pPr>
        <w:pStyle w:val="afe"/>
        <w:rPr>
          <w:lang w:val="en-US"/>
        </w:rPr>
      </w:pPr>
      <w:r>
        <w:rPr>
          <w:rStyle w:val="afd"/>
        </w:rPr>
        <w:annotationRef/>
      </w:r>
      <w:r>
        <w:rPr>
          <w:rStyle w:val="afd"/>
        </w:rPr>
        <w:t>Написать</w:t>
      </w:r>
    </w:p>
  </w:comment>
  <w:comment w:id="63" w:author="Андрей Опарин" w:date="2022-07-21T05:48:00Z" w:initials="АО">
    <w:p w14:paraId="7EF29B23" w14:textId="08F1692D" w:rsidR="00D947E3" w:rsidRPr="00D947E3" w:rsidRDefault="00D947E3">
      <w:pPr>
        <w:pStyle w:val="afe"/>
      </w:pPr>
      <w:r>
        <w:rPr>
          <w:rStyle w:val="afd"/>
        </w:rPr>
        <w:annotationRef/>
      </w:r>
      <w:r>
        <w:rPr>
          <w:rStyle w:val="afd"/>
        </w:rPr>
        <w:t>Определить выносится как отдельный раздел или нет.</w:t>
      </w:r>
    </w:p>
  </w:comment>
  <w:comment w:id="69" w:author="Андрей Опарин" w:date="2022-07-21T08:23:00Z" w:initials="АО">
    <w:p w14:paraId="0EFB5C36" w14:textId="4D0ED8EC" w:rsidR="004A4F0B" w:rsidRDefault="004A4F0B">
      <w:pPr>
        <w:pStyle w:val="afe"/>
      </w:pPr>
      <w:r>
        <w:rPr>
          <w:rStyle w:val="afd"/>
        </w:rPr>
        <w:annotationRef/>
      </w:r>
      <w:r>
        <w:t>Писать</w:t>
      </w:r>
    </w:p>
  </w:comment>
  <w:comment w:id="71" w:author="Андрей Опарин" w:date="2022-07-21T08:24:00Z" w:initials="АО">
    <w:p w14:paraId="4DA4C4DA" w14:textId="49AD7BF6" w:rsidR="004A4F0B" w:rsidRDefault="004A4F0B">
      <w:pPr>
        <w:pStyle w:val="afe"/>
      </w:pPr>
      <w:r>
        <w:rPr>
          <w:rStyle w:val="afd"/>
        </w:rPr>
        <w:annotationRef/>
      </w:r>
      <w:r>
        <w:t>Писать</w:t>
      </w:r>
      <w:r w:rsidR="00E856DB">
        <w:t>, текст просто для примера</w:t>
      </w:r>
    </w:p>
  </w:comment>
  <w:comment w:id="81" w:author="Андрей Опарин" w:date="2022-07-21T07:46:00Z" w:initials="АО">
    <w:p w14:paraId="07D95404" w14:textId="4F5DB2AE" w:rsidR="00B0078A" w:rsidRDefault="00B0078A">
      <w:pPr>
        <w:pStyle w:val="afe"/>
      </w:pPr>
      <w:r>
        <w:rPr>
          <w:rStyle w:val="afd"/>
        </w:rPr>
        <w:annotationRef/>
      </w:r>
      <w:r>
        <w:t>Если вносим оборудование, то надо уточнить отдельно для ПО и оборудования.</w:t>
      </w:r>
    </w:p>
  </w:comment>
  <w:comment w:id="82" w:author="Андрей Опарин" w:date="2022-07-21T07:47:00Z" w:initials="АО">
    <w:p w14:paraId="589C8D02" w14:textId="1CB01828" w:rsidR="00B0078A" w:rsidRDefault="00B0078A">
      <w:pPr>
        <w:pStyle w:val="afe"/>
      </w:pPr>
      <w:r>
        <w:rPr>
          <w:rStyle w:val="afd"/>
        </w:rPr>
        <w:annotationRef/>
      </w:r>
      <w:r>
        <w:t>Выверять и дополнять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901692" w15:done="0"/>
  <w15:commentEx w15:paraId="291310BE" w15:done="0"/>
  <w15:commentEx w15:paraId="03F2D817" w15:done="0"/>
  <w15:commentEx w15:paraId="20880E3A" w15:done="0"/>
  <w15:commentEx w15:paraId="6CE7B515" w15:done="0"/>
  <w15:commentEx w15:paraId="11E8F613" w15:done="0"/>
  <w15:commentEx w15:paraId="78C07814" w15:done="0"/>
  <w15:commentEx w15:paraId="49B9E483" w15:done="0"/>
  <w15:commentEx w15:paraId="5DC26A9F" w15:done="0"/>
  <w15:commentEx w15:paraId="79442826" w15:done="0"/>
  <w15:commentEx w15:paraId="7EF29B23" w15:done="0"/>
  <w15:commentEx w15:paraId="0EFB5C36" w15:done="0"/>
  <w15:commentEx w15:paraId="4DA4C4DA" w15:done="0"/>
  <w15:commentEx w15:paraId="07D95404" w15:done="0"/>
  <w15:commentEx w15:paraId="589C8D0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36598" w16cex:dateUtc="2022-07-21T00:41:00Z"/>
  <w16cex:commentExtensible w16cex:durableId="26838B55" w16cex:dateUtc="2022-07-21T03:22:00Z"/>
  <w16cex:commentExtensible w16cex:durableId="26838B3C" w16cex:dateUtc="2022-07-21T03:22:00Z"/>
  <w16cex:commentExtensible w16cex:durableId="26836725" w16cex:dateUtc="2022-07-21T00:48:00Z"/>
  <w16cex:commentExtensible w16cex:durableId="26838B9E" w16cex:dateUtc="2022-07-21T03:23:00Z"/>
  <w16cex:commentExtensible w16cex:durableId="26838BA9" w16cex:dateUtc="2022-07-21T03:24:00Z"/>
  <w16cex:commentExtensible w16cex:durableId="268382E3" w16cex:dateUtc="2022-07-21T02:46:00Z"/>
  <w16cex:commentExtensible w16cex:durableId="268382FE" w16cex:dateUtc="2022-07-21T02: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901692" w16cid:durableId="26835431"/>
  <w16cid:commentId w16cid:paraId="291310BE" w16cid:durableId="26835432"/>
  <w16cid:commentId w16cid:paraId="03F2D817" w16cid:durableId="26836598"/>
  <w16cid:commentId w16cid:paraId="20880E3A" w16cid:durableId="26838B55"/>
  <w16cid:commentId w16cid:paraId="6CE7B515" w16cid:durableId="26835438"/>
  <w16cid:commentId w16cid:paraId="11E8F613" w16cid:durableId="26835439"/>
  <w16cid:commentId w16cid:paraId="78C07814" w16cid:durableId="2683543A"/>
  <w16cid:commentId w16cid:paraId="49B9E483" w16cid:durableId="2683543B"/>
  <w16cid:commentId w16cid:paraId="5DC26A9F" w16cid:durableId="2683543C"/>
  <w16cid:commentId w16cid:paraId="79442826" w16cid:durableId="26838B3C"/>
  <w16cid:commentId w16cid:paraId="7EF29B23" w16cid:durableId="26836725"/>
  <w16cid:commentId w16cid:paraId="0EFB5C36" w16cid:durableId="26838B9E"/>
  <w16cid:commentId w16cid:paraId="4DA4C4DA" w16cid:durableId="26838BA9"/>
  <w16cid:commentId w16cid:paraId="07D95404" w16cid:durableId="268382E3"/>
  <w16cid:commentId w16cid:paraId="589C8D02" w16cid:durableId="268382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7C5FD" w14:textId="77777777" w:rsidR="006B51AE" w:rsidRDefault="006B51AE">
      <w:r>
        <w:separator/>
      </w:r>
    </w:p>
  </w:endnote>
  <w:endnote w:type="continuationSeparator" w:id="0">
    <w:p w14:paraId="253BF2F6" w14:textId="77777777" w:rsidR="006B51AE" w:rsidRDefault="006B51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Trebuchet MS">
    <w:panose1 w:val="020B0603020202020204"/>
    <w:charset w:val="CC"/>
    <w:family w:val="swiss"/>
    <w:pitch w:val="variable"/>
    <w:sig w:usb0="000006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E2AE3" w14:textId="77777777" w:rsidR="006B51AE" w:rsidRDefault="006B51AE">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14:paraId="28C03CEE" w14:textId="77777777" w:rsidR="006B51AE" w:rsidRDefault="006B51AE">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7427A" w14:textId="77777777" w:rsidR="006B51AE" w:rsidRDefault="006B51AE">
      <w:r>
        <w:separator/>
      </w:r>
    </w:p>
  </w:footnote>
  <w:footnote w:type="continuationSeparator" w:id="0">
    <w:p w14:paraId="351B41C6" w14:textId="77777777" w:rsidR="006B51AE" w:rsidRDefault="006B51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83070" w14:textId="787AF53F" w:rsidR="006B51AE" w:rsidRPr="00CA726F" w:rsidRDefault="006B51AE" w:rsidP="00CA726F">
    <w:pPr>
      <w:pStyle w:val="a9"/>
      <w:jc w:val="center"/>
      <w:rPr>
        <w:rFonts w:cs="Arial"/>
        <w:sz w:val="26"/>
        <w:szCs w:val="26"/>
      </w:rPr>
    </w:pPr>
    <w:r w:rsidRPr="00CA726F">
      <w:rPr>
        <w:rFonts w:cs="Arial"/>
        <w:sz w:val="26"/>
        <w:szCs w:val="26"/>
      </w:rPr>
      <w:fldChar w:fldCharType="begin"/>
    </w:r>
    <w:r w:rsidRPr="00CA726F">
      <w:rPr>
        <w:rFonts w:cs="Arial"/>
        <w:sz w:val="26"/>
        <w:szCs w:val="26"/>
      </w:rPr>
      <w:instrText>PAGE   \* MERGEFORMAT</w:instrText>
    </w:r>
    <w:r w:rsidRPr="00CA726F">
      <w:rPr>
        <w:rFonts w:cs="Arial"/>
        <w:sz w:val="26"/>
        <w:szCs w:val="26"/>
      </w:rPr>
      <w:fldChar w:fldCharType="separate"/>
    </w:r>
    <w:r w:rsidR="008E1847" w:rsidRPr="008E1847">
      <w:rPr>
        <w:rFonts w:cs="Arial"/>
        <w:noProof/>
        <w:sz w:val="26"/>
        <w:szCs w:val="26"/>
        <w:lang w:val="ru-RU"/>
      </w:rPr>
      <w:t>23</w:t>
    </w:r>
    <w:r w:rsidRPr="00CA726F">
      <w:rPr>
        <w:rFonts w:cs="Arial"/>
        <w:sz w:val="26"/>
        <w:szCs w:val="2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B8259" w14:textId="77777777" w:rsidR="006B51AE" w:rsidRDefault="006B51AE">
    <w:pPr>
      <w:pStyle w:val="a9"/>
      <w:jc w:val="center"/>
    </w:pPr>
  </w:p>
  <w:p w14:paraId="6F547AA7" w14:textId="77777777" w:rsidR="006B51AE" w:rsidRPr="00FA73A5" w:rsidRDefault="006B51AE" w:rsidP="00FA73A5">
    <w:pPr>
      <w:pStyle w:val="a9"/>
      <w:tabs>
        <w:tab w:val="clear" w:pos="4536"/>
        <w:tab w:val="clear" w:pos="9072"/>
        <w:tab w:val="left" w:pos="102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706ABFC"/>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53B661F"/>
    <w:multiLevelType w:val="hybridMultilevel"/>
    <w:tmpl w:val="034259A0"/>
    <w:lvl w:ilvl="0" w:tplc="3710CF4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B50E48"/>
    <w:multiLevelType w:val="multilevel"/>
    <w:tmpl w:val="3B3CF87A"/>
    <w:lvl w:ilvl="0">
      <w:start w:val="1"/>
      <w:numFmt w:val="bullet"/>
      <w:lvlText w:val=""/>
      <w:lvlJc w:val="left"/>
      <w:pPr>
        <w:ind w:left="1069" w:hanging="360"/>
      </w:pPr>
      <w:rPr>
        <w:rFonts w:ascii="Symbol" w:hAnsi="Symbol" w:hint="default"/>
      </w:rPr>
    </w:lvl>
    <w:lvl w:ilvl="1">
      <w:start w:val="1"/>
      <w:numFmt w:val="decimal"/>
      <w:isLgl/>
      <w:lvlText w:val="%1.%2."/>
      <w:lvlJc w:val="left"/>
      <w:pPr>
        <w:ind w:left="2989" w:hanging="720"/>
      </w:pPr>
      <w:rPr>
        <w:rFonts w:hint="default"/>
        <w:color w:val="auto"/>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 w15:restartNumberingAfterBreak="0">
    <w:nsid w:val="0AEC280F"/>
    <w:multiLevelType w:val="hybridMultilevel"/>
    <w:tmpl w:val="09C8B54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3A96171"/>
    <w:multiLevelType w:val="multilevel"/>
    <w:tmpl w:val="06F8A554"/>
    <w:styleLink w:val="a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7F017E7"/>
    <w:multiLevelType w:val="multilevel"/>
    <w:tmpl w:val="5436FB9A"/>
    <w:lvl w:ilvl="0">
      <w:start w:val="1"/>
      <w:numFmt w:val="bullet"/>
      <w:lvlText w:val=""/>
      <w:lvlJc w:val="left"/>
      <w:pPr>
        <w:ind w:left="1440" w:hanging="360"/>
      </w:pPr>
      <w:rPr>
        <w:rFonts w:ascii="Symbol" w:hAnsi="Symbol" w:hint="default"/>
      </w:rPr>
    </w:lvl>
    <w:lvl w:ilvl="1">
      <w:start w:val="1"/>
      <w:numFmt w:val="decimal"/>
      <w:isLgl/>
      <w:lvlText w:val="%1.%2."/>
      <w:lvlJc w:val="left"/>
      <w:pPr>
        <w:ind w:left="3360" w:hanging="720"/>
      </w:pPr>
      <w:rPr>
        <w:rFonts w:hint="default"/>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6" w15:restartNumberingAfterBreak="0">
    <w:nsid w:val="18BB0678"/>
    <w:multiLevelType w:val="multilevel"/>
    <w:tmpl w:val="B6D46D6C"/>
    <w:lvl w:ilvl="0">
      <w:start w:val="1"/>
      <w:numFmt w:val="bullet"/>
      <w:lvlText w:val=""/>
      <w:lvlJc w:val="left"/>
      <w:pPr>
        <w:ind w:left="1440" w:hanging="360"/>
      </w:pPr>
      <w:rPr>
        <w:rFonts w:ascii="Symbol" w:hAnsi="Symbol" w:hint="default"/>
      </w:rPr>
    </w:lvl>
    <w:lvl w:ilvl="1">
      <w:start w:val="1"/>
      <w:numFmt w:val="bullet"/>
      <w:lvlText w:val="o"/>
      <w:lvlJc w:val="left"/>
      <w:pPr>
        <w:ind w:left="3360" w:hanging="720"/>
      </w:pPr>
      <w:rPr>
        <w:rFonts w:ascii="Courier New" w:hAnsi="Courier New" w:cs="Courier New" w:hint="default"/>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7" w15:restartNumberingAfterBreak="0">
    <w:nsid w:val="20A0413E"/>
    <w:multiLevelType w:val="multilevel"/>
    <w:tmpl w:val="5DB2DD58"/>
    <w:lvl w:ilvl="0">
      <w:start w:val="1"/>
      <w:numFmt w:val="bullet"/>
      <w:lvlText w:val=""/>
      <w:lvlJc w:val="left"/>
      <w:pPr>
        <w:ind w:left="1069" w:hanging="360"/>
      </w:pPr>
      <w:rPr>
        <w:rFonts w:ascii="Symbol" w:hAnsi="Symbol" w:hint="default"/>
      </w:rPr>
    </w:lvl>
    <w:lvl w:ilvl="1">
      <w:start w:val="1"/>
      <w:numFmt w:val="decimal"/>
      <w:isLgl/>
      <w:lvlText w:val="%1.%2."/>
      <w:lvlJc w:val="left"/>
      <w:pPr>
        <w:ind w:left="2989" w:hanging="720"/>
      </w:pPr>
      <w:rPr>
        <w:rFonts w:hint="default"/>
        <w:color w:val="auto"/>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8" w15:restartNumberingAfterBreak="0">
    <w:nsid w:val="2C68451A"/>
    <w:multiLevelType w:val="multilevel"/>
    <w:tmpl w:val="73C24448"/>
    <w:lvl w:ilvl="0">
      <w:start w:val="1"/>
      <w:numFmt w:val="bullet"/>
      <w:lvlText w:val="o"/>
      <w:lvlJc w:val="left"/>
      <w:pPr>
        <w:ind w:left="1080" w:hanging="360"/>
      </w:pPr>
      <w:rPr>
        <w:rFonts w:ascii="Courier New" w:hAnsi="Courier New" w:cs="Courier New" w:hint="default"/>
      </w:rPr>
    </w:lvl>
    <w:lvl w:ilvl="1">
      <w:start w:val="1"/>
      <w:numFmt w:val="bullet"/>
      <w:lvlText w:val="o"/>
      <w:lvlJc w:val="left"/>
      <w:pPr>
        <w:ind w:left="3000" w:hanging="720"/>
      </w:pPr>
      <w:rPr>
        <w:rFonts w:ascii="Courier New" w:hAnsi="Courier New" w:cs="Courier New" w:hint="default"/>
        <w:color w:val="auto"/>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9" w15:restartNumberingAfterBreak="0">
    <w:nsid w:val="36186D35"/>
    <w:multiLevelType w:val="hybridMultilevel"/>
    <w:tmpl w:val="9864A1D0"/>
    <w:lvl w:ilvl="0" w:tplc="3710CF4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64A788D"/>
    <w:multiLevelType w:val="hybridMultilevel"/>
    <w:tmpl w:val="FBD6D77A"/>
    <w:lvl w:ilvl="0" w:tplc="3710CF4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7B96784"/>
    <w:multiLevelType w:val="multilevel"/>
    <w:tmpl w:val="1E3E96BE"/>
    <w:lvl w:ilvl="0">
      <w:start w:val="1"/>
      <w:numFmt w:val="bullet"/>
      <w:lvlText w:val=""/>
      <w:lvlJc w:val="left"/>
      <w:pPr>
        <w:ind w:left="2149" w:hanging="360"/>
      </w:pPr>
      <w:rPr>
        <w:rFonts w:ascii="Symbol" w:hAnsi="Symbol" w:hint="default"/>
      </w:rPr>
    </w:lvl>
    <w:lvl w:ilvl="1">
      <w:start w:val="1"/>
      <w:numFmt w:val="decimal"/>
      <w:isLgl/>
      <w:lvlText w:val="%1.%2."/>
      <w:lvlJc w:val="left"/>
      <w:pPr>
        <w:ind w:left="4069" w:hanging="720"/>
      </w:pPr>
      <w:rPr>
        <w:rFonts w:hint="default"/>
        <w:color w:val="auto"/>
      </w:rPr>
    </w:lvl>
    <w:lvl w:ilvl="2">
      <w:start w:val="1"/>
      <w:numFmt w:val="decimal"/>
      <w:isLgl/>
      <w:lvlText w:val="%1.%2.%3."/>
      <w:lvlJc w:val="left"/>
      <w:pPr>
        <w:ind w:left="250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2869" w:hanging="1080"/>
      </w:pPr>
      <w:rPr>
        <w:rFonts w:hint="default"/>
      </w:rPr>
    </w:lvl>
    <w:lvl w:ilvl="5">
      <w:start w:val="1"/>
      <w:numFmt w:val="decimal"/>
      <w:isLgl/>
      <w:lvlText w:val="%1.%2.%3.%4.%5.%6."/>
      <w:lvlJc w:val="left"/>
      <w:pPr>
        <w:ind w:left="3229" w:hanging="1440"/>
      </w:pPr>
      <w:rPr>
        <w:rFonts w:hint="default"/>
      </w:rPr>
    </w:lvl>
    <w:lvl w:ilvl="6">
      <w:start w:val="1"/>
      <w:numFmt w:val="decimal"/>
      <w:isLgl/>
      <w:lvlText w:val="%1.%2.%3.%4.%5.%6.%7."/>
      <w:lvlJc w:val="left"/>
      <w:pPr>
        <w:ind w:left="3589" w:hanging="1800"/>
      </w:pPr>
      <w:rPr>
        <w:rFonts w:hint="default"/>
      </w:rPr>
    </w:lvl>
    <w:lvl w:ilvl="7">
      <w:start w:val="1"/>
      <w:numFmt w:val="decimal"/>
      <w:isLgl/>
      <w:lvlText w:val="%1.%2.%3.%4.%5.%6.%7.%8."/>
      <w:lvlJc w:val="left"/>
      <w:pPr>
        <w:ind w:left="3589" w:hanging="1800"/>
      </w:pPr>
      <w:rPr>
        <w:rFonts w:hint="default"/>
      </w:rPr>
    </w:lvl>
    <w:lvl w:ilvl="8">
      <w:start w:val="1"/>
      <w:numFmt w:val="decimal"/>
      <w:isLgl/>
      <w:lvlText w:val="%1.%2.%3.%4.%5.%6.%7.%8.%9."/>
      <w:lvlJc w:val="left"/>
      <w:pPr>
        <w:ind w:left="3949" w:hanging="2160"/>
      </w:pPr>
      <w:rPr>
        <w:rFonts w:hint="default"/>
      </w:rPr>
    </w:lvl>
  </w:abstractNum>
  <w:abstractNum w:abstractNumId="12" w15:restartNumberingAfterBreak="0">
    <w:nsid w:val="415C3100"/>
    <w:multiLevelType w:val="hybridMultilevel"/>
    <w:tmpl w:val="652C9DC0"/>
    <w:lvl w:ilvl="0" w:tplc="5282BB54">
      <w:start w:val="1"/>
      <w:numFmt w:val="bullet"/>
      <w:pStyle w:val="1"/>
      <w:lvlText w:val="­"/>
      <w:lvlJc w:val="left"/>
      <w:pPr>
        <w:ind w:left="1494" w:hanging="360"/>
      </w:pPr>
      <w:rPr>
        <w:rFonts w:ascii="Courier New" w:hAnsi="Courier New" w:hint="default"/>
      </w:rPr>
    </w:lvl>
    <w:lvl w:ilvl="1" w:tplc="04190003">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3" w15:restartNumberingAfterBreak="0">
    <w:nsid w:val="41D67D91"/>
    <w:multiLevelType w:val="multilevel"/>
    <w:tmpl w:val="147C5226"/>
    <w:lvl w:ilvl="0">
      <w:start w:val="1"/>
      <w:numFmt w:val="bullet"/>
      <w:lvlText w:val=""/>
      <w:lvlJc w:val="left"/>
      <w:pPr>
        <w:ind w:left="1440" w:hanging="360"/>
      </w:pPr>
      <w:rPr>
        <w:rFonts w:ascii="Symbol" w:hAnsi="Symbol" w:hint="default"/>
      </w:rPr>
    </w:lvl>
    <w:lvl w:ilvl="1">
      <w:start w:val="1"/>
      <w:numFmt w:val="decimal"/>
      <w:isLgl/>
      <w:lvlText w:val="%1.%2."/>
      <w:lvlJc w:val="left"/>
      <w:pPr>
        <w:ind w:left="3360" w:hanging="720"/>
      </w:pPr>
      <w:rPr>
        <w:rFonts w:hint="default"/>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4" w15:restartNumberingAfterBreak="0">
    <w:nsid w:val="45E40917"/>
    <w:multiLevelType w:val="multilevel"/>
    <w:tmpl w:val="95685D26"/>
    <w:lvl w:ilvl="0">
      <w:start w:val="1"/>
      <w:numFmt w:val="decimal"/>
      <w:lvlText w:val="%1."/>
      <w:lvlJc w:val="left"/>
      <w:pPr>
        <w:ind w:left="1069" w:hanging="360"/>
      </w:pPr>
      <w:rPr>
        <w:rFonts w:hint="default"/>
      </w:rPr>
    </w:lvl>
    <w:lvl w:ilvl="1">
      <w:start w:val="1"/>
      <w:numFmt w:val="decimal"/>
      <w:isLgl/>
      <w:lvlText w:val="%1.%2."/>
      <w:lvlJc w:val="left"/>
      <w:pPr>
        <w:ind w:left="2989" w:hanging="720"/>
      </w:pPr>
      <w:rPr>
        <w:rFonts w:hint="default"/>
        <w:color w:val="auto"/>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5" w15:restartNumberingAfterBreak="0">
    <w:nsid w:val="47874370"/>
    <w:multiLevelType w:val="hybridMultilevel"/>
    <w:tmpl w:val="A036D36A"/>
    <w:lvl w:ilvl="0" w:tplc="19B8FF82">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6" w15:restartNumberingAfterBreak="0">
    <w:nsid w:val="4D5F0013"/>
    <w:multiLevelType w:val="multilevel"/>
    <w:tmpl w:val="253CBFBC"/>
    <w:lvl w:ilvl="0">
      <w:start w:val="1"/>
      <w:numFmt w:val="decimal"/>
      <w:pStyle w:val="a1"/>
      <w:suff w:val="space"/>
      <w:lvlText w:val="%1."/>
      <w:lvlJc w:val="left"/>
      <w:pPr>
        <w:ind w:left="720" w:hanging="360"/>
      </w:pPr>
      <w:rPr>
        <w:rFonts w:hint="default"/>
      </w:rPr>
    </w:lvl>
    <w:lvl w:ilvl="1">
      <w:start w:val="1"/>
      <w:numFmt w:val="decimal"/>
      <w:pStyle w:val="2"/>
      <w:isLgl/>
      <w:suff w:val="space"/>
      <w:lvlText w:val="%1.%2."/>
      <w:lvlJc w:val="left"/>
      <w:pPr>
        <w:ind w:left="1440" w:hanging="720"/>
      </w:pPr>
      <w:rPr>
        <w:rFonts w:hint="default"/>
      </w:rPr>
    </w:lvl>
    <w:lvl w:ilvl="2">
      <w:start w:val="1"/>
      <w:numFmt w:val="decimal"/>
      <w:pStyle w:val="3"/>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7" w15:restartNumberingAfterBreak="0">
    <w:nsid w:val="56D74B4A"/>
    <w:multiLevelType w:val="multilevel"/>
    <w:tmpl w:val="3D22B4A0"/>
    <w:lvl w:ilvl="0">
      <w:start w:val="1"/>
      <w:numFmt w:val="bullet"/>
      <w:lvlText w:val=""/>
      <w:lvlJc w:val="left"/>
      <w:pPr>
        <w:ind w:left="1440" w:hanging="360"/>
      </w:pPr>
      <w:rPr>
        <w:rFonts w:ascii="Symbol" w:hAnsi="Symbol" w:hint="default"/>
      </w:rPr>
    </w:lvl>
    <w:lvl w:ilvl="1">
      <w:start w:val="1"/>
      <w:numFmt w:val="bullet"/>
      <w:lvlText w:val="o"/>
      <w:lvlJc w:val="left"/>
      <w:pPr>
        <w:ind w:left="3360" w:hanging="720"/>
      </w:pPr>
      <w:rPr>
        <w:rFonts w:ascii="Courier New" w:hAnsi="Courier New" w:cs="Courier New" w:hint="default"/>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8" w15:restartNumberingAfterBreak="0">
    <w:nsid w:val="597F1B07"/>
    <w:multiLevelType w:val="multilevel"/>
    <w:tmpl w:val="0F64BDAE"/>
    <w:lvl w:ilvl="0">
      <w:start w:val="1"/>
      <w:numFmt w:val="bullet"/>
      <w:lvlText w:val=""/>
      <w:lvlJc w:val="left"/>
      <w:pPr>
        <w:ind w:left="1080" w:hanging="360"/>
      </w:pPr>
      <w:rPr>
        <w:rFonts w:ascii="Symbol" w:hAnsi="Symbol" w:hint="default"/>
      </w:rPr>
    </w:lvl>
    <w:lvl w:ilvl="1">
      <w:start w:val="1"/>
      <w:numFmt w:val="bullet"/>
      <w:lvlText w:val="o"/>
      <w:lvlJc w:val="left"/>
      <w:pPr>
        <w:ind w:left="3000" w:hanging="720"/>
      </w:pPr>
      <w:rPr>
        <w:rFonts w:ascii="Courier New" w:hAnsi="Courier New" w:cs="Courier New" w:hint="default"/>
        <w:color w:val="auto"/>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9" w15:restartNumberingAfterBreak="0">
    <w:nsid w:val="5EDD1469"/>
    <w:multiLevelType w:val="multilevel"/>
    <w:tmpl w:val="92809ACC"/>
    <w:styleLink w:val="20"/>
    <w:lvl w:ilvl="0">
      <w:start w:val="2"/>
      <w:numFmt w:val="decimal"/>
      <w:lvlText w:val="%1."/>
      <w:lvlJc w:val="left"/>
      <w:pPr>
        <w:ind w:left="1070" w:hanging="360"/>
      </w:pPr>
      <w:rPr>
        <w:rFonts w:hint="default"/>
      </w:rPr>
    </w:lvl>
    <w:lvl w:ilvl="1">
      <w:start w:val="1"/>
      <w:numFmt w:val="decimal"/>
      <w:lvlText w:val="%1.%2."/>
      <w:lvlJc w:val="left"/>
      <w:pPr>
        <w:ind w:left="1788" w:hanging="360"/>
      </w:pPr>
      <w:rPr>
        <w:rFonts w:hint="default"/>
      </w:rPr>
    </w:lvl>
    <w:lvl w:ilvl="2">
      <w:start w:val="1"/>
      <w:numFmt w:val="lowerRoman"/>
      <w:lvlText w:val="%3."/>
      <w:lvlJc w:val="right"/>
      <w:pPr>
        <w:ind w:left="2508" w:hanging="180"/>
      </w:pPr>
      <w:rPr>
        <w:rFonts w:hint="default"/>
      </w:rPr>
    </w:lvl>
    <w:lvl w:ilvl="3">
      <w:start w:val="1"/>
      <w:numFmt w:val="decimal"/>
      <w:lvlText w:val="%4."/>
      <w:lvlJc w:val="left"/>
      <w:pPr>
        <w:ind w:left="3228" w:hanging="360"/>
      </w:pPr>
      <w:rPr>
        <w:rFonts w:hint="default"/>
      </w:rPr>
    </w:lvl>
    <w:lvl w:ilvl="4">
      <w:start w:val="1"/>
      <w:numFmt w:val="lowerLetter"/>
      <w:lvlText w:val="%5."/>
      <w:lvlJc w:val="left"/>
      <w:pPr>
        <w:ind w:left="3948" w:hanging="360"/>
      </w:pPr>
      <w:rPr>
        <w:rFonts w:hint="default"/>
      </w:rPr>
    </w:lvl>
    <w:lvl w:ilvl="5">
      <w:start w:val="1"/>
      <w:numFmt w:val="lowerRoman"/>
      <w:lvlText w:val="%6."/>
      <w:lvlJc w:val="right"/>
      <w:pPr>
        <w:ind w:left="4668" w:hanging="180"/>
      </w:pPr>
      <w:rPr>
        <w:rFonts w:hint="default"/>
      </w:rPr>
    </w:lvl>
    <w:lvl w:ilvl="6">
      <w:start w:val="1"/>
      <w:numFmt w:val="decimal"/>
      <w:lvlText w:val="%7."/>
      <w:lvlJc w:val="left"/>
      <w:pPr>
        <w:ind w:left="5388" w:hanging="360"/>
      </w:pPr>
      <w:rPr>
        <w:rFonts w:hint="default"/>
      </w:rPr>
    </w:lvl>
    <w:lvl w:ilvl="7">
      <w:start w:val="1"/>
      <w:numFmt w:val="lowerLetter"/>
      <w:lvlText w:val="%8."/>
      <w:lvlJc w:val="left"/>
      <w:pPr>
        <w:ind w:left="6108" w:hanging="360"/>
      </w:pPr>
      <w:rPr>
        <w:rFonts w:hint="default"/>
      </w:rPr>
    </w:lvl>
    <w:lvl w:ilvl="8">
      <w:start w:val="1"/>
      <w:numFmt w:val="lowerRoman"/>
      <w:lvlText w:val="%9."/>
      <w:lvlJc w:val="right"/>
      <w:pPr>
        <w:ind w:left="6828" w:hanging="180"/>
      </w:pPr>
      <w:rPr>
        <w:rFonts w:hint="default"/>
      </w:rPr>
    </w:lvl>
  </w:abstractNum>
  <w:abstractNum w:abstractNumId="20" w15:restartNumberingAfterBreak="0">
    <w:nsid w:val="64403CD2"/>
    <w:multiLevelType w:val="multilevel"/>
    <w:tmpl w:val="95685D26"/>
    <w:lvl w:ilvl="0">
      <w:start w:val="1"/>
      <w:numFmt w:val="decimal"/>
      <w:lvlText w:val="%1."/>
      <w:lvlJc w:val="left"/>
      <w:pPr>
        <w:ind w:left="1069" w:hanging="360"/>
      </w:pPr>
      <w:rPr>
        <w:rFonts w:hint="default"/>
      </w:rPr>
    </w:lvl>
    <w:lvl w:ilvl="1">
      <w:start w:val="1"/>
      <w:numFmt w:val="decimal"/>
      <w:isLgl/>
      <w:lvlText w:val="%1.%2."/>
      <w:lvlJc w:val="left"/>
      <w:pPr>
        <w:ind w:left="2989" w:hanging="720"/>
      </w:pPr>
      <w:rPr>
        <w:rFonts w:hint="default"/>
        <w:color w:val="auto"/>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1" w15:restartNumberingAfterBreak="0">
    <w:nsid w:val="66DB3B86"/>
    <w:multiLevelType w:val="hybridMultilevel"/>
    <w:tmpl w:val="3CCCE83C"/>
    <w:lvl w:ilvl="0" w:tplc="FFFFFFFF">
      <w:start w:val="1"/>
      <w:numFmt w:val="bullet"/>
      <w:lvlText w:val="­"/>
      <w:lvlJc w:val="left"/>
      <w:pPr>
        <w:ind w:left="1854" w:hanging="360"/>
      </w:pPr>
      <w:rPr>
        <w:rFonts w:ascii="Courier New" w:hAnsi="Courier New" w:hint="default"/>
      </w:rPr>
    </w:lvl>
    <w:lvl w:ilvl="1" w:tplc="FE464DF2">
      <w:numFmt w:val="bullet"/>
      <w:pStyle w:val="10"/>
      <w:lvlText w:val="•"/>
      <w:lvlJc w:val="left"/>
      <w:pPr>
        <w:ind w:left="2574" w:hanging="360"/>
      </w:pPr>
      <w:rPr>
        <w:rFonts w:ascii="Times New Roman" w:eastAsiaTheme="minorHAnsi" w:hAnsi="Times New Roman" w:cs="Times New Roman" w:hint="default"/>
      </w:rPr>
    </w:lvl>
    <w:lvl w:ilvl="2" w:tplc="FFFFFFFF" w:tentative="1">
      <w:start w:val="1"/>
      <w:numFmt w:val="bullet"/>
      <w:lvlText w:val=""/>
      <w:lvlJc w:val="left"/>
      <w:pPr>
        <w:ind w:left="3294" w:hanging="360"/>
      </w:pPr>
      <w:rPr>
        <w:rFonts w:ascii="Wingdings" w:hAnsi="Wingdings" w:hint="default"/>
      </w:rPr>
    </w:lvl>
    <w:lvl w:ilvl="3" w:tplc="FFFFFFFF" w:tentative="1">
      <w:start w:val="1"/>
      <w:numFmt w:val="bullet"/>
      <w:lvlText w:val=""/>
      <w:lvlJc w:val="left"/>
      <w:pPr>
        <w:ind w:left="4014" w:hanging="360"/>
      </w:pPr>
      <w:rPr>
        <w:rFonts w:ascii="Symbol" w:hAnsi="Symbol" w:hint="default"/>
      </w:rPr>
    </w:lvl>
    <w:lvl w:ilvl="4" w:tplc="FFFFFFFF" w:tentative="1">
      <w:start w:val="1"/>
      <w:numFmt w:val="bullet"/>
      <w:lvlText w:val="o"/>
      <w:lvlJc w:val="left"/>
      <w:pPr>
        <w:ind w:left="4734" w:hanging="360"/>
      </w:pPr>
      <w:rPr>
        <w:rFonts w:ascii="Courier New" w:hAnsi="Courier New" w:cs="Courier New" w:hint="default"/>
      </w:rPr>
    </w:lvl>
    <w:lvl w:ilvl="5" w:tplc="FFFFFFFF" w:tentative="1">
      <w:start w:val="1"/>
      <w:numFmt w:val="bullet"/>
      <w:lvlText w:val=""/>
      <w:lvlJc w:val="left"/>
      <w:pPr>
        <w:ind w:left="5454" w:hanging="360"/>
      </w:pPr>
      <w:rPr>
        <w:rFonts w:ascii="Wingdings" w:hAnsi="Wingdings" w:hint="default"/>
      </w:rPr>
    </w:lvl>
    <w:lvl w:ilvl="6" w:tplc="FFFFFFFF" w:tentative="1">
      <w:start w:val="1"/>
      <w:numFmt w:val="bullet"/>
      <w:lvlText w:val=""/>
      <w:lvlJc w:val="left"/>
      <w:pPr>
        <w:ind w:left="6174" w:hanging="360"/>
      </w:pPr>
      <w:rPr>
        <w:rFonts w:ascii="Symbol" w:hAnsi="Symbol" w:hint="default"/>
      </w:rPr>
    </w:lvl>
    <w:lvl w:ilvl="7" w:tplc="FFFFFFFF" w:tentative="1">
      <w:start w:val="1"/>
      <w:numFmt w:val="bullet"/>
      <w:lvlText w:val="o"/>
      <w:lvlJc w:val="left"/>
      <w:pPr>
        <w:ind w:left="6894" w:hanging="360"/>
      </w:pPr>
      <w:rPr>
        <w:rFonts w:ascii="Courier New" w:hAnsi="Courier New" w:cs="Courier New" w:hint="default"/>
      </w:rPr>
    </w:lvl>
    <w:lvl w:ilvl="8" w:tplc="FFFFFFFF" w:tentative="1">
      <w:start w:val="1"/>
      <w:numFmt w:val="bullet"/>
      <w:lvlText w:val=""/>
      <w:lvlJc w:val="left"/>
      <w:pPr>
        <w:ind w:left="7614" w:hanging="360"/>
      </w:pPr>
      <w:rPr>
        <w:rFonts w:ascii="Wingdings" w:hAnsi="Wingdings" w:hint="default"/>
      </w:rPr>
    </w:lvl>
  </w:abstractNum>
  <w:abstractNum w:abstractNumId="22" w15:restartNumberingAfterBreak="0">
    <w:nsid w:val="6DE11964"/>
    <w:multiLevelType w:val="multilevel"/>
    <w:tmpl w:val="7FE0346A"/>
    <w:lvl w:ilvl="0">
      <w:start w:val="1"/>
      <w:numFmt w:val="bullet"/>
      <w:lvlText w:val=""/>
      <w:lvlJc w:val="left"/>
      <w:pPr>
        <w:ind w:left="1440" w:hanging="360"/>
      </w:pPr>
      <w:rPr>
        <w:rFonts w:ascii="Symbol" w:hAnsi="Symbol" w:hint="default"/>
      </w:rPr>
    </w:lvl>
    <w:lvl w:ilvl="1">
      <w:start w:val="1"/>
      <w:numFmt w:val="bullet"/>
      <w:lvlText w:val="o"/>
      <w:lvlJc w:val="left"/>
      <w:pPr>
        <w:ind w:left="3360" w:hanging="720"/>
      </w:pPr>
      <w:rPr>
        <w:rFonts w:ascii="Courier New" w:hAnsi="Courier New" w:cs="Courier New" w:hint="default"/>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3" w15:restartNumberingAfterBreak="0">
    <w:nsid w:val="70A23CB2"/>
    <w:multiLevelType w:val="hybridMultilevel"/>
    <w:tmpl w:val="5E7C320C"/>
    <w:lvl w:ilvl="0" w:tplc="04190001">
      <w:start w:val="1"/>
      <w:numFmt w:val="bullet"/>
      <w:lvlText w:val=""/>
      <w:lvlJc w:val="left"/>
      <w:pPr>
        <w:ind w:left="644" w:hanging="360"/>
      </w:pPr>
      <w:rPr>
        <w:rFonts w:ascii="Symbol" w:hAnsi="Symbol" w:hint="default"/>
      </w:rPr>
    </w:lvl>
    <w:lvl w:ilvl="1" w:tplc="04190003">
      <w:start w:val="1"/>
      <w:numFmt w:val="bullet"/>
      <w:lvlText w:val="o"/>
      <w:lvlJc w:val="left"/>
      <w:pPr>
        <w:ind w:left="1364" w:hanging="360"/>
      </w:pPr>
      <w:rPr>
        <w:rFonts w:ascii="Courier New" w:hAnsi="Courier New" w:cs="Courier New" w:hint="default"/>
      </w:rPr>
    </w:lvl>
    <w:lvl w:ilvl="2" w:tplc="04190005">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24" w15:restartNumberingAfterBreak="0">
    <w:nsid w:val="7A196E84"/>
    <w:multiLevelType w:val="multilevel"/>
    <w:tmpl w:val="2F3C58AC"/>
    <w:lvl w:ilvl="0">
      <w:start w:val="1"/>
      <w:numFmt w:val="bullet"/>
      <w:lvlText w:val=""/>
      <w:lvlJc w:val="left"/>
      <w:pPr>
        <w:ind w:left="1080" w:hanging="360"/>
      </w:pPr>
      <w:rPr>
        <w:rFonts w:ascii="Symbol" w:hAnsi="Symbol" w:hint="default"/>
      </w:rPr>
    </w:lvl>
    <w:lvl w:ilvl="1">
      <w:start w:val="1"/>
      <w:numFmt w:val="decimal"/>
      <w:isLgl/>
      <w:lvlText w:val="%1.%2."/>
      <w:lvlJc w:val="left"/>
      <w:pPr>
        <w:ind w:left="3000" w:hanging="720"/>
      </w:pPr>
      <w:rPr>
        <w:rFonts w:hint="default"/>
        <w:color w:val="auto"/>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5" w15:restartNumberingAfterBreak="0">
    <w:nsid w:val="7DAD1E55"/>
    <w:multiLevelType w:val="multilevel"/>
    <w:tmpl w:val="0D642E7C"/>
    <w:styleLink w:val="11"/>
    <w:lvl w:ilvl="0">
      <w:start w:val="1"/>
      <w:numFmt w:val="decimal"/>
      <w:lvlText w:val="%1"/>
      <w:lvlJc w:val="left"/>
      <w:pPr>
        <w:ind w:left="720" w:hanging="360"/>
      </w:pPr>
      <w:rPr>
        <w:rFonts w:hint="default"/>
      </w:rPr>
    </w:lvl>
    <w:lvl w:ilvl="1">
      <w:start w:val="1"/>
      <w:numFmt w:val="decimal"/>
      <w:lvlText w:val="%2.1"/>
      <w:lvlJc w:val="left"/>
      <w:pPr>
        <w:ind w:left="1080" w:hanging="360"/>
      </w:pPr>
      <w:rPr>
        <w:rFonts w:hint="default"/>
      </w:rPr>
    </w:lvl>
    <w:lvl w:ilvl="2">
      <w:start w:val="1"/>
      <w:numFmt w:val="none"/>
      <w:lvlText w:val="1.1.1"/>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num w:numId="1">
    <w:abstractNumId w:val="4"/>
  </w:num>
  <w:num w:numId="2">
    <w:abstractNumId w:val="25"/>
  </w:num>
  <w:num w:numId="3">
    <w:abstractNumId w:val="20"/>
  </w:num>
  <w:num w:numId="4">
    <w:abstractNumId w:val="19"/>
  </w:num>
  <w:num w:numId="5">
    <w:abstractNumId w:val="1"/>
  </w:num>
  <w:num w:numId="6">
    <w:abstractNumId w:val="5"/>
  </w:num>
  <w:num w:numId="7">
    <w:abstractNumId w:val="15"/>
  </w:num>
  <w:num w:numId="8">
    <w:abstractNumId w:val="11"/>
  </w:num>
  <w:num w:numId="9">
    <w:abstractNumId w:val="12"/>
  </w:num>
  <w:num w:numId="10">
    <w:abstractNumId w:val="3"/>
  </w:num>
  <w:num w:numId="11">
    <w:abstractNumId w:val="13"/>
  </w:num>
  <w:num w:numId="12">
    <w:abstractNumId w:val="17"/>
  </w:num>
  <w:num w:numId="13">
    <w:abstractNumId w:val="22"/>
  </w:num>
  <w:num w:numId="14">
    <w:abstractNumId w:val="12"/>
  </w:num>
  <w:num w:numId="15">
    <w:abstractNumId w:val="12"/>
  </w:num>
  <w:num w:numId="16">
    <w:abstractNumId w:val="23"/>
  </w:num>
  <w:num w:numId="17">
    <w:abstractNumId w:val="12"/>
  </w:num>
  <w:num w:numId="18">
    <w:abstractNumId w:val="12"/>
  </w:num>
  <w:num w:numId="19">
    <w:abstractNumId w:val="12"/>
  </w:num>
  <w:num w:numId="20">
    <w:abstractNumId w:val="12"/>
  </w:num>
  <w:num w:numId="21">
    <w:abstractNumId w:val="12"/>
  </w:num>
  <w:num w:numId="22">
    <w:abstractNumId w:val="12"/>
  </w:num>
  <w:num w:numId="23">
    <w:abstractNumId w:val="12"/>
  </w:num>
  <w:num w:numId="24">
    <w:abstractNumId w:val="21"/>
  </w:num>
  <w:num w:numId="25">
    <w:abstractNumId w:val="24"/>
  </w:num>
  <w:num w:numId="26">
    <w:abstractNumId w:val="7"/>
  </w:num>
  <w:num w:numId="27">
    <w:abstractNumId w:val="0"/>
  </w:num>
  <w:num w:numId="28">
    <w:abstractNumId w:val="18"/>
  </w:num>
  <w:num w:numId="29">
    <w:abstractNumId w:val="8"/>
  </w:num>
  <w:num w:numId="30">
    <w:abstractNumId w:val="12"/>
  </w:num>
  <w:num w:numId="31">
    <w:abstractNumId w:val="12"/>
  </w:num>
  <w:num w:numId="32">
    <w:abstractNumId w:val="14"/>
  </w:num>
  <w:num w:numId="33">
    <w:abstractNumId w:val="6"/>
  </w:num>
  <w:num w:numId="34">
    <w:abstractNumId w:val="16"/>
  </w:num>
  <w:num w:numId="35">
    <w:abstractNumId w:val="9"/>
  </w:num>
  <w:num w:numId="36">
    <w:abstractNumId w:val="10"/>
  </w:num>
  <w:num w:numId="37">
    <w:abstractNumId w:val="2"/>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Опарин Андрей Юрьевич">
    <w15:presenceInfo w15:providerId="None" w15:userId="Опарин Андрей Юрьевич"/>
  </w15:person>
  <w15:person w15:author="Андрей Опарин">
    <w15:presenceInfo w15:providerId="Windows Live" w15:userId="6a41faa9a03113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1"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57"/>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1024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0CB"/>
    <w:rsid w:val="000005A6"/>
    <w:rsid w:val="00004818"/>
    <w:rsid w:val="00004AB4"/>
    <w:rsid w:val="00007319"/>
    <w:rsid w:val="00007530"/>
    <w:rsid w:val="00007FB4"/>
    <w:rsid w:val="00011174"/>
    <w:rsid w:val="000121A8"/>
    <w:rsid w:val="0001294D"/>
    <w:rsid w:val="00013C15"/>
    <w:rsid w:val="00014EAF"/>
    <w:rsid w:val="000162A4"/>
    <w:rsid w:val="0001651D"/>
    <w:rsid w:val="00016BD8"/>
    <w:rsid w:val="00016CE2"/>
    <w:rsid w:val="0002013B"/>
    <w:rsid w:val="00020A76"/>
    <w:rsid w:val="00023001"/>
    <w:rsid w:val="00023682"/>
    <w:rsid w:val="000239AD"/>
    <w:rsid w:val="00024725"/>
    <w:rsid w:val="00025B5F"/>
    <w:rsid w:val="00026885"/>
    <w:rsid w:val="00027FAF"/>
    <w:rsid w:val="00030882"/>
    <w:rsid w:val="00032847"/>
    <w:rsid w:val="000330BC"/>
    <w:rsid w:val="000335DF"/>
    <w:rsid w:val="00040DDB"/>
    <w:rsid w:val="000423AE"/>
    <w:rsid w:val="00043570"/>
    <w:rsid w:val="00046628"/>
    <w:rsid w:val="00046A75"/>
    <w:rsid w:val="000503F1"/>
    <w:rsid w:val="00051021"/>
    <w:rsid w:val="00052A91"/>
    <w:rsid w:val="0005647B"/>
    <w:rsid w:val="00056F97"/>
    <w:rsid w:val="00061043"/>
    <w:rsid w:val="00061607"/>
    <w:rsid w:val="0006182E"/>
    <w:rsid w:val="00064750"/>
    <w:rsid w:val="00067D8B"/>
    <w:rsid w:val="00072E1E"/>
    <w:rsid w:val="00073A3B"/>
    <w:rsid w:val="000748AC"/>
    <w:rsid w:val="00074ABE"/>
    <w:rsid w:val="000757F2"/>
    <w:rsid w:val="00082A09"/>
    <w:rsid w:val="00082F43"/>
    <w:rsid w:val="000836EB"/>
    <w:rsid w:val="00084E9C"/>
    <w:rsid w:val="00085DA9"/>
    <w:rsid w:val="00086D3A"/>
    <w:rsid w:val="00087506"/>
    <w:rsid w:val="00087999"/>
    <w:rsid w:val="00087A6D"/>
    <w:rsid w:val="0009017C"/>
    <w:rsid w:val="000916C0"/>
    <w:rsid w:val="00092164"/>
    <w:rsid w:val="00092DA0"/>
    <w:rsid w:val="00093077"/>
    <w:rsid w:val="00095A16"/>
    <w:rsid w:val="000965BC"/>
    <w:rsid w:val="000A189B"/>
    <w:rsid w:val="000A40FA"/>
    <w:rsid w:val="000A4714"/>
    <w:rsid w:val="000A480E"/>
    <w:rsid w:val="000A712E"/>
    <w:rsid w:val="000A752D"/>
    <w:rsid w:val="000B2F21"/>
    <w:rsid w:val="000B3358"/>
    <w:rsid w:val="000B3819"/>
    <w:rsid w:val="000B423B"/>
    <w:rsid w:val="000B4388"/>
    <w:rsid w:val="000B7EAF"/>
    <w:rsid w:val="000C1533"/>
    <w:rsid w:val="000C16E2"/>
    <w:rsid w:val="000C1917"/>
    <w:rsid w:val="000C4AA0"/>
    <w:rsid w:val="000C4CF9"/>
    <w:rsid w:val="000C75EE"/>
    <w:rsid w:val="000D2491"/>
    <w:rsid w:val="000D3F66"/>
    <w:rsid w:val="000D48ED"/>
    <w:rsid w:val="000D5A88"/>
    <w:rsid w:val="000D7A79"/>
    <w:rsid w:val="000E127C"/>
    <w:rsid w:val="000E200A"/>
    <w:rsid w:val="000E2590"/>
    <w:rsid w:val="000E2EB6"/>
    <w:rsid w:val="000E2F12"/>
    <w:rsid w:val="000E50F5"/>
    <w:rsid w:val="000E5FC8"/>
    <w:rsid w:val="000E6226"/>
    <w:rsid w:val="000E7E91"/>
    <w:rsid w:val="000F02DE"/>
    <w:rsid w:val="000F05AE"/>
    <w:rsid w:val="000F0731"/>
    <w:rsid w:val="000F0834"/>
    <w:rsid w:val="000F3480"/>
    <w:rsid w:val="000F5A25"/>
    <w:rsid w:val="000F725A"/>
    <w:rsid w:val="000F7F31"/>
    <w:rsid w:val="001004DD"/>
    <w:rsid w:val="0010179C"/>
    <w:rsid w:val="00101996"/>
    <w:rsid w:val="0010226D"/>
    <w:rsid w:val="0010367B"/>
    <w:rsid w:val="00104181"/>
    <w:rsid w:val="001062B1"/>
    <w:rsid w:val="00111585"/>
    <w:rsid w:val="0011243D"/>
    <w:rsid w:val="00113074"/>
    <w:rsid w:val="00114455"/>
    <w:rsid w:val="00114B5F"/>
    <w:rsid w:val="00114F9D"/>
    <w:rsid w:val="00115394"/>
    <w:rsid w:val="00120AB2"/>
    <w:rsid w:val="00121A64"/>
    <w:rsid w:val="00121D12"/>
    <w:rsid w:val="00122AE0"/>
    <w:rsid w:val="00122B9B"/>
    <w:rsid w:val="00123B71"/>
    <w:rsid w:val="00124210"/>
    <w:rsid w:val="0012459A"/>
    <w:rsid w:val="00124CC3"/>
    <w:rsid w:val="001275AD"/>
    <w:rsid w:val="00127F13"/>
    <w:rsid w:val="001307D3"/>
    <w:rsid w:val="0013082B"/>
    <w:rsid w:val="00130E06"/>
    <w:rsid w:val="00131E49"/>
    <w:rsid w:val="0013263C"/>
    <w:rsid w:val="00135F88"/>
    <w:rsid w:val="001371CA"/>
    <w:rsid w:val="001402B4"/>
    <w:rsid w:val="00140579"/>
    <w:rsid w:val="00140E34"/>
    <w:rsid w:val="00141560"/>
    <w:rsid w:val="00142386"/>
    <w:rsid w:val="0014667C"/>
    <w:rsid w:val="0014729A"/>
    <w:rsid w:val="00151BC4"/>
    <w:rsid w:val="0015402C"/>
    <w:rsid w:val="00154956"/>
    <w:rsid w:val="00154C85"/>
    <w:rsid w:val="0015627B"/>
    <w:rsid w:val="001608AF"/>
    <w:rsid w:val="00161957"/>
    <w:rsid w:val="00163DDE"/>
    <w:rsid w:val="00164DD2"/>
    <w:rsid w:val="00170F9B"/>
    <w:rsid w:val="00172B0D"/>
    <w:rsid w:val="00173587"/>
    <w:rsid w:val="00176A6E"/>
    <w:rsid w:val="00177508"/>
    <w:rsid w:val="00177E2E"/>
    <w:rsid w:val="0018613C"/>
    <w:rsid w:val="001876BD"/>
    <w:rsid w:val="00191376"/>
    <w:rsid w:val="00192C56"/>
    <w:rsid w:val="00192D99"/>
    <w:rsid w:val="001966A2"/>
    <w:rsid w:val="00197129"/>
    <w:rsid w:val="001975F0"/>
    <w:rsid w:val="00197BC2"/>
    <w:rsid w:val="001A11C1"/>
    <w:rsid w:val="001A3102"/>
    <w:rsid w:val="001A3874"/>
    <w:rsid w:val="001A3DC4"/>
    <w:rsid w:val="001A4BC5"/>
    <w:rsid w:val="001A4D38"/>
    <w:rsid w:val="001A4E6C"/>
    <w:rsid w:val="001A4E91"/>
    <w:rsid w:val="001A7EDC"/>
    <w:rsid w:val="001B01C7"/>
    <w:rsid w:val="001B2340"/>
    <w:rsid w:val="001B31DE"/>
    <w:rsid w:val="001B3606"/>
    <w:rsid w:val="001B3D56"/>
    <w:rsid w:val="001B53CF"/>
    <w:rsid w:val="001C355B"/>
    <w:rsid w:val="001C3CA7"/>
    <w:rsid w:val="001C3CB4"/>
    <w:rsid w:val="001C5ABE"/>
    <w:rsid w:val="001C60E5"/>
    <w:rsid w:val="001C76E9"/>
    <w:rsid w:val="001C778D"/>
    <w:rsid w:val="001C7BF2"/>
    <w:rsid w:val="001D11E2"/>
    <w:rsid w:val="001D206A"/>
    <w:rsid w:val="001D2469"/>
    <w:rsid w:val="001D465F"/>
    <w:rsid w:val="001D5EA0"/>
    <w:rsid w:val="001D6D90"/>
    <w:rsid w:val="001E0327"/>
    <w:rsid w:val="001E0604"/>
    <w:rsid w:val="001E3551"/>
    <w:rsid w:val="001E5069"/>
    <w:rsid w:val="001E52CF"/>
    <w:rsid w:val="001E5BD8"/>
    <w:rsid w:val="001F1D88"/>
    <w:rsid w:val="001F483C"/>
    <w:rsid w:val="001F61C7"/>
    <w:rsid w:val="00200FF7"/>
    <w:rsid w:val="00202276"/>
    <w:rsid w:val="002040D5"/>
    <w:rsid w:val="0020607F"/>
    <w:rsid w:val="00206F06"/>
    <w:rsid w:val="00207039"/>
    <w:rsid w:val="002104D6"/>
    <w:rsid w:val="00210A70"/>
    <w:rsid w:val="0021457E"/>
    <w:rsid w:val="002164EB"/>
    <w:rsid w:val="00217576"/>
    <w:rsid w:val="00220193"/>
    <w:rsid w:val="00220E2B"/>
    <w:rsid w:val="00221A02"/>
    <w:rsid w:val="00223E83"/>
    <w:rsid w:val="002241F3"/>
    <w:rsid w:val="00227A4C"/>
    <w:rsid w:val="00230130"/>
    <w:rsid w:val="00231259"/>
    <w:rsid w:val="00231D58"/>
    <w:rsid w:val="00232DCF"/>
    <w:rsid w:val="00232F16"/>
    <w:rsid w:val="002334BA"/>
    <w:rsid w:val="00236279"/>
    <w:rsid w:val="002413F7"/>
    <w:rsid w:val="00244857"/>
    <w:rsid w:val="0024606E"/>
    <w:rsid w:val="00250704"/>
    <w:rsid w:val="00250AA0"/>
    <w:rsid w:val="00251669"/>
    <w:rsid w:val="002549E2"/>
    <w:rsid w:val="002550B8"/>
    <w:rsid w:val="00255181"/>
    <w:rsid w:val="002551F1"/>
    <w:rsid w:val="00255A54"/>
    <w:rsid w:val="00256701"/>
    <w:rsid w:val="00256D45"/>
    <w:rsid w:val="00257689"/>
    <w:rsid w:val="00257D08"/>
    <w:rsid w:val="00260F79"/>
    <w:rsid w:val="002612C0"/>
    <w:rsid w:val="00261CDA"/>
    <w:rsid w:val="002629B3"/>
    <w:rsid w:val="00262A4F"/>
    <w:rsid w:val="00264CCE"/>
    <w:rsid w:val="00265A1E"/>
    <w:rsid w:val="00265A96"/>
    <w:rsid w:val="00266AB9"/>
    <w:rsid w:val="00266B4C"/>
    <w:rsid w:val="002673DD"/>
    <w:rsid w:val="002679CC"/>
    <w:rsid w:val="00267FE5"/>
    <w:rsid w:val="002700B4"/>
    <w:rsid w:val="00271860"/>
    <w:rsid w:val="00272A62"/>
    <w:rsid w:val="002737AE"/>
    <w:rsid w:val="002757F9"/>
    <w:rsid w:val="002769E9"/>
    <w:rsid w:val="00280B91"/>
    <w:rsid w:val="00281E3B"/>
    <w:rsid w:val="002820AC"/>
    <w:rsid w:val="0028225B"/>
    <w:rsid w:val="00283C31"/>
    <w:rsid w:val="00283D6B"/>
    <w:rsid w:val="00284402"/>
    <w:rsid w:val="00284DC1"/>
    <w:rsid w:val="00285F14"/>
    <w:rsid w:val="0029039B"/>
    <w:rsid w:val="0029097B"/>
    <w:rsid w:val="002911C0"/>
    <w:rsid w:val="00292AD1"/>
    <w:rsid w:val="00292C56"/>
    <w:rsid w:val="00295973"/>
    <w:rsid w:val="0029642A"/>
    <w:rsid w:val="00296524"/>
    <w:rsid w:val="00296C5D"/>
    <w:rsid w:val="00297859"/>
    <w:rsid w:val="00297AC1"/>
    <w:rsid w:val="002A273D"/>
    <w:rsid w:val="002A2BF8"/>
    <w:rsid w:val="002A3A46"/>
    <w:rsid w:val="002A42E1"/>
    <w:rsid w:val="002A4CDC"/>
    <w:rsid w:val="002A5B85"/>
    <w:rsid w:val="002A6060"/>
    <w:rsid w:val="002A6A6A"/>
    <w:rsid w:val="002A6D2F"/>
    <w:rsid w:val="002A6FEA"/>
    <w:rsid w:val="002A72C4"/>
    <w:rsid w:val="002A7596"/>
    <w:rsid w:val="002A7863"/>
    <w:rsid w:val="002B04E3"/>
    <w:rsid w:val="002B1978"/>
    <w:rsid w:val="002B5578"/>
    <w:rsid w:val="002B6276"/>
    <w:rsid w:val="002C0FEE"/>
    <w:rsid w:val="002C125D"/>
    <w:rsid w:val="002C3CD2"/>
    <w:rsid w:val="002C424E"/>
    <w:rsid w:val="002C4251"/>
    <w:rsid w:val="002C4AD6"/>
    <w:rsid w:val="002C55CE"/>
    <w:rsid w:val="002C722B"/>
    <w:rsid w:val="002C73E0"/>
    <w:rsid w:val="002C74C9"/>
    <w:rsid w:val="002C7CD4"/>
    <w:rsid w:val="002D0136"/>
    <w:rsid w:val="002D148D"/>
    <w:rsid w:val="002D201B"/>
    <w:rsid w:val="002D2023"/>
    <w:rsid w:val="002D3961"/>
    <w:rsid w:val="002D480F"/>
    <w:rsid w:val="002D5B1F"/>
    <w:rsid w:val="002D69B6"/>
    <w:rsid w:val="002E22FC"/>
    <w:rsid w:val="002E5504"/>
    <w:rsid w:val="002E6E54"/>
    <w:rsid w:val="002E7962"/>
    <w:rsid w:val="002F0370"/>
    <w:rsid w:val="002F1643"/>
    <w:rsid w:val="002F1C38"/>
    <w:rsid w:val="002F1D7E"/>
    <w:rsid w:val="002F3B83"/>
    <w:rsid w:val="002F4276"/>
    <w:rsid w:val="002F5C47"/>
    <w:rsid w:val="002F5EF6"/>
    <w:rsid w:val="00301895"/>
    <w:rsid w:val="00301BF3"/>
    <w:rsid w:val="00301EFE"/>
    <w:rsid w:val="00305BE9"/>
    <w:rsid w:val="00306292"/>
    <w:rsid w:val="003062FA"/>
    <w:rsid w:val="00307209"/>
    <w:rsid w:val="00307946"/>
    <w:rsid w:val="0030796C"/>
    <w:rsid w:val="003101D5"/>
    <w:rsid w:val="00310679"/>
    <w:rsid w:val="003109FF"/>
    <w:rsid w:val="0031310A"/>
    <w:rsid w:val="00316078"/>
    <w:rsid w:val="00317F1B"/>
    <w:rsid w:val="0032204F"/>
    <w:rsid w:val="003246CB"/>
    <w:rsid w:val="00324BEE"/>
    <w:rsid w:val="00324D31"/>
    <w:rsid w:val="00324FE2"/>
    <w:rsid w:val="003278CA"/>
    <w:rsid w:val="00327988"/>
    <w:rsid w:val="00330392"/>
    <w:rsid w:val="00331AEC"/>
    <w:rsid w:val="0033250E"/>
    <w:rsid w:val="0033291D"/>
    <w:rsid w:val="00335264"/>
    <w:rsid w:val="00335825"/>
    <w:rsid w:val="00336763"/>
    <w:rsid w:val="00340E4A"/>
    <w:rsid w:val="003419DD"/>
    <w:rsid w:val="00341D68"/>
    <w:rsid w:val="00341FE7"/>
    <w:rsid w:val="00344B9B"/>
    <w:rsid w:val="00344CDB"/>
    <w:rsid w:val="0034505F"/>
    <w:rsid w:val="003467A0"/>
    <w:rsid w:val="00347686"/>
    <w:rsid w:val="00352F00"/>
    <w:rsid w:val="00353C28"/>
    <w:rsid w:val="00355AEB"/>
    <w:rsid w:val="00356006"/>
    <w:rsid w:val="00356A04"/>
    <w:rsid w:val="00356E76"/>
    <w:rsid w:val="003625A3"/>
    <w:rsid w:val="00362DDF"/>
    <w:rsid w:val="00363F45"/>
    <w:rsid w:val="00365657"/>
    <w:rsid w:val="00365CAE"/>
    <w:rsid w:val="00366516"/>
    <w:rsid w:val="0037044B"/>
    <w:rsid w:val="003722DE"/>
    <w:rsid w:val="00372D41"/>
    <w:rsid w:val="003732E4"/>
    <w:rsid w:val="00373D4F"/>
    <w:rsid w:val="00377019"/>
    <w:rsid w:val="00381638"/>
    <w:rsid w:val="0038174B"/>
    <w:rsid w:val="0038232D"/>
    <w:rsid w:val="003827CF"/>
    <w:rsid w:val="00382AD0"/>
    <w:rsid w:val="00382CDD"/>
    <w:rsid w:val="00382FB3"/>
    <w:rsid w:val="003852D7"/>
    <w:rsid w:val="003868EA"/>
    <w:rsid w:val="00386D86"/>
    <w:rsid w:val="003905D4"/>
    <w:rsid w:val="00391995"/>
    <w:rsid w:val="003924E2"/>
    <w:rsid w:val="0039576B"/>
    <w:rsid w:val="003A08B2"/>
    <w:rsid w:val="003A1AEC"/>
    <w:rsid w:val="003A2353"/>
    <w:rsid w:val="003B014A"/>
    <w:rsid w:val="003B142B"/>
    <w:rsid w:val="003B2673"/>
    <w:rsid w:val="003B2C9C"/>
    <w:rsid w:val="003B4A10"/>
    <w:rsid w:val="003B5FC8"/>
    <w:rsid w:val="003C134D"/>
    <w:rsid w:val="003C40BD"/>
    <w:rsid w:val="003C43A0"/>
    <w:rsid w:val="003C4B7F"/>
    <w:rsid w:val="003C5CE4"/>
    <w:rsid w:val="003D1E12"/>
    <w:rsid w:val="003D26E4"/>
    <w:rsid w:val="003D30D0"/>
    <w:rsid w:val="003D35DF"/>
    <w:rsid w:val="003D4311"/>
    <w:rsid w:val="003D6E4C"/>
    <w:rsid w:val="003D71D4"/>
    <w:rsid w:val="003E0F04"/>
    <w:rsid w:val="003E12AE"/>
    <w:rsid w:val="003E1FAD"/>
    <w:rsid w:val="003E4524"/>
    <w:rsid w:val="003E53FD"/>
    <w:rsid w:val="003E586F"/>
    <w:rsid w:val="003E5CFE"/>
    <w:rsid w:val="003F09C4"/>
    <w:rsid w:val="003F0E78"/>
    <w:rsid w:val="003F38AD"/>
    <w:rsid w:val="003F3B7C"/>
    <w:rsid w:val="003F46A3"/>
    <w:rsid w:val="003F47CF"/>
    <w:rsid w:val="003F4D7F"/>
    <w:rsid w:val="003F6058"/>
    <w:rsid w:val="003F6FF6"/>
    <w:rsid w:val="004000AC"/>
    <w:rsid w:val="004018D8"/>
    <w:rsid w:val="00404B6C"/>
    <w:rsid w:val="00404E3C"/>
    <w:rsid w:val="00405B72"/>
    <w:rsid w:val="00406A1A"/>
    <w:rsid w:val="00407E3E"/>
    <w:rsid w:val="004127F2"/>
    <w:rsid w:val="00412E10"/>
    <w:rsid w:val="004160CB"/>
    <w:rsid w:val="00421DA7"/>
    <w:rsid w:val="00422BE0"/>
    <w:rsid w:val="00423152"/>
    <w:rsid w:val="004257D1"/>
    <w:rsid w:val="004260CB"/>
    <w:rsid w:val="00427153"/>
    <w:rsid w:val="00430BB7"/>
    <w:rsid w:val="00431401"/>
    <w:rsid w:val="0043483D"/>
    <w:rsid w:val="00434D47"/>
    <w:rsid w:val="0043531E"/>
    <w:rsid w:val="0043558D"/>
    <w:rsid w:val="004359F2"/>
    <w:rsid w:val="00435DC2"/>
    <w:rsid w:val="00435EB2"/>
    <w:rsid w:val="00436955"/>
    <w:rsid w:val="00437377"/>
    <w:rsid w:val="00437939"/>
    <w:rsid w:val="00440EB6"/>
    <w:rsid w:val="00441A4C"/>
    <w:rsid w:val="00442044"/>
    <w:rsid w:val="00442FA7"/>
    <w:rsid w:val="0044466C"/>
    <w:rsid w:val="00444B54"/>
    <w:rsid w:val="00444D60"/>
    <w:rsid w:val="00447061"/>
    <w:rsid w:val="004474FE"/>
    <w:rsid w:val="00452654"/>
    <w:rsid w:val="00452AB3"/>
    <w:rsid w:val="00452E0F"/>
    <w:rsid w:val="004539E2"/>
    <w:rsid w:val="004568C0"/>
    <w:rsid w:val="00460B14"/>
    <w:rsid w:val="0046333D"/>
    <w:rsid w:val="0046430F"/>
    <w:rsid w:val="00465DBB"/>
    <w:rsid w:val="00466C40"/>
    <w:rsid w:val="0047397E"/>
    <w:rsid w:val="00474A88"/>
    <w:rsid w:val="00477D90"/>
    <w:rsid w:val="004807F9"/>
    <w:rsid w:val="0048359D"/>
    <w:rsid w:val="0048403F"/>
    <w:rsid w:val="004858D7"/>
    <w:rsid w:val="00486391"/>
    <w:rsid w:val="00486AEA"/>
    <w:rsid w:val="00487658"/>
    <w:rsid w:val="0049041F"/>
    <w:rsid w:val="00491135"/>
    <w:rsid w:val="00491689"/>
    <w:rsid w:val="0049314C"/>
    <w:rsid w:val="00495E21"/>
    <w:rsid w:val="00497EE0"/>
    <w:rsid w:val="004A11A8"/>
    <w:rsid w:val="004A12BD"/>
    <w:rsid w:val="004A1C95"/>
    <w:rsid w:val="004A398A"/>
    <w:rsid w:val="004A411B"/>
    <w:rsid w:val="004A4F0B"/>
    <w:rsid w:val="004A5AE9"/>
    <w:rsid w:val="004A6A06"/>
    <w:rsid w:val="004B2E9D"/>
    <w:rsid w:val="004B4F58"/>
    <w:rsid w:val="004B5BBA"/>
    <w:rsid w:val="004B5E71"/>
    <w:rsid w:val="004B602D"/>
    <w:rsid w:val="004C5026"/>
    <w:rsid w:val="004C597D"/>
    <w:rsid w:val="004C6017"/>
    <w:rsid w:val="004C6EB5"/>
    <w:rsid w:val="004D05B0"/>
    <w:rsid w:val="004D33C8"/>
    <w:rsid w:val="004D5CDA"/>
    <w:rsid w:val="004E3C99"/>
    <w:rsid w:val="004E50D0"/>
    <w:rsid w:val="004E6830"/>
    <w:rsid w:val="004E79AC"/>
    <w:rsid w:val="004F09B7"/>
    <w:rsid w:val="004F1844"/>
    <w:rsid w:val="004F1933"/>
    <w:rsid w:val="004F1DBA"/>
    <w:rsid w:val="004F43F5"/>
    <w:rsid w:val="004F4A64"/>
    <w:rsid w:val="004F4C34"/>
    <w:rsid w:val="004F5E51"/>
    <w:rsid w:val="004F7754"/>
    <w:rsid w:val="0050033A"/>
    <w:rsid w:val="00500DCA"/>
    <w:rsid w:val="00500F6F"/>
    <w:rsid w:val="00501927"/>
    <w:rsid w:val="00501AF2"/>
    <w:rsid w:val="00502FD8"/>
    <w:rsid w:val="005033F3"/>
    <w:rsid w:val="00503ADD"/>
    <w:rsid w:val="005065F0"/>
    <w:rsid w:val="0051132D"/>
    <w:rsid w:val="00512FFA"/>
    <w:rsid w:val="00514038"/>
    <w:rsid w:val="0051421A"/>
    <w:rsid w:val="00514A1D"/>
    <w:rsid w:val="0052188C"/>
    <w:rsid w:val="005225E1"/>
    <w:rsid w:val="00530B39"/>
    <w:rsid w:val="00531620"/>
    <w:rsid w:val="0053174C"/>
    <w:rsid w:val="0053225E"/>
    <w:rsid w:val="00533762"/>
    <w:rsid w:val="005338D2"/>
    <w:rsid w:val="00533EFB"/>
    <w:rsid w:val="00535129"/>
    <w:rsid w:val="00535D17"/>
    <w:rsid w:val="005369B8"/>
    <w:rsid w:val="00541FD9"/>
    <w:rsid w:val="0054314A"/>
    <w:rsid w:val="00544C99"/>
    <w:rsid w:val="0054716D"/>
    <w:rsid w:val="0055007D"/>
    <w:rsid w:val="00551178"/>
    <w:rsid w:val="00551841"/>
    <w:rsid w:val="00551906"/>
    <w:rsid w:val="005536FA"/>
    <w:rsid w:val="00553C69"/>
    <w:rsid w:val="00554025"/>
    <w:rsid w:val="00554B99"/>
    <w:rsid w:val="0056095A"/>
    <w:rsid w:val="00562E25"/>
    <w:rsid w:val="00565813"/>
    <w:rsid w:val="00565BA2"/>
    <w:rsid w:val="005668D3"/>
    <w:rsid w:val="0056793B"/>
    <w:rsid w:val="00567E5E"/>
    <w:rsid w:val="005702C2"/>
    <w:rsid w:val="00570CFA"/>
    <w:rsid w:val="00570DCB"/>
    <w:rsid w:val="00572893"/>
    <w:rsid w:val="00572FDE"/>
    <w:rsid w:val="00573A80"/>
    <w:rsid w:val="00574C05"/>
    <w:rsid w:val="00576995"/>
    <w:rsid w:val="005770CB"/>
    <w:rsid w:val="00577205"/>
    <w:rsid w:val="005801D2"/>
    <w:rsid w:val="0058188B"/>
    <w:rsid w:val="00581C3B"/>
    <w:rsid w:val="00581D6A"/>
    <w:rsid w:val="00581DAC"/>
    <w:rsid w:val="00585AC4"/>
    <w:rsid w:val="00585F43"/>
    <w:rsid w:val="00585FA1"/>
    <w:rsid w:val="005868AF"/>
    <w:rsid w:val="00586A48"/>
    <w:rsid w:val="00586D39"/>
    <w:rsid w:val="00587231"/>
    <w:rsid w:val="00592351"/>
    <w:rsid w:val="0059642D"/>
    <w:rsid w:val="00596883"/>
    <w:rsid w:val="00596D5F"/>
    <w:rsid w:val="00596E3F"/>
    <w:rsid w:val="00597BC9"/>
    <w:rsid w:val="005A0E74"/>
    <w:rsid w:val="005A18D4"/>
    <w:rsid w:val="005A2C88"/>
    <w:rsid w:val="005A3535"/>
    <w:rsid w:val="005A4204"/>
    <w:rsid w:val="005A4531"/>
    <w:rsid w:val="005A463C"/>
    <w:rsid w:val="005A4FE4"/>
    <w:rsid w:val="005A6069"/>
    <w:rsid w:val="005A6750"/>
    <w:rsid w:val="005A6C2F"/>
    <w:rsid w:val="005B4740"/>
    <w:rsid w:val="005B531C"/>
    <w:rsid w:val="005B55F4"/>
    <w:rsid w:val="005B5DBC"/>
    <w:rsid w:val="005B6943"/>
    <w:rsid w:val="005B7F7A"/>
    <w:rsid w:val="005C20F8"/>
    <w:rsid w:val="005C21E4"/>
    <w:rsid w:val="005C425C"/>
    <w:rsid w:val="005C44F9"/>
    <w:rsid w:val="005C5B9E"/>
    <w:rsid w:val="005C602F"/>
    <w:rsid w:val="005C6327"/>
    <w:rsid w:val="005D0FAC"/>
    <w:rsid w:val="005D3DC6"/>
    <w:rsid w:val="005D462C"/>
    <w:rsid w:val="005D61F0"/>
    <w:rsid w:val="005D6DCC"/>
    <w:rsid w:val="005E0387"/>
    <w:rsid w:val="005E060F"/>
    <w:rsid w:val="005E18A1"/>
    <w:rsid w:val="005E1FDD"/>
    <w:rsid w:val="005E204C"/>
    <w:rsid w:val="005E3ED5"/>
    <w:rsid w:val="005E5A9B"/>
    <w:rsid w:val="005E5DB9"/>
    <w:rsid w:val="005F0461"/>
    <w:rsid w:val="005F0960"/>
    <w:rsid w:val="005F186C"/>
    <w:rsid w:val="005F1FD3"/>
    <w:rsid w:val="005F4417"/>
    <w:rsid w:val="005F47E3"/>
    <w:rsid w:val="005F5971"/>
    <w:rsid w:val="005F59AD"/>
    <w:rsid w:val="005F733F"/>
    <w:rsid w:val="0060006E"/>
    <w:rsid w:val="006001C0"/>
    <w:rsid w:val="00601CF8"/>
    <w:rsid w:val="00601EB5"/>
    <w:rsid w:val="00602679"/>
    <w:rsid w:val="006030C8"/>
    <w:rsid w:val="00604DF1"/>
    <w:rsid w:val="006055A5"/>
    <w:rsid w:val="006059F4"/>
    <w:rsid w:val="00611EFA"/>
    <w:rsid w:val="006125CA"/>
    <w:rsid w:val="00613829"/>
    <w:rsid w:val="00615120"/>
    <w:rsid w:val="0061523C"/>
    <w:rsid w:val="00622FC1"/>
    <w:rsid w:val="00624213"/>
    <w:rsid w:val="006249A8"/>
    <w:rsid w:val="00626612"/>
    <w:rsid w:val="00630AFB"/>
    <w:rsid w:val="00630DC9"/>
    <w:rsid w:val="00631257"/>
    <w:rsid w:val="00633085"/>
    <w:rsid w:val="006333F1"/>
    <w:rsid w:val="00634D29"/>
    <w:rsid w:val="006351D8"/>
    <w:rsid w:val="00636A37"/>
    <w:rsid w:val="00636B90"/>
    <w:rsid w:val="006422E8"/>
    <w:rsid w:val="0064406B"/>
    <w:rsid w:val="00652E4D"/>
    <w:rsid w:val="00652F36"/>
    <w:rsid w:val="0065315A"/>
    <w:rsid w:val="00653167"/>
    <w:rsid w:val="0065406C"/>
    <w:rsid w:val="00654B02"/>
    <w:rsid w:val="00655E95"/>
    <w:rsid w:val="00656EF6"/>
    <w:rsid w:val="00662DF4"/>
    <w:rsid w:val="00663CB2"/>
    <w:rsid w:val="00664024"/>
    <w:rsid w:val="006656D6"/>
    <w:rsid w:val="006658FE"/>
    <w:rsid w:val="006708CE"/>
    <w:rsid w:val="006714D4"/>
    <w:rsid w:val="00671BCF"/>
    <w:rsid w:val="00672EF0"/>
    <w:rsid w:val="00673520"/>
    <w:rsid w:val="006748BA"/>
    <w:rsid w:val="00675821"/>
    <w:rsid w:val="00677EB4"/>
    <w:rsid w:val="00680726"/>
    <w:rsid w:val="00683D7C"/>
    <w:rsid w:val="00684F66"/>
    <w:rsid w:val="006852E3"/>
    <w:rsid w:val="006856E6"/>
    <w:rsid w:val="00685F7A"/>
    <w:rsid w:val="0068633B"/>
    <w:rsid w:val="00687134"/>
    <w:rsid w:val="00691F9C"/>
    <w:rsid w:val="006928C9"/>
    <w:rsid w:val="00692A1B"/>
    <w:rsid w:val="00693CCA"/>
    <w:rsid w:val="0069579D"/>
    <w:rsid w:val="00696148"/>
    <w:rsid w:val="006962CB"/>
    <w:rsid w:val="00696599"/>
    <w:rsid w:val="006A05A8"/>
    <w:rsid w:val="006A070C"/>
    <w:rsid w:val="006A3A4D"/>
    <w:rsid w:val="006A4039"/>
    <w:rsid w:val="006A43CE"/>
    <w:rsid w:val="006A4693"/>
    <w:rsid w:val="006A479E"/>
    <w:rsid w:val="006A64EF"/>
    <w:rsid w:val="006B0532"/>
    <w:rsid w:val="006B0ECF"/>
    <w:rsid w:val="006B0F46"/>
    <w:rsid w:val="006B280A"/>
    <w:rsid w:val="006B3318"/>
    <w:rsid w:val="006B3ABD"/>
    <w:rsid w:val="006B51AE"/>
    <w:rsid w:val="006B5248"/>
    <w:rsid w:val="006B5441"/>
    <w:rsid w:val="006B7007"/>
    <w:rsid w:val="006C11A3"/>
    <w:rsid w:val="006C2793"/>
    <w:rsid w:val="006C381B"/>
    <w:rsid w:val="006C5392"/>
    <w:rsid w:val="006C55EF"/>
    <w:rsid w:val="006C636D"/>
    <w:rsid w:val="006C68E3"/>
    <w:rsid w:val="006C7C4F"/>
    <w:rsid w:val="006C7F32"/>
    <w:rsid w:val="006D02D3"/>
    <w:rsid w:val="006D4890"/>
    <w:rsid w:val="006D4B8A"/>
    <w:rsid w:val="006D6717"/>
    <w:rsid w:val="006D7148"/>
    <w:rsid w:val="006E03FB"/>
    <w:rsid w:val="006E0BCE"/>
    <w:rsid w:val="006E2B4D"/>
    <w:rsid w:val="006E2E7E"/>
    <w:rsid w:val="006E5290"/>
    <w:rsid w:val="006E5C42"/>
    <w:rsid w:val="006F0331"/>
    <w:rsid w:val="006F0E16"/>
    <w:rsid w:val="006F0F92"/>
    <w:rsid w:val="006F2D71"/>
    <w:rsid w:val="006F2EC7"/>
    <w:rsid w:val="006F324A"/>
    <w:rsid w:val="006F4767"/>
    <w:rsid w:val="006F489E"/>
    <w:rsid w:val="006F51F4"/>
    <w:rsid w:val="006F5E88"/>
    <w:rsid w:val="00701926"/>
    <w:rsid w:val="00701EE7"/>
    <w:rsid w:val="00705F03"/>
    <w:rsid w:val="0070674F"/>
    <w:rsid w:val="00710762"/>
    <w:rsid w:val="0071079C"/>
    <w:rsid w:val="00712997"/>
    <w:rsid w:val="00713367"/>
    <w:rsid w:val="00716483"/>
    <w:rsid w:val="0072017F"/>
    <w:rsid w:val="0072045D"/>
    <w:rsid w:val="00720EBD"/>
    <w:rsid w:val="00721E84"/>
    <w:rsid w:val="007228D7"/>
    <w:rsid w:val="00722946"/>
    <w:rsid w:val="0072462F"/>
    <w:rsid w:val="0072488F"/>
    <w:rsid w:val="007257E5"/>
    <w:rsid w:val="00726165"/>
    <w:rsid w:val="00726B46"/>
    <w:rsid w:val="00727BC6"/>
    <w:rsid w:val="00731332"/>
    <w:rsid w:val="00731693"/>
    <w:rsid w:val="00731C85"/>
    <w:rsid w:val="00732635"/>
    <w:rsid w:val="00732A29"/>
    <w:rsid w:val="0073307D"/>
    <w:rsid w:val="0073341C"/>
    <w:rsid w:val="00733FB7"/>
    <w:rsid w:val="0073453D"/>
    <w:rsid w:val="00734D5B"/>
    <w:rsid w:val="0073597E"/>
    <w:rsid w:val="00735CCB"/>
    <w:rsid w:val="00736316"/>
    <w:rsid w:val="00736B15"/>
    <w:rsid w:val="00737632"/>
    <w:rsid w:val="00737A33"/>
    <w:rsid w:val="00742318"/>
    <w:rsid w:val="007426C6"/>
    <w:rsid w:val="007451B2"/>
    <w:rsid w:val="007453F0"/>
    <w:rsid w:val="00750847"/>
    <w:rsid w:val="00750FC9"/>
    <w:rsid w:val="00751FA5"/>
    <w:rsid w:val="007524D9"/>
    <w:rsid w:val="00755720"/>
    <w:rsid w:val="007562F9"/>
    <w:rsid w:val="007617E2"/>
    <w:rsid w:val="00761E09"/>
    <w:rsid w:val="00761E9B"/>
    <w:rsid w:val="00763911"/>
    <w:rsid w:val="00766BA6"/>
    <w:rsid w:val="00766CC7"/>
    <w:rsid w:val="00766E42"/>
    <w:rsid w:val="00770936"/>
    <w:rsid w:val="00770C4F"/>
    <w:rsid w:val="0077126B"/>
    <w:rsid w:val="0077194A"/>
    <w:rsid w:val="00771DB6"/>
    <w:rsid w:val="00772834"/>
    <w:rsid w:val="00773E6B"/>
    <w:rsid w:val="00774CE6"/>
    <w:rsid w:val="00775110"/>
    <w:rsid w:val="00775366"/>
    <w:rsid w:val="00775667"/>
    <w:rsid w:val="00777E84"/>
    <w:rsid w:val="00780CD6"/>
    <w:rsid w:val="00780F36"/>
    <w:rsid w:val="007811CA"/>
    <w:rsid w:val="00782DA0"/>
    <w:rsid w:val="007830E0"/>
    <w:rsid w:val="00783371"/>
    <w:rsid w:val="0078384E"/>
    <w:rsid w:val="00783B97"/>
    <w:rsid w:val="00784991"/>
    <w:rsid w:val="0078515F"/>
    <w:rsid w:val="00785B75"/>
    <w:rsid w:val="007873E8"/>
    <w:rsid w:val="007901E4"/>
    <w:rsid w:val="00790D8D"/>
    <w:rsid w:val="00794CBA"/>
    <w:rsid w:val="007966E9"/>
    <w:rsid w:val="007A1481"/>
    <w:rsid w:val="007A26D3"/>
    <w:rsid w:val="007A27A8"/>
    <w:rsid w:val="007A434A"/>
    <w:rsid w:val="007A47B8"/>
    <w:rsid w:val="007A5197"/>
    <w:rsid w:val="007A59D7"/>
    <w:rsid w:val="007A5F01"/>
    <w:rsid w:val="007B2FDE"/>
    <w:rsid w:val="007B3F24"/>
    <w:rsid w:val="007B4201"/>
    <w:rsid w:val="007B451C"/>
    <w:rsid w:val="007B5747"/>
    <w:rsid w:val="007B7095"/>
    <w:rsid w:val="007B7273"/>
    <w:rsid w:val="007B77B3"/>
    <w:rsid w:val="007B7D6B"/>
    <w:rsid w:val="007C0519"/>
    <w:rsid w:val="007C232A"/>
    <w:rsid w:val="007C4549"/>
    <w:rsid w:val="007C4E81"/>
    <w:rsid w:val="007C50F6"/>
    <w:rsid w:val="007C5731"/>
    <w:rsid w:val="007C6712"/>
    <w:rsid w:val="007C754F"/>
    <w:rsid w:val="007D0680"/>
    <w:rsid w:val="007D3714"/>
    <w:rsid w:val="007D58AA"/>
    <w:rsid w:val="007E15D6"/>
    <w:rsid w:val="007E7E87"/>
    <w:rsid w:val="007E7F74"/>
    <w:rsid w:val="007F1C86"/>
    <w:rsid w:val="007F2C7B"/>
    <w:rsid w:val="007F316A"/>
    <w:rsid w:val="007F5F87"/>
    <w:rsid w:val="007F6BEA"/>
    <w:rsid w:val="00800C88"/>
    <w:rsid w:val="0080125E"/>
    <w:rsid w:val="00801704"/>
    <w:rsid w:val="00803104"/>
    <w:rsid w:val="008032B2"/>
    <w:rsid w:val="00805460"/>
    <w:rsid w:val="00807225"/>
    <w:rsid w:val="00810275"/>
    <w:rsid w:val="00811793"/>
    <w:rsid w:val="00812900"/>
    <w:rsid w:val="00815151"/>
    <w:rsid w:val="00815608"/>
    <w:rsid w:val="00815EDB"/>
    <w:rsid w:val="0081670D"/>
    <w:rsid w:val="00824851"/>
    <w:rsid w:val="0082515E"/>
    <w:rsid w:val="00826181"/>
    <w:rsid w:val="00827211"/>
    <w:rsid w:val="008309D3"/>
    <w:rsid w:val="008327C3"/>
    <w:rsid w:val="008328AA"/>
    <w:rsid w:val="00832F7C"/>
    <w:rsid w:val="0083486B"/>
    <w:rsid w:val="00834C32"/>
    <w:rsid w:val="00836B43"/>
    <w:rsid w:val="00837777"/>
    <w:rsid w:val="0084011F"/>
    <w:rsid w:val="00840308"/>
    <w:rsid w:val="00840522"/>
    <w:rsid w:val="00843F97"/>
    <w:rsid w:val="00844E8D"/>
    <w:rsid w:val="008468C1"/>
    <w:rsid w:val="00846913"/>
    <w:rsid w:val="00846CEA"/>
    <w:rsid w:val="0085271A"/>
    <w:rsid w:val="00852A17"/>
    <w:rsid w:val="00854249"/>
    <w:rsid w:val="00856151"/>
    <w:rsid w:val="00856343"/>
    <w:rsid w:val="0085676D"/>
    <w:rsid w:val="00857563"/>
    <w:rsid w:val="008611B0"/>
    <w:rsid w:val="0086210D"/>
    <w:rsid w:val="008628E2"/>
    <w:rsid w:val="0086443E"/>
    <w:rsid w:val="00864887"/>
    <w:rsid w:val="008669A6"/>
    <w:rsid w:val="00867641"/>
    <w:rsid w:val="00872C07"/>
    <w:rsid w:val="00872DE9"/>
    <w:rsid w:val="0087370F"/>
    <w:rsid w:val="00873826"/>
    <w:rsid w:val="00873CD6"/>
    <w:rsid w:val="00874B46"/>
    <w:rsid w:val="0087509D"/>
    <w:rsid w:val="0087669A"/>
    <w:rsid w:val="008772A4"/>
    <w:rsid w:val="008800AE"/>
    <w:rsid w:val="008802B1"/>
    <w:rsid w:val="008817ED"/>
    <w:rsid w:val="0088316F"/>
    <w:rsid w:val="00884AE7"/>
    <w:rsid w:val="00886CBB"/>
    <w:rsid w:val="00890B41"/>
    <w:rsid w:val="00893333"/>
    <w:rsid w:val="008978B2"/>
    <w:rsid w:val="008A09C4"/>
    <w:rsid w:val="008A18E2"/>
    <w:rsid w:val="008A27C0"/>
    <w:rsid w:val="008A3781"/>
    <w:rsid w:val="008A49CD"/>
    <w:rsid w:val="008A53DF"/>
    <w:rsid w:val="008A7BB8"/>
    <w:rsid w:val="008B0AB8"/>
    <w:rsid w:val="008B0D4C"/>
    <w:rsid w:val="008B0FA6"/>
    <w:rsid w:val="008B1DAE"/>
    <w:rsid w:val="008B3581"/>
    <w:rsid w:val="008B366D"/>
    <w:rsid w:val="008B4F34"/>
    <w:rsid w:val="008C0006"/>
    <w:rsid w:val="008C16D2"/>
    <w:rsid w:val="008C1951"/>
    <w:rsid w:val="008C233F"/>
    <w:rsid w:val="008C693A"/>
    <w:rsid w:val="008C6D19"/>
    <w:rsid w:val="008C7172"/>
    <w:rsid w:val="008C75A4"/>
    <w:rsid w:val="008D05DA"/>
    <w:rsid w:val="008D1BF5"/>
    <w:rsid w:val="008D329E"/>
    <w:rsid w:val="008D4287"/>
    <w:rsid w:val="008D4B18"/>
    <w:rsid w:val="008D515D"/>
    <w:rsid w:val="008D5453"/>
    <w:rsid w:val="008D5936"/>
    <w:rsid w:val="008D619A"/>
    <w:rsid w:val="008D736E"/>
    <w:rsid w:val="008D7A22"/>
    <w:rsid w:val="008E0C92"/>
    <w:rsid w:val="008E1396"/>
    <w:rsid w:val="008E1847"/>
    <w:rsid w:val="008E2278"/>
    <w:rsid w:val="008E444B"/>
    <w:rsid w:val="008E58C2"/>
    <w:rsid w:val="008E6F53"/>
    <w:rsid w:val="008E7935"/>
    <w:rsid w:val="008E7AEC"/>
    <w:rsid w:val="008F0859"/>
    <w:rsid w:val="008F132A"/>
    <w:rsid w:val="008F1FCA"/>
    <w:rsid w:val="008F236A"/>
    <w:rsid w:val="008F3ACC"/>
    <w:rsid w:val="008F3D66"/>
    <w:rsid w:val="008F43EA"/>
    <w:rsid w:val="008F4D45"/>
    <w:rsid w:val="008F7297"/>
    <w:rsid w:val="009030D7"/>
    <w:rsid w:val="00903177"/>
    <w:rsid w:val="009038DB"/>
    <w:rsid w:val="00905C9C"/>
    <w:rsid w:val="0090661C"/>
    <w:rsid w:val="00910459"/>
    <w:rsid w:val="009110C9"/>
    <w:rsid w:val="00912A78"/>
    <w:rsid w:val="009142B7"/>
    <w:rsid w:val="00914A71"/>
    <w:rsid w:val="00914ED1"/>
    <w:rsid w:val="009150AC"/>
    <w:rsid w:val="009176E2"/>
    <w:rsid w:val="00921DCA"/>
    <w:rsid w:val="0092274C"/>
    <w:rsid w:val="00924042"/>
    <w:rsid w:val="0092476D"/>
    <w:rsid w:val="00924FDC"/>
    <w:rsid w:val="009257AB"/>
    <w:rsid w:val="00925893"/>
    <w:rsid w:val="00927469"/>
    <w:rsid w:val="009303BC"/>
    <w:rsid w:val="009304C6"/>
    <w:rsid w:val="00932617"/>
    <w:rsid w:val="00932A17"/>
    <w:rsid w:val="00933DDA"/>
    <w:rsid w:val="00934BC2"/>
    <w:rsid w:val="00936D10"/>
    <w:rsid w:val="00941811"/>
    <w:rsid w:val="00942EF2"/>
    <w:rsid w:val="009438E2"/>
    <w:rsid w:val="00944411"/>
    <w:rsid w:val="00946A90"/>
    <w:rsid w:val="0095199B"/>
    <w:rsid w:val="009543AD"/>
    <w:rsid w:val="0095558A"/>
    <w:rsid w:val="00955663"/>
    <w:rsid w:val="009568EB"/>
    <w:rsid w:val="00956F10"/>
    <w:rsid w:val="00956F99"/>
    <w:rsid w:val="0095777D"/>
    <w:rsid w:val="00957A9F"/>
    <w:rsid w:val="0096443F"/>
    <w:rsid w:val="009668A3"/>
    <w:rsid w:val="00967645"/>
    <w:rsid w:val="009679D0"/>
    <w:rsid w:val="00971E16"/>
    <w:rsid w:val="0097252C"/>
    <w:rsid w:val="0097335C"/>
    <w:rsid w:val="00973D02"/>
    <w:rsid w:val="00974ED2"/>
    <w:rsid w:val="00975EC2"/>
    <w:rsid w:val="0097615C"/>
    <w:rsid w:val="0097695A"/>
    <w:rsid w:val="0097718D"/>
    <w:rsid w:val="00983AC8"/>
    <w:rsid w:val="00984260"/>
    <w:rsid w:val="00984782"/>
    <w:rsid w:val="00984785"/>
    <w:rsid w:val="009850C0"/>
    <w:rsid w:val="009856EE"/>
    <w:rsid w:val="00986E46"/>
    <w:rsid w:val="00990FB8"/>
    <w:rsid w:val="00995323"/>
    <w:rsid w:val="0099680E"/>
    <w:rsid w:val="00996BAB"/>
    <w:rsid w:val="009977C0"/>
    <w:rsid w:val="00997931"/>
    <w:rsid w:val="009A1DF1"/>
    <w:rsid w:val="009A48AF"/>
    <w:rsid w:val="009A5E1E"/>
    <w:rsid w:val="009A655A"/>
    <w:rsid w:val="009B27A3"/>
    <w:rsid w:val="009B30F3"/>
    <w:rsid w:val="009B33EA"/>
    <w:rsid w:val="009B398A"/>
    <w:rsid w:val="009B40B9"/>
    <w:rsid w:val="009B4285"/>
    <w:rsid w:val="009B580D"/>
    <w:rsid w:val="009B58AE"/>
    <w:rsid w:val="009B6870"/>
    <w:rsid w:val="009B6C6B"/>
    <w:rsid w:val="009B77B3"/>
    <w:rsid w:val="009C119E"/>
    <w:rsid w:val="009C5E54"/>
    <w:rsid w:val="009C7864"/>
    <w:rsid w:val="009D04A8"/>
    <w:rsid w:val="009D1DCE"/>
    <w:rsid w:val="009D2D19"/>
    <w:rsid w:val="009D4B3B"/>
    <w:rsid w:val="009D524A"/>
    <w:rsid w:val="009D5F2A"/>
    <w:rsid w:val="009D5F5A"/>
    <w:rsid w:val="009E0AAA"/>
    <w:rsid w:val="009E167C"/>
    <w:rsid w:val="009E1EE4"/>
    <w:rsid w:val="009E1F33"/>
    <w:rsid w:val="009E3D36"/>
    <w:rsid w:val="009E4FA1"/>
    <w:rsid w:val="009E500E"/>
    <w:rsid w:val="009E5F5D"/>
    <w:rsid w:val="009E6473"/>
    <w:rsid w:val="009E7549"/>
    <w:rsid w:val="009F27EC"/>
    <w:rsid w:val="009F341E"/>
    <w:rsid w:val="009F4274"/>
    <w:rsid w:val="009F5DAE"/>
    <w:rsid w:val="009F6DDF"/>
    <w:rsid w:val="009F6F7C"/>
    <w:rsid w:val="00A004FB"/>
    <w:rsid w:val="00A00960"/>
    <w:rsid w:val="00A00E82"/>
    <w:rsid w:val="00A020E1"/>
    <w:rsid w:val="00A02F29"/>
    <w:rsid w:val="00A03040"/>
    <w:rsid w:val="00A03851"/>
    <w:rsid w:val="00A03A7A"/>
    <w:rsid w:val="00A03F92"/>
    <w:rsid w:val="00A06237"/>
    <w:rsid w:val="00A118A0"/>
    <w:rsid w:val="00A12AB8"/>
    <w:rsid w:val="00A14AE5"/>
    <w:rsid w:val="00A15080"/>
    <w:rsid w:val="00A1515F"/>
    <w:rsid w:val="00A157C3"/>
    <w:rsid w:val="00A15A3C"/>
    <w:rsid w:val="00A21705"/>
    <w:rsid w:val="00A23506"/>
    <w:rsid w:val="00A2372A"/>
    <w:rsid w:val="00A26590"/>
    <w:rsid w:val="00A27A7F"/>
    <w:rsid w:val="00A32426"/>
    <w:rsid w:val="00A33F5E"/>
    <w:rsid w:val="00A3579F"/>
    <w:rsid w:val="00A36CE4"/>
    <w:rsid w:val="00A36DCF"/>
    <w:rsid w:val="00A37CB5"/>
    <w:rsid w:val="00A40588"/>
    <w:rsid w:val="00A40BBA"/>
    <w:rsid w:val="00A41C78"/>
    <w:rsid w:val="00A42F01"/>
    <w:rsid w:val="00A448DF"/>
    <w:rsid w:val="00A4757E"/>
    <w:rsid w:val="00A47CCB"/>
    <w:rsid w:val="00A503E8"/>
    <w:rsid w:val="00A560FB"/>
    <w:rsid w:val="00A5749C"/>
    <w:rsid w:val="00A57CA8"/>
    <w:rsid w:val="00A6107B"/>
    <w:rsid w:val="00A6230B"/>
    <w:rsid w:val="00A6311B"/>
    <w:rsid w:val="00A633B0"/>
    <w:rsid w:val="00A63A1A"/>
    <w:rsid w:val="00A667B7"/>
    <w:rsid w:val="00A67CCB"/>
    <w:rsid w:val="00A70769"/>
    <w:rsid w:val="00A70ECF"/>
    <w:rsid w:val="00A72478"/>
    <w:rsid w:val="00A72937"/>
    <w:rsid w:val="00A7513B"/>
    <w:rsid w:val="00A76134"/>
    <w:rsid w:val="00A77C47"/>
    <w:rsid w:val="00A8182D"/>
    <w:rsid w:val="00A855C3"/>
    <w:rsid w:val="00A85A54"/>
    <w:rsid w:val="00A85F24"/>
    <w:rsid w:val="00A90986"/>
    <w:rsid w:val="00A91F87"/>
    <w:rsid w:val="00A92469"/>
    <w:rsid w:val="00A92CF3"/>
    <w:rsid w:val="00A94168"/>
    <w:rsid w:val="00A94DCC"/>
    <w:rsid w:val="00A957A9"/>
    <w:rsid w:val="00AA01C0"/>
    <w:rsid w:val="00AA049B"/>
    <w:rsid w:val="00AA2884"/>
    <w:rsid w:val="00AA5F4E"/>
    <w:rsid w:val="00AA6C6F"/>
    <w:rsid w:val="00AB1751"/>
    <w:rsid w:val="00AB1C31"/>
    <w:rsid w:val="00AB26B2"/>
    <w:rsid w:val="00AB467D"/>
    <w:rsid w:val="00AB4EDB"/>
    <w:rsid w:val="00AB55A3"/>
    <w:rsid w:val="00AB5838"/>
    <w:rsid w:val="00AB5F36"/>
    <w:rsid w:val="00AB6ADB"/>
    <w:rsid w:val="00AC064C"/>
    <w:rsid w:val="00AC07D0"/>
    <w:rsid w:val="00AC2D42"/>
    <w:rsid w:val="00AC3502"/>
    <w:rsid w:val="00AC3552"/>
    <w:rsid w:val="00AC35EC"/>
    <w:rsid w:val="00AC37DB"/>
    <w:rsid w:val="00AC3D7A"/>
    <w:rsid w:val="00AC4C19"/>
    <w:rsid w:val="00AC5A68"/>
    <w:rsid w:val="00AC611B"/>
    <w:rsid w:val="00AC726D"/>
    <w:rsid w:val="00AD057D"/>
    <w:rsid w:val="00AD1F9E"/>
    <w:rsid w:val="00AD24EC"/>
    <w:rsid w:val="00AD3379"/>
    <w:rsid w:val="00AD64B0"/>
    <w:rsid w:val="00AD667E"/>
    <w:rsid w:val="00AD67C7"/>
    <w:rsid w:val="00AD78E9"/>
    <w:rsid w:val="00AD7E2E"/>
    <w:rsid w:val="00AE00B6"/>
    <w:rsid w:val="00AE10AA"/>
    <w:rsid w:val="00AE411F"/>
    <w:rsid w:val="00AE4437"/>
    <w:rsid w:val="00AE47D3"/>
    <w:rsid w:val="00AE5492"/>
    <w:rsid w:val="00AE5D1C"/>
    <w:rsid w:val="00AF1DD9"/>
    <w:rsid w:val="00AF36AF"/>
    <w:rsid w:val="00AF6DB5"/>
    <w:rsid w:val="00AF7B5E"/>
    <w:rsid w:val="00B006F4"/>
    <w:rsid w:val="00B0078A"/>
    <w:rsid w:val="00B03803"/>
    <w:rsid w:val="00B03FB8"/>
    <w:rsid w:val="00B0644A"/>
    <w:rsid w:val="00B069F6"/>
    <w:rsid w:val="00B06FFC"/>
    <w:rsid w:val="00B07632"/>
    <w:rsid w:val="00B10957"/>
    <w:rsid w:val="00B10FD0"/>
    <w:rsid w:val="00B11E94"/>
    <w:rsid w:val="00B13C35"/>
    <w:rsid w:val="00B13CEA"/>
    <w:rsid w:val="00B14B69"/>
    <w:rsid w:val="00B155E1"/>
    <w:rsid w:val="00B23F64"/>
    <w:rsid w:val="00B2416F"/>
    <w:rsid w:val="00B246DE"/>
    <w:rsid w:val="00B26007"/>
    <w:rsid w:val="00B26913"/>
    <w:rsid w:val="00B328F2"/>
    <w:rsid w:val="00B33BC6"/>
    <w:rsid w:val="00B33DCB"/>
    <w:rsid w:val="00B3492A"/>
    <w:rsid w:val="00B35E9D"/>
    <w:rsid w:val="00B37E11"/>
    <w:rsid w:val="00B43023"/>
    <w:rsid w:val="00B439B7"/>
    <w:rsid w:val="00B43CFC"/>
    <w:rsid w:val="00B43D5B"/>
    <w:rsid w:val="00B444B5"/>
    <w:rsid w:val="00B44DA1"/>
    <w:rsid w:val="00B45302"/>
    <w:rsid w:val="00B47E72"/>
    <w:rsid w:val="00B51AFB"/>
    <w:rsid w:val="00B51B11"/>
    <w:rsid w:val="00B52FA3"/>
    <w:rsid w:val="00B55C70"/>
    <w:rsid w:val="00B5713A"/>
    <w:rsid w:val="00B575C4"/>
    <w:rsid w:val="00B57637"/>
    <w:rsid w:val="00B60E80"/>
    <w:rsid w:val="00B61015"/>
    <w:rsid w:val="00B613D5"/>
    <w:rsid w:val="00B653A4"/>
    <w:rsid w:val="00B65E9D"/>
    <w:rsid w:val="00B674D8"/>
    <w:rsid w:val="00B702B3"/>
    <w:rsid w:val="00B71D51"/>
    <w:rsid w:val="00B732E5"/>
    <w:rsid w:val="00B747CE"/>
    <w:rsid w:val="00B74FC8"/>
    <w:rsid w:val="00B76AF6"/>
    <w:rsid w:val="00B7758D"/>
    <w:rsid w:val="00B77D6B"/>
    <w:rsid w:val="00B77EF2"/>
    <w:rsid w:val="00B818AC"/>
    <w:rsid w:val="00B825F2"/>
    <w:rsid w:val="00B8271A"/>
    <w:rsid w:val="00B82F3D"/>
    <w:rsid w:val="00B84075"/>
    <w:rsid w:val="00B84A7E"/>
    <w:rsid w:val="00B85241"/>
    <w:rsid w:val="00B85A8E"/>
    <w:rsid w:val="00B875DB"/>
    <w:rsid w:val="00B92D15"/>
    <w:rsid w:val="00B92F70"/>
    <w:rsid w:val="00B931BC"/>
    <w:rsid w:val="00B939B6"/>
    <w:rsid w:val="00B939D9"/>
    <w:rsid w:val="00B97AC9"/>
    <w:rsid w:val="00BA02FD"/>
    <w:rsid w:val="00BA17E5"/>
    <w:rsid w:val="00BA4A0B"/>
    <w:rsid w:val="00BA500D"/>
    <w:rsid w:val="00BA5D71"/>
    <w:rsid w:val="00BA609A"/>
    <w:rsid w:val="00BA62AF"/>
    <w:rsid w:val="00BB058B"/>
    <w:rsid w:val="00BB093F"/>
    <w:rsid w:val="00BB3B10"/>
    <w:rsid w:val="00BB4A28"/>
    <w:rsid w:val="00BB50DF"/>
    <w:rsid w:val="00BB7329"/>
    <w:rsid w:val="00BC2C79"/>
    <w:rsid w:val="00BC5FE1"/>
    <w:rsid w:val="00BC6C20"/>
    <w:rsid w:val="00BC7D08"/>
    <w:rsid w:val="00BC7FB0"/>
    <w:rsid w:val="00BD040A"/>
    <w:rsid w:val="00BD0AB9"/>
    <w:rsid w:val="00BD18C8"/>
    <w:rsid w:val="00BD2286"/>
    <w:rsid w:val="00BD480F"/>
    <w:rsid w:val="00BD598A"/>
    <w:rsid w:val="00BD5ADC"/>
    <w:rsid w:val="00BD6BAD"/>
    <w:rsid w:val="00BD6EC6"/>
    <w:rsid w:val="00BD76E8"/>
    <w:rsid w:val="00BE1170"/>
    <w:rsid w:val="00BE2D7F"/>
    <w:rsid w:val="00BE3BEE"/>
    <w:rsid w:val="00BE45E6"/>
    <w:rsid w:val="00BE51AC"/>
    <w:rsid w:val="00BE5844"/>
    <w:rsid w:val="00BE7112"/>
    <w:rsid w:val="00BF0129"/>
    <w:rsid w:val="00BF190D"/>
    <w:rsid w:val="00BF325F"/>
    <w:rsid w:val="00BF3E5F"/>
    <w:rsid w:val="00BF3F10"/>
    <w:rsid w:val="00C0035D"/>
    <w:rsid w:val="00C02A85"/>
    <w:rsid w:val="00C05754"/>
    <w:rsid w:val="00C0694D"/>
    <w:rsid w:val="00C06A5D"/>
    <w:rsid w:val="00C07194"/>
    <w:rsid w:val="00C07D45"/>
    <w:rsid w:val="00C10FC1"/>
    <w:rsid w:val="00C125B3"/>
    <w:rsid w:val="00C12804"/>
    <w:rsid w:val="00C147A0"/>
    <w:rsid w:val="00C15647"/>
    <w:rsid w:val="00C2088D"/>
    <w:rsid w:val="00C20969"/>
    <w:rsid w:val="00C20CF1"/>
    <w:rsid w:val="00C24AE6"/>
    <w:rsid w:val="00C25406"/>
    <w:rsid w:val="00C31E27"/>
    <w:rsid w:val="00C32091"/>
    <w:rsid w:val="00C3339D"/>
    <w:rsid w:val="00C34C97"/>
    <w:rsid w:val="00C3672A"/>
    <w:rsid w:val="00C41A9F"/>
    <w:rsid w:val="00C434A7"/>
    <w:rsid w:val="00C43580"/>
    <w:rsid w:val="00C44321"/>
    <w:rsid w:val="00C449CB"/>
    <w:rsid w:val="00C467AC"/>
    <w:rsid w:val="00C469E4"/>
    <w:rsid w:val="00C46DEE"/>
    <w:rsid w:val="00C50F77"/>
    <w:rsid w:val="00C546FD"/>
    <w:rsid w:val="00C569A4"/>
    <w:rsid w:val="00C56D6F"/>
    <w:rsid w:val="00C57044"/>
    <w:rsid w:val="00C5726B"/>
    <w:rsid w:val="00C577A6"/>
    <w:rsid w:val="00C57E82"/>
    <w:rsid w:val="00C602A3"/>
    <w:rsid w:val="00C60957"/>
    <w:rsid w:val="00C6680D"/>
    <w:rsid w:val="00C714B5"/>
    <w:rsid w:val="00C71D0D"/>
    <w:rsid w:val="00C726EB"/>
    <w:rsid w:val="00C76F7E"/>
    <w:rsid w:val="00C77B62"/>
    <w:rsid w:val="00C77D84"/>
    <w:rsid w:val="00C818AD"/>
    <w:rsid w:val="00C81938"/>
    <w:rsid w:val="00C83BC8"/>
    <w:rsid w:val="00C8507B"/>
    <w:rsid w:val="00C913D5"/>
    <w:rsid w:val="00C91586"/>
    <w:rsid w:val="00C92A0B"/>
    <w:rsid w:val="00C93CBA"/>
    <w:rsid w:val="00C954ED"/>
    <w:rsid w:val="00C95CF1"/>
    <w:rsid w:val="00C95E97"/>
    <w:rsid w:val="00C95FC8"/>
    <w:rsid w:val="00CA3A8C"/>
    <w:rsid w:val="00CA462D"/>
    <w:rsid w:val="00CA726F"/>
    <w:rsid w:val="00CA76A9"/>
    <w:rsid w:val="00CB10A1"/>
    <w:rsid w:val="00CB160D"/>
    <w:rsid w:val="00CB1EC9"/>
    <w:rsid w:val="00CB2059"/>
    <w:rsid w:val="00CB419E"/>
    <w:rsid w:val="00CC1E0B"/>
    <w:rsid w:val="00CC32A8"/>
    <w:rsid w:val="00CC3485"/>
    <w:rsid w:val="00CC3C88"/>
    <w:rsid w:val="00CC4AD6"/>
    <w:rsid w:val="00CC4B44"/>
    <w:rsid w:val="00CC4B6C"/>
    <w:rsid w:val="00CC5087"/>
    <w:rsid w:val="00CC622F"/>
    <w:rsid w:val="00CD2BD6"/>
    <w:rsid w:val="00CD64BD"/>
    <w:rsid w:val="00CE0113"/>
    <w:rsid w:val="00CE250A"/>
    <w:rsid w:val="00CE26C1"/>
    <w:rsid w:val="00CE2DD2"/>
    <w:rsid w:val="00CE3A6D"/>
    <w:rsid w:val="00CE3A6F"/>
    <w:rsid w:val="00CE3E5B"/>
    <w:rsid w:val="00CE43D4"/>
    <w:rsid w:val="00CE5258"/>
    <w:rsid w:val="00CE56EF"/>
    <w:rsid w:val="00CE5AFC"/>
    <w:rsid w:val="00CE6B77"/>
    <w:rsid w:val="00CE7C8C"/>
    <w:rsid w:val="00CF24CD"/>
    <w:rsid w:val="00CF297E"/>
    <w:rsid w:val="00CF2C3E"/>
    <w:rsid w:val="00CF44B4"/>
    <w:rsid w:val="00D0225A"/>
    <w:rsid w:val="00D04C0F"/>
    <w:rsid w:val="00D05FF5"/>
    <w:rsid w:val="00D126F9"/>
    <w:rsid w:val="00D12AFE"/>
    <w:rsid w:val="00D13ED8"/>
    <w:rsid w:val="00D15AC0"/>
    <w:rsid w:val="00D23DB6"/>
    <w:rsid w:val="00D25475"/>
    <w:rsid w:val="00D265F4"/>
    <w:rsid w:val="00D27945"/>
    <w:rsid w:val="00D3294B"/>
    <w:rsid w:val="00D32B82"/>
    <w:rsid w:val="00D333E4"/>
    <w:rsid w:val="00D337B7"/>
    <w:rsid w:val="00D33807"/>
    <w:rsid w:val="00D35897"/>
    <w:rsid w:val="00D35A29"/>
    <w:rsid w:val="00D35C76"/>
    <w:rsid w:val="00D364F4"/>
    <w:rsid w:val="00D36950"/>
    <w:rsid w:val="00D37FFD"/>
    <w:rsid w:val="00D40190"/>
    <w:rsid w:val="00D44A74"/>
    <w:rsid w:val="00D45A79"/>
    <w:rsid w:val="00D46CE0"/>
    <w:rsid w:val="00D501F4"/>
    <w:rsid w:val="00D50B96"/>
    <w:rsid w:val="00D50F90"/>
    <w:rsid w:val="00D51E15"/>
    <w:rsid w:val="00D52E40"/>
    <w:rsid w:val="00D56086"/>
    <w:rsid w:val="00D573B0"/>
    <w:rsid w:val="00D5761F"/>
    <w:rsid w:val="00D62EFB"/>
    <w:rsid w:val="00D63528"/>
    <w:rsid w:val="00D6476F"/>
    <w:rsid w:val="00D64995"/>
    <w:rsid w:val="00D660A9"/>
    <w:rsid w:val="00D665E9"/>
    <w:rsid w:val="00D66BB1"/>
    <w:rsid w:val="00D702A4"/>
    <w:rsid w:val="00D710E0"/>
    <w:rsid w:val="00D7134A"/>
    <w:rsid w:val="00D71ECE"/>
    <w:rsid w:val="00D750B4"/>
    <w:rsid w:val="00D75C1D"/>
    <w:rsid w:val="00D81075"/>
    <w:rsid w:val="00D8146E"/>
    <w:rsid w:val="00D81D33"/>
    <w:rsid w:val="00D82292"/>
    <w:rsid w:val="00D82F5E"/>
    <w:rsid w:val="00D83206"/>
    <w:rsid w:val="00D838E6"/>
    <w:rsid w:val="00D83B41"/>
    <w:rsid w:val="00D84D39"/>
    <w:rsid w:val="00D8546C"/>
    <w:rsid w:val="00D85AEA"/>
    <w:rsid w:val="00D92066"/>
    <w:rsid w:val="00D9292F"/>
    <w:rsid w:val="00D92DCA"/>
    <w:rsid w:val="00D947E3"/>
    <w:rsid w:val="00D953EC"/>
    <w:rsid w:val="00D95947"/>
    <w:rsid w:val="00DA00C2"/>
    <w:rsid w:val="00DA03BF"/>
    <w:rsid w:val="00DA5A5B"/>
    <w:rsid w:val="00DA6EE0"/>
    <w:rsid w:val="00DB0900"/>
    <w:rsid w:val="00DB0E11"/>
    <w:rsid w:val="00DB12D7"/>
    <w:rsid w:val="00DB1824"/>
    <w:rsid w:val="00DB5E43"/>
    <w:rsid w:val="00DB6CB5"/>
    <w:rsid w:val="00DC0268"/>
    <w:rsid w:val="00DC0FED"/>
    <w:rsid w:val="00DC308E"/>
    <w:rsid w:val="00DC3532"/>
    <w:rsid w:val="00DC423B"/>
    <w:rsid w:val="00DC6572"/>
    <w:rsid w:val="00DC7C1B"/>
    <w:rsid w:val="00DD00E7"/>
    <w:rsid w:val="00DD13D2"/>
    <w:rsid w:val="00DD1827"/>
    <w:rsid w:val="00DD2D47"/>
    <w:rsid w:val="00DD3C95"/>
    <w:rsid w:val="00DD4AB3"/>
    <w:rsid w:val="00DD5D2B"/>
    <w:rsid w:val="00DD67CF"/>
    <w:rsid w:val="00DE06E5"/>
    <w:rsid w:val="00DE2188"/>
    <w:rsid w:val="00DE2475"/>
    <w:rsid w:val="00DE2DC0"/>
    <w:rsid w:val="00DE301B"/>
    <w:rsid w:val="00DE75C3"/>
    <w:rsid w:val="00DF4EA9"/>
    <w:rsid w:val="00DF681C"/>
    <w:rsid w:val="00DF790F"/>
    <w:rsid w:val="00DF7BDD"/>
    <w:rsid w:val="00E015B1"/>
    <w:rsid w:val="00E04FAB"/>
    <w:rsid w:val="00E05E37"/>
    <w:rsid w:val="00E10B26"/>
    <w:rsid w:val="00E11559"/>
    <w:rsid w:val="00E13006"/>
    <w:rsid w:val="00E132AD"/>
    <w:rsid w:val="00E1483B"/>
    <w:rsid w:val="00E14E8B"/>
    <w:rsid w:val="00E15919"/>
    <w:rsid w:val="00E15D71"/>
    <w:rsid w:val="00E17046"/>
    <w:rsid w:val="00E1763E"/>
    <w:rsid w:val="00E232E8"/>
    <w:rsid w:val="00E23734"/>
    <w:rsid w:val="00E25E65"/>
    <w:rsid w:val="00E30C1C"/>
    <w:rsid w:val="00E31C89"/>
    <w:rsid w:val="00E35003"/>
    <w:rsid w:val="00E35BE4"/>
    <w:rsid w:val="00E360A2"/>
    <w:rsid w:val="00E3775E"/>
    <w:rsid w:val="00E402AE"/>
    <w:rsid w:val="00E41CDD"/>
    <w:rsid w:val="00E436A8"/>
    <w:rsid w:val="00E43C7D"/>
    <w:rsid w:val="00E444B7"/>
    <w:rsid w:val="00E46A4E"/>
    <w:rsid w:val="00E47807"/>
    <w:rsid w:val="00E50F6F"/>
    <w:rsid w:val="00E510EA"/>
    <w:rsid w:val="00E51705"/>
    <w:rsid w:val="00E51CC1"/>
    <w:rsid w:val="00E526D1"/>
    <w:rsid w:val="00E53BC0"/>
    <w:rsid w:val="00E55206"/>
    <w:rsid w:val="00E5575A"/>
    <w:rsid w:val="00E558BC"/>
    <w:rsid w:val="00E55C6C"/>
    <w:rsid w:val="00E56E0C"/>
    <w:rsid w:val="00E60244"/>
    <w:rsid w:val="00E625FE"/>
    <w:rsid w:val="00E628D4"/>
    <w:rsid w:val="00E654B6"/>
    <w:rsid w:val="00E67205"/>
    <w:rsid w:val="00E674DD"/>
    <w:rsid w:val="00E675E2"/>
    <w:rsid w:val="00E678C4"/>
    <w:rsid w:val="00E701C2"/>
    <w:rsid w:val="00E710B7"/>
    <w:rsid w:val="00E71701"/>
    <w:rsid w:val="00E7303B"/>
    <w:rsid w:val="00E73FC4"/>
    <w:rsid w:val="00E74EC2"/>
    <w:rsid w:val="00E7550E"/>
    <w:rsid w:val="00E77A1A"/>
    <w:rsid w:val="00E82F3D"/>
    <w:rsid w:val="00E85382"/>
    <w:rsid w:val="00E856DB"/>
    <w:rsid w:val="00E85805"/>
    <w:rsid w:val="00E873AA"/>
    <w:rsid w:val="00E923ED"/>
    <w:rsid w:val="00E926AD"/>
    <w:rsid w:val="00E93564"/>
    <w:rsid w:val="00E9365A"/>
    <w:rsid w:val="00E9439B"/>
    <w:rsid w:val="00E953F2"/>
    <w:rsid w:val="00E95FC7"/>
    <w:rsid w:val="00E97312"/>
    <w:rsid w:val="00E9733D"/>
    <w:rsid w:val="00EA02F2"/>
    <w:rsid w:val="00EA0962"/>
    <w:rsid w:val="00EA17D2"/>
    <w:rsid w:val="00EA1A43"/>
    <w:rsid w:val="00EA1CE6"/>
    <w:rsid w:val="00EA32F6"/>
    <w:rsid w:val="00EA3587"/>
    <w:rsid w:val="00EA5A60"/>
    <w:rsid w:val="00EA6A2D"/>
    <w:rsid w:val="00EA742C"/>
    <w:rsid w:val="00EA7795"/>
    <w:rsid w:val="00EA7D26"/>
    <w:rsid w:val="00EB163B"/>
    <w:rsid w:val="00EB25EF"/>
    <w:rsid w:val="00EB288A"/>
    <w:rsid w:val="00EB2EFA"/>
    <w:rsid w:val="00EB3144"/>
    <w:rsid w:val="00EB3337"/>
    <w:rsid w:val="00EB414F"/>
    <w:rsid w:val="00EC09CF"/>
    <w:rsid w:val="00EC1067"/>
    <w:rsid w:val="00EC170B"/>
    <w:rsid w:val="00EC2A26"/>
    <w:rsid w:val="00EC2C8C"/>
    <w:rsid w:val="00EC4712"/>
    <w:rsid w:val="00EC4FA1"/>
    <w:rsid w:val="00ED4188"/>
    <w:rsid w:val="00ED4867"/>
    <w:rsid w:val="00ED687D"/>
    <w:rsid w:val="00ED78E0"/>
    <w:rsid w:val="00ED7F56"/>
    <w:rsid w:val="00EE2C77"/>
    <w:rsid w:val="00EE5517"/>
    <w:rsid w:val="00EE5DE6"/>
    <w:rsid w:val="00EE7268"/>
    <w:rsid w:val="00EF3264"/>
    <w:rsid w:val="00EF50FC"/>
    <w:rsid w:val="00EF527A"/>
    <w:rsid w:val="00EF61F8"/>
    <w:rsid w:val="00EF660E"/>
    <w:rsid w:val="00EF7B43"/>
    <w:rsid w:val="00F0132D"/>
    <w:rsid w:val="00F01CCF"/>
    <w:rsid w:val="00F02281"/>
    <w:rsid w:val="00F022A5"/>
    <w:rsid w:val="00F03AC6"/>
    <w:rsid w:val="00F05D61"/>
    <w:rsid w:val="00F068EA"/>
    <w:rsid w:val="00F07DD7"/>
    <w:rsid w:val="00F07E3E"/>
    <w:rsid w:val="00F10318"/>
    <w:rsid w:val="00F11174"/>
    <w:rsid w:val="00F1233F"/>
    <w:rsid w:val="00F1318A"/>
    <w:rsid w:val="00F14296"/>
    <w:rsid w:val="00F1479B"/>
    <w:rsid w:val="00F15381"/>
    <w:rsid w:val="00F15BCC"/>
    <w:rsid w:val="00F1669B"/>
    <w:rsid w:val="00F172DB"/>
    <w:rsid w:val="00F20795"/>
    <w:rsid w:val="00F31473"/>
    <w:rsid w:val="00F3275E"/>
    <w:rsid w:val="00F33FEF"/>
    <w:rsid w:val="00F3552C"/>
    <w:rsid w:val="00F37E3D"/>
    <w:rsid w:val="00F411F7"/>
    <w:rsid w:val="00F416F2"/>
    <w:rsid w:val="00F42D93"/>
    <w:rsid w:val="00F4352F"/>
    <w:rsid w:val="00F43F10"/>
    <w:rsid w:val="00F43F69"/>
    <w:rsid w:val="00F458DC"/>
    <w:rsid w:val="00F52308"/>
    <w:rsid w:val="00F54348"/>
    <w:rsid w:val="00F55F8D"/>
    <w:rsid w:val="00F55FF6"/>
    <w:rsid w:val="00F608AB"/>
    <w:rsid w:val="00F610FE"/>
    <w:rsid w:val="00F6163D"/>
    <w:rsid w:val="00F62D74"/>
    <w:rsid w:val="00F63F06"/>
    <w:rsid w:val="00F649CC"/>
    <w:rsid w:val="00F64BDA"/>
    <w:rsid w:val="00F655CF"/>
    <w:rsid w:val="00F708AE"/>
    <w:rsid w:val="00F71DA2"/>
    <w:rsid w:val="00F7264A"/>
    <w:rsid w:val="00F7399B"/>
    <w:rsid w:val="00F75727"/>
    <w:rsid w:val="00F758BC"/>
    <w:rsid w:val="00F801B2"/>
    <w:rsid w:val="00F8091D"/>
    <w:rsid w:val="00F81443"/>
    <w:rsid w:val="00F817D3"/>
    <w:rsid w:val="00F81D2D"/>
    <w:rsid w:val="00F82859"/>
    <w:rsid w:val="00F850CB"/>
    <w:rsid w:val="00F86475"/>
    <w:rsid w:val="00F91CF9"/>
    <w:rsid w:val="00F92B56"/>
    <w:rsid w:val="00F92BA3"/>
    <w:rsid w:val="00F932E5"/>
    <w:rsid w:val="00F93A21"/>
    <w:rsid w:val="00F93D00"/>
    <w:rsid w:val="00F94B33"/>
    <w:rsid w:val="00F95A84"/>
    <w:rsid w:val="00F95BA1"/>
    <w:rsid w:val="00F96801"/>
    <w:rsid w:val="00F97738"/>
    <w:rsid w:val="00FA09F1"/>
    <w:rsid w:val="00FA2081"/>
    <w:rsid w:val="00FA4822"/>
    <w:rsid w:val="00FA4956"/>
    <w:rsid w:val="00FA7044"/>
    <w:rsid w:val="00FA7189"/>
    <w:rsid w:val="00FA7336"/>
    <w:rsid w:val="00FA73A5"/>
    <w:rsid w:val="00FB080C"/>
    <w:rsid w:val="00FB0C72"/>
    <w:rsid w:val="00FB2732"/>
    <w:rsid w:val="00FB3A75"/>
    <w:rsid w:val="00FB532E"/>
    <w:rsid w:val="00FB783F"/>
    <w:rsid w:val="00FC01EF"/>
    <w:rsid w:val="00FC2461"/>
    <w:rsid w:val="00FC30CE"/>
    <w:rsid w:val="00FC4EE9"/>
    <w:rsid w:val="00FC5CEC"/>
    <w:rsid w:val="00FC6F56"/>
    <w:rsid w:val="00FC7637"/>
    <w:rsid w:val="00FD011E"/>
    <w:rsid w:val="00FD160F"/>
    <w:rsid w:val="00FD28E7"/>
    <w:rsid w:val="00FD408B"/>
    <w:rsid w:val="00FD5906"/>
    <w:rsid w:val="00FD76A6"/>
    <w:rsid w:val="00FD7A5C"/>
    <w:rsid w:val="00FD7BF2"/>
    <w:rsid w:val="00FE1576"/>
    <w:rsid w:val="00FE1F46"/>
    <w:rsid w:val="00FE2854"/>
    <w:rsid w:val="00FE3691"/>
    <w:rsid w:val="00FE4AE5"/>
    <w:rsid w:val="00FE7423"/>
    <w:rsid w:val="00FE7D94"/>
    <w:rsid w:val="00FF0321"/>
    <w:rsid w:val="00FF1F0D"/>
    <w:rsid w:val="00FF3B44"/>
    <w:rsid w:val="00FF47BF"/>
    <w:rsid w:val="00FF5363"/>
    <w:rsid w:val="00FF7BEE"/>
    <w:rsid w:val="00FF7C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053C9995"/>
  <w15:chartTrackingRefBased/>
  <w15:docId w15:val="{B5C7C6A2-DA9C-4AB0-BA93-58139B3DA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note text" w:uiPriority="99" w:qFormat="1"/>
    <w:lsdException w:name="annotation text" w:uiPriority="99"/>
    <w:lsdException w:name="header" w:uiPriority="99"/>
    <w:lsdException w:name="footer" w:uiPriority="99"/>
    <w:lsdException w:name="caption" w:qFormat="1"/>
    <w:lsdException w:name="footnote reference"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rsid w:val="005801D2"/>
    <w:pPr>
      <w:jc w:val="both"/>
    </w:pPr>
    <w:rPr>
      <w:rFonts w:ascii="Arial" w:hAnsi="Arial"/>
      <w:sz w:val="24"/>
      <w:lang w:eastAsia="en-US"/>
    </w:rPr>
  </w:style>
  <w:style w:type="paragraph" w:styleId="12">
    <w:name w:val="heading 1"/>
    <w:basedOn w:val="a2"/>
    <w:next w:val="a2"/>
    <w:link w:val="13"/>
    <w:qFormat/>
    <w:pPr>
      <w:keepNext/>
      <w:spacing w:before="240" w:after="60"/>
      <w:outlineLvl w:val="0"/>
    </w:pPr>
    <w:rPr>
      <w:b/>
      <w:kern w:val="28"/>
      <w:sz w:val="28"/>
    </w:rPr>
  </w:style>
  <w:style w:type="paragraph" w:styleId="2">
    <w:name w:val="heading 2"/>
    <w:basedOn w:val="a2"/>
    <w:next w:val="a2"/>
    <w:link w:val="21"/>
    <w:uiPriority w:val="9"/>
    <w:qFormat/>
    <w:rsid w:val="00FC6F56"/>
    <w:pPr>
      <w:keepNext/>
      <w:spacing w:before="240" w:after="60"/>
      <w:outlineLvl w:val="1"/>
    </w:pPr>
  </w:style>
  <w:style w:type="paragraph" w:styleId="3">
    <w:name w:val="heading 3"/>
    <w:basedOn w:val="a2"/>
    <w:next w:val="a2"/>
    <w:link w:val="30"/>
    <w:uiPriority w:val="9"/>
    <w:qFormat/>
    <w:pPr>
      <w:keepNext/>
      <w:spacing w:before="240" w:after="60"/>
      <w:outlineLvl w:val="2"/>
    </w:pPr>
  </w:style>
  <w:style w:type="paragraph" w:styleId="4">
    <w:name w:val="heading 4"/>
    <w:basedOn w:val="a2"/>
    <w:next w:val="a2"/>
    <w:qFormat/>
    <w:pPr>
      <w:keepNext/>
      <w:spacing w:before="240" w:after="60"/>
      <w:outlineLvl w:val="3"/>
    </w:pPr>
    <w:rPr>
      <w:b/>
    </w:rPr>
  </w:style>
  <w:style w:type="paragraph" w:styleId="5">
    <w:name w:val="heading 5"/>
    <w:basedOn w:val="a2"/>
    <w:next w:val="a2"/>
    <w:qFormat/>
    <w:pPr>
      <w:spacing w:before="240" w:after="60"/>
      <w:outlineLvl w:val="4"/>
    </w:pPr>
    <w:rPr>
      <w:sz w:val="22"/>
    </w:rPr>
  </w:style>
  <w:style w:type="paragraph" w:styleId="6">
    <w:name w:val="heading 6"/>
    <w:basedOn w:val="a2"/>
    <w:next w:val="a2"/>
    <w:qFormat/>
    <w:pPr>
      <w:spacing w:before="240" w:after="60"/>
      <w:outlineLvl w:val="5"/>
    </w:pPr>
    <w:rPr>
      <w:i/>
      <w:sz w:val="22"/>
    </w:rPr>
  </w:style>
  <w:style w:type="paragraph" w:styleId="7">
    <w:name w:val="heading 7"/>
    <w:basedOn w:val="a2"/>
    <w:next w:val="a2"/>
    <w:qFormat/>
    <w:pPr>
      <w:spacing w:before="240" w:after="60"/>
      <w:outlineLvl w:val="6"/>
    </w:pPr>
  </w:style>
  <w:style w:type="paragraph" w:styleId="8">
    <w:name w:val="heading 8"/>
    <w:basedOn w:val="a2"/>
    <w:next w:val="a2"/>
    <w:qFormat/>
    <w:pPr>
      <w:keepNext/>
      <w:jc w:val="center"/>
      <w:outlineLvl w:val="7"/>
    </w:pPr>
    <w:rPr>
      <w:sz w:val="26"/>
      <w:lang w:val="en-US"/>
    </w:rPr>
  </w:style>
  <w:style w:type="paragraph" w:styleId="9">
    <w:name w:val="heading 9"/>
    <w:basedOn w:val="a2"/>
    <w:next w:val="a2"/>
    <w:qFormat/>
    <w:pPr>
      <w:keepNext/>
      <w:jc w:val="center"/>
      <w:outlineLvl w:val="8"/>
    </w:pPr>
    <w:rPr>
      <w:b/>
      <w:sz w:val="1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footer"/>
    <w:basedOn w:val="a2"/>
    <w:link w:val="a7"/>
    <w:uiPriority w:val="99"/>
    <w:pPr>
      <w:tabs>
        <w:tab w:val="center" w:pos="4153"/>
        <w:tab w:val="right" w:pos="8306"/>
      </w:tabs>
    </w:pPr>
    <w:rPr>
      <w:lang w:val="x-none"/>
    </w:rPr>
  </w:style>
  <w:style w:type="character" w:styleId="a8">
    <w:name w:val="page number"/>
    <w:basedOn w:val="a3"/>
  </w:style>
  <w:style w:type="paragraph" w:styleId="a9">
    <w:name w:val="header"/>
    <w:basedOn w:val="a2"/>
    <w:link w:val="aa"/>
    <w:uiPriority w:val="99"/>
    <w:pPr>
      <w:tabs>
        <w:tab w:val="center" w:pos="4536"/>
        <w:tab w:val="right" w:pos="9072"/>
      </w:tabs>
    </w:pPr>
    <w:rPr>
      <w:lang w:val="x-none"/>
    </w:rPr>
  </w:style>
  <w:style w:type="paragraph" w:styleId="a1">
    <w:name w:val="List"/>
    <w:basedOn w:val="a2"/>
    <w:pPr>
      <w:ind w:left="283" w:hanging="283"/>
    </w:pPr>
  </w:style>
  <w:style w:type="paragraph" w:styleId="22">
    <w:name w:val="List 2"/>
    <w:basedOn w:val="a2"/>
    <w:pPr>
      <w:ind w:left="566" w:hanging="283"/>
    </w:pPr>
  </w:style>
  <w:style w:type="paragraph" w:styleId="a">
    <w:name w:val="List Bullet"/>
    <w:basedOn w:val="a2"/>
    <w:autoRedefine/>
    <w:pPr>
      <w:ind w:left="283" w:hanging="283"/>
    </w:pPr>
  </w:style>
  <w:style w:type="paragraph" w:styleId="23">
    <w:name w:val="List Bullet 2"/>
    <w:basedOn w:val="a2"/>
    <w:autoRedefine/>
    <w:pPr>
      <w:ind w:left="566" w:hanging="283"/>
    </w:pPr>
  </w:style>
  <w:style w:type="paragraph" w:styleId="ab">
    <w:name w:val="List Continue"/>
    <w:basedOn w:val="a2"/>
    <w:pPr>
      <w:spacing w:after="120"/>
      <w:ind w:left="283"/>
    </w:pPr>
  </w:style>
  <w:style w:type="paragraph" w:styleId="24">
    <w:name w:val="List Continue 2"/>
    <w:basedOn w:val="a2"/>
    <w:pPr>
      <w:spacing w:after="120"/>
      <w:ind w:left="566"/>
    </w:pPr>
  </w:style>
  <w:style w:type="paragraph" w:styleId="ac">
    <w:name w:val="Body Text"/>
    <w:basedOn w:val="a2"/>
    <w:pPr>
      <w:spacing w:after="120"/>
    </w:pPr>
  </w:style>
  <w:style w:type="paragraph" w:styleId="ad">
    <w:name w:val="Body Text Indent"/>
    <w:basedOn w:val="a2"/>
    <w:pPr>
      <w:spacing w:after="120"/>
      <w:ind w:left="283"/>
    </w:pPr>
  </w:style>
  <w:style w:type="paragraph" w:styleId="31">
    <w:name w:val="Body Text 3"/>
    <w:basedOn w:val="ad"/>
  </w:style>
  <w:style w:type="paragraph" w:styleId="25">
    <w:name w:val="Body Text Indent 2"/>
    <w:basedOn w:val="a2"/>
    <w:pPr>
      <w:ind w:left="426" w:hanging="426"/>
    </w:pPr>
    <w:rPr>
      <w:sz w:val="26"/>
      <w:lang w:val="en-US"/>
    </w:rPr>
  </w:style>
  <w:style w:type="paragraph" w:styleId="ae">
    <w:name w:val="Document Map"/>
    <w:basedOn w:val="a2"/>
    <w:semiHidden/>
    <w:pPr>
      <w:shd w:val="clear" w:color="auto" w:fill="000080"/>
    </w:pPr>
    <w:rPr>
      <w:rFonts w:ascii="Tahoma" w:hAnsi="Tahoma"/>
    </w:rPr>
  </w:style>
  <w:style w:type="paragraph" w:styleId="26">
    <w:name w:val="Body Text 2"/>
    <w:basedOn w:val="a2"/>
    <w:rPr>
      <w:b/>
      <w:sz w:val="18"/>
    </w:rPr>
  </w:style>
  <w:style w:type="paragraph" w:styleId="32">
    <w:name w:val="Body Text Indent 3"/>
    <w:basedOn w:val="a2"/>
    <w:pPr>
      <w:ind w:left="851"/>
    </w:pPr>
    <w:rPr>
      <w:sz w:val="26"/>
    </w:rPr>
  </w:style>
  <w:style w:type="paragraph" w:customStyle="1" w:styleId="af">
    <w:name w:val="Название"/>
    <w:basedOn w:val="a2"/>
    <w:qFormat/>
    <w:pPr>
      <w:jc w:val="center"/>
    </w:pPr>
    <w:rPr>
      <w:b/>
      <w:sz w:val="26"/>
    </w:rPr>
  </w:style>
  <w:style w:type="paragraph" w:styleId="af0">
    <w:name w:val="Subtitle"/>
    <w:basedOn w:val="a2"/>
    <w:qFormat/>
    <w:pPr>
      <w:jc w:val="center"/>
    </w:pPr>
    <w:rPr>
      <w:sz w:val="26"/>
    </w:rPr>
  </w:style>
  <w:style w:type="paragraph" w:styleId="af1">
    <w:name w:val="caption"/>
    <w:basedOn w:val="a2"/>
    <w:qFormat/>
    <w:pPr>
      <w:jc w:val="center"/>
    </w:pPr>
    <w:rPr>
      <w:rFonts w:cs="Arial"/>
      <w:b/>
      <w:sz w:val="28"/>
      <w:szCs w:val="24"/>
      <w:lang w:eastAsia="ru-RU"/>
    </w:rPr>
  </w:style>
  <w:style w:type="paragraph" w:styleId="af2">
    <w:name w:val="Balloon Text"/>
    <w:basedOn w:val="a2"/>
    <w:semiHidden/>
    <w:rPr>
      <w:rFonts w:ascii="Tahoma" w:hAnsi="Tahoma" w:cs="Tahoma"/>
      <w:sz w:val="16"/>
      <w:szCs w:val="16"/>
    </w:rPr>
  </w:style>
  <w:style w:type="paragraph" w:customStyle="1" w:styleId="xl24">
    <w:name w:val="xl24"/>
    <w:basedOn w:val="a2"/>
    <w:pPr>
      <w:spacing w:before="100" w:beforeAutospacing="1" w:after="100" w:afterAutospacing="1"/>
      <w:jc w:val="center"/>
    </w:pPr>
    <w:rPr>
      <w:sz w:val="26"/>
      <w:szCs w:val="26"/>
      <w:lang w:eastAsia="ru-RU"/>
    </w:rPr>
  </w:style>
  <w:style w:type="paragraph" w:customStyle="1" w:styleId="DefaultText">
    <w:name w:val="Default Text"/>
    <w:basedOn w:val="a2"/>
    <w:pPr>
      <w:overflowPunct w:val="0"/>
      <w:autoSpaceDE w:val="0"/>
      <w:autoSpaceDN w:val="0"/>
      <w:adjustRightInd w:val="0"/>
      <w:spacing w:before="140"/>
      <w:textAlignment w:val="baseline"/>
    </w:pPr>
    <w:rPr>
      <w:lang w:val="en-US" w:eastAsia="ru-RU"/>
    </w:rPr>
  </w:style>
  <w:style w:type="table" w:styleId="af3">
    <w:name w:val="Table Grid"/>
    <w:basedOn w:val="a4"/>
    <w:rsid w:val="008B0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4">
    <w:name w:val="Белкин Владимир Петрович"/>
    <w:semiHidden/>
    <w:rsid w:val="00775366"/>
    <w:rPr>
      <w:rFonts w:ascii="Arial" w:hAnsi="Arial" w:cs="Arial"/>
      <w:color w:val="auto"/>
      <w:sz w:val="20"/>
      <w:szCs w:val="20"/>
    </w:rPr>
  </w:style>
  <w:style w:type="paragraph" w:customStyle="1" w:styleId="af5">
    <w:name w:val="Тех инструкция"/>
    <w:basedOn w:val="a2"/>
    <w:rsid w:val="006F4767"/>
    <w:pPr>
      <w:keepNext/>
      <w:suppressLineNumbers/>
      <w:tabs>
        <w:tab w:val="left" w:pos="3109"/>
      </w:tabs>
      <w:suppressAutoHyphens/>
      <w:ind w:firstLine="709"/>
    </w:pPr>
    <w:rPr>
      <w:rFonts w:cs="Arial"/>
      <w:b/>
      <w:bCs/>
      <w:spacing w:val="80"/>
      <w:sz w:val="26"/>
      <w:szCs w:val="26"/>
      <w:lang w:eastAsia="ru-RU"/>
    </w:rPr>
  </w:style>
  <w:style w:type="paragraph" w:styleId="af6">
    <w:name w:val="No Spacing"/>
    <w:qFormat/>
    <w:rsid w:val="006F4767"/>
    <w:pPr>
      <w:jc w:val="both"/>
    </w:pPr>
    <w:rPr>
      <w:rFonts w:ascii="Arial" w:hAnsi="Arial"/>
    </w:rPr>
  </w:style>
  <w:style w:type="paragraph" w:customStyle="1" w:styleId="af7">
    <w:name w:val="a"/>
    <w:basedOn w:val="a2"/>
    <w:rsid w:val="00AC726D"/>
    <w:pPr>
      <w:keepNext/>
      <w:ind w:firstLine="709"/>
    </w:pPr>
    <w:rPr>
      <w:rFonts w:cs="Arial"/>
      <w:b/>
      <w:bCs/>
      <w:spacing w:val="80"/>
      <w:sz w:val="26"/>
      <w:szCs w:val="26"/>
      <w:lang w:eastAsia="ru-RU"/>
    </w:rPr>
  </w:style>
  <w:style w:type="character" w:customStyle="1" w:styleId="a7">
    <w:name w:val="Нижний колонтитул Знак"/>
    <w:link w:val="a6"/>
    <w:uiPriority w:val="99"/>
    <w:rsid w:val="005A6069"/>
    <w:rPr>
      <w:lang w:eastAsia="en-US"/>
    </w:rPr>
  </w:style>
  <w:style w:type="numbering" w:customStyle="1" w:styleId="a0">
    <w:name w:val="Стиль СТП"/>
    <w:rsid w:val="005A6069"/>
    <w:pPr>
      <w:numPr>
        <w:numId w:val="1"/>
      </w:numPr>
    </w:pPr>
  </w:style>
  <w:style w:type="numbering" w:customStyle="1" w:styleId="11">
    <w:name w:val="Стиль1"/>
    <w:rsid w:val="00B575C4"/>
    <w:pPr>
      <w:numPr>
        <w:numId w:val="2"/>
      </w:numPr>
    </w:pPr>
  </w:style>
  <w:style w:type="character" w:customStyle="1" w:styleId="aa">
    <w:name w:val="Верхний колонтитул Знак"/>
    <w:link w:val="a9"/>
    <w:uiPriority w:val="99"/>
    <w:rsid w:val="00B13C35"/>
    <w:rPr>
      <w:lang w:eastAsia="en-US"/>
    </w:rPr>
  </w:style>
  <w:style w:type="paragraph" w:styleId="14">
    <w:name w:val="toc 1"/>
    <w:basedOn w:val="a2"/>
    <w:next w:val="a2"/>
    <w:autoRedefine/>
    <w:uiPriority w:val="39"/>
    <w:qFormat/>
    <w:rsid w:val="005801D2"/>
    <w:pPr>
      <w:tabs>
        <w:tab w:val="left" w:pos="600"/>
        <w:tab w:val="right" w:leader="dot" w:pos="10205"/>
      </w:tabs>
    </w:pPr>
    <w:rPr>
      <w:rFonts w:cs="Arial"/>
      <w:szCs w:val="24"/>
    </w:rPr>
  </w:style>
  <w:style w:type="character" w:styleId="af8">
    <w:name w:val="Hyperlink"/>
    <w:uiPriority w:val="99"/>
    <w:unhideWhenUsed/>
    <w:rsid w:val="002F1643"/>
    <w:rPr>
      <w:color w:val="0000FF"/>
      <w:u w:val="single"/>
    </w:rPr>
  </w:style>
  <w:style w:type="paragraph" w:styleId="af9">
    <w:name w:val="TOC Heading"/>
    <w:basedOn w:val="12"/>
    <w:next w:val="a2"/>
    <w:uiPriority w:val="39"/>
    <w:unhideWhenUsed/>
    <w:qFormat/>
    <w:rsid w:val="002F1643"/>
    <w:pPr>
      <w:keepLines/>
      <w:spacing w:before="480" w:after="0" w:line="276" w:lineRule="auto"/>
      <w:outlineLvl w:val="9"/>
    </w:pPr>
    <w:rPr>
      <w:rFonts w:ascii="Cambria" w:hAnsi="Cambria"/>
      <w:bCs/>
      <w:color w:val="365F91"/>
      <w:kern w:val="0"/>
      <w:szCs w:val="28"/>
      <w:lang w:eastAsia="ru-RU"/>
    </w:rPr>
  </w:style>
  <w:style w:type="paragraph" w:styleId="27">
    <w:name w:val="toc 2"/>
    <w:basedOn w:val="a2"/>
    <w:next w:val="a2"/>
    <w:autoRedefine/>
    <w:uiPriority w:val="39"/>
    <w:unhideWhenUsed/>
    <w:qFormat/>
    <w:rsid w:val="00FC6F56"/>
    <w:rPr>
      <w:bCs/>
    </w:rPr>
  </w:style>
  <w:style w:type="paragraph" w:styleId="33">
    <w:name w:val="toc 3"/>
    <w:basedOn w:val="a2"/>
    <w:next w:val="a2"/>
    <w:autoRedefine/>
    <w:uiPriority w:val="39"/>
    <w:unhideWhenUsed/>
    <w:qFormat/>
    <w:rsid w:val="00731C85"/>
    <w:pPr>
      <w:ind w:left="200"/>
    </w:pPr>
  </w:style>
  <w:style w:type="paragraph" w:styleId="40">
    <w:name w:val="toc 4"/>
    <w:basedOn w:val="a2"/>
    <w:next w:val="a2"/>
    <w:autoRedefine/>
    <w:rsid w:val="002F1643"/>
    <w:pPr>
      <w:ind w:left="400"/>
    </w:pPr>
    <w:rPr>
      <w:rFonts w:ascii="Calibri" w:hAnsi="Calibri"/>
    </w:rPr>
  </w:style>
  <w:style w:type="paragraph" w:styleId="50">
    <w:name w:val="toc 5"/>
    <w:basedOn w:val="a2"/>
    <w:next w:val="a2"/>
    <w:autoRedefine/>
    <w:rsid w:val="002F1643"/>
    <w:pPr>
      <w:ind w:left="600"/>
    </w:pPr>
    <w:rPr>
      <w:rFonts w:ascii="Calibri" w:hAnsi="Calibri"/>
    </w:rPr>
  </w:style>
  <w:style w:type="paragraph" w:styleId="60">
    <w:name w:val="toc 6"/>
    <w:basedOn w:val="a2"/>
    <w:next w:val="a2"/>
    <w:autoRedefine/>
    <w:rsid w:val="002F1643"/>
    <w:pPr>
      <w:ind w:left="800"/>
    </w:pPr>
    <w:rPr>
      <w:rFonts w:ascii="Calibri" w:hAnsi="Calibri"/>
    </w:rPr>
  </w:style>
  <w:style w:type="paragraph" w:styleId="70">
    <w:name w:val="toc 7"/>
    <w:basedOn w:val="a2"/>
    <w:next w:val="a2"/>
    <w:autoRedefine/>
    <w:rsid w:val="002F1643"/>
    <w:pPr>
      <w:ind w:left="1000"/>
    </w:pPr>
    <w:rPr>
      <w:rFonts w:ascii="Calibri" w:hAnsi="Calibri"/>
    </w:rPr>
  </w:style>
  <w:style w:type="paragraph" w:styleId="80">
    <w:name w:val="toc 8"/>
    <w:basedOn w:val="a2"/>
    <w:next w:val="a2"/>
    <w:autoRedefine/>
    <w:rsid w:val="002F1643"/>
    <w:pPr>
      <w:ind w:left="1200"/>
    </w:pPr>
    <w:rPr>
      <w:rFonts w:ascii="Calibri" w:hAnsi="Calibri"/>
    </w:rPr>
  </w:style>
  <w:style w:type="paragraph" w:styleId="90">
    <w:name w:val="toc 9"/>
    <w:basedOn w:val="a2"/>
    <w:next w:val="a2"/>
    <w:autoRedefine/>
    <w:rsid w:val="002F1643"/>
    <w:pPr>
      <w:ind w:left="1400"/>
    </w:pPr>
    <w:rPr>
      <w:rFonts w:ascii="Calibri" w:hAnsi="Calibri"/>
    </w:rPr>
  </w:style>
  <w:style w:type="paragraph" w:styleId="afa">
    <w:name w:val="List Paragraph"/>
    <w:aliases w:val="Абзац,Заголовок_3,Подпись рисунка,ПКФ Список,Абзац списка5,1,Абзац маркированнный,Table-Normal,RSHB_Table-Normal,Предусловия,1. Абзац списка,Bullets,Основной Текст,Шаг процесса,Bullet List,FooterText,numbered,UL,lp1,Reference,Heading1,H1-1"/>
    <w:basedOn w:val="a2"/>
    <w:link w:val="afb"/>
    <w:uiPriority w:val="34"/>
    <w:qFormat/>
    <w:rsid w:val="00736B15"/>
    <w:pPr>
      <w:ind w:left="720"/>
      <w:contextualSpacing/>
    </w:pPr>
    <w:rPr>
      <w:rFonts w:eastAsia="Calibri"/>
      <w:sz w:val="26"/>
      <w:szCs w:val="22"/>
    </w:rPr>
  </w:style>
  <w:style w:type="character" w:styleId="afc">
    <w:name w:val="Book Title"/>
    <w:uiPriority w:val="33"/>
    <w:qFormat/>
    <w:rsid w:val="00B07632"/>
    <w:rPr>
      <w:b/>
      <w:bCs/>
      <w:smallCaps/>
      <w:spacing w:val="5"/>
    </w:rPr>
  </w:style>
  <w:style w:type="numbering" w:customStyle="1" w:styleId="20">
    <w:name w:val="Стиль2"/>
    <w:rsid w:val="009668A3"/>
    <w:pPr>
      <w:numPr>
        <w:numId w:val="4"/>
      </w:numPr>
    </w:pPr>
  </w:style>
  <w:style w:type="character" w:styleId="afd">
    <w:name w:val="annotation reference"/>
    <w:uiPriority w:val="99"/>
    <w:rsid w:val="009668A3"/>
    <w:rPr>
      <w:sz w:val="16"/>
      <w:szCs w:val="16"/>
    </w:rPr>
  </w:style>
  <w:style w:type="paragraph" w:styleId="afe">
    <w:name w:val="annotation text"/>
    <w:basedOn w:val="a2"/>
    <w:link w:val="aff"/>
    <w:uiPriority w:val="99"/>
    <w:rsid w:val="009668A3"/>
  </w:style>
  <w:style w:type="character" w:customStyle="1" w:styleId="aff">
    <w:name w:val="Текст примечания Знак"/>
    <w:link w:val="afe"/>
    <w:uiPriority w:val="99"/>
    <w:rsid w:val="009668A3"/>
    <w:rPr>
      <w:lang w:eastAsia="en-US"/>
    </w:rPr>
  </w:style>
  <w:style w:type="paragraph" w:styleId="aff0">
    <w:name w:val="annotation subject"/>
    <w:basedOn w:val="afe"/>
    <w:next w:val="afe"/>
    <w:link w:val="aff1"/>
    <w:rsid w:val="009668A3"/>
    <w:rPr>
      <w:b/>
      <w:bCs/>
    </w:rPr>
  </w:style>
  <w:style w:type="character" w:customStyle="1" w:styleId="aff1">
    <w:name w:val="Тема примечания Знак"/>
    <w:link w:val="aff0"/>
    <w:rsid w:val="009668A3"/>
    <w:rPr>
      <w:b/>
      <w:bCs/>
      <w:lang w:eastAsia="en-US"/>
    </w:rPr>
  </w:style>
  <w:style w:type="paragraph" w:styleId="aff2">
    <w:name w:val="Normal (Web)"/>
    <w:aliases w:val=" Знак4,Знак4,Обычный (Web) Знак Знак Знак Знак,Обычный (Web) Знак Знак Знак Знак Знак Знак Знак Знак Знак,Обычный (Web) Знак Знак Знак Знак Знак,Обычный (Web) Знак Знак Знак,Знак Знак3,Обычный (Web),Обычный (Web) Знак, Знак Знак3"/>
    <w:basedOn w:val="a2"/>
    <w:link w:val="aff3"/>
    <w:uiPriority w:val="99"/>
    <w:unhideWhenUsed/>
    <w:qFormat/>
    <w:rsid w:val="00C44321"/>
    <w:pPr>
      <w:spacing w:before="100" w:beforeAutospacing="1" w:after="100" w:afterAutospacing="1" w:line="360" w:lineRule="auto"/>
      <w:ind w:firstLine="709"/>
      <w:jc w:val="left"/>
    </w:pPr>
    <w:rPr>
      <w:rFonts w:ascii="Times New Roman" w:hAnsi="Times New Roman"/>
      <w:szCs w:val="24"/>
    </w:rPr>
  </w:style>
  <w:style w:type="character" w:customStyle="1" w:styleId="aff3">
    <w:name w:val="Обычный (Интернет) Знак"/>
    <w:aliases w:val=" Знак4 Знак,Знак4 Знак,Обычный (Web) Знак Знак Знак Знак Знак1,Обычный (Web) Знак Знак Знак Знак Знак Знак Знак Знак Знак Знак,Обычный (Web) Знак Знак Знак Знак Знак Знак,Обычный (Web) Знак Знак Знак Знак1,Знак Знак3 Знак"/>
    <w:link w:val="aff2"/>
    <w:uiPriority w:val="99"/>
    <w:qFormat/>
    <w:rsid w:val="00C44321"/>
    <w:rPr>
      <w:sz w:val="24"/>
      <w:szCs w:val="24"/>
      <w:lang w:eastAsia="en-US"/>
    </w:rPr>
  </w:style>
  <w:style w:type="table" w:styleId="aff4">
    <w:name w:val="Grid Table Light"/>
    <w:basedOn w:val="a4"/>
    <w:uiPriority w:val="40"/>
    <w:rsid w:val="00C44321"/>
    <w:rPr>
      <w:rFonts w:ascii="Calibri" w:eastAsia="Calibri" w:hAnsi="Calibri"/>
      <w:sz w:val="22"/>
      <w:szCs w:val="22"/>
      <w:lang w:val="en-US" w:eastAsia="en-U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13">
    <w:name w:val="Заголовок 1 Знак"/>
    <w:link w:val="12"/>
    <w:rsid w:val="005801D2"/>
    <w:rPr>
      <w:rFonts w:ascii="Arial" w:hAnsi="Arial"/>
      <w:b/>
      <w:kern w:val="28"/>
      <w:sz w:val="28"/>
      <w:lang w:eastAsia="en-US"/>
    </w:rPr>
  </w:style>
  <w:style w:type="character" w:customStyle="1" w:styleId="21">
    <w:name w:val="Заголовок 2 Знак"/>
    <w:link w:val="2"/>
    <w:rsid w:val="008669A6"/>
    <w:rPr>
      <w:rFonts w:ascii="Arial" w:hAnsi="Arial"/>
      <w:sz w:val="24"/>
      <w:lang w:eastAsia="en-US"/>
    </w:rPr>
  </w:style>
  <w:style w:type="paragraph" w:customStyle="1" w:styleId="1">
    <w:name w:val="Список 1"/>
    <w:basedOn w:val="afa"/>
    <w:qFormat/>
    <w:rsid w:val="00004818"/>
    <w:pPr>
      <w:numPr>
        <w:numId w:val="9"/>
      </w:numPr>
      <w:spacing w:line="360" w:lineRule="auto"/>
    </w:pPr>
    <w:rPr>
      <w:rFonts w:ascii="Times New Roman" w:hAnsi="Times New Roman"/>
      <w:sz w:val="24"/>
    </w:rPr>
  </w:style>
  <w:style w:type="paragraph" w:customStyle="1" w:styleId="15">
    <w:name w:val="Обычный1"/>
    <w:uiPriority w:val="99"/>
    <w:qFormat/>
    <w:rsid w:val="000B3358"/>
    <w:pPr>
      <w:pBdr>
        <w:top w:val="none" w:sz="0" w:space="0" w:color="000000"/>
        <w:left w:val="none" w:sz="0" w:space="0" w:color="000000"/>
        <w:bottom w:val="none" w:sz="0" w:space="0" w:color="000000"/>
        <w:right w:val="none" w:sz="0" w:space="0" w:color="000000"/>
        <w:between w:val="none" w:sz="0" w:space="0" w:color="000000"/>
      </w:pBdr>
      <w:ind w:firstLine="709"/>
      <w:jc w:val="both"/>
    </w:pPr>
    <w:rPr>
      <w:rFonts w:ascii="Tahoma" w:eastAsia="Tahoma" w:hAnsi="Tahoma" w:cs="Tahoma"/>
      <w:sz w:val="24"/>
      <w:szCs w:val="24"/>
    </w:rPr>
  </w:style>
  <w:style w:type="paragraph" w:styleId="aff5">
    <w:name w:val="footnote text"/>
    <w:aliases w:val="PF Footnote Text,single space,footnote text,FOOTNOTES,fn,ft,ADB,pod carou,Table_Footnote_last,Текст сноски-FN,Footnote Text Char Знак Знак,Footnote Text Char Знак,Footnote Text Char Char Char Char,Footnote Text1,~FootnoteText,Car,FT, Знак"/>
    <w:basedOn w:val="a2"/>
    <w:link w:val="aff6"/>
    <w:uiPriority w:val="99"/>
    <w:unhideWhenUsed/>
    <w:qFormat/>
    <w:rsid w:val="00FC01EF"/>
    <w:pPr>
      <w:spacing w:line="360" w:lineRule="auto"/>
      <w:ind w:firstLine="709"/>
      <w:jc w:val="left"/>
    </w:pPr>
    <w:rPr>
      <w:rFonts w:ascii="Times New Roman" w:hAnsi="Times New Roman"/>
      <w:sz w:val="20"/>
      <w:lang w:eastAsia="ru-RU"/>
    </w:rPr>
  </w:style>
  <w:style w:type="character" w:customStyle="1" w:styleId="aff6">
    <w:name w:val="Текст сноски Знак"/>
    <w:aliases w:val="PF Footnote Text Знак,single space Знак,footnote text Знак,FOOTNOTES Знак,fn Знак,ft Знак,ADB Знак,pod carou Знак,Table_Footnote_last Знак,Текст сноски-FN Знак,Footnote Text Char Знак Знак Знак,Footnote Text Char Знак Знак1,Car Знак"/>
    <w:basedOn w:val="a3"/>
    <w:link w:val="aff5"/>
    <w:uiPriority w:val="99"/>
    <w:rsid w:val="00FC01EF"/>
  </w:style>
  <w:style w:type="character" w:styleId="aff7">
    <w:name w:val="footnote reference"/>
    <w:aliases w:val="Знак сноски-FN,Ciae niinee-FN,SUPERS,Знак сноски 1,fr,Ciae niinee 1,ОР,Footnotes refss,Fussnota,Referencia nota al pie,Used by Word for Help footnote symbols,4_GR,16 Point,Superscript 6 Point,Footnote Reference Superscript"/>
    <w:uiPriority w:val="99"/>
    <w:unhideWhenUsed/>
    <w:rsid w:val="00FC01EF"/>
    <w:rPr>
      <w:vertAlign w:val="superscript"/>
    </w:rPr>
  </w:style>
  <w:style w:type="character" w:customStyle="1" w:styleId="afb">
    <w:name w:val="Абзац списка Знак"/>
    <w:aliases w:val="Абзац Знак,Заголовок_3 Знак,Подпись рисунка Знак,ПКФ Список Знак,Абзац списка5 Знак,1 Знак,Абзац маркированнный Знак,Table-Normal Знак,RSHB_Table-Normal Знак,Предусловия Знак,1. Абзац списка Знак,Bullets Знак,Основной Текст Знак"/>
    <w:link w:val="afa"/>
    <w:uiPriority w:val="34"/>
    <w:qFormat/>
    <w:rsid w:val="00F6163D"/>
    <w:rPr>
      <w:rFonts w:ascii="Arial" w:eastAsia="Calibri" w:hAnsi="Arial"/>
      <w:sz w:val="26"/>
      <w:szCs w:val="22"/>
      <w:lang w:eastAsia="en-US"/>
    </w:rPr>
  </w:style>
  <w:style w:type="paragraph" w:customStyle="1" w:styleId="10">
    <w:name w:val="Список1"/>
    <w:basedOn w:val="1"/>
    <w:qFormat/>
    <w:rsid w:val="00435DC2"/>
    <w:pPr>
      <w:numPr>
        <w:ilvl w:val="1"/>
        <w:numId w:val="24"/>
      </w:numPr>
      <w:ind w:left="1775" w:hanging="357"/>
    </w:pPr>
  </w:style>
  <w:style w:type="character" w:customStyle="1" w:styleId="30">
    <w:name w:val="Заголовок 3 Знак"/>
    <w:basedOn w:val="a3"/>
    <w:link w:val="3"/>
    <w:uiPriority w:val="9"/>
    <w:rsid w:val="00886CBB"/>
    <w:rPr>
      <w:rFonts w:ascii="Arial" w:hAnsi="Arial"/>
      <w:sz w:val="24"/>
      <w:lang w:eastAsia="en-US"/>
    </w:rPr>
  </w:style>
  <w:style w:type="paragraph" w:styleId="aff8">
    <w:basedOn w:val="afa"/>
    <w:next w:val="a2"/>
    <w:uiPriority w:val="10"/>
    <w:qFormat/>
    <w:rsid w:val="00B0078A"/>
    <w:pPr>
      <w:numPr>
        <w:numId w:val="1"/>
      </w:numPr>
      <w:ind w:left="0" w:firstLine="709"/>
    </w:pPr>
    <w:rPr>
      <w:rFonts w:cs="Arial"/>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40071">
      <w:bodyDiv w:val="1"/>
      <w:marLeft w:val="0"/>
      <w:marRight w:val="0"/>
      <w:marTop w:val="0"/>
      <w:marBottom w:val="0"/>
      <w:divBdr>
        <w:top w:val="none" w:sz="0" w:space="0" w:color="auto"/>
        <w:left w:val="none" w:sz="0" w:space="0" w:color="auto"/>
        <w:bottom w:val="none" w:sz="0" w:space="0" w:color="auto"/>
        <w:right w:val="none" w:sz="0" w:space="0" w:color="auto"/>
      </w:divBdr>
    </w:div>
    <w:div w:id="160580726">
      <w:bodyDiv w:val="1"/>
      <w:marLeft w:val="0"/>
      <w:marRight w:val="0"/>
      <w:marTop w:val="0"/>
      <w:marBottom w:val="0"/>
      <w:divBdr>
        <w:top w:val="none" w:sz="0" w:space="0" w:color="auto"/>
        <w:left w:val="none" w:sz="0" w:space="0" w:color="auto"/>
        <w:bottom w:val="none" w:sz="0" w:space="0" w:color="auto"/>
        <w:right w:val="none" w:sz="0" w:space="0" w:color="auto"/>
      </w:divBdr>
    </w:div>
    <w:div w:id="354813960">
      <w:bodyDiv w:val="1"/>
      <w:marLeft w:val="0"/>
      <w:marRight w:val="0"/>
      <w:marTop w:val="0"/>
      <w:marBottom w:val="0"/>
      <w:divBdr>
        <w:top w:val="none" w:sz="0" w:space="0" w:color="auto"/>
        <w:left w:val="none" w:sz="0" w:space="0" w:color="auto"/>
        <w:bottom w:val="none" w:sz="0" w:space="0" w:color="auto"/>
        <w:right w:val="none" w:sz="0" w:space="0" w:color="auto"/>
      </w:divBdr>
    </w:div>
    <w:div w:id="499271511">
      <w:bodyDiv w:val="1"/>
      <w:marLeft w:val="0"/>
      <w:marRight w:val="0"/>
      <w:marTop w:val="0"/>
      <w:marBottom w:val="0"/>
      <w:divBdr>
        <w:top w:val="none" w:sz="0" w:space="0" w:color="auto"/>
        <w:left w:val="none" w:sz="0" w:space="0" w:color="auto"/>
        <w:bottom w:val="none" w:sz="0" w:space="0" w:color="auto"/>
        <w:right w:val="none" w:sz="0" w:space="0" w:color="auto"/>
      </w:divBdr>
    </w:div>
    <w:div w:id="814176149">
      <w:bodyDiv w:val="1"/>
      <w:marLeft w:val="0"/>
      <w:marRight w:val="0"/>
      <w:marTop w:val="0"/>
      <w:marBottom w:val="0"/>
      <w:divBdr>
        <w:top w:val="none" w:sz="0" w:space="0" w:color="auto"/>
        <w:left w:val="none" w:sz="0" w:space="0" w:color="auto"/>
        <w:bottom w:val="none" w:sz="0" w:space="0" w:color="auto"/>
        <w:right w:val="none" w:sz="0" w:space="0" w:color="auto"/>
      </w:divBdr>
    </w:div>
    <w:div w:id="881283322">
      <w:bodyDiv w:val="1"/>
      <w:marLeft w:val="0"/>
      <w:marRight w:val="0"/>
      <w:marTop w:val="0"/>
      <w:marBottom w:val="0"/>
      <w:divBdr>
        <w:top w:val="none" w:sz="0" w:space="0" w:color="auto"/>
        <w:left w:val="none" w:sz="0" w:space="0" w:color="auto"/>
        <w:bottom w:val="none" w:sz="0" w:space="0" w:color="auto"/>
        <w:right w:val="none" w:sz="0" w:space="0" w:color="auto"/>
      </w:divBdr>
    </w:div>
    <w:div w:id="888347823">
      <w:bodyDiv w:val="1"/>
      <w:marLeft w:val="0"/>
      <w:marRight w:val="0"/>
      <w:marTop w:val="0"/>
      <w:marBottom w:val="0"/>
      <w:divBdr>
        <w:top w:val="none" w:sz="0" w:space="0" w:color="auto"/>
        <w:left w:val="none" w:sz="0" w:space="0" w:color="auto"/>
        <w:bottom w:val="none" w:sz="0" w:space="0" w:color="auto"/>
        <w:right w:val="none" w:sz="0" w:space="0" w:color="auto"/>
      </w:divBdr>
    </w:div>
    <w:div w:id="922494666">
      <w:bodyDiv w:val="1"/>
      <w:marLeft w:val="0"/>
      <w:marRight w:val="0"/>
      <w:marTop w:val="0"/>
      <w:marBottom w:val="0"/>
      <w:divBdr>
        <w:top w:val="none" w:sz="0" w:space="0" w:color="auto"/>
        <w:left w:val="none" w:sz="0" w:space="0" w:color="auto"/>
        <w:bottom w:val="none" w:sz="0" w:space="0" w:color="auto"/>
        <w:right w:val="none" w:sz="0" w:space="0" w:color="auto"/>
      </w:divBdr>
    </w:div>
    <w:div w:id="928345239">
      <w:bodyDiv w:val="1"/>
      <w:marLeft w:val="0"/>
      <w:marRight w:val="0"/>
      <w:marTop w:val="0"/>
      <w:marBottom w:val="0"/>
      <w:divBdr>
        <w:top w:val="none" w:sz="0" w:space="0" w:color="auto"/>
        <w:left w:val="none" w:sz="0" w:space="0" w:color="auto"/>
        <w:bottom w:val="none" w:sz="0" w:space="0" w:color="auto"/>
        <w:right w:val="none" w:sz="0" w:space="0" w:color="auto"/>
      </w:divBdr>
    </w:div>
    <w:div w:id="991131240">
      <w:bodyDiv w:val="1"/>
      <w:marLeft w:val="0"/>
      <w:marRight w:val="0"/>
      <w:marTop w:val="0"/>
      <w:marBottom w:val="0"/>
      <w:divBdr>
        <w:top w:val="none" w:sz="0" w:space="0" w:color="auto"/>
        <w:left w:val="none" w:sz="0" w:space="0" w:color="auto"/>
        <w:bottom w:val="none" w:sz="0" w:space="0" w:color="auto"/>
        <w:right w:val="none" w:sz="0" w:space="0" w:color="auto"/>
      </w:divBdr>
    </w:div>
    <w:div w:id="1020275081">
      <w:bodyDiv w:val="1"/>
      <w:marLeft w:val="0"/>
      <w:marRight w:val="0"/>
      <w:marTop w:val="0"/>
      <w:marBottom w:val="0"/>
      <w:divBdr>
        <w:top w:val="none" w:sz="0" w:space="0" w:color="auto"/>
        <w:left w:val="none" w:sz="0" w:space="0" w:color="auto"/>
        <w:bottom w:val="none" w:sz="0" w:space="0" w:color="auto"/>
        <w:right w:val="none" w:sz="0" w:space="0" w:color="auto"/>
      </w:divBdr>
    </w:div>
    <w:div w:id="1051149499">
      <w:bodyDiv w:val="1"/>
      <w:marLeft w:val="0"/>
      <w:marRight w:val="0"/>
      <w:marTop w:val="0"/>
      <w:marBottom w:val="0"/>
      <w:divBdr>
        <w:top w:val="none" w:sz="0" w:space="0" w:color="auto"/>
        <w:left w:val="none" w:sz="0" w:space="0" w:color="auto"/>
        <w:bottom w:val="none" w:sz="0" w:space="0" w:color="auto"/>
        <w:right w:val="none" w:sz="0" w:space="0" w:color="auto"/>
      </w:divBdr>
    </w:div>
    <w:div w:id="1249920650">
      <w:bodyDiv w:val="1"/>
      <w:marLeft w:val="0"/>
      <w:marRight w:val="0"/>
      <w:marTop w:val="0"/>
      <w:marBottom w:val="0"/>
      <w:divBdr>
        <w:top w:val="none" w:sz="0" w:space="0" w:color="auto"/>
        <w:left w:val="none" w:sz="0" w:space="0" w:color="auto"/>
        <w:bottom w:val="none" w:sz="0" w:space="0" w:color="auto"/>
        <w:right w:val="none" w:sz="0" w:space="0" w:color="auto"/>
      </w:divBdr>
    </w:div>
    <w:div w:id="1253933019">
      <w:bodyDiv w:val="1"/>
      <w:marLeft w:val="0"/>
      <w:marRight w:val="0"/>
      <w:marTop w:val="0"/>
      <w:marBottom w:val="0"/>
      <w:divBdr>
        <w:top w:val="none" w:sz="0" w:space="0" w:color="auto"/>
        <w:left w:val="none" w:sz="0" w:space="0" w:color="auto"/>
        <w:bottom w:val="none" w:sz="0" w:space="0" w:color="auto"/>
        <w:right w:val="none" w:sz="0" w:space="0" w:color="auto"/>
      </w:divBdr>
    </w:div>
    <w:div w:id="1580627605">
      <w:bodyDiv w:val="1"/>
      <w:marLeft w:val="0"/>
      <w:marRight w:val="0"/>
      <w:marTop w:val="0"/>
      <w:marBottom w:val="0"/>
      <w:divBdr>
        <w:top w:val="none" w:sz="0" w:space="0" w:color="auto"/>
        <w:left w:val="none" w:sz="0" w:space="0" w:color="auto"/>
        <w:bottom w:val="none" w:sz="0" w:space="0" w:color="auto"/>
        <w:right w:val="none" w:sz="0" w:space="0" w:color="auto"/>
      </w:divBdr>
    </w:div>
    <w:div w:id="1590895101">
      <w:bodyDiv w:val="1"/>
      <w:marLeft w:val="0"/>
      <w:marRight w:val="0"/>
      <w:marTop w:val="0"/>
      <w:marBottom w:val="0"/>
      <w:divBdr>
        <w:top w:val="none" w:sz="0" w:space="0" w:color="auto"/>
        <w:left w:val="none" w:sz="0" w:space="0" w:color="auto"/>
        <w:bottom w:val="none" w:sz="0" w:space="0" w:color="auto"/>
        <w:right w:val="none" w:sz="0" w:space="0" w:color="auto"/>
      </w:divBdr>
    </w:div>
    <w:div w:id="1621378086">
      <w:bodyDiv w:val="1"/>
      <w:marLeft w:val="0"/>
      <w:marRight w:val="0"/>
      <w:marTop w:val="0"/>
      <w:marBottom w:val="0"/>
      <w:divBdr>
        <w:top w:val="none" w:sz="0" w:space="0" w:color="auto"/>
        <w:left w:val="none" w:sz="0" w:space="0" w:color="auto"/>
        <w:bottom w:val="none" w:sz="0" w:space="0" w:color="auto"/>
        <w:right w:val="none" w:sz="0" w:space="0" w:color="auto"/>
      </w:divBdr>
    </w:div>
    <w:div w:id="1631352236">
      <w:bodyDiv w:val="1"/>
      <w:marLeft w:val="0"/>
      <w:marRight w:val="0"/>
      <w:marTop w:val="0"/>
      <w:marBottom w:val="0"/>
      <w:divBdr>
        <w:top w:val="none" w:sz="0" w:space="0" w:color="auto"/>
        <w:left w:val="none" w:sz="0" w:space="0" w:color="auto"/>
        <w:bottom w:val="none" w:sz="0" w:space="0" w:color="auto"/>
        <w:right w:val="none" w:sz="0" w:space="0" w:color="auto"/>
      </w:divBdr>
    </w:div>
    <w:div w:id="1733506563">
      <w:bodyDiv w:val="1"/>
      <w:marLeft w:val="0"/>
      <w:marRight w:val="0"/>
      <w:marTop w:val="0"/>
      <w:marBottom w:val="0"/>
      <w:divBdr>
        <w:top w:val="none" w:sz="0" w:space="0" w:color="auto"/>
        <w:left w:val="none" w:sz="0" w:space="0" w:color="auto"/>
        <w:bottom w:val="none" w:sz="0" w:space="0" w:color="auto"/>
        <w:right w:val="none" w:sz="0" w:space="0" w:color="auto"/>
      </w:divBdr>
    </w:div>
    <w:div w:id="1777945682">
      <w:bodyDiv w:val="1"/>
      <w:marLeft w:val="0"/>
      <w:marRight w:val="0"/>
      <w:marTop w:val="0"/>
      <w:marBottom w:val="0"/>
      <w:divBdr>
        <w:top w:val="none" w:sz="0" w:space="0" w:color="auto"/>
        <w:left w:val="none" w:sz="0" w:space="0" w:color="auto"/>
        <w:bottom w:val="none" w:sz="0" w:space="0" w:color="auto"/>
        <w:right w:val="none" w:sz="0" w:space="0" w:color="auto"/>
      </w:divBdr>
    </w:div>
    <w:div w:id="2076780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ru.wikipedia.org/wiki/%D0%9D%D0%B5%D0%BF%D1%80%D0%B5%D1%80%D1%8B%D0%B2%D0%BD%D0%B0%D1%8F_%D0%B4%D0%BE%D1%81%D1%82%D0%B0%D0%B2%D0%BA%D0%B0" TargetMode="External"/><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A2E251ED7165334CBE011F626D69238A" ma:contentTypeVersion="0" ma:contentTypeDescription="Создание документа." ma:contentTypeScope="" ma:versionID="06af2116b83c03ff3e78785d707248fd">
  <xsd:schema xmlns:xsd="http://www.w3.org/2001/XMLSchema" xmlns:xs="http://www.w3.org/2001/XMLSchema" xmlns:p="http://schemas.microsoft.com/office/2006/metadata/properties" xmlns:ns2="bbcf85c9-ba43-4823-ba09-e2bfed29dba7" targetNamespace="http://schemas.microsoft.com/office/2006/metadata/properties" ma:root="true" ma:fieldsID="98e2831c98c9e7a55239147d59996ec5" ns2:_="">
    <xsd:import namespace="bbcf85c9-ba43-4823-ba09-e2bfed29dba7"/>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cf85c9-ba43-4823-ba09-e2bfed29dba7" elementFormDefault="qualified">
    <xsd:import namespace="http://schemas.microsoft.com/office/2006/documentManagement/types"/>
    <xsd:import namespace="http://schemas.microsoft.com/office/infopath/2007/PartnerControls"/>
    <xsd:element name="_dlc_DocId" ma:index="8" nillable="true" ma:displayName="$Resources:dlccore,DocId_ColumnName_Value;" ma:description="$Resources:dlccore,DocId_ColumnDescription_Value;" ma:internalName="_dlc_DocId" ma:readOnly="true">
      <xsd:simpleType>
        <xsd:restriction base="dms:Text"/>
      </xsd:simpleType>
    </xsd:element>
    <xsd:element name="_dlc_DocIdUrl" ma:index="9" nillable="true" ma:displayName="$Resources:dlccore,DocId_ColumnName_URL;" ma:description="$Resources:dlccore,DocId_ColumnDescription_URL;"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4CFB7DEC-2E93-4DD8-92DA-DE6969BE22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cf85c9-ba43-4823-ba09-e2bfed29db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FF23413-5E9D-495A-8E78-5295F0F13CCF}">
  <ds:schemaRefs>
    <ds:schemaRef ds:uri="http://schemas.microsoft.com/sharepoint/v3/contenttype/forms"/>
  </ds:schemaRefs>
</ds:datastoreItem>
</file>

<file path=customXml/itemProps3.xml><?xml version="1.0" encoding="utf-8"?>
<ds:datastoreItem xmlns:ds="http://schemas.openxmlformats.org/officeDocument/2006/customXml" ds:itemID="{4AB76A9A-0D95-48F1-A1FB-2D71AA9121A9}">
  <ds:schemaRefs>
    <ds:schemaRef ds:uri="http://schemas.openxmlformats.org/officeDocument/2006/bibliography"/>
  </ds:schemaRefs>
</ds:datastoreItem>
</file>

<file path=customXml/itemProps4.xml><?xml version="1.0" encoding="utf-8"?>
<ds:datastoreItem xmlns:ds="http://schemas.openxmlformats.org/officeDocument/2006/customXml" ds:itemID="{F8983B01-DDCC-4126-8DBE-42F3B788335B}">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31</Pages>
  <Words>8813</Words>
  <Characters>68067</Characters>
  <Application>Microsoft Office Word</Application>
  <DocSecurity>0</DocSecurity>
  <Lines>567</Lines>
  <Paragraphs>153</Paragraphs>
  <ScaleCrop>false</ScaleCrop>
  <HeadingPairs>
    <vt:vector size="2" baseType="variant">
      <vt:variant>
        <vt:lpstr>Название</vt:lpstr>
      </vt:variant>
      <vt:variant>
        <vt:i4>1</vt:i4>
      </vt:variant>
    </vt:vector>
  </HeadingPairs>
  <TitlesOfParts>
    <vt:vector size="1" baseType="lpstr">
      <vt:lpstr>ТОО "МЕТА"</vt:lpstr>
    </vt:vector>
  </TitlesOfParts>
  <Company>СгАСУнефть</Company>
  <LinksUpToDate>false</LinksUpToDate>
  <CharactersWithSpaces>76727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ТОО "МЕТА"</dc:title>
  <dc:subject/>
  <dc:creator>voloshin_av@surgutneftegas.ru</dc:creator>
  <cp:keywords/>
  <cp:lastModifiedBy>Андрей Опарин</cp:lastModifiedBy>
  <cp:revision>2</cp:revision>
  <cp:lastPrinted>2021-10-22T04:38:00Z</cp:lastPrinted>
  <dcterms:created xsi:type="dcterms:W3CDTF">2022-07-21T03:37:00Z</dcterms:created>
  <dcterms:modified xsi:type="dcterms:W3CDTF">2022-07-21T03:37:00Z</dcterms:modified>
</cp:coreProperties>
</file>