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5B21B6"/>
          <w:sz w:val="52"/>
          <w:szCs w:val="52"/>
        </w:rPr>
        <w:t xml:space="preserve">HireView</w:t>
      </w:r>
    </w:p>
    <w:p>
      <w:pPr>
        <w:spacing w:after="60" w:before="0"/>
      </w:pPr>
      <w:r>
        <w:rPr>
          <w:rFonts w:ascii="Arial" w:cs="Arial" w:eastAsia="Arial" w:hAnsi="Arial"/>
          <w:color w:val="1F2937"/>
          <w:sz w:val="32"/>
          <w:szCs w:val="32"/>
        </w:rPr>
        <w:t xml:space="preserve">Development Log</w:t>
      </w:r>
    </w:p>
    <w:p>
      <w:pPr>
        <w:spacing w:after="200" w:before="0"/>
      </w:pPr>
      <w:r>
        <w:rPr>
          <w:rFonts w:ascii="Arial" w:cs="Arial" w:eastAsia="Arial" w:hAnsi="Arial"/>
          <w:color w:val="6B7280"/>
          <w:sz w:val="20"/>
          <w:szCs w:val="20"/>
        </w:rPr>
        <w:t xml:space="preserve">Vlad Vashchuk · Brillio · </w:t>
      </w:r>
      <w:r>
        <w:rPr>
          <w:rFonts w:ascii="Arial" w:cs="Arial" w:eastAsia="Arial" w:hAnsi="Arial"/>
          <w:i/>
          <w:iCs/>
          <w:color w:val="6B7280"/>
          <w:sz w:val="20"/>
          <w:szCs w:val="20"/>
        </w:rPr>
        <w:t xml:space="preserve">Started June 2026</w:t>
      </w:r>
    </w:p>
    <w:p>
      <w:pPr>
        <w:pBdr>
          <w:bottom w:val="single" w:color="5B21B6" w:sz="4" w:space="1"/>
        </w:pBdr>
        <w:spacing w:after="120" w:before="120"/>
      </w:pPr>
    </w:p>
    <w:p>
      <w:pPr>
        <w:spacing w:after="0" w:before="160"/>
      </w:pPr>
    </w:p>
    <w:p>
      <w:pPr>
        <w:pStyle w:val="Heading2"/>
        <w:spacing w:after="120" w:before="240"/>
      </w:pPr>
      <w:r>
        <w:rPr>
          <w:rFonts w:ascii="Arial" w:cs="Arial" w:eastAsia="Arial" w:hAnsi="Arial"/>
          <w:b/>
          <w:bCs/>
          <w:color w:val="1F2937"/>
          <w:sz w:val="28"/>
          <w:szCs w:val="28"/>
        </w:rPr>
        <w:t xml:space="preserve">How to use this log</w:t>
      </w:r>
    </w:p>
    <w:p>
      <w:pPr>
        <w:spacing w:after="80" w:before="80"/>
        <w:jc w:val="left"/>
      </w:pPr>
      <w:r>
        <w:rPr>
          <w:rFonts w:ascii="Arial" w:cs="Arial" w:eastAsia="Arial" w:hAnsi="Arial"/>
          <w:b w:val="false"/>
          <w:bCs w:val="false"/>
          <w:i w:val="false"/>
          <w:iCs w:val="false"/>
          <w:color w:val="374151"/>
          <w:sz w:val="22"/>
          <w:szCs w:val="22"/>
        </w:rPr>
        <w:t xml:space="preserve">Add one entry every time you ship something meaningful. Copy the template block below, paste it at the top of the Log section, and fill in the blanks. Target: under 5 minutes per entry.</w:t>
      </w:r>
    </w:p>
    <w:p>
      <w:pPr>
        <w:spacing w:after="0" w:before="80"/>
      </w:pPr>
    </w:p>
    <w:p>
      <w:pPr>
        <w:spacing w:after="40" w:before="80"/>
      </w:pPr>
      <w:r>
        <w:rPr>
          <w:rFonts w:ascii="Arial" w:cs="Arial" w:eastAsia="Arial" w:hAnsi="Arial"/>
          <w:b/>
          <w:bCs/>
          <w:color w:val="6B7280"/>
          <w:sz w:val="16"/>
          <w:szCs w:val="16"/>
        </w:rPr>
        <w:t xml:space="preserve">ENTRY TEMPLATE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5B21B6" w:sz="6"/>
              <w:left w:val="single" w:color="5B21B6" w:sz="6"/>
              <w:bottom w:val="single" w:color="DDDDDD" w:sz="1"/>
              <w:right w:val="single" w:color="DDDDDD" w:sz="1"/>
            </w:tcBorders>
            <w:shd w:fill="F5F3FF" w:val="clear"/>
            <w:tcMar>
              <w:top w:type="dxa" w:w="140"/>
              <w:left w:type="dxa" w:w="200"/>
              <w:bottom w:type="dxa" w:w="140"/>
              <w:right w:type="dxa" w:w="200"/>
            </w:tcMar>
          </w:tcPr>
          <w:p>
            <w:pPr>
              <w:spacing w:after="100" w:before="0"/>
            </w:pPr>
            <w:r>
              <w:rPr>
                <w:rFonts w:ascii="Arial" w:cs="Arial" w:eastAsia="Arial" w:hAnsi="Arial"/>
                <w:b/>
                <w:bCs/>
                <w:color w:val="5B21B6"/>
                <w:sz w:val="22"/>
                <w:szCs w:val="22"/>
              </w:rPr>
              <w:t xml:space="preserve">Date — One-line title of what you built or changed</w:t>
            </w:r>
          </w:p>
          <w:p>
            <w:pPr>
              <w:spacing w:after="20" w:before="80"/>
            </w:pPr>
            <w:r>
              <w:rPr>
                <w:rFonts w:ascii="Arial" w:cs="Arial" w:eastAsia="Arial" w:hAnsi="Arial"/>
                <w:b/>
                <w:bCs/>
                <w:color w:val="6B7280"/>
                <w:sz w:val="16"/>
                <w:szCs w:val="16"/>
              </w:rPr>
              <w:t xml:space="preserve">WHAT I BUILT / CHANGED</w:t>
            </w:r>
          </w:p>
          <w:p>
            <w:pPr>
              <w:spacing w:after="80" w:before="0"/>
            </w:pPr>
            <w:r>
              <w:rPr>
                <w:rFonts w:ascii="Arial" w:cs="Arial" w:eastAsia="Arial" w:hAnsi="Arial"/>
                <w:i/>
                <w:iCs/>
                <w:color w:val="9CA3AF"/>
                <w:sz w:val="20"/>
                <w:szCs w:val="20"/>
              </w:rPr>
              <w:t xml:space="preserve">2–4 sentences. What exists now that didn’t before, or what works differently.</w:t>
            </w:r>
          </w:p>
          <w:p>
            <w:pPr>
              <w:spacing w:after="20" w:before="80"/>
            </w:pPr>
            <w:r>
              <w:rPr>
                <w:rFonts w:ascii="Arial" w:cs="Arial" w:eastAsia="Arial" w:hAnsi="Arial"/>
                <w:b/>
                <w:bCs/>
                <w:color w:val="6B7280"/>
                <w:sz w:val="16"/>
                <w:szCs w:val="16"/>
              </w:rPr>
              <w:t xml:space="preserve">WHY I MADE THIS DECISION</w:t>
            </w:r>
          </w:p>
          <w:p>
            <w:pPr>
              <w:spacing w:after="80" w:before="0"/>
            </w:pPr>
            <w:r>
              <w:rPr>
                <w:rFonts w:ascii="Arial" w:cs="Arial" w:eastAsia="Arial" w:hAnsi="Arial"/>
                <w:i/>
                <w:iCs/>
                <w:color w:val="9CA3AF"/>
                <w:sz w:val="20"/>
                <w:szCs w:val="20"/>
              </w:rPr>
              <w:t xml:space="preserve">1–2 sentences. The problem it solved or the opportunity it captured.</w:t>
            </w:r>
          </w:p>
          <w:p>
            <w:pPr>
              <w:spacing w:after="20" w:before="80"/>
            </w:pPr>
            <w:r>
              <w:rPr>
                <w:rFonts w:ascii="Arial" w:cs="Arial" w:eastAsia="Arial" w:hAnsi="Arial"/>
                <w:b/>
                <w:bCs/>
                <w:color w:val="6B7280"/>
                <w:sz w:val="16"/>
                <w:szCs w:val="16"/>
              </w:rPr>
              <w:t xml:space="preserve">PROBLEMS I RAN INTO</w:t>
            </w:r>
          </w:p>
          <w:p>
            <w:pPr>
              <w:spacing w:after="80" w:before="0"/>
            </w:pPr>
            <w:r>
              <w:rPr>
                <w:rFonts w:ascii="Arial" w:cs="Arial" w:eastAsia="Arial" w:hAnsi="Arial"/>
                <w:i/>
                <w:iCs/>
                <w:color w:val="9CA3AF"/>
                <w:sz w:val="20"/>
                <w:szCs w:val="20"/>
              </w:rPr>
              <w:t xml:space="preserve">Bullet any blockers, bugs, or unexpected behavior. Skip if none.</w:t>
            </w:r>
          </w:p>
          <w:p>
            <w:pPr>
              <w:spacing w:after="20" w:before="80"/>
            </w:pPr>
            <w:r>
              <w:rPr>
                <w:rFonts w:ascii="Arial" w:cs="Arial" w:eastAsia="Arial" w:hAnsi="Arial"/>
                <w:b/>
                <w:bCs/>
                <w:color w:val="6B7280"/>
                <w:sz w:val="16"/>
                <w:szCs w:val="16"/>
              </w:rPr>
              <w:t xml:space="preserve">HOW I SOLVED THEM</w:t>
            </w:r>
          </w:p>
          <w:p>
            <w:pPr>
              <w:spacing w:after="80" w:before="0"/>
            </w:pPr>
            <w:r>
              <w:rPr>
                <w:rFonts w:ascii="Arial" w:cs="Arial" w:eastAsia="Arial" w:hAnsi="Arial"/>
                <w:i/>
                <w:iCs/>
                <w:color w:val="9CA3AF"/>
                <w:sz w:val="20"/>
                <w:szCs w:val="20"/>
              </w:rPr>
              <w:t xml:space="preserve">Match each problem above with what fixed it.</w:t>
            </w:r>
          </w:p>
          <w:p>
            <w:pPr>
              <w:spacing w:after="20" w:before="80"/>
            </w:pPr>
            <w:r>
              <w:rPr>
                <w:rFonts w:ascii="Arial" w:cs="Arial" w:eastAsia="Arial" w:hAnsi="Arial"/>
                <w:b/>
                <w:bCs/>
                <w:color w:val="6B7280"/>
                <w:sz w:val="16"/>
                <w:szCs w:val="16"/>
              </w:rPr>
              <w:t xml:space="preserve">WHAT’S NEXT</w:t>
            </w:r>
          </w:p>
          <w:p>
            <w:pPr>
              <w:spacing w:after="0" w:before="0"/>
            </w:pPr>
            <w:r>
              <w:rPr>
                <w:rFonts w:ascii="Arial" w:cs="Arial" w:eastAsia="Arial" w:hAnsi="Arial"/>
                <w:i/>
                <w:iCs/>
                <w:color w:val="9CA3AF"/>
                <w:sz w:val="20"/>
                <w:szCs w:val="20"/>
              </w:rPr>
              <w:t xml:space="preserve">1–3 bullets of immediate next steps.</w:t>
            </w:r>
          </w:p>
        </w:tc>
      </w:tr>
    </w:tbl>
    <w:p>
      <w:pPr>
        <w:spacing w:after="0" w:before="200"/>
      </w:pPr>
    </w:p>
    <w:p>
      <w:pPr>
        <w:pBdr>
          <w:bottom w:val="single" w:color="E5E7EB" w:sz="4" w:space="1"/>
        </w:pBdr>
        <w:spacing w:after="120" w:before="120"/>
      </w:pPr>
    </w:p>
    <w:p>
      <w:pPr>
        <w:pStyle w:val="Heading1"/>
        <w:spacing w:after="120" w:before="240"/>
      </w:pPr>
      <w:r>
        <w:rPr>
          <w:rFonts w:ascii="Arial" w:cs="Arial" w:eastAsia="Arial" w:hAnsi="Arial"/>
          <w:b/>
          <w:bCs/>
          <w:color w:val="5B21B6"/>
          <w:sz w:val="36"/>
          <w:szCs w:val="36"/>
        </w:rPr>
        <w:t xml:space="preserve">Log</w:t>
      </w:r>
    </w:p>
    <w:p>
      <w:pPr>
        <w:spacing w:after="60" w:before="0"/>
      </w:pPr>
      <w:r>
        <w:rPr>
          <w:rFonts w:ascii="Arial" w:cs="Arial" w:eastAsia="Arial" w:hAnsi="Arial"/>
          <w:b/>
          <w:bCs/>
          <w:color w:val="1F2937"/>
          <w:sz w:val="26"/>
          <w:szCs w:val="26"/>
        </w:rPr>
        <w:t xml:space="preserve">June 2026 — Projects / Roles layer shipped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Added a Projects layer as the new organizing concept across the entire app. A project = one open role. New Supabase table (projects: id, name, job_description, jd_analysis jsonb, status, timestamps). screenings table gets a nullable project_id FK. New /projects home screen shows role cards with screening count, pipeline count, and saved-filter status. New /projects/[id] detail page shows: editable project name, active/closed status toggle, full JD analysis (collapsible, reuses FilterSetView component), quick stats bar, and a screened-candidates table. JD Analyzer results now show a “Save to projects” inline banner with a name field — on save, the JD text and full analysis JSON are stored in one API call. Resume Screener gains an optional “Link to role” dropdown (fetches active projects on mount); selecting a role pre-fills the JD textarea and tags all new screenings with that project_id. FilterSetView component extracted from jd-analyzer/page.tsx into a shared component so both the JD Analyzer and project detail page render identical filter output. Projects added as first item in the main nav (pill now reads: Projects | Screener | JD Analyzer | History | Tracker). Three new API routes: GET/POST /api/projects, GET/PATCH/DELETE /api/projects/[id].</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Working multiple roles simultaneously had no way to separate them — JD analysis was lost on page close, history mixed all roles together, and the tracker showed every candidate regardless of which role they’d been screened for. Projects give each role its own command centre: JD Analyzer is now the natural entry point (analyze a role → name it → project created), screening runs inside a project context, and the project detail page shows the full picture (analysis + candidates + pipeline). The /projects page becomes the app’s logical home screen. FilterSetView was extracted to a shared component because both the JD Analyzer and the project detail page need to render identical filter output — duplicating the 120-line component was not acceptable.</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JD Analyzer page used FilterSection, FilterRow, OperatorBadge locally — extracting them to a shared component required carefully removing the inline definitions and adding the shared import without breaking the existing skills grid (Chip still used inline)</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Moved all sub-components to components/FilterSetView.tsx; replaced the two remaining FilterSection calls in the JD Analyzer with inline JSX since they were simple label+chips patterns and not worth exporting separately</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Run Supabase migration (supabase-migration-projects.sql) to create projects table and add project_id FK to screenings; deploy to Vercel</w:t>
      </w:r>
    </w:p>
    <w:p>
      <w:pPr>
        <w:pStyle w:val="ListParagraph"/>
        <w:numPr>
          <w:ilvl w:val="0"/>
          <w:numId w:val="2"/>
        </w:numPr>
        <w:spacing w:after="40" w:before="40"/>
      </w:pPr>
      <w:r>
        <w:rPr>
          <w:rFonts w:ascii="Arial" w:cs="Arial" w:eastAsia="Arial" w:hAnsi="Arial"/>
          <w:b w:val="false"/>
          <w:bCs w:val="false"/>
          <w:color w:val="374151"/>
          <w:sz w:val="22"/>
          <w:szCs w:val="22"/>
        </w:rPr>
        <w:t xml:space="preserve">Outreach drafting (Phase 3): auto-draft personalised LinkedIn messages from resume highlights, triggered from the project detail or history views</w:t>
      </w:r>
    </w:p>
    <w:p>
      <w:pPr>
        <w:spacing w:after="160" w:before="160"/>
      </w:pPr>
    </w:p>
    <w:p>
      <w:pPr>
        <w:spacing w:after="60" w:before="0"/>
      </w:pPr>
      <w:r>
        <w:rPr>
          <w:rFonts w:ascii="Arial" w:cs="Arial" w:eastAsia="Arial" w:hAnsi="Arial"/>
          <w:b/>
          <w:bCs/>
          <w:color w:val="1F2937"/>
          <w:sz w:val="26"/>
          <w:szCs w:val="26"/>
        </w:rPr>
        <w:t xml:space="preserve">June 2026 — Phase 3 complete: Candidate Tracker shipped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Shipped the Candidate Tracker (Phase 3). A /tracker page in the main nav auto-populates from any candidate whose screener status is set to Interview — zero double-entry. The table has inline-editable cells for Lever ID, Company, Role, Expected Level, Next Step, Steps Completed, Comments, and Immigration; a stage selector (TA → L1 → L2 → In-Person → Offer / Reject) with colour-coded pills; filter chips per stage showing counts; and an on-hold toggle that dims the row. Rows are drag-to-reorder via a six-dot grip handle, with order persisted to Supabase. Clicking a candidate’s name opens a slide-over drawer showing their score, recommendation, summary, career trajectory, strengths, concerns, full credibility check (Flags/Matches tabs), and their resume inline (PDF rendered in an iframe; Word shown as a download link). Export to Excel produces a formatted .xlsx matching the existing workflow spreadsheet. JD Analyzer updated with a Paste/Upload toggle identical to the Resume Screener. “Generate question” feature added to result cards: type which experience to probe, Claude returns one conversational verification question.</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Candidates were still being managed in a separate Excel sheet with no connection to screening data. Tying tracker auto-population to Interview status means the moment a candidate is advanced in the screener, they appear in the tracker — the two tools stay in sync without any manual step. The drawer keeps full context (scoring, credibility, resume) visible without leaving the tracker view, which matters when making stage decisions or preparing for a call. Drag-to-reorder lets the recruiter sequence candidates by priority rather than creation date, which is how the Excel sheet was used.</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Tracker PATCH route silently dropped company, role, expected level, steps completed, and immigration — those fields were never being saved to Supabase</w:t>
      </w:r>
    </w:p>
    <w:p>
      <w:pPr>
        <w:pStyle w:val="ListParagraph"/>
        <w:numPr>
          <w:ilvl w:val="0"/>
          <w:numId w:val="2"/>
        </w:numPr>
        <w:spacing w:after="40" w:before="40"/>
      </w:pPr>
      <w:r>
        <w:rPr>
          <w:rFonts w:ascii="Arial" w:cs="Arial" w:eastAsia="Arial" w:hAnsi="Arial"/>
          <w:b w:val="false"/>
          <w:bCs w:val="false"/>
          <w:color w:val="374151"/>
          <w:sz w:val="22"/>
          <w:szCs w:val="22"/>
        </w:rPr>
        <w:t xml:space="preserve">Tracker SELECT query also missing those same columns — fields came back empty even after the migration was run</w:t>
      </w:r>
    </w:p>
    <w:p>
      <w:pPr>
        <w:pStyle w:val="ListParagraph"/>
        <w:numPr>
          <w:ilvl w:val="0"/>
          <w:numId w:val="2"/>
        </w:numPr>
        <w:spacing w:after="40" w:before="40"/>
      </w:pPr>
      <w:r>
        <w:rPr>
          <w:rFonts w:ascii="Arial" w:cs="Arial" w:eastAsia="Arial" w:hAnsi="Arial"/>
          <w:b w:val="false"/>
          <w:bCs w:val="false"/>
          <w:color w:val="374151"/>
          <w:sz w:val="22"/>
          <w:szCs w:val="22"/>
        </w:rPr>
        <w:t xml:space="preserve">Duplicate React key warning: two header columns both used empty string “” as key</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Added all missing fields to the PATCH handler and to the tracker SELECT query; they now round-trip correctly</w:t>
      </w:r>
    </w:p>
    <w:p>
      <w:pPr>
        <w:pStyle w:val="ListParagraph"/>
        <w:numPr>
          <w:ilvl w:val="0"/>
          <w:numId w:val="2"/>
        </w:numPr>
        <w:spacing w:after="40" w:before="40"/>
      </w:pPr>
      <w:r>
        <w:rPr>
          <w:rFonts w:ascii="Arial" w:cs="Arial" w:eastAsia="Arial" w:hAnsi="Arial"/>
          <w:b w:val="false"/>
          <w:bCs w:val="false"/>
          <w:color w:val="374151"/>
          <w:sz w:val="22"/>
          <w:szCs w:val="22"/>
        </w:rPr>
        <w:t xml:space="preserve">HEADERS array converted to {key, label} objects so each column has a unique key regardless of whether its label is empty</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Deploy to Vercel; run Supabase migration for order_index column</w:t>
      </w:r>
    </w:p>
    <w:p>
      <w:pPr>
        <w:pStyle w:val="ListParagraph"/>
        <w:numPr>
          <w:ilvl w:val="0"/>
          <w:numId w:val="2"/>
        </w:numPr>
        <w:spacing w:after="40" w:before="40"/>
      </w:pPr>
      <w:r>
        <w:rPr>
          <w:rFonts w:ascii="Arial" w:cs="Arial" w:eastAsia="Arial" w:hAnsi="Arial"/>
          <w:b w:val="false"/>
          <w:bCs w:val="false"/>
          <w:color w:val="374151"/>
          <w:sz w:val="22"/>
          <w:szCs w:val="22"/>
        </w:rPr>
        <w:t xml:space="preserve">Phase 5 (outreach drafting): auto-draft personalised LinkedIn messages from resume highlights</w:t>
      </w:r>
    </w:p>
    <w:p>
      <w:pPr>
        <w:pStyle w:val="ListParagraph"/>
        <w:numPr>
          <w:ilvl w:val="0"/>
          <w:numId w:val="2"/>
        </w:numPr>
        <w:spacing w:after="40" w:before="40"/>
      </w:pPr>
      <w:r>
        <w:rPr>
          <w:rFonts w:ascii="Arial" w:cs="Arial" w:eastAsia="Arial" w:hAnsi="Arial"/>
          <w:b w:val="false"/>
          <w:bCs w:val="false"/>
          <w:color w:val="374151"/>
          <w:sz w:val="22"/>
          <w:szCs w:val="22"/>
        </w:rPr>
        <w:t xml:space="preserve">Phase 5 metrics: measure screening time per role and TA false positive rate across 2–3 roles to validate impact</w:t>
      </w:r>
    </w:p>
    <w:p>
      <w:pPr>
        <w:spacing w:after="160" w:before="160"/>
      </w:pPr>
    </w:p>
    <w:p>
      <w:pPr>
        <w:spacing w:after="60" w:before="0"/>
      </w:pPr>
      <w:r>
        <w:rPr>
          <w:rFonts w:ascii="Arial" w:cs="Arial" w:eastAsia="Arial" w:hAnsi="Arial"/>
          <w:b/>
          <w:bCs/>
          <w:color w:val="1F2937"/>
          <w:sz w:val="26"/>
          <w:szCs w:val="26"/>
        </w:rPr>
        <w:t xml:space="preserve">June 2026 — Phase 4 complete: Multi-source screener upgrade shipped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Completed the multi-source screener upgrade (Phase 4). The credibility checker now accepts two optional inputs: a LinkedIn PDF and/or a second resume version. Claude cross-references them against the screened resume and surfaces discrepancies before a TA call. The compare feature was removed entirely — the credibility checker covers the same ground with less friction. Scoring and credibility prompts were rewritten with strict one-sentence and label:gap formats, cutting AI output tokens ~60% and making results more scannable. Each concern now has a “More” button that calls Claude for a 2–3 sentence drill-down on that specific gap. Credibility results persist to Supabase so the history page shows them without re-running. UI: single-column full-width result cards, smooth grid-template-rows transitions on all collapsibles, underline tabs (Flags/Matches), collapsible career trajectory, toggleable “Check credibility” pill button.</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The compare feature added UI weight without adding clarity the recruiter couldn’t already get from a focused credibility check. Making LinkedIn optional removes friction — not all candidates have a PDF available — while still catching the most common misrepresentation patterns when it is provided. The “More” button addresses the right problem: concern labels must be short for scannability, but a recruiter sometimes needs more before deciding to advance a candidate. Strict prompt formatting makes AI output more predictable and actionable, and reduces cost for large screening batches.</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Smooth collapse animation — standard height:auto transition doesn’t animate; needed a different approach for every collapsible section</w:t>
      </w:r>
    </w:p>
    <w:p>
      <w:pPr>
        <w:pStyle w:val="ListParagraph"/>
        <w:numPr>
          <w:ilvl w:val="0"/>
          <w:numId w:val="2"/>
        </w:numPr>
        <w:spacing w:after="40" w:before="40"/>
      </w:pPr>
      <w:r>
        <w:rPr>
          <w:rFonts w:ascii="Arial" w:cs="Arial" w:eastAsia="Arial" w:hAnsi="Arial"/>
          <w:b w:val="false"/>
          <w:bCs w:val="false"/>
          <w:color w:val="374151"/>
          <w:sz w:val="22"/>
          <w:szCs w:val="22"/>
        </w:rPr>
        <w:t xml:space="preserve">TypeScript error: formData.set(“linkedInPdf”, null) — null is not a valid Blob argument when LinkedIn file is absent</w:t>
      </w:r>
    </w:p>
    <w:p>
      <w:pPr>
        <w:pStyle w:val="ListParagraph"/>
        <w:numPr>
          <w:ilvl w:val="0"/>
          <w:numId w:val="2"/>
        </w:numPr>
        <w:spacing w:after="40" w:before="40"/>
      </w:pPr>
      <w:r>
        <w:rPr>
          <w:rFonts w:ascii="Arial" w:cs="Arial" w:eastAsia="Arial" w:hAnsi="Arial"/>
          <w:b w:val="false"/>
          <w:bCs w:val="false"/>
          <w:color w:val="374151"/>
          <w:sz w:val="22"/>
          <w:szCs w:val="22"/>
        </w:rPr>
        <w:t xml:space="preserve">Shell rm on Windows-mounted paths returned “Operation not permitted” — couldn’t delete compare route files the normal way</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Used CSS grid-template-rows transition (0fr → 1fr) with an inner overflow-hidden div — now consistent across ResultCard, CredibilityChecker, and InsightList</w:t>
      </w:r>
    </w:p>
    <w:p>
      <w:pPr>
        <w:pStyle w:val="ListParagraph"/>
        <w:numPr>
          <w:ilvl w:val="0"/>
          <w:numId w:val="2"/>
        </w:numPr>
        <w:spacing w:after="40" w:before="40"/>
      </w:pPr>
      <w:r>
        <w:rPr>
          <w:rFonts w:ascii="Arial" w:cs="Arial" w:eastAsia="Arial" w:hAnsi="Arial"/>
          <w:b w:val="false"/>
          <w:bCs w:val="false"/>
          <w:color w:val="374151"/>
          <w:sz w:val="22"/>
          <w:szCs w:val="22"/>
        </w:rPr>
        <w:t xml:space="preserve">Added if (linkedInFile) guard before formData.set() — TypeScript satisfied, runtime safe</w:t>
      </w:r>
    </w:p>
    <w:p>
      <w:pPr>
        <w:pStyle w:val="ListParagraph"/>
        <w:numPr>
          <w:ilvl w:val="0"/>
          <w:numId w:val="2"/>
        </w:numPr>
        <w:spacing w:after="40" w:before="40"/>
      </w:pPr>
      <w:r>
        <w:rPr>
          <w:rFonts w:ascii="Arial" w:cs="Arial" w:eastAsia="Arial" w:hAnsi="Arial"/>
          <w:b w:val="false"/>
          <w:bCs w:val="false"/>
          <w:color w:val="374151"/>
          <w:sz w:val="22"/>
          <w:szCs w:val="22"/>
        </w:rPr>
        <w:t xml:space="preserve">Overwrote compare route files with redirect stubs instead of deleting — same effect, no permission issue</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Candidate tracker: /tracker page auto-populated from screened resumes, pipeline view (TA → L1 → L2 → In-Person → Offer/Reject), export to Excel</w:t>
      </w:r>
    </w:p>
    <w:p>
      <w:pPr>
        <w:pStyle w:val="ListParagraph"/>
        <w:numPr>
          <w:ilvl w:val="0"/>
          <w:numId w:val="2"/>
        </w:numPr>
        <w:spacing w:after="40" w:before="40"/>
      </w:pPr>
      <w:r>
        <w:rPr>
          <w:rFonts w:ascii="Arial" w:cs="Arial" w:eastAsia="Arial" w:hAnsi="Arial"/>
          <w:b w:val="false"/>
          <w:bCs w:val="false"/>
          <w:color w:val="374151"/>
          <w:sz w:val="22"/>
          <w:szCs w:val="22"/>
        </w:rPr>
        <w:t xml:space="preserve">Run Supabase migration: ALTER TABLE screenings ADD COLUMN IF NOT EXISTS credibility jsonb;</w:t>
      </w:r>
    </w:p>
    <w:p>
      <w:pPr>
        <w:pStyle w:val="ListParagraph"/>
        <w:numPr>
          <w:ilvl w:val="0"/>
          <w:numId w:val="2"/>
        </w:numPr>
        <w:spacing w:after="40" w:before="40"/>
      </w:pPr>
      <w:r>
        <w:rPr>
          <w:rFonts w:ascii="Arial" w:cs="Arial" w:eastAsia="Arial" w:hAnsi="Arial"/>
          <w:b w:val="false"/>
          <w:bCs w:val="false"/>
          <w:color w:val="374151"/>
          <w:sz w:val="22"/>
          <w:szCs w:val="22"/>
        </w:rPr>
        <w:t xml:space="preserve">Phase 5: measure screening time per role and TA false positive rate across 2–3 roles to validate impact metrics</w:t>
      </w:r>
    </w:p>
    <w:p>
      <w:pPr>
        <w:spacing w:after="200" w:before="0"/>
      </w:pPr>
    </w:p>
    <w:p>
      <w:pPr>
        <w:spacing w:after="60" w:before="0"/>
      </w:pPr>
      <w:r>
        <w:rPr>
          <w:rFonts w:ascii="Arial" w:cs="Arial" w:eastAsia="Arial" w:hAnsi="Arial"/>
          <w:b/>
          <w:bCs/>
          <w:color w:val="1F2937"/>
          <w:sz w:val="26"/>
          <w:szCs w:val="26"/>
        </w:rPr>
        <w:t xml:space="preserve">June 28, 2026 — Phase 2 + 3 complete: Problem statement written, solution design locked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Completed Phase 2 (Problem Definition) and Phase 3 (Solution Design) for the multi-source screener upgrade. Mapped the full recruiting workflow at Brillio, quantified the screening bottleneck with real usage data, validated findings against industry research, and locked the solution design before writing any code. Also read and integrated the Operations Systems Builder Blueprint v2.0 into the project framework — all future work follows its five-phase methodology.</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The blueprint requires a written problem statement with current-state metrics before any build begins. Skipping this produces the wrong solution faster. Industry data confirmed the problem is larger than the current screener addresses: 64–70% of candidates misrepresent themselves on resumes (CrossChq/GCheck 2026), 23.2% are flagged as fraud risk, and Gartner projects 1 in 4 candidate profiles will be fake by 2028. At Brillio specifically, ~33–50% of TA calls are wasted on false positives that a credibility layer could filter before the pipeline is touched. Current screening time: ~6 hours per role, rising to ~12 hours with two simultaneous roles.</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None significant — this was a research and planning session</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N/A</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Phase 4: Build multi-source screener upgrade — LinkedIn PDF slot, second resume slot, role context field, credibility output layer</w:t>
      </w:r>
    </w:p>
    <w:p>
      <w:pPr>
        <w:pStyle w:val="ListParagraph"/>
        <w:numPr>
          <w:ilvl w:val="0"/>
          <w:numId w:val="2"/>
        </w:numPr>
        <w:spacing w:after="40" w:before="40"/>
      </w:pPr>
      <w:r>
        <w:rPr>
          <w:rFonts w:ascii="Arial" w:cs="Arial" w:eastAsia="Arial" w:hAnsi="Arial"/>
          <w:b w:val="false"/>
          <w:bCs w:val="false"/>
          <w:color w:val="374151"/>
          <w:sz w:val="22"/>
          <w:szCs w:val="22"/>
        </w:rPr>
        <w:t xml:space="preserve">P1: Candidate tracker mirroring Excel columns, auto-created on screening, export to Excel</w:t>
      </w:r>
    </w:p>
    <w:p>
      <w:pPr>
        <w:pStyle w:val="ListParagraph"/>
        <w:numPr>
          <w:ilvl w:val="0"/>
          <w:numId w:val="2"/>
        </w:numPr>
        <w:spacing w:after="40" w:before="40"/>
      </w:pPr>
      <w:r>
        <w:rPr>
          <w:rFonts w:ascii="Arial" w:cs="Arial" w:eastAsia="Arial" w:hAnsi="Arial"/>
          <w:b w:val="false"/>
          <w:bCs w:val="false"/>
          <w:color w:val="374151"/>
          <w:sz w:val="22"/>
          <w:szCs w:val="22"/>
        </w:rPr>
        <w:t xml:space="preserve">Measure screening time and TA false positive rate across 2–3 roles to validate Phase 5</w:t>
      </w:r>
    </w:p>
    <w:p>
      <w:pPr>
        <w:pBdr>
          <w:bottom w:val="single" w:color="E5E7EB" w:sz="4" w:space="1"/>
        </w:pBdr>
        <w:spacing w:after="120" w:before="240"/>
      </w:pPr>
    </w:p>
    <w:p>
      <w:pPr>
        <w:spacing w:after="60" w:before="0"/>
      </w:pPr>
      <w:r>
        <w:rPr>
          <w:rFonts w:ascii="Arial" w:cs="Arial" w:eastAsia="Arial" w:hAnsi="Arial"/>
          <w:b/>
          <w:bCs/>
          <w:color w:val="1F2937"/>
          <w:sz w:val="26"/>
          <w:szCs w:val="26"/>
        </w:rPr>
        <w:t xml:space="preserve">June 2026 — Feature sprint: comparison persistence, candidate flags, notes, collapsible dropdowns, route restructure</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Comparison persistence: results now save to a Supabase comparisons table; /compare/[screeningId] hub page shows all past comparisons per candidate; URL stores comparisonId so the page is refresh-safe. History cards gained a flag feature with optional reason note displayed as an amber badge next to the candidate name, plus a freeform notes field with auto-save on blur and a “Saving…/Saved” indicator. Strengths and concerns became collapsible dropdowns using CSS grid-template-rows animation (0fr → 1fr) with a chevron indicator. Resume Screener moved to the main route (/), JD Analyzer moved to /jd-analyzer with a Beta badge, and /screener now redirects to /.</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Comparison results were lost on page refresh, making the feature impractical in daily use. Flags and notes were needed to mark candidates worth revisiting without switching back to the Excel sheet. Collapsible dropdowns reduced visual noise on the result card. Moving the screener to the main route reflects its priority as the core tool — JD Analyzer is a supporting utility, not the entry point.</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bash cp from Linux mount caused file truncation — both app/page.tsx and app/jd-analyzer/page.tsx were written with incomplete content after the route restructure</w:t>
      </w:r>
    </w:p>
    <w:p>
      <w:pPr>
        <w:pStyle w:val="ListParagraph"/>
        <w:numPr>
          <w:ilvl w:val="0"/>
          <w:numId w:val="2"/>
        </w:numPr>
        <w:spacing w:after="40" w:before="40"/>
      </w:pPr>
      <w:r>
        <w:rPr>
          <w:rFonts w:ascii="Arial" w:cs="Arial" w:eastAsia="Arial" w:hAnsi="Arial"/>
          <w:b w:val="false"/>
          <w:bCs w:val="false"/>
          <w:color w:val="374151"/>
          <w:sz w:val="22"/>
          <w:szCs w:val="22"/>
        </w:rPr>
        <w:t xml:space="preserve">Build error: variant=“highlight” is not a valid Chip prop — Chip only accepts “positive” | “warning” | “neutral”</w:t>
      </w:r>
    </w:p>
    <w:p>
      <w:pPr>
        <w:pStyle w:val="ListParagraph"/>
        <w:numPr>
          <w:ilvl w:val="0"/>
          <w:numId w:val="2"/>
        </w:numPr>
        <w:spacing w:after="40" w:before="40"/>
      </w:pPr>
      <w:r>
        <w:rPr>
          <w:rFonts w:ascii="Arial" w:cs="Arial" w:eastAsia="Arial" w:hAnsi="Arial"/>
          <w:b w:val="false"/>
          <w:bCs w:val="false"/>
          <w:color w:val="374151"/>
          <w:sz w:val="22"/>
          <w:szCs w:val="22"/>
        </w:rPr>
        <w:t xml:space="preserve">Build error: onChange prop doesn’t exist on ResumeUploader — correct prop is onFilesChange</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Reconstructed both truncated files fully using Write/Edit tools directly. Rule: never use bash cp for file operations between routes — always use Read/Write/Edit tools</w:t>
      </w:r>
    </w:p>
    <w:p>
      <w:pPr>
        <w:pStyle w:val="ListParagraph"/>
        <w:numPr>
          <w:ilvl w:val="0"/>
          <w:numId w:val="2"/>
        </w:numPr>
        <w:spacing w:after="40" w:before="40"/>
      </w:pPr>
      <w:r>
        <w:rPr>
          <w:rFonts w:ascii="Arial" w:cs="Arial" w:eastAsia="Arial" w:hAnsi="Arial"/>
          <w:b w:val="false"/>
          <w:bCs w:val="false"/>
          <w:color w:val="374151"/>
          <w:sz w:val="22"/>
          <w:szCs w:val="22"/>
        </w:rPr>
        <w:t xml:space="preserve">Changed variant=“highlight” to variant=“positive” in app/jd-analyzer/page.tsx</w:t>
      </w:r>
    </w:p>
    <w:p>
      <w:pPr>
        <w:pStyle w:val="ListParagraph"/>
        <w:numPr>
          <w:ilvl w:val="0"/>
          <w:numId w:val="2"/>
        </w:numPr>
        <w:spacing w:after="40" w:before="40"/>
      </w:pPr>
      <w:r>
        <w:rPr>
          <w:rFonts w:ascii="Arial" w:cs="Arial" w:eastAsia="Arial" w:hAnsi="Arial"/>
          <w:b w:val="false"/>
          <w:bCs w:val="false"/>
          <w:color w:val="374151"/>
          <w:sz w:val="22"/>
          <w:szCs w:val="22"/>
        </w:rPr>
        <w:t xml:space="preserve">Changed onChange={setFiles} to onFilesChange={setFiles} and removed invalid disabled prop in app/page.tsx</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Phase 2 problem statement + Phase 3 solution design for multi-source screener upgrade</w:t>
      </w:r>
    </w:p>
    <w:p>
      <w:pPr>
        <w:pStyle w:val="ListParagraph"/>
        <w:numPr>
          <w:ilvl w:val="0"/>
          <w:numId w:val="2"/>
        </w:numPr>
        <w:spacing w:after="40" w:before="40"/>
      </w:pPr>
      <w:r>
        <w:rPr>
          <w:rFonts w:ascii="Arial" w:cs="Arial" w:eastAsia="Arial" w:hAnsi="Arial"/>
          <w:b w:val="false"/>
          <w:bCs w:val="false"/>
          <w:color w:val="374151"/>
          <w:sz w:val="22"/>
          <w:szCs w:val="22"/>
        </w:rPr>
        <w:t xml:space="preserve">Run outstanding Supabase migrations (comparisons table, flagged/flag_note/notes columns, career_trajectory column)</w:t>
      </w:r>
    </w:p>
    <w:p>
      <w:pPr>
        <w:pBdr>
          <w:bottom w:val="single" w:color="E5E7EB" w:sz="4" w:space="1"/>
        </w:pBdr>
        <w:spacing w:after="120" w:before="240"/>
      </w:pPr>
    </w:p>
    <w:p>
      <w:pPr>
        <w:spacing w:after="0" w:before="80"/>
      </w:pPr>
    </w:p>
    <w:p>
      <w:pPr>
        <w:spacing w:after="60" w:before="0"/>
      </w:pPr>
      <w:r>
        <w:rPr>
          <w:rFonts w:ascii="Arial" w:cs="Arial" w:eastAsia="Arial" w:hAnsi="Arial"/>
          <w:b/>
          <w:bCs/>
          <w:color w:val="1F2937"/>
          <w:sz w:val="26"/>
          <w:szCs w:val="26"/>
        </w:rPr>
        <w:t xml:space="preserve">June 2026 — Phase 0 + Phase 1 complete: JD Analyzer and Resume Screener shipped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i w:val="false"/>
          <w:iCs w:val="false"/>
          <w:color w:val="374151"/>
          <w:sz w:val="22"/>
          <w:szCs w:val="22"/>
        </w:rPr>
        <w:t xml:space="preserve">HireView is live and in active use at Brillio. It has two working modules:</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Resume Screener — upload resumes in bulk (PDF or Word), paste a job description once, and Claude scores every resume against it. Each candidate gets an overall score (0–100), a must-have sub-score, a nice-to-have sub-score, a summary, strengths, and concerns. Results are ranked highest to lowest and saved to history with status tracking (New Applicant → Recruiter Screen → Contacted → Screening → Archived). Candidates scoring below 30 are not saved to history to keep the pipeline clean. Must-haves are weighted at 65%, nice-to-haves at 35%.</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JD Analyzer — paste any job description and get a full LinkedIn Recruiter sourcing brief. Outputs two complete filter sets: a wide search (discovery mode, 5k–15k results) and a narrow search (execution mode, 500–1k results). Each filter set includes job title boolean strings, location, workplace type, keyword booleans, seniority, years of experience, years in current position and company, target companies, company size, industries, spotlights, and operator guidance (Must have / Can have). All copy-paste ready.</w:t>
      </w:r>
    </w:p>
    <w:p>
      <w:pPr>
        <w:spacing w:after="20" w:before="14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i w:val="false"/>
          <w:iCs w:val="false"/>
          <w:color w:val="374151"/>
          <w:sz w:val="22"/>
          <w:szCs w:val="22"/>
        </w:rPr>
        <w:t xml:space="preserve">Resume review was the single biggest time drain in my recruiting workflow — manually reading every resume one by one before deciding who to contact. The JD Analyzer solves the upstream problem: figuring out who to search for before sourcing begins. Together they compress two of the most repetitive steps in the process.</w:t>
      </w:r>
    </w:p>
    <w:p>
      <w:pPr>
        <w:spacing w:after="20" w:before="14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AI was scoring too low because it matched every JD bullet point with equal weight</w:t>
      </w:r>
    </w:p>
    <w:p>
      <w:pPr>
        <w:pStyle w:val="ListParagraph"/>
        <w:numPr>
          <w:ilvl w:val="0"/>
          <w:numId w:val="2"/>
        </w:numPr>
        <w:spacing w:after="40" w:before="40"/>
      </w:pPr>
      <w:r>
        <w:rPr>
          <w:rFonts w:ascii="Arial" w:cs="Arial" w:eastAsia="Arial" w:hAnsi="Arial"/>
          <w:b w:val="false"/>
          <w:bCs w:val="false"/>
          <w:color w:val="374151"/>
          <w:sz w:val="22"/>
          <w:szCs w:val="22"/>
        </w:rPr>
        <w:t xml:space="preserve">Prompt caching wasn’t activating on short job descriptions (combined block under 1024-token minimum)</w:t>
      </w:r>
    </w:p>
    <w:p>
      <w:pPr>
        <w:pStyle w:val="ListParagraph"/>
        <w:numPr>
          <w:ilvl w:val="0"/>
          <w:numId w:val="2"/>
        </w:numPr>
        <w:spacing w:after="40" w:before="40"/>
      </w:pPr>
      <w:r>
        <w:rPr>
          <w:rFonts w:ascii="Arial" w:cs="Arial" w:eastAsia="Arial" w:hAnsi="Arial"/>
          <w:b w:val="false"/>
          <w:bCs w:val="false"/>
          <w:color w:val="374151"/>
          <w:sz w:val="22"/>
          <w:szCs w:val="22"/>
        </w:rPr>
        <w:t xml:space="preserve">A localStorage caching attempt caused a complete page crash on my work laptop after a deploy — cached data had the wrong shape</w:t>
      </w:r>
    </w:p>
    <w:p>
      <w:pPr>
        <w:pStyle w:val="ListParagraph"/>
        <w:numPr>
          <w:ilvl w:val="0"/>
          <w:numId w:val="2"/>
        </w:numPr>
        <w:spacing w:after="40" w:before="40"/>
      </w:pPr>
      <w:r>
        <w:rPr>
          <w:rFonts w:ascii="Arial" w:cs="Arial" w:eastAsia="Arial" w:hAnsi="Arial"/>
          <w:b w:val="false"/>
          <w:bCs w:val="false"/>
          <w:color w:val="374151"/>
          <w:sz w:val="22"/>
          <w:szCs w:val="22"/>
        </w:rPr>
        <w:t xml:space="preserve">LinkedIn Recruiter searches were returning 30,000+ results with no narrowing strategy</w:t>
      </w:r>
    </w:p>
    <w:p>
      <w:pPr>
        <w:pStyle w:val="ListParagraph"/>
        <w:numPr>
          <w:ilvl w:val="0"/>
          <w:numId w:val="2"/>
        </w:numPr>
        <w:spacing w:after="40" w:before="40"/>
      </w:pPr>
      <w:r>
        <w:rPr>
          <w:rFonts w:ascii="Arial" w:cs="Arial" w:eastAsia="Arial" w:hAnsi="Arial"/>
          <w:b w:val="false"/>
          <w:bCs w:val="false"/>
          <w:color w:val="374151"/>
          <w:sz w:val="22"/>
          <w:szCs w:val="22"/>
        </w:rPr>
        <w:t xml:space="preserve">Vercel was triggering double deployments from a feature branch</w:t>
      </w:r>
    </w:p>
    <w:p>
      <w:pPr>
        <w:spacing w:after="20" w:before="14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Rewrote scoring prompt with explicit 65/35 weighting, practical equivalence rules, and verbosity tiering (cuts output tokens ~70% for low-scoring resumes)</w:t>
      </w:r>
    </w:p>
    <w:p>
      <w:pPr>
        <w:pStyle w:val="ListParagraph"/>
        <w:numPr>
          <w:ilvl w:val="0"/>
          <w:numId w:val="2"/>
        </w:numPr>
        <w:spacing w:after="40" w:before="40"/>
      </w:pPr>
      <w:r>
        <w:rPr>
          <w:rFonts w:ascii="Arial" w:cs="Arial" w:eastAsia="Arial" w:hAnsi="Arial"/>
          <w:b w:val="false"/>
          <w:bCs w:val="false"/>
          <w:color w:val="374151"/>
          <w:sz w:val="22"/>
          <w:szCs w:val="22"/>
        </w:rPr>
        <w:t xml:space="preserve">Restructured prompt so stable instruction block + JD are in a separate cached content block; first resume in a batch runs alone to warm the cache before the rest parallelize</w:t>
      </w:r>
    </w:p>
    <w:p>
      <w:pPr>
        <w:pStyle w:val="ListParagraph"/>
        <w:numPr>
          <w:ilvl w:val="0"/>
          <w:numId w:val="2"/>
        </w:numPr>
        <w:spacing w:after="40" w:before="40"/>
      </w:pPr>
      <w:r>
        <w:rPr>
          <w:rFonts w:ascii="Arial" w:cs="Arial" w:eastAsia="Arial" w:hAnsi="Arial"/>
          <w:b w:val="false"/>
          <w:bCs w:val="false"/>
          <w:color w:val="374151"/>
          <w:sz w:val="22"/>
          <w:szCs w:val="22"/>
        </w:rPr>
        <w:t xml:space="preserve">Removed localStorage feature entirely. Lesson: state outside the deploy cycle has no shape validation — silent failure until render</w:t>
      </w:r>
    </w:p>
    <w:p>
      <w:pPr>
        <w:pStyle w:val="ListParagraph"/>
        <w:numPr>
          <w:ilvl w:val="0"/>
          <w:numId w:val="2"/>
        </w:numPr>
        <w:spacing w:after="40" w:before="40"/>
      </w:pPr>
      <w:r>
        <w:rPr>
          <w:rFonts w:ascii="Arial" w:cs="Arial" w:eastAsia="Arial" w:hAnsi="Arial"/>
          <w:b w:val="false"/>
          <w:bCs w:val="false"/>
          <w:color w:val="374151"/>
          <w:sz w:val="22"/>
          <w:szCs w:val="22"/>
        </w:rPr>
        <w:t xml:space="preserve">Rebuilt JD Analyzer to output two separate filter configurations (wide/narrow) with Location, Workplace Type, Years in Current Company, and per-filter operator badges</w:t>
      </w:r>
    </w:p>
    <w:p>
      <w:pPr>
        <w:pStyle w:val="ListParagraph"/>
        <w:numPr>
          <w:ilvl w:val="0"/>
          <w:numId w:val="2"/>
        </w:numPr>
        <w:spacing w:after="40" w:before="40"/>
      </w:pPr>
      <w:r>
        <w:rPr>
          <w:rFonts w:ascii="Arial" w:cs="Arial" w:eastAsia="Arial" w:hAnsi="Arial"/>
          <w:b w:val="false"/>
          <w:bCs w:val="false"/>
          <w:color w:val="374151"/>
          <w:sz w:val="22"/>
          <w:szCs w:val="22"/>
        </w:rPr>
        <w:t xml:space="preserve">Merged feature branch directly into main to stop the double deployment cycle</w:t>
      </w:r>
    </w:p>
    <w:p>
      <w:pPr>
        <w:spacing w:after="20" w:before="14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Phase 2: Candidate status tracker / pipeline dashboard</w:t>
      </w:r>
    </w:p>
    <w:p>
      <w:pPr>
        <w:pStyle w:val="ListParagraph"/>
        <w:numPr>
          <w:ilvl w:val="0"/>
          <w:numId w:val="2"/>
        </w:numPr>
        <w:spacing w:after="40" w:before="40"/>
      </w:pPr>
      <w:r>
        <w:rPr>
          <w:rFonts w:ascii="Arial" w:cs="Arial" w:eastAsia="Arial" w:hAnsi="Arial"/>
          <w:b w:val="false"/>
          <w:bCs w:val="false"/>
          <w:color w:val="374151"/>
          <w:sz w:val="22"/>
          <w:szCs w:val="22"/>
        </w:rPr>
        <w:t xml:space="preserve">Phase 3: Personalized outreach drafting based on resume highlights</w:t>
      </w:r>
    </w:p>
    <w:p>
      <w:pPr>
        <w:pStyle w:val="ListParagraph"/>
        <w:numPr>
          <w:ilvl w:val="0"/>
          <w:numId w:val="2"/>
        </w:numPr>
        <w:spacing w:after="40" w:before="40"/>
      </w:pPr>
      <w:r>
        <w:rPr>
          <w:rFonts w:ascii="Arial" w:cs="Arial" w:eastAsia="Arial" w:hAnsi="Arial"/>
          <w:b w:val="false"/>
          <w:bCs w:val="false"/>
          <w:color w:val="374151"/>
          <w:sz w:val="22"/>
          <w:szCs w:val="22"/>
        </w:rPr>
        <w:t xml:space="preserve">Calibration system improvements — easier to add and review example resumes</w:t>
      </w:r>
    </w:p>
    <w:p>
      <w:pPr>
        <w:spacing w:after="0" w:before="200"/>
      </w:pPr>
    </w:p>
    <w:sectPr>
      <w:footerReference w:type="default" r:id="rId7"/>
      <w:pgSz w:w="12240" w:h="15840" w:orient="portrait"/>
      <w:pgMar w:top="1260" w:right="1260" w:bottom="1260" w:left="1260" w:header="708" w:footer="708" w:gutter="0"/>
      <w:pgNumType/>
      <w:docGrid w:linePitch="360"/>
    </w:sectPr>
    <w:p>
      <w:pPr>
        <w:pStyle w:val="Heading1"/>
      </w:pPr>
      <w:r>
        <w:t>June 29, 2026 — Architecture Redesign: Project-Centric Navigation</w:t>
      </w:r>
    </w:p>
    <w:p>
      <w:pPr>
        <w:pStyle w:val="Heading2"/>
      </w:pPr>
      <w:r>
        <w:t>What I built / changed</w:t>
      </w:r>
    </w:p>
    <w:p>
      <w:r>
        <w:rPr>
          <w:b/>
        </w:rPr>
        <w:t>Production insight.</w:t>
      </w:r>
      <w:r>
        <w:t xml:space="preserve"> After running the full tool in production, every single resume screening session was tied to a project. The tool-centric architecture — where the Screener was the homepage and History/Tracker/JD Analyzer/Projects each had a nav slot — created friction for a workflow that was 100% project-based.</w:t>
      </w:r>
    </w:p>
    <w:p>
      <w:r>
        <w:rPr>
          <w:b/>
        </w:rPr>
        <w:t>Nav reduced from 5 items to 2.</w:t>
      </w:r>
      <w:r>
        <w:t xml:space="preserve"> Projects and All Candidates. All other pages redirect.</w:t>
      </w:r>
    </w:p>
    <w:p>
      <w:r>
        <w:rPr>
          <w:b/>
        </w:rPr>
        <w:t>Project detail page: 4 tabs.</w:t>
      </w:r>
      <w:r>
        <w:t xml:space="preserve"> Filters (LinkedIn Recruiter filters, peeks open then auto-closes), Screen (resume uploader scoped to this role—no JD input needed), Pipeline (full candidate cards with status, flag, notes, credibility), Settings (name edit, archive/restore, delete).</w:t>
      </w:r>
    </w:p>
    <w:p>
      <w:r>
        <w:rPr>
          <w:b/>
        </w:rPr>
        <w:t>New Role flow.</w:t>
      </w:r>
      <w:r>
        <w:t xml:space="preserve"> “New role” button on Projects page opens an inline modal: paste JD → analyze → name the role → save. Lands directly on the new project’s Filters tab. No separate JD Analyzer visit.</w:t>
      </w:r>
    </w:p>
    <w:p>
      <w:r>
        <w:rPr>
          <w:b/>
        </w:rPr>
        <w:t>All Candidates page.</w:t>
      </w:r>
      <w:r>
        <w:t xml:space="preserve"> Replaces both History and Tracker. Cross-role view of all candidates. Filter by role, status, flagged. Search by name. Each candidate links back to its role.</w:t>
      </w:r>
    </w:p>
    <w:p>
      <w:r>
        <w:rPr>
          <w:b/>
        </w:rPr>
        <w:t>Redirects.</w:t>
      </w:r>
      <w:r>
        <w:t xml:space="preserve"> /jd-analyzer, /history, /tracker, /screener all redirect to /projects or /candidates as appropriate. Old deep-links preserved.</w:t>
      </w:r>
    </w:p>
    <w:p>
      <w:pPr>
        <w:pStyle w:val="Heading2"/>
      </w:pPr>
      <w:r>
        <w:t>Why I made this decision</w:t>
      </w:r>
    </w:p>
    <w:p>
      <w:r>
        <w:t>After validating every phase with real recruiting data, a clear usage pattern emerged: no one ever screens without a role. The 5-item navigation was overhead with no payoff. The redesign makes the role the unit of work and reduces context switching to zero for a complete workflow (open role → filters → screen → pipeline).</w:t>
      </w:r>
    </w:p>
    <w:p>
      <w:pPr>
        <w:pStyle w:val="Heading2"/>
      </w:pPr>
      <w:r>
        <w:t>What’s next</w:t>
      </w:r>
    </w:p>
    <w:p>
      <w:r>
        <w:t>Deploy to Vercel. Outreach drafting (auto-draft LinkedIn messages from resume highlights). Interview question generator.</w:t>
      </w:r>
    </w:p>
    <w:p>
      <w:pPr>
        <w:pStyle w:val="Heading1"/>
      </w:pPr>
      <w:r>
        <w:t>June 30, 2026 — Tracker Tab, Filter Copy UI, Code Stabilisation</w:t>
      </w:r>
    </w:p>
    <w:p>
      <w:pPr>
        <w:pStyle w:val="Heading2"/>
      </w:pPr>
      <w:r>
        <w:t>What I built / changed</w:t>
      </w:r>
    </w:p>
    <w:p>
      <w:r>
        <w:rPr>
          <w:b/>
        </w:rPr>
        <w:t>Tracker tab on project detail page.</w:t>
      </w:r>
      <w:r>
        <w:t xml:space="preserve"> Fifth tab on every role. Swimlane view across six stages: TA → L1 → L2 → In-Person → Offer → Reject, plus a “New” unplaced column. Candidate chips are draggable across lanes. Each chip shows a scheduled indicator: solid green dot (interview booked) or blinking amber dot (not yet scheduled). Search bar filters chips across all lanes.</w:t>
      </w:r>
    </w:p>
    <w:p>
      <w:r>
        <w:rPr>
          <w:b/>
        </w:rPr>
        <w:t>Slide-over drawer.</w:t>
      </w:r>
      <w:r>
        <w:t xml:space="preserve"> Clicking any chip slides in a right-side panel with a blurred backdrop. Contains: View full screening result link (navigates to Pipeline tab with card pre-expanded and scrolled into view), scheduled toggle (green/amber with ping animation), Lever profile URL, company, role, expected level, next step, steps completed, comments, immigration status, on-hold toggle with reason, stage selector. All fields auto-save on blur to Supabase. Notes and credibility check removed from drawer — accessed via the Pipeline link instead.</w:t>
      </w:r>
    </w:p>
    <w:p>
      <w:r>
        <w:rPr>
          <w:b/>
        </w:rPr>
        <w:t>LinkedIn Recruiter filter copy UI.</w:t>
      </w:r>
      <w:r>
        <w:t xml:space="preserve"> Filters tab rebuilt around the five filters actually used: Keywords, Job Titles, Location, Work Type, Industry. Each has a one-click Copy button. Boolean strings display in monospace blocks. Narrow/wide toggle retained but defaults to narrow. Must-have / nice-to-have skills moved to the bottom as reference. Auto-close behaviour removed — accordion stays open.</w:t>
      </w:r>
    </w:p>
    <w:p>
      <w:r>
        <w:rPr>
          <w:b/>
        </w:rPr>
        <w:t>Excel export from Tracker.</w:t>
      </w:r>
      <w:r>
        <w:t xml:space="preserve"> “Export to Excel” button at the bottom of the Tracker tab. Client-side, no API call. Exports all staged candidates with columns: Name, Stage, Scheduled, Company, Role, Exp. Level, Next Step, Steps Completed, Comments, Immigration, On Hold, Lever URL.</w:t>
      </w:r>
    </w:p>
    <w:p>
      <w:r>
        <w:rPr>
          <w:b/>
        </w:rPr>
        <w:t>Code stabilisation.</w:t>
      </w:r>
      <w:r>
        <w:t xml:space="preserve"> Nine source files had been silently corrupted by a path-mismatch between the Edit tool (Windows path) and the Linux sandbox (mount path). Restored from git: ResultCard, ScoreBadge, StatusSelect, CalibrationPanel, CredibilityChecker, InsightList, RecommendationBadge, parseResume, scoreCandidate, and the analyze-jd / assess-credibility / compare-resumes API routes. TypeScript check now reports zero errors across all non-legacy files.</w:t>
      </w:r>
    </w:p>
    <w:p>
      <w:pPr>
        <w:pStyle w:val="Heading2"/>
      </w:pPr>
      <w:r>
        <w:t>Why I made these decisions</w:t>
      </w:r>
    </w:p>
    <w:p>
      <w:r>
        <w:t xml:space="preserve">The Tracker tab replaces the Excel sheet used to manage active interview pipelines. Every field from the spreadsheet is now in the drawer, keyed to the same candidate already in the screener — no copy-paste, no duplicated rows. The scheduled dot was added because the single most common status question in a live pipeline is “has this interview been booked yet?” — it needed to be visible at a glance without opening anything.</w:t>
      </w:r>
    </w:p>
    <w:p>
      <w:r>
        <w:t xml:space="preserve">The filter copy UI was cut to five fields because those are the only five used in LinkedIn Recruiter. The previous output showed ten-plus fields; the extra context created noise without adding sourcing value.</w:t>
      </w:r>
    </w:p>
    <w:p>
      <w:pPr>
        <w:pStyle w:val="Heading2"/>
      </w:pPr>
      <w:r>
        <w:t>What’s next</w:t>
      </w:r>
    </w:p>
    <w:p>
      <w:r>
        <w:t>Deploy to Vercel. Run Supabase migration for scheduled column. Outreach drafting (auto-draft LinkedIn messages from resume highlights).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720"/>
      </w:tabs>
    </w:pPr>
    <w:r>
      <w:rPr>
        <w:rFonts w:ascii="Arial" w:cs="Arial" w:eastAsia="Arial" w:hAnsi="Arial"/>
        <w:color w:val="9CA3AF"/>
        <w:sz w:val="18"/>
        <w:szCs w:val="18"/>
      </w:rPr>
      <w:t xml:space="preserve">HireView — Development Log</w:t>
    </w:r>
    <w:r>
      <w:rPr>
        <w:rFonts w:ascii="Arial" w:cs="Arial" w:eastAsia="Arial" w:hAnsi="Arial"/>
        <w:sz w:val="18"/>
        <w:szCs w:val="18"/>
      </w:rPr>
      <w:t xml:space="preserv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21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2026-06-26T00:31:26.660Z</dcterms:created>
  <dcterms:modified xsi:type="dcterms:W3CDTF">2026-06-26T00:31:26.661Z</dcterms:modified>
</cp:coreProperties>
</file>

<file path=docProps/custom.xml><?xml version="1.0" encoding="utf-8"?>
<Properties xmlns="http://schemas.openxmlformats.org/officeDocument/2006/custom-properties" xmlns:vt="http://schemas.openxmlformats.org/officeDocument/2006/docPropsVTypes"/>
</file>