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1" /><Relationship Type="http://schemas.openxmlformats.org/officeDocument/2006/relationships/officeDocument" Target="word/document.xml" Id="rId2" /><Relationship Type="http://schemas.openxmlformats.org/officeDocument/2006/relationships/extended-properties" Target="docProps/app.xml" Id="Rbc9d9a1792e7447f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Ideation Phase</w:t>
      </w:r>
    </w:p>
    <w:p xmlns:wp14="http://schemas.microsoft.com/office/word/2010/wordml" w:rsidRDefault="00000000" w14:paraId="00000002" wp14:textId="77777777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Brainstorm &amp; Idea Prioritization Template</w:t>
      </w:r>
    </w:p>
    <w:p xmlns:wp14="http://schemas.microsoft.com/office/word/2010/wordml" w:rsidRDefault="00000000" w14:paraId="00000003" wp14:textId="77777777">
      <w:pPr>
        <w:spacing w:after="0" w:lineRule="auto"/>
        <w:jc w:val="center"/>
        <w:rPr>
          <w:b w:val="1"/>
          <w:sz w:val="28"/>
          <w:szCs w:val="28"/>
        </w:rPr>
      </w:pPr>
      <w:r>
        <w:rPr>
          <w:rtl w:val="0"/>
        </w:rPr>
      </w:r>
    </w:p>
    <w:tbl>
      <w:tblPr>
        <w:tblStyle w:val="Table1"/>
        <w:tblW w:w="901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656950065">
          <w:tblPr/>
        </w:tblPrChange>
      </w:tblPr>
      <w:tblGrid>
        <w:gridCol w:w="4508"/>
        <w:gridCol w:w="4508"/>
      </w:tblGrid>
      <w:tr xmlns:wp14="http://schemas.microsoft.com/office/word/2010/wordml" w:rsidTr="31F88BF5" w14:paraId="02C22042" wp14:textId="77777777">
        <w:trPr>
          <w:cantSplit w:val="0"/>
          <w:tblHeader w:val="0"/>
        </w:trPr>
        <w:tc>
          <w:tcPr>
            <w:tcMar/>
          </w:tcPr>
          <w:p w:rsidRDefault="00000000" w14:paraId="00000004" wp14:textId="77777777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>
            <w:tcMar/>
          </w:tcPr>
          <w:p w:rsidRDefault="00000000" w14:paraId="00000005" wp14:textId="1DAB6F1C">
            <w:pPr/>
            <w:r w:rsidR="58AD2A31">
              <w:rPr/>
              <w:t>03 October 2026</w:t>
            </w:r>
          </w:p>
        </w:tc>
      </w:tr>
      <w:tr xmlns:wp14="http://schemas.microsoft.com/office/word/2010/wordml" w:rsidTr="31F88BF5" w14:paraId="5397FBF4" wp14:textId="77777777">
        <w:trPr>
          <w:cantSplit w:val="0"/>
          <w:tblHeader w:val="0"/>
        </w:trPr>
        <w:tc>
          <w:tcPr>
            <w:tcMar/>
          </w:tcPr>
          <w:p w:rsidRDefault="00000000" w14:paraId="00000006" wp14:textId="77777777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>
            <w:tcMar/>
          </w:tcPr>
          <w:p w:rsidRDefault="00000000" w14:paraId="00000007" wp14:textId="48A31ED0">
            <w:pPr/>
            <w:r w:rsidR="65A4EC2A">
              <w:rPr/>
              <w:t>SWTID-2026-5622</w:t>
            </w:r>
          </w:p>
        </w:tc>
      </w:tr>
      <w:tr xmlns:wp14="http://schemas.microsoft.com/office/word/2010/wordml" w:rsidTr="31F88BF5" w14:paraId="6253663D" wp14:textId="77777777">
        <w:trPr>
          <w:cantSplit w:val="0"/>
          <w:tblHeader w:val="0"/>
        </w:trPr>
        <w:tc>
          <w:tcPr>
            <w:tcMar/>
          </w:tcPr>
          <w:p w:rsidRDefault="00000000" w14:paraId="00000008" wp14:textId="77777777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>
            <w:tcMar/>
          </w:tcPr>
          <w:p w:rsidRDefault="00000000" w14:paraId="00000009" wp14:textId="59030C5D">
            <w:pPr/>
            <w:r w:rsidR="091D8D39">
              <w:rPr/>
              <w:t>Script-Controlled ACL – Restrict Access Based on Field Value</w:t>
            </w:r>
          </w:p>
        </w:tc>
      </w:tr>
      <w:tr xmlns:wp14="http://schemas.microsoft.com/office/word/2010/wordml" w:rsidTr="31F88BF5" w14:paraId="2B971AEF" wp14:textId="77777777">
        <w:trPr>
          <w:cantSplit w:val="0"/>
          <w:tblHeader w:val="0"/>
        </w:trPr>
        <w:tc>
          <w:tcPr>
            <w:tcMar/>
          </w:tcPr>
          <w:p w:rsidRDefault="00000000" w14:paraId="0000000A" wp14:textId="77777777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>
            <w:tcMar/>
          </w:tcPr>
          <w:p w:rsidRDefault="00000000" w14:paraId="0000000B" wp14:textId="77777777">
            <w:pPr>
              <w:rPr/>
            </w:pPr>
            <w:r>
              <w:rPr>
                <w:rtl w:val="0"/>
              </w:rPr>
              <w:t xml:space="preserve">4 Marks</w:t>
            </w:r>
          </w:p>
        </w:tc>
      </w:tr>
    </w:tbl>
    <w:p xmlns:wp14="http://schemas.microsoft.com/office/word/2010/wordml" w:rsidRDefault="00000000" w14:paraId="0000000C" wp14:textId="77777777">
      <w:pPr>
        <w:rPr>
          <w:b w:val="1"/>
          <w:sz w:val="24"/>
          <w:szCs w:val="24"/>
        </w:rPr>
      </w:pPr>
    </w:p>
    <w:p xmlns:wp14="http://schemas.microsoft.com/office/word/2010/wordml" w:rsidP="31F88BF5" w:rsidRDefault="00000000" w14:paraId="00000010" wp14:textId="3A7D7BBA">
      <w:pPr>
        <w:rPr>
          <w:color w:val="1155CC"/>
          <w:u w:val="single"/>
          <w:rtl w:val="0"/>
        </w:rPr>
      </w:pPr>
    </w:p>
    <w:p xmlns:wp14="http://schemas.microsoft.com/office/word/2010/wordml" w:rsidP="31F88BF5" w:rsidRDefault="00000000" w14:paraId="00000011" wp14:textId="77777777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31F88BF5" w:rsidR="31F88BF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Step-1: Team Gathering, Collaboration and Select the Problem Statement</w:t>
      </w:r>
    </w:p>
    <w:p xmlns:wp14="http://schemas.microsoft.com/office/word/2010/wordml" w:rsidP="31F88BF5" w:rsidRDefault="00000000" w14:paraId="59E9FB91" wp14:textId="1D1B4595">
      <w:pPr>
        <w:shd w:val="clear" w:color="auto" w:fill="FFFFFF" w:themeFill="background1"/>
        <w:spacing w:before="0" w:beforeAutospacing="off" w:after="20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31F88BF5" w:rsidR="2CFB80A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xmlns:wp14="http://schemas.microsoft.com/office/word/2010/wordml" w:rsidP="31F88BF5" w:rsidRDefault="00000000" w14:paraId="3229AC12" wp14:textId="77A497ED">
      <w:pPr>
        <w:shd w:val="clear" w:color="auto" w:fill="FFFFFF" w:themeFill="background1"/>
        <w:spacing w:before="0" w:beforeAutospacing="off" w:after="20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31F88BF5" w:rsidR="2CFB80A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For this project, the brainstorming focuses on improving ServiceNow record-level security through a Script-Controlled Access Control List (ACL) that evaluates field values before allowing a user to access a record.</w:t>
      </w:r>
    </w:p>
    <w:p xmlns:wp14="http://schemas.microsoft.com/office/word/2010/wordml" w:rsidP="31F88BF5" w:rsidRDefault="00000000" w14:paraId="00000012" wp14:textId="36EC2E46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31F88BF5" w:rsidR="2CFB80A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Problem Statement</w:t>
      </w:r>
      <w:r>
        <w:rPr>
          <w:rtl w:val="0"/>
        </w:rPr>
      </w:r>
    </w:p>
    <w:p xmlns:wp14="http://schemas.microsoft.com/office/word/2010/wordml" w:rsidP="31F88BF5" w:rsidRDefault="00000000" w14:paraId="6FBBF488" wp14:textId="5EB2A600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</w:pPr>
      <w:r w:rsidRPr="31F88BF5" w:rsidR="1456159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How can a ServiceNow application restrict access to individual records dynamically based on a record's field value, while still supporting role-based permissions and maintaining security, scalability, and maintainability?</w:t>
      </w:r>
    </w:p>
    <w:p xmlns:wp14="http://schemas.microsoft.com/office/word/2010/wordml" w:rsidRDefault="00000000" w14:paraId="7335EB6B" wp14:textId="02ABDA7D">
      <w:pPr>
        <w:bidi w:val="0"/>
      </w:pPr>
    </w:p>
    <w:p xmlns:wp14="http://schemas.microsoft.com/office/word/2010/wordml" w:rsidP="31F88BF5" w:rsidRDefault="00000000" w14:paraId="00000016" wp14:textId="2D82FE4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31F88BF5" w:rsidR="31F88BF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Step-2: Brainstorm, Idea Listing and Grouping</w:t>
      </w:r>
    </w:p>
    <w:tbl>
      <w:tblPr>
        <w:tblStyle w:val="TableGrid"/>
        <w:bidiVisual w:val="0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10080"/>
      </w:tblGrid>
      <w:tr w:rsidR="31F88BF5" w:rsidTr="31F88BF5" w14:paraId="2E34F0BC">
        <w:trPr>
          <w:trHeight w:val="300"/>
        </w:trPr>
        <w:tc>
          <w:tcPr>
            <w:tcW w:w="10080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1F88BF5" w:rsidP="31F88BF5" w:rsidRDefault="31F88BF5" w14:paraId="2CFCFD6A" w14:textId="3894C54F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1F88BF5" w:rsidR="31F88BF5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1. Create a scripted ACL that checks a selected field value before granting access.</w:t>
            </w:r>
            <w:r>
              <w:br/>
            </w:r>
            <w:r w:rsidRPr="31F88BF5" w:rsidR="31F88BF5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2. Combine role-based access with field-value conditions.</w:t>
            </w:r>
            <w:r>
              <w:br/>
            </w:r>
            <w:r w:rsidRPr="31F88BF5" w:rsidR="31F88BF5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3. Use a Script Include to centralize reusable access-validation logic.</w:t>
            </w:r>
            <w:r>
              <w:br/>
            </w:r>
            <w:r w:rsidRPr="31F88BF5" w:rsidR="31F88BF5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4. Support ownership-based access so record owners can access permitted records.</w:t>
            </w:r>
            <w:r>
              <w:br/>
            </w:r>
            <w:r w:rsidRPr="31F88BF5" w:rsidR="31F88BF5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5. Add state-based restrictions, such as limiting access to records in specific business states.</w:t>
            </w:r>
            <w:r>
              <w:br/>
            </w:r>
            <w:r w:rsidRPr="31F88BF5" w:rsidR="31F88BF5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6. Apply different access rules for different user groups or roles.</w:t>
            </w:r>
            <w:r>
              <w:br/>
            </w:r>
            <w:r w:rsidRPr="31F88BF5" w:rsidR="31F88BF5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7. Log denied access attempts for security auditing.</w:t>
            </w:r>
            <w:r>
              <w:br/>
            </w:r>
            <w:r w:rsidRPr="31F88BF5" w:rsidR="31F88BF5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8. Keep the ACL logic efficient to reduce performance impact on record queries.</w:t>
            </w:r>
            <w:r>
              <w:br/>
            </w:r>
            <w:r w:rsidRPr="31F88BF5" w:rsidR="31F88BF5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9. Design the solution so field names, roles, and policy values can be maintained without duplicating logic.</w:t>
            </w:r>
            <w:r>
              <w:br/>
            </w:r>
            <w:r w:rsidRPr="31F88BF5" w:rsidR="31F88BF5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10. Extend the model later for hierarchical or contextual access rules.</w:t>
            </w:r>
          </w:p>
        </w:tc>
      </w:tr>
    </w:tbl>
    <w:p xmlns:wp14="http://schemas.microsoft.com/office/word/2010/wordml" w:rsidP="31F88BF5" w:rsidRDefault="00000000" w14:paraId="510D7BCB" wp14:textId="102718C7">
      <w:pPr>
        <w:bidi w:val="0"/>
        <w:ind w:left="-540" w:right="-990" w:hanging="90"/>
      </w:pPr>
    </w:p>
    <w:p xmlns:wp14="http://schemas.microsoft.com/office/word/2010/wordml" w:rsidRDefault="00000000" w14:paraId="00000017" wp14:textId="466FA3DA">
      <w:pPr/>
    </w:p>
    <w:p xmlns:wp14="http://schemas.microsoft.com/office/word/2010/wordml" w:rsidRDefault="00000000" w14:paraId="00000018" wp14:textId="77777777">
      <w:pPr>
        <w:rPr/>
      </w:pPr>
    </w:p>
    <w:p w:rsidR="31F88BF5" w:rsidP="31F88BF5" w:rsidRDefault="31F88BF5" w14:paraId="6B4EE6FA" w14:textId="5DC9760F">
      <w:pPr>
        <w:rPr>
          <w:b w:val="1"/>
          <w:bCs w:val="1"/>
          <w:rtl w:val="0"/>
        </w:rPr>
      </w:pPr>
    </w:p>
    <w:p w:rsidR="31F88BF5" w:rsidP="31F88BF5" w:rsidRDefault="31F88BF5" w14:paraId="077F4C5E" w14:textId="3FE6BD55">
      <w:pPr>
        <w:rPr>
          <w:b w:val="1"/>
          <w:bCs w:val="1"/>
          <w:rtl w:val="0"/>
        </w:rPr>
      </w:pPr>
    </w:p>
    <w:p w:rsidR="31F88BF5" w:rsidP="31F88BF5" w:rsidRDefault="31F88BF5" w14:paraId="3EAC6FF7" w14:textId="20894276">
      <w:pPr>
        <w:rPr>
          <w:b w:val="1"/>
          <w:bCs w:val="1"/>
          <w:rtl w:val="0"/>
        </w:rPr>
      </w:pPr>
    </w:p>
    <w:p w:rsidR="31F88BF5" w:rsidP="31F88BF5" w:rsidRDefault="31F88BF5" w14:paraId="40C883DA" w14:textId="01DB186B">
      <w:pPr>
        <w:rPr>
          <w:b w:val="1"/>
          <w:bCs w:val="1"/>
          <w:rtl w:val="0"/>
        </w:rPr>
      </w:pPr>
    </w:p>
    <w:p w:rsidR="31F88BF5" w:rsidP="31F88BF5" w:rsidRDefault="31F88BF5" w14:paraId="297E08D7" w14:textId="4141C625">
      <w:pPr>
        <w:rPr>
          <w:b w:val="1"/>
          <w:bCs w:val="1"/>
          <w:rtl w:val="0"/>
        </w:rPr>
      </w:pPr>
    </w:p>
    <w:p w:rsidR="31F88BF5" w:rsidP="31F88BF5" w:rsidRDefault="31F88BF5" w14:paraId="41F6A8E8" w14:textId="124924CA">
      <w:pPr>
        <w:rPr>
          <w:b w:val="1"/>
          <w:bCs w:val="1"/>
          <w:rtl w:val="0"/>
        </w:rPr>
      </w:pPr>
    </w:p>
    <w:p w:rsidR="31F88BF5" w:rsidP="31F88BF5" w:rsidRDefault="31F88BF5" w14:paraId="498BA57E" w14:textId="1E38A058">
      <w:pPr>
        <w:rPr>
          <w:b w:val="1"/>
          <w:bCs w:val="1"/>
          <w:rtl w:val="0"/>
        </w:rPr>
      </w:pPr>
    </w:p>
    <w:p xmlns:wp14="http://schemas.microsoft.com/office/word/2010/wordml" w:rsidRDefault="00000000" w14:paraId="00000019" wp14:textId="77777777">
      <w:pPr>
        <w:rPr>
          <w:b w:val="1"/>
        </w:rPr>
      </w:pPr>
      <w:r>
        <w:rPr>
          <w:b w:val="1"/>
          <w:rtl w:val="0"/>
        </w:rPr>
        <w:t xml:space="preserve">Step-3: Idea Prioritization</w:t>
      </w:r>
    </w:p>
    <w:p w:rsidR="31F88BF5" w:rsidP="31F88BF5" w:rsidRDefault="31F88BF5" w14:paraId="005E259E" w14:textId="2FB67559">
      <w:pPr>
        <w:pStyle w:val="Normal"/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720"/>
        <w:gridCol w:w="7057"/>
        <w:gridCol w:w="985"/>
        <w:gridCol w:w="1296"/>
      </w:tblGrid>
      <w:tr w:rsidR="31F88BF5" w:rsidTr="31F88BF5" w14:paraId="00055355">
        <w:trPr>
          <w:trHeight w:val="300"/>
        </w:trPr>
        <w:tc>
          <w:tcPr>
            <w:tcW w:w="720" w:type="dxa"/>
            <w:tcMar/>
            <w:vAlign w:val="center"/>
          </w:tcPr>
          <w:p w:rsidR="31F88BF5" w:rsidP="31F88BF5" w:rsidRDefault="31F88BF5" w14:paraId="35FCE433" w14:textId="439896DD">
            <w:pPr>
              <w:spacing w:before="0" w:beforeAutospacing="off" w:after="0" w:afterAutospacing="off"/>
              <w:jc w:val="center"/>
            </w:pPr>
            <w:r w:rsidRPr="31F88BF5" w:rsidR="31F88BF5">
              <w:rPr>
                <w:b w:val="1"/>
                <w:bCs w:val="1"/>
              </w:rPr>
              <w:t>Rank</w:t>
            </w:r>
          </w:p>
        </w:tc>
        <w:tc>
          <w:tcPr>
            <w:tcW w:w="7057" w:type="dxa"/>
            <w:tcMar/>
            <w:vAlign w:val="center"/>
          </w:tcPr>
          <w:p w:rsidR="31F88BF5" w:rsidP="31F88BF5" w:rsidRDefault="31F88BF5" w14:paraId="56C4402C" w14:textId="32806F11">
            <w:pPr>
              <w:spacing w:before="0" w:beforeAutospacing="off" w:after="0" w:afterAutospacing="off"/>
              <w:jc w:val="center"/>
            </w:pPr>
            <w:r w:rsidRPr="31F88BF5" w:rsidR="31F88BF5">
              <w:rPr>
                <w:b w:val="1"/>
                <w:bCs w:val="1"/>
              </w:rPr>
              <w:t>Brainstormed Idea</w:t>
            </w:r>
          </w:p>
        </w:tc>
        <w:tc>
          <w:tcPr>
            <w:tcW w:w="985" w:type="dxa"/>
            <w:tcMar/>
            <w:vAlign w:val="center"/>
          </w:tcPr>
          <w:p w:rsidR="31F88BF5" w:rsidP="31F88BF5" w:rsidRDefault="31F88BF5" w14:paraId="36C2AA3C" w14:textId="6244DECD">
            <w:pPr>
              <w:pStyle w:val="Normal"/>
              <w:spacing w:before="0" w:beforeAutospacing="off" w:after="0" w:afterAutospacing="off"/>
              <w:jc w:val="center"/>
            </w:pPr>
            <w:r w:rsidRPr="31F88BF5" w:rsidR="31F88BF5">
              <w:rPr>
                <w:b w:val="1"/>
                <w:bCs w:val="1"/>
              </w:rPr>
              <w:t>Security Impact</w:t>
            </w:r>
          </w:p>
        </w:tc>
        <w:tc>
          <w:tcPr>
            <w:tcW w:w="1296" w:type="dxa"/>
            <w:tcMar/>
            <w:vAlign w:val="center"/>
          </w:tcPr>
          <w:p w:rsidR="31F88BF5" w:rsidP="31F88BF5" w:rsidRDefault="31F88BF5" w14:paraId="7466A275" w14:textId="1E9C0E9D">
            <w:pPr>
              <w:spacing w:before="0" w:beforeAutospacing="off" w:after="0" w:afterAutospacing="off"/>
              <w:jc w:val="center"/>
            </w:pPr>
            <w:r w:rsidRPr="31F88BF5" w:rsidR="31F88BF5">
              <w:rPr>
                <w:b w:val="1"/>
                <w:bCs w:val="1"/>
              </w:rPr>
              <w:t>Feasibility</w:t>
            </w:r>
          </w:p>
        </w:tc>
      </w:tr>
      <w:tr w:rsidR="31F88BF5" w:rsidTr="31F88BF5" w14:paraId="276A357D">
        <w:trPr>
          <w:trHeight w:val="300"/>
        </w:trPr>
        <w:tc>
          <w:tcPr>
            <w:tcW w:w="720" w:type="dxa"/>
            <w:tcMar/>
            <w:vAlign w:val="center"/>
          </w:tcPr>
          <w:p w:rsidR="31F88BF5" w:rsidP="31F88BF5" w:rsidRDefault="31F88BF5" w14:paraId="59348399" w14:textId="276548BA">
            <w:pPr>
              <w:spacing w:before="0" w:beforeAutospacing="off" w:after="0" w:afterAutospacing="off"/>
              <w:jc w:val="right"/>
            </w:pPr>
            <w:r w:rsidRPr="31F88BF5" w:rsidR="31F88BF5">
              <w:rPr>
                <w:b w:val="1"/>
                <w:bCs w:val="1"/>
              </w:rPr>
              <w:t>1</w:t>
            </w:r>
          </w:p>
        </w:tc>
        <w:tc>
          <w:tcPr>
            <w:tcW w:w="7057" w:type="dxa"/>
            <w:tcMar/>
            <w:vAlign w:val="center"/>
          </w:tcPr>
          <w:p w:rsidR="31F88BF5" w:rsidP="31F88BF5" w:rsidRDefault="31F88BF5" w14:paraId="045B6FBC" w14:textId="213C5794">
            <w:pPr>
              <w:spacing w:before="0" w:beforeAutospacing="off" w:after="0" w:afterAutospacing="off"/>
            </w:pPr>
            <w:r w:rsidRPr="31F88BF5" w:rsidR="31F88BF5">
              <w:rPr>
                <w:b w:val="1"/>
                <w:bCs w:val="1"/>
              </w:rPr>
              <w:t>Script-controlled ACL based on field value</w:t>
            </w:r>
            <w:r w:rsidR="31F88BF5">
              <w:rPr/>
              <w:t xml:space="preserve"> – Validate a record’s field value before granting access.</w:t>
            </w:r>
          </w:p>
        </w:tc>
        <w:tc>
          <w:tcPr>
            <w:tcW w:w="985" w:type="dxa"/>
            <w:tcMar/>
            <w:vAlign w:val="center"/>
          </w:tcPr>
          <w:p w:rsidR="31F88BF5" w:rsidP="31F88BF5" w:rsidRDefault="31F88BF5" w14:paraId="57897BBB" w14:textId="4DDEEAAA">
            <w:pPr>
              <w:spacing w:before="0" w:beforeAutospacing="off" w:after="0" w:afterAutospacing="off"/>
            </w:pPr>
            <w:r w:rsidR="31F88BF5">
              <w:rPr/>
              <w:t>High</w:t>
            </w:r>
          </w:p>
        </w:tc>
        <w:tc>
          <w:tcPr>
            <w:tcW w:w="1296" w:type="dxa"/>
            <w:tcMar/>
            <w:vAlign w:val="center"/>
          </w:tcPr>
          <w:p w:rsidR="31F88BF5" w:rsidP="31F88BF5" w:rsidRDefault="31F88BF5" w14:paraId="747A6562" w14:textId="6F1D858F">
            <w:pPr>
              <w:spacing w:before="0" w:beforeAutospacing="off" w:after="0" w:afterAutospacing="off"/>
            </w:pPr>
            <w:r w:rsidR="31F88BF5">
              <w:rPr/>
              <w:t>High</w:t>
            </w:r>
          </w:p>
        </w:tc>
      </w:tr>
      <w:tr w:rsidR="31F88BF5" w:rsidTr="31F88BF5" w14:paraId="112B22D1">
        <w:trPr>
          <w:trHeight w:val="300"/>
        </w:trPr>
        <w:tc>
          <w:tcPr>
            <w:tcW w:w="720" w:type="dxa"/>
            <w:tcMar/>
            <w:vAlign w:val="center"/>
          </w:tcPr>
          <w:p w:rsidR="31F88BF5" w:rsidP="31F88BF5" w:rsidRDefault="31F88BF5" w14:paraId="06636C4A" w14:textId="16694E84">
            <w:pPr>
              <w:spacing w:before="0" w:beforeAutospacing="off" w:after="0" w:afterAutospacing="off"/>
              <w:jc w:val="right"/>
            </w:pPr>
            <w:r w:rsidRPr="31F88BF5" w:rsidR="31F88BF5">
              <w:rPr>
                <w:b w:val="1"/>
                <w:bCs w:val="1"/>
              </w:rPr>
              <w:t>2</w:t>
            </w:r>
          </w:p>
        </w:tc>
        <w:tc>
          <w:tcPr>
            <w:tcW w:w="7057" w:type="dxa"/>
            <w:tcMar/>
            <w:vAlign w:val="center"/>
          </w:tcPr>
          <w:p w:rsidR="31F88BF5" w:rsidP="31F88BF5" w:rsidRDefault="31F88BF5" w14:paraId="7892837E" w14:textId="77690EDB">
            <w:pPr>
              <w:spacing w:before="0" w:beforeAutospacing="off" w:after="0" w:afterAutospacing="off"/>
            </w:pPr>
            <w:r w:rsidRPr="31F88BF5" w:rsidR="31F88BF5">
              <w:rPr>
                <w:b w:val="1"/>
                <w:bCs w:val="1"/>
              </w:rPr>
              <w:t>Role + field-value validation</w:t>
            </w:r>
            <w:r w:rsidR="31F88BF5">
              <w:rPr/>
              <w:t xml:space="preserve"> – Combine user roles/groups with field-based conditions to prevent unauthorized access.</w:t>
            </w:r>
          </w:p>
        </w:tc>
        <w:tc>
          <w:tcPr>
            <w:tcW w:w="985" w:type="dxa"/>
            <w:tcMar/>
            <w:vAlign w:val="center"/>
          </w:tcPr>
          <w:p w:rsidR="31F88BF5" w:rsidP="31F88BF5" w:rsidRDefault="31F88BF5" w14:paraId="44A314E4" w14:textId="7640A29D">
            <w:pPr>
              <w:spacing w:before="0" w:beforeAutospacing="off" w:after="0" w:afterAutospacing="off"/>
            </w:pPr>
            <w:r w:rsidR="31F88BF5">
              <w:rPr/>
              <w:t>High</w:t>
            </w:r>
          </w:p>
        </w:tc>
        <w:tc>
          <w:tcPr>
            <w:tcW w:w="1296" w:type="dxa"/>
            <w:tcMar/>
            <w:vAlign w:val="center"/>
          </w:tcPr>
          <w:p w:rsidR="31F88BF5" w:rsidP="31F88BF5" w:rsidRDefault="31F88BF5" w14:paraId="3987FA01" w14:textId="7F5EC487">
            <w:pPr>
              <w:spacing w:before="0" w:beforeAutospacing="off" w:after="0" w:afterAutospacing="off"/>
            </w:pPr>
            <w:r w:rsidR="31F88BF5">
              <w:rPr/>
              <w:t>High</w:t>
            </w:r>
          </w:p>
        </w:tc>
      </w:tr>
      <w:tr w:rsidR="31F88BF5" w:rsidTr="31F88BF5" w14:paraId="2C2ECE40">
        <w:trPr>
          <w:trHeight w:val="300"/>
        </w:trPr>
        <w:tc>
          <w:tcPr>
            <w:tcW w:w="720" w:type="dxa"/>
            <w:tcMar/>
            <w:vAlign w:val="center"/>
          </w:tcPr>
          <w:p w:rsidR="31F88BF5" w:rsidP="31F88BF5" w:rsidRDefault="31F88BF5" w14:paraId="53099960" w14:textId="553E7D08">
            <w:pPr>
              <w:spacing w:before="0" w:beforeAutospacing="off" w:after="0" w:afterAutospacing="off"/>
              <w:jc w:val="right"/>
            </w:pPr>
            <w:r w:rsidRPr="31F88BF5" w:rsidR="31F88BF5">
              <w:rPr>
                <w:b w:val="1"/>
                <w:bCs w:val="1"/>
              </w:rPr>
              <w:t>3</w:t>
            </w:r>
          </w:p>
        </w:tc>
        <w:tc>
          <w:tcPr>
            <w:tcW w:w="7057" w:type="dxa"/>
            <w:tcMar/>
            <w:vAlign w:val="center"/>
          </w:tcPr>
          <w:p w:rsidR="31F88BF5" w:rsidP="31F88BF5" w:rsidRDefault="31F88BF5" w14:paraId="63AA0A60" w14:textId="2FB0B5DF">
            <w:pPr>
              <w:spacing w:before="0" w:beforeAutospacing="off" w:after="0" w:afterAutospacing="off"/>
            </w:pPr>
            <w:r w:rsidRPr="31F88BF5" w:rsidR="31F88BF5">
              <w:rPr>
                <w:b w:val="1"/>
                <w:bCs w:val="1"/>
              </w:rPr>
              <w:t>Ownership + business-state validation</w:t>
            </w:r>
            <w:r w:rsidR="31F88BF5">
              <w:rPr/>
              <w:t xml:space="preserve"> – Consider record ownership and the current business state when deciding access.</w:t>
            </w:r>
          </w:p>
        </w:tc>
        <w:tc>
          <w:tcPr>
            <w:tcW w:w="985" w:type="dxa"/>
            <w:tcMar/>
            <w:vAlign w:val="center"/>
          </w:tcPr>
          <w:p w:rsidR="31F88BF5" w:rsidP="31F88BF5" w:rsidRDefault="31F88BF5" w14:paraId="36504333" w14:textId="109D9836">
            <w:pPr>
              <w:spacing w:before="0" w:beforeAutospacing="off" w:after="0" w:afterAutospacing="off"/>
            </w:pPr>
            <w:r w:rsidR="31F88BF5">
              <w:rPr/>
              <w:t>High</w:t>
            </w:r>
          </w:p>
        </w:tc>
        <w:tc>
          <w:tcPr>
            <w:tcW w:w="1296" w:type="dxa"/>
            <w:tcMar/>
            <w:vAlign w:val="center"/>
          </w:tcPr>
          <w:p w:rsidR="31F88BF5" w:rsidP="31F88BF5" w:rsidRDefault="31F88BF5" w14:paraId="756BE0C7" w14:textId="681F8B7A">
            <w:pPr>
              <w:spacing w:before="0" w:beforeAutospacing="off" w:after="0" w:afterAutospacing="off"/>
            </w:pPr>
            <w:r w:rsidR="31F88BF5">
              <w:rPr/>
              <w:t>Medium</w:t>
            </w:r>
          </w:p>
        </w:tc>
      </w:tr>
      <w:tr w:rsidR="31F88BF5" w:rsidTr="31F88BF5" w14:paraId="63A14B09">
        <w:trPr>
          <w:trHeight w:val="300"/>
        </w:trPr>
        <w:tc>
          <w:tcPr>
            <w:tcW w:w="720" w:type="dxa"/>
            <w:tcMar/>
            <w:vAlign w:val="center"/>
          </w:tcPr>
          <w:p w:rsidR="31F88BF5" w:rsidP="31F88BF5" w:rsidRDefault="31F88BF5" w14:paraId="25E47965" w14:textId="0535A046">
            <w:pPr>
              <w:spacing w:before="0" w:beforeAutospacing="off" w:after="0" w:afterAutospacing="off"/>
              <w:jc w:val="right"/>
            </w:pPr>
            <w:r w:rsidRPr="31F88BF5" w:rsidR="31F88BF5">
              <w:rPr>
                <w:b w:val="1"/>
                <w:bCs w:val="1"/>
              </w:rPr>
              <w:t>4</w:t>
            </w:r>
          </w:p>
        </w:tc>
        <w:tc>
          <w:tcPr>
            <w:tcW w:w="7057" w:type="dxa"/>
            <w:tcMar/>
            <w:vAlign w:val="center"/>
          </w:tcPr>
          <w:p w:rsidR="31F88BF5" w:rsidP="31F88BF5" w:rsidRDefault="31F88BF5" w14:paraId="15333414" w14:textId="4DC92E47">
            <w:pPr>
              <w:spacing w:before="0" w:beforeAutospacing="off" w:after="0" w:afterAutospacing="off"/>
            </w:pPr>
            <w:r w:rsidRPr="31F88BF5" w:rsidR="31F88BF5">
              <w:rPr>
                <w:b w:val="1"/>
                <w:bCs w:val="1"/>
              </w:rPr>
              <w:t>Reusable Script Include</w:t>
            </w:r>
            <w:r w:rsidR="31F88BF5">
              <w:rPr/>
              <w:t xml:space="preserve"> – Centralize access-validation logic for consistent security checks.</w:t>
            </w:r>
          </w:p>
        </w:tc>
        <w:tc>
          <w:tcPr>
            <w:tcW w:w="985" w:type="dxa"/>
            <w:tcMar/>
            <w:vAlign w:val="center"/>
          </w:tcPr>
          <w:p w:rsidR="31F88BF5" w:rsidP="31F88BF5" w:rsidRDefault="31F88BF5" w14:paraId="18640F13" w14:textId="584CEE00">
            <w:pPr>
              <w:spacing w:before="0" w:beforeAutospacing="off" w:after="0" w:afterAutospacing="off"/>
            </w:pPr>
            <w:r w:rsidR="31F88BF5">
              <w:rPr/>
              <w:t>High</w:t>
            </w:r>
          </w:p>
        </w:tc>
        <w:tc>
          <w:tcPr>
            <w:tcW w:w="1296" w:type="dxa"/>
            <w:tcMar/>
            <w:vAlign w:val="center"/>
          </w:tcPr>
          <w:p w:rsidR="31F88BF5" w:rsidP="31F88BF5" w:rsidRDefault="31F88BF5" w14:paraId="12839143" w14:textId="5811B68A">
            <w:pPr>
              <w:spacing w:before="0" w:beforeAutospacing="off" w:after="0" w:afterAutospacing="off"/>
            </w:pPr>
            <w:r w:rsidR="31F88BF5">
              <w:rPr/>
              <w:t>Medium</w:t>
            </w:r>
          </w:p>
        </w:tc>
      </w:tr>
      <w:tr w:rsidR="31F88BF5" w:rsidTr="31F88BF5" w14:paraId="5AB257A1">
        <w:trPr>
          <w:trHeight w:val="300"/>
        </w:trPr>
        <w:tc>
          <w:tcPr>
            <w:tcW w:w="720" w:type="dxa"/>
            <w:tcMar/>
            <w:vAlign w:val="center"/>
          </w:tcPr>
          <w:p w:rsidR="31F88BF5" w:rsidP="31F88BF5" w:rsidRDefault="31F88BF5" w14:paraId="001D506D" w14:textId="115A4F04">
            <w:pPr>
              <w:spacing w:before="0" w:beforeAutospacing="off" w:after="0" w:afterAutospacing="off"/>
              <w:jc w:val="right"/>
            </w:pPr>
            <w:r w:rsidRPr="31F88BF5" w:rsidR="31F88BF5">
              <w:rPr>
                <w:b w:val="1"/>
                <w:bCs w:val="1"/>
              </w:rPr>
              <w:t>5</w:t>
            </w:r>
          </w:p>
        </w:tc>
        <w:tc>
          <w:tcPr>
            <w:tcW w:w="7057" w:type="dxa"/>
            <w:tcMar/>
            <w:vAlign w:val="center"/>
          </w:tcPr>
          <w:p w:rsidR="31F88BF5" w:rsidP="31F88BF5" w:rsidRDefault="31F88BF5" w14:paraId="5B0E05B4" w14:textId="055E70EC">
            <w:pPr>
              <w:spacing w:before="0" w:beforeAutospacing="off" w:after="0" w:afterAutospacing="off"/>
            </w:pPr>
            <w:r w:rsidRPr="31F88BF5" w:rsidR="31F88BF5">
              <w:rPr>
                <w:b w:val="1"/>
                <w:bCs w:val="1"/>
              </w:rPr>
              <w:t>Access-denial auditing</w:t>
            </w:r>
            <w:r w:rsidR="31F88BF5">
              <w:rPr/>
              <w:t xml:space="preserve"> – Track denied-access events for security monitoring and troubleshooting.</w:t>
            </w:r>
          </w:p>
        </w:tc>
        <w:tc>
          <w:tcPr>
            <w:tcW w:w="985" w:type="dxa"/>
            <w:tcMar/>
            <w:vAlign w:val="center"/>
          </w:tcPr>
          <w:p w:rsidR="31F88BF5" w:rsidP="31F88BF5" w:rsidRDefault="31F88BF5" w14:paraId="61D6A875" w14:textId="07C13143">
            <w:pPr>
              <w:spacing w:before="0" w:beforeAutospacing="off" w:after="0" w:afterAutospacing="off"/>
            </w:pPr>
            <w:r w:rsidR="31F88BF5">
              <w:rPr/>
              <w:t>Medium</w:t>
            </w:r>
          </w:p>
        </w:tc>
        <w:tc>
          <w:tcPr>
            <w:tcW w:w="1296" w:type="dxa"/>
            <w:tcMar/>
            <w:vAlign w:val="center"/>
          </w:tcPr>
          <w:p w:rsidR="31F88BF5" w:rsidP="31F88BF5" w:rsidRDefault="31F88BF5" w14:paraId="42265821" w14:textId="1E6C9A3B">
            <w:pPr>
              <w:spacing w:before="0" w:beforeAutospacing="off" w:after="0" w:afterAutospacing="off"/>
            </w:pPr>
            <w:r w:rsidR="31F88BF5">
              <w:rPr/>
              <w:t>High</w:t>
            </w:r>
          </w:p>
        </w:tc>
      </w:tr>
      <w:tr w:rsidR="31F88BF5" w:rsidTr="31F88BF5" w14:paraId="035F5611">
        <w:trPr>
          <w:trHeight w:val="300"/>
        </w:trPr>
        <w:tc>
          <w:tcPr>
            <w:tcW w:w="720" w:type="dxa"/>
            <w:tcMar/>
            <w:vAlign w:val="center"/>
          </w:tcPr>
          <w:p w:rsidR="31F88BF5" w:rsidP="31F88BF5" w:rsidRDefault="31F88BF5" w14:paraId="445D38AC" w14:textId="05349B8E">
            <w:pPr>
              <w:spacing w:before="0" w:beforeAutospacing="off" w:after="0" w:afterAutospacing="off"/>
              <w:jc w:val="right"/>
            </w:pPr>
            <w:r w:rsidRPr="31F88BF5" w:rsidR="31F88BF5">
              <w:rPr>
                <w:b w:val="1"/>
                <w:bCs w:val="1"/>
              </w:rPr>
              <w:t>6</w:t>
            </w:r>
          </w:p>
        </w:tc>
        <w:tc>
          <w:tcPr>
            <w:tcW w:w="7057" w:type="dxa"/>
            <w:tcMar/>
            <w:vAlign w:val="center"/>
          </w:tcPr>
          <w:p w:rsidR="31F88BF5" w:rsidP="31F88BF5" w:rsidRDefault="31F88BF5" w14:paraId="602D9A84" w14:textId="0AD26F30">
            <w:pPr>
              <w:spacing w:before="0" w:beforeAutospacing="off" w:after="0" w:afterAutospacing="off"/>
            </w:pPr>
            <w:r w:rsidRPr="31F88BF5" w:rsidR="31F88BF5">
              <w:rPr>
                <w:b w:val="1"/>
                <w:bCs w:val="1"/>
              </w:rPr>
              <w:t>Performance optimization</w:t>
            </w:r>
            <w:r w:rsidR="31F88BF5">
              <w:rPr/>
              <w:t xml:space="preserve"> – Keep ACL scripts efficient and avoid unnecessary database operations.</w:t>
            </w:r>
          </w:p>
        </w:tc>
        <w:tc>
          <w:tcPr>
            <w:tcW w:w="985" w:type="dxa"/>
            <w:tcMar/>
            <w:vAlign w:val="center"/>
          </w:tcPr>
          <w:p w:rsidR="31F88BF5" w:rsidP="31F88BF5" w:rsidRDefault="31F88BF5" w14:paraId="254531E6" w14:textId="2934FBE5">
            <w:pPr>
              <w:spacing w:before="0" w:beforeAutospacing="off" w:after="0" w:afterAutospacing="off"/>
            </w:pPr>
            <w:r w:rsidR="31F88BF5">
              <w:rPr/>
              <w:t>Medium</w:t>
            </w:r>
          </w:p>
        </w:tc>
        <w:tc>
          <w:tcPr>
            <w:tcW w:w="1296" w:type="dxa"/>
            <w:tcMar/>
            <w:vAlign w:val="center"/>
          </w:tcPr>
          <w:p w:rsidR="31F88BF5" w:rsidP="31F88BF5" w:rsidRDefault="31F88BF5" w14:paraId="2198CC1E" w14:textId="7BE6CB8B">
            <w:pPr>
              <w:spacing w:before="0" w:beforeAutospacing="off" w:after="0" w:afterAutospacing="off"/>
            </w:pPr>
            <w:r w:rsidR="31F88BF5">
              <w:rPr/>
              <w:t>Medium</w:t>
            </w:r>
          </w:p>
        </w:tc>
      </w:tr>
    </w:tbl>
    <w:p w:rsidR="31F88BF5" w:rsidP="31F88BF5" w:rsidRDefault="31F88BF5" w14:paraId="73944F21" w14:textId="747E7258">
      <w:pPr>
        <w:ind w:left="-990" w:right="-900" w:firstLine="0"/>
      </w:pPr>
    </w:p>
    <w:p w:rsidR="6F02D5C3" w:rsidP="31F88BF5" w:rsidRDefault="6F02D5C3" w14:paraId="4381A8C1" w14:textId="33B2B667">
      <w:pPr>
        <w:ind w:left="-990" w:right="-900" w:firstLine="0"/>
      </w:pPr>
      <w:r w:rsidRPr="31F88BF5" w:rsidR="6F02D5C3">
        <w:rPr>
          <w:b w:val="1"/>
          <w:bCs w:val="1"/>
        </w:rPr>
        <w:t xml:space="preserve">         Final Prioritized Solution</w:t>
      </w:r>
    </w:p>
    <w:p w:rsidR="6F02D5C3" w:rsidP="31F88BF5" w:rsidRDefault="6F02D5C3" w14:paraId="5581CB23" w14:textId="44BB880E">
      <w:pPr>
        <w:spacing w:before="240" w:beforeAutospacing="off" w:after="240" w:afterAutospacing="off"/>
      </w:pPr>
      <w:r w:rsidRPr="31F88BF5" w:rsidR="6F02D5C3">
        <w:rPr>
          <w:rFonts w:ascii="Calibri" w:hAnsi="Calibri" w:eastAsia="Calibri" w:cs="Calibri"/>
          <w:noProof w:val="0"/>
          <w:sz w:val="22"/>
          <w:szCs w:val="22"/>
          <w:lang w:val="en-IN"/>
        </w:rPr>
        <w:t>The team's brainstorming therefore leads to one cohesive solution:</w:t>
      </w:r>
    </w:p>
    <w:p w:rsidR="6F02D5C3" w:rsidP="31F88BF5" w:rsidRDefault="6F02D5C3" w14:paraId="21AF07FF" w14:textId="34AD2A57">
      <w:pPr>
        <w:spacing w:before="240" w:beforeAutospacing="off" w:after="240" w:afterAutospacing="off"/>
        <w:ind w:right="-900"/>
      </w:pPr>
      <w:r w:rsidRPr="31F88BF5" w:rsidR="6F02D5C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 xml:space="preserve">Field-Value ACL → Role/Group Validation → Ownership &amp; State Validation → Reusable Script Include </w:t>
      </w:r>
    </w:p>
    <w:p w:rsidR="6F02D5C3" w:rsidP="31F88BF5" w:rsidRDefault="6F02D5C3" w14:paraId="7446B4BF" w14:textId="4BB01301">
      <w:pPr>
        <w:spacing w:before="240" w:beforeAutospacing="off" w:after="240" w:afterAutospacing="off"/>
        <w:ind w:right="-900"/>
      </w:pPr>
      <w:r w:rsidRPr="31F88BF5" w:rsidR="6F02D5C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 xml:space="preserve">        → Auditing → Performance Optimization</w:t>
      </w:r>
    </w:p>
    <w:p w:rsidR="656EA05A" w:rsidP="31F88BF5" w:rsidRDefault="656EA05A" w14:paraId="72603A77" w14:textId="44A3824F">
      <w:pPr>
        <w:spacing w:before="240" w:beforeAutospacing="off" w:after="240" w:afterAutospacing="off"/>
      </w:pPr>
      <w:r w:rsidRPr="31F88BF5" w:rsidR="656EA05A">
        <w:rPr>
          <w:rFonts w:ascii="Calibri" w:hAnsi="Calibri" w:eastAsia="Calibri" w:cs="Calibri"/>
          <w:noProof w:val="0"/>
          <w:sz w:val="22"/>
          <w:szCs w:val="22"/>
          <w:lang w:val="en-IN"/>
        </w:rPr>
        <w:t>That makes the project progression much stronger because it shows:</w:t>
      </w:r>
    </w:p>
    <w:p w:rsidR="656EA05A" w:rsidP="31F88BF5" w:rsidRDefault="656EA05A" w14:paraId="4C5186CA" w14:textId="33CE6A43">
      <w:pPr>
        <w:spacing w:before="240" w:beforeAutospacing="off" w:after="240" w:afterAutospacing="off"/>
      </w:pPr>
      <w:r w:rsidRPr="31F88BF5" w:rsidR="656EA05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Basic Access Control → Context-Aware Security → Reusable Architecture → Monitoring → Scalability</w:t>
      </w:r>
    </w:p>
    <w:p w:rsidR="31F88BF5" w:rsidP="31F88BF5" w:rsidRDefault="31F88BF5" w14:paraId="33BF79AD" w14:textId="3C6704E1">
      <w:pPr>
        <w:spacing w:before="240" w:beforeAutospacing="off" w:after="240" w:afterAutospacing="off"/>
        <w:ind w:right="-90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</w:pPr>
    </w:p>
    <w:p w:rsidR="31F88BF5" w:rsidP="31F88BF5" w:rsidRDefault="31F88BF5" w14:paraId="65720DFA" w14:textId="02EC7041">
      <w:pPr>
        <w:ind w:left="-990" w:right="-900" w:firstLine="0"/>
        <w:rPr>
          <w:b w:val="1"/>
          <w:bCs w:val="1"/>
        </w:rPr>
      </w:pPr>
    </w:p>
    <w:sectPr>
      <w:pgSz w:w="11906" w:h="16838" w:orient="portrait"/>
      <w:pgMar w:top="360" w:right="1440" w:bottom="1440" w:left="1440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1683916"/>
  <w15:docId w15:val="{9680C652-DA51-418F-9FB2-2862BEA7DCD0}"/>
  <w:rsids>
    <w:rsidRoot w:val="00000000"/>
    <w:rsid w:val="00000000"/>
    <w:rsid w:val="01A3AADF"/>
    <w:rsid w:val="021DC17D"/>
    <w:rsid w:val="091D8D39"/>
    <w:rsid w:val="09B65E66"/>
    <w:rsid w:val="0C543B9D"/>
    <w:rsid w:val="0C543B9D"/>
    <w:rsid w:val="0F7DCFF8"/>
    <w:rsid w:val="14561599"/>
    <w:rsid w:val="23F1EFED"/>
    <w:rsid w:val="294DD9A5"/>
    <w:rsid w:val="2A1BC43E"/>
    <w:rsid w:val="2A1BC43E"/>
    <w:rsid w:val="2CFB80A3"/>
    <w:rsid w:val="31F61D56"/>
    <w:rsid w:val="31F88BF5"/>
    <w:rsid w:val="401C8E81"/>
    <w:rsid w:val="43E93C1D"/>
    <w:rsid w:val="43E93C1D"/>
    <w:rsid w:val="4D926131"/>
    <w:rsid w:val="4EC76DE2"/>
    <w:rsid w:val="529067BF"/>
    <w:rsid w:val="55D68E03"/>
    <w:rsid w:val="55D68E03"/>
    <w:rsid w:val="58AD2A31"/>
    <w:rsid w:val="621609AA"/>
    <w:rsid w:val="62CBB624"/>
    <w:rsid w:val="642C5BB1"/>
    <w:rsid w:val="656EA05A"/>
    <w:rsid w:val="65A4EC2A"/>
    <w:rsid w:val="6F02D5C3"/>
    <w:rsid w:val="7B0E1073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Normal Table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8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sz w:val="72"/>
      <w:szCs w:val="72"/>
    </w:rPr>
  </w:style>
  <w:style w:type="paragraph" w:styleId="Normal" w:default="1">
    <w:name w:val="Normal0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0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val="clear" w:color="auto" w:fill="e1dfdd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customXml" Target="../customXML/item1.xml" Id="rId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2022-09-18T16:51:00.0000000Z</dcterms:created>
  <dc:creator>Amarender Katkam</dc:creator>
  <lastModifiedBy>VASHANDAMIL ILAKYA D</lastModifiedBy>
  <dcterms:modified xsi:type="dcterms:W3CDTF">2026-10-03T08:51:10.9760389Z</dcterms:modified>
</coreProperties>
</file>