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E9A0" w14:textId="77777777" w:rsidR="00911813" w:rsidRDefault="00000000">
      <w:pPr>
        <w:spacing w:before="60" w:after="40"/>
        <w:jc w:val="center"/>
        <w:rPr>
          <w:rFonts w:ascii="Aptos Display" w:hAnsi="Aptos Display"/>
          <w:b/>
          <w:color w:val="0F6B68"/>
          <w:sz w:val="34"/>
          <w:lang w:val="ru-RU"/>
        </w:rPr>
      </w:pPr>
      <w:r>
        <w:rPr>
          <w:rFonts w:ascii="Aptos Display" w:hAnsi="Aptos Display"/>
          <w:b/>
          <w:color w:val="0F6B68"/>
          <w:sz w:val="34"/>
        </w:rPr>
        <w:t xml:space="preserve">ONLINE PLATFORM FOR WOMEN ENTREPRENEURS </w:t>
      </w:r>
    </w:p>
    <w:p w14:paraId="3A4545E3" w14:textId="31F2CB38" w:rsidR="00F27C9D" w:rsidRDefault="00000000">
      <w:pPr>
        <w:spacing w:before="60" w:after="40"/>
        <w:jc w:val="center"/>
        <w:rPr>
          <w:rFonts w:ascii="Aptos Display" w:hAnsi="Aptos Display"/>
          <w:b/>
          <w:color w:val="0F6B68"/>
          <w:sz w:val="34"/>
          <w:lang w:val="ru-RU"/>
        </w:rPr>
      </w:pPr>
      <w:r>
        <w:rPr>
          <w:rFonts w:ascii="Aptos Display" w:hAnsi="Aptos Display"/>
          <w:b/>
          <w:color w:val="0F6B68"/>
          <w:sz w:val="34"/>
        </w:rPr>
        <w:t>OF THE TWO BANKS</w:t>
      </w:r>
    </w:p>
    <w:p w14:paraId="65002099" w14:textId="77777777" w:rsidR="00911813" w:rsidRPr="00911813" w:rsidRDefault="00911813">
      <w:pPr>
        <w:spacing w:before="60" w:after="40"/>
        <w:jc w:val="center"/>
        <w:rPr>
          <w:lang w:val="ru-RU"/>
        </w:rPr>
      </w:pPr>
    </w:p>
    <w:tbl>
      <w:tblPr>
        <w:tblW w:w="0" w:type="auto"/>
        <w:jc w:val="center"/>
        <w:tblLook w:val="04A0" w:firstRow="1" w:lastRow="0" w:firstColumn="1" w:lastColumn="0" w:noHBand="0" w:noVBand="1"/>
      </w:tblPr>
      <w:tblGrid>
        <w:gridCol w:w="10434"/>
      </w:tblGrid>
      <w:tr w:rsidR="00F27C9D" w14:paraId="737BFCA1" w14:textId="77777777">
        <w:trPr>
          <w:jc w:val="center"/>
        </w:trPr>
        <w:tc>
          <w:tcPr>
            <w:tcW w:w="10454" w:type="dxa"/>
            <w:tcBorders>
              <w:top w:val="single" w:sz="8" w:space="0" w:color="0F6B68"/>
              <w:left w:val="single" w:sz="8" w:space="0" w:color="0F6B68"/>
              <w:bottom w:val="single" w:sz="8" w:space="0" w:color="0F6B68"/>
              <w:right w:val="single" w:sz="8" w:space="0" w:color="0F6B68"/>
            </w:tcBorders>
            <w:shd w:val="clear" w:color="auto" w:fill="DDEFEF"/>
          </w:tcPr>
          <w:p w14:paraId="4FDD2FB4" w14:textId="67E5F4B8" w:rsidR="00F27C9D" w:rsidRDefault="00000000">
            <w:pPr>
              <w:spacing w:after="20"/>
            </w:pPr>
            <w:r>
              <w:rPr>
                <w:b/>
                <w:color w:val="0F6B68"/>
              </w:rPr>
              <w:t xml:space="preserve">Executive idea: </w:t>
            </w:r>
            <w:r>
              <w:t>The project will create a long-term digital ecosystem that combines learning, networking, business visibility, mentoring, opportunities, AI-supported recommendations and Telegram-based communication for at least 500</w:t>
            </w:r>
            <w:r w:rsidR="00D14BF9" w:rsidRPr="00D14BF9">
              <w:t xml:space="preserve">+ </w:t>
            </w:r>
            <w:r>
              <w:t>women entrepreneurs from both banks.</w:t>
            </w:r>
          </w:p>
        </w:tc>
      </w:tr>
    </w:tbl>
    <w:p w14:paraId="7697B06F" w14:textId="77777777" w:rsidR="00F27C9D" w:rsidRDefault="00000000">
      <w:pPr>
        <w:keepNext/>
        <w:spacing w:before="140" w:after="40"/>
      </w:pPr>
      <w:r>
        <w:rPr>
          <w:b/>
          <w:color w:val="0F6B68"/>
          <w:sz w:val="24"/>
        </w:rPr>
        <w:t>1. Overall description</w:t>
      </w:r>
    </w:p>
    <w:p w14:paraId="34588D95" w14:textId="77777777" w:rsidR="00F27C9D" w:rsidRDefault="00000000">
      <w:r>
        <w:t>The project will develop a modern online platform for women entrepreneurs of the two banks. The platform will function as a digital ecosystem for business learning, professional networking, partner search, access to opportunities, peer exchange and promotion of women-led businesses.</w:t>
      </w:r>
    </w:p>
    <w:p w14:paraId="443C5F53" w14:textId="77777777" w:rsidR="00F27C9D" w:rsidRDefault="00000000">
      <w:r>
        <w:t>It will serve women who already run a business, women who plan to start entrepreneurial activity, self-employed women, and owners of micro, small and medium-sized enterprises working in services, trade, production, agriculture, tourism, education, creative industries, IT, crafts, social entrepreneurship and other sectors.</w:t>
      </w:r>
    </w:p>
    <w:p w14:paraId="5B21D6F5" w14:textId="77777777" w:rsidR="00F27C9D" w:rsidRDefault="00000000">
      <w:r>
        <w:t>The platform is not intended to be a simple information website. It will be a practical long-term infrastructure where women can learn, present their business, find useful contacts, receive targeted recommendations, participate in events, access mentors and become part of an active regional business community.</w:t>
      </w:r>
    </w:p>
    <w:p w14:paraId="3C404CBF" w14:textId="77777777" w:rsidR="00F27C9D" w:rsidRDefault="00000000">
      <w:pPr>
        <w:keepNext/>
        <w:spacing w:before="140" w:after="40"/>
      </w:pPr>
      <w:r>
        <w:rPr>
          <w:b/>
          <w:color w:val="0F6B68"/>
          <w:sz w:val="24"/>
        </w:rPr>
        <w:t>2. Purpose and target group</w:t>
      </w:r>
    </w:p>
    <w:p w14:paraId="09CD09C4" w14:textId="77777777" w:rsidR="00F27C9D" w:rsidRDefault="00000000">
      <w:r>
        <w:t>The overall purpose is to create a sustainable digital infrastructure that supports, connects and develops women entrepreneurs through training, access to information, business interaction, mentoring, partnership building and promotion of economic opportunities.</w:t>
      </w:r>
    </w:p>
    <w:tbl>
      <w:tblPr>
        <w:tblW w:w="0" w:type="auto"/>
        <w:jc w:val="center"/>
        <w:tblLook w:val="04A0" w:firstRow="1" w:lastRow="0" w:firstColumn="1" w:lastColumn="0" w:noHBand="0" w:noVBand="1"/>
      </w:tblPr>
      <w:tblGrid>
        <w:gridCol w:w="5222"/>
        <w:gridCol w:w="5222"/>
      </w:tblGrid>
      <w:tr w:rsidR="00F27C9D" w14:paraId="7DF606B5" w14:textId="77777777">
        <w:trPr>
          <w:cantSplit/>
          <w:tblHeader/>
          <w:jc w:val="center"/>
        </w:trPr>
        <w:tc>
          <w:tcPr>
            <w:tcW w:w="5227" w:type="dxa"/>
            <w:tcBorders>
              <w:top w:val="single" w:sz="4" w:space="0" w:color="D8DEE4"/>
              <w:left w:val="single" w:sz="4" w:space="0" w:color="D8DEE4"/>
              <w:bottom w:val="single" w:sz="4" w:space="0" w:color="D8DEE4"/>
              <w:right w:val="single" w:sz="4" w:space="0" w:color="D8DEE4"/>
            </w:tcBorders>
            <w:shd w:val="clear" w:color="auto" w:fill="0F6B68"/>
          </w:tcPr>
          <w:p w14:paraId="19FC5788" w14:textId="77777777" w:rsidR="00F27C9D" w:rsidRDefault="00000000">
            <w:pPr>
              <w:spacing w:after="20"/>
            </w:pPr>
            <w:r>
              <w:rPr>
                <w:b/>
                <w:color w:val="FFFFFF"/>
                <w:sz w:val="17"/>
              </w:rPr>
              <w:t>The platform will contribute to</w:t>
            </w:r>
          </w:p>
        </w:tc>
        <w:tc>
          <w:tcPr>
            <w:tcW w:w="5227" w:type="dxa"/>
            <w:tcBorders>
              <w:top w:val="single" w:sz="4" w:space="0" w:color="D8DEE4"/>
              <w:left w:val="single" w:sz="4" w:space="0" w:color="D8DEE4"/>
              <w:bottom w:val="single" w:sz="4" w:space="0" w:color="D8DEE4"/>
              <w:right w:val="single" w:sz="4" w:space="0" w:color="D8DEE4"/>
            </w:tcBorders>
            <w:shd w:val="clear" w:color="auto" w:fill="0F6B68"/>
          </w:tcPr>
          <w:p w14:paraId="00B6C025" w14:textId="77777777" w:rsidR="00F27C9D" w:rsidRDefault="00000000">
            <w:pPr>
              <w:spacing w:after="20"/>
            </w:pPr>
            <w:r>
              <w:rPr>
                <w:b/>
                <w:color w:val="FFFFFF"/>
                <w:sz w:val="17"/>
              </w:rPr>
              <w:t>Primary users</w:t>
            </w:r>
          </w:p>
        </w:tc>
      </w:tr>
      <w:tr w:rsidR="00F27C9D" w14:paraId="738F0F5C" w14:textId="77777777">
        <w:trPr>
          <w:cantSplit/>
          <w:jc w:val="center"/>
        </w:trPr>
        <w:tc>
          <w:tcPr>
            <w:tcW w:w="5227" w:type="dxa"/>
            <w:tcBorders>
              <w:top w:val="single" w:sz="4" w:space="0" w:color="D8DEE4"/>
              <w:left w:val="single" w:sz="4" w:space="0" w:color="D8DEE4"/>
              <w:bottom w:val="single" w:sz="4" w:space="0" w:color="D8DEE4"/>
              <w:right w:val="single" w:sz="4" w:space="0" w:color="D8DEE4"/>
            </w:tcBorders>
          </w:tcPr>
          <w:p w14:paraId="626C4198" w14:textId="77777777" w:rsidR="00F27C9D" w:rsidRDefault="00000000">
            <w:pPr>
              <w:spacing w:after="20"/>
            </w:pPr>
            <w:r>
              <w:rPr>
                <w:sz w:val="16"/>
              </w:rPr>
              <w:t>development of women’s entrepreneurship; increased economic role of women; stronger cooperation between women from both banks; improved access to knowledge, experts, markets and partners; support for SMEs and market expansion.</w:t>
            </w:r>
          </w:p>
        </w:tc>
        <w:tc>
          <w:tcPr>
            <w:tcW w:w="5227" w:type="dxa"/>
            <w:tcBorders>
              <w:top w:val="single" w:sz="4" w:space="0" w:color="D8DEE4"/>
              <w:left w:val="single" w:sz="4" w:space="0" w:color="D8DEE4"/>
              <w:bottom w:val="single" w:sz="4" w:space="0" w:color="D8DEE4"/>
              <w:right w:val="single" w:sz="4" w:space="0" w:color="D8DEE4"/>
            </w:tcBorders>
          </w:tcPr>
          <w:p w14:paraId="6E1D428D" w14:textId="77777777" w:rsidR="00F27C9D" w:rsidRDefault="00000000">
            <w:pPr>
              <w:spacing w:after="20"/>
            </w:pPr>
            <w:r>
              <w:rPr>
                <w:sz w:val="16"/>
              </w:rPr>
              <w:t>women entrepreneurs; women-led MSMEs; aspiring entrepreneurs; self-employed women; women from rural areas and small towns; project trainees; mentors, experts, trainers; business associations and partner organisations.</w:t>
            </w:r>
          </w:p>
        </w:tc>
      </w:tr>
    </w:tbl>
    <w:p w14:paraId="524D2B3D" w14:textId="77777777" w:rsidR="00F27C9D" w:rsidRDefault="00000000">
      <w:pPr>
        <w:keepNext/>
        <w:spacing w:before="140" w:after="40"/>
      </w:pPr>
      <w:r>
        <w:rPr>
          <w:b/>
          <w:color w:val="0F6B68"/>
          <w:sz w:val="24"/>
        </w:rPr>
        <w:t>3. Core concept and user journey</w:t>
      </w:r>
    </w:p>
    <w:p w14:paraId="7580B5DF" w14:textId="77777777" w:rsidR="00F27C9D" w:rsidRDefault="00000000">
      <w:r>
        <w:t>The platform will operate as an “intelligent business network” for women entrepreneurs. Each participant will register, create a profile, present her business, indicate her needs and describe how she can be useful to others. Based on this information, the platform will help match participants with learning materials, potential partners, experts, mentors, events and business opportunities.</w:t>
      </w:r>
    </w:p>
    <w:tbl>
      <w:tblPr>
        <w:tblW w:w="0" w:type="auto"/>
        <w:jc w:val="center"/>
        <w:tblLook w:val="04A0" w:firstRow="1" w:lastRow="0" w:firstColumn="1" w:lastColumn="0" w:noHBand="0" w:noVBand="1"/>
      </w:tblPr>
      <w:tblGrid>
        <w:gridCol w:w="2611"/>
        <w:gridCol w:w="2611"/>
        <w:gridCol w:w="2611"/>
        <w:gridCol w:w="2611"/>
      </w:tblGrid>
      <w:tr w:rsidR="00F27C9D" w14:paraId="39F0B359" w14:textId="77777777">
        <w:trPr>
          <w:cantSplit/>
          <w:tblHeader/>
          <w:jc w:val="center"/>
        </w:trPr>
        <w:tc>
          <w:tcPr>
            <w:tcW w:w="2613" w:type="dxa"/>
            <w:tcBorders>
              <w:top w:val="single" w:sz="4" w:space="0" w:color="D8DEE4"/>
              <w:left w:val="single" w:sz="4" w:space="0" w:color="D8DEE4"/>
              <w:bottom w:val="single" w:sz="4" w:space="0" w:color="D8DEE4"/>
              <w:right w:val="single" w:sz="4" w:space="0" w:color="D8DEE4"/>
            </w:tcBorders>
            <w:shd w:val="clear" w:color="auto" w:fill="0F6B68"/>
          </w:tcPr>
          <w:p w14:paraId="65CE2FBC" w14:textId="77777777" w:rsidR="00F27C9D" w:rsidRDefault="00000000">
            <w:pPr>
              <w:spacing w:after="20"/>
            </w:pPr>
            <w:r>
              <w:rPr>
                <w:b/>
                <w:color w:val="FFFFFF"/>
                <w:sz w:val="17"/>
              </w:rPr>
              <w:t>Step 1: Register</w:t>
            </w:r>
          </w:p>
        </w:tc>
        <w:tc>
          <w:tcPr>
            <w:tcW w:w="2613" w:type="dxa"/>
            <w:tcBorders>
              <w:top w:val="single" w:sz="4" w:space="0" w:color="D8DEE4"/>
              <w:left w:val="single" w:sz="4" w:space="0" w:color="D8DEE4"/>
              <w:bottom w:val="single" w:sz="4" w:space="0" w:color="D8DEE4"/>
              <w:right w:val="single" w:sz="4" w:space="0" w:color="D8DEE4"/>
            </w:tcBorders>
            <w:shd w:val="clear" w:color="auto" w:fill="0F6B68"/>
          </w:tcPr>
          <w:p w14:paraId="320A25BA" w14:textId="77777777" w:rsidR="00F27C9D" w:rsidRDefault="00000000">
            <w:pPr>
              <w:spacing w:after="20"/>
            </w:pPr>
            <w:r>
              <w:rPr>
                <w:b/>
                <w:color w:val="FFFFFF"/>
                <w:sz w:val="17"/>
              </w:rPr>
              <w:t>Step 2: Build profile</w:t>
            </w:r>
          </w:p>
        </w:tc>
        <w:tc>
          <w:tcPr>
            <w:tcW w:w="2613" w:type="dxa"/>
            <w:tcBorders>
              <w:top w:val="single" w:sz="4" w:space="0" w:color="D8DEE4"/>
              <w:left w:val="single" w:sz="4" w:space="0" w:color="D8DEE4"/>
              <w:bottom w:val="single" w:sz="4" w:space="0" w:color="D8DEE4"/>
              <w:right w:val="single" w:sz="4" w:space="0" w:color="D8DEE4"/>
            </w:tcBorders>
            <w:shd w:val="clear" w:color="auto" w:fill="0F6B68"/>
          </w:tcPr>
          <w:p w14:paraId="4A560FA9" w14:textId="77777777" w:rsidR="00F27C9D" w:rsidRDefault="00000000">
            <w:pPr>
              <w:spacing w:after="20"/>
            </w:pPr>
            <w:r>
              <w:rPr>
                <w:b/>
                <w:color w:val="FFFFFF"/>
                <w:sz w:val="17"/>
              </w:rPr>
              <w:t>Step 3: Receive value</w:t>
            </w:r>
          </w:p>
        </w:tc>
        <w:tc>
          <w:tcPr>
            <w:tcW w:w="2613" w:type="dxa"/>
            <w:tcBorders>
              <w:top w:val="single" w:sz="4" w:space="0" w:color="D8DEE4"/>
              <w:left w:val="single" w:sz="4" w:space="0" w:color="D8DEE4"/>
              <w:bottom w:val="single" w:sz="4" w:space="0" w:color="D8DEE4"/>
              <w:right w:val="single" w:sz="4" w:space="0" w:color="D8DEE4"/>
            </w:tcBorders>
            <w:shd w:val="clear" w:color="auto" w:fill="0F6B68"/>
          </w:tcPr>
          <w:p w14:paraId="62A39DFC" w14:textId="77777777" w:rsidR="00F27C9D" w:rsidRDefault="00000000">
            <w:pPr>
              <w:spacing w:after="20"/>
            </w:pPr>
            <w:r>
              <w:rPr>
                <w:b/>
                <w:color w:val="FFFFFF"/>
                <w:sz w:val="17"/>
              </w:rPr>
              <w:t>Step 4: Connect &amp; grow</w:t>
            </w:r>
          </w:p>
        </w:tc>
      </w:tr>
      <w:tr w:rsidR="00F27C9D" w14:paraId="62BBE978" w14:textId="77777777">
        <w:trPr>
          <w:cantSplit/>
          <w:jc w:val="center"/>
        </w:trPr>
        <w:tc>
          <w:tcPr>
            <w:tcW w:w="2613" w:type="dxa"/>
            <w:tcBorders>
              <w:top w:val="single" w:sz="4" w:space="0" w:color="D8DEE4"/>
              <w:left w:val="single" w:sz="4" w:space="0" w:color="D8DEE4"/>
              <w:bottom w:val="single" w:sz="4" w:space="0" w:color="D8DEE4"/>
              <w:right w:val="single" w:sz="4" w:space="0" w:color="D8DEE4"/>
            </w:tcBorders>
          </w:tcPr>
          <w:p w14:paraId="621D3F43" w14:textId="77777777" w:rsidR="00F27C9D" w:rsidRDefault="00000000">
            <w:pPr>
              <w:spacing w:after="20"/>
            </w:pPr>
            <w:r>
              <w:rPr>
                <w:sz w:val="16"/>
              </w:rPr>
              <w:t>via email/password and/or Telegram</w:t>
            </w:r>
          </w:p>
        </w:tc>
        <w:tc>
          <w:tcPr>
            <w:tcW w:w="2613" w:type="dxa"/>
            <w:tcBorders>
              <w:top w:val="single" w:sz="4" w:space="0" w:color="D8DEE4"/>
              <w:left w:val="single" w:sz="4" w:space="0" w:color="D8DEE4"/>
              <w:bottom w:val="single" w:sz="4" w:space="0" w:color="D8DEE4"/>
              <w:right w:val="single" w:sz="4" w:space="0" w:color="D8DEE4"/>
            </w:tcBorders>
          </w:tcPr>
          <w:p w14:paraId="1710D6B1" w14:textId="77777777" w:rsidR="00F27C9D" w:rsidRDefault="00000000">
            <w:pPr>
              <w:spacing w:after="20"/>
            </w:pPr>
            <w:r>
              <w:rPr>
                <w:sz w:val="16"/>
              </w:rPr>
              <w:t>business card: “I represent / I am looking for / I can offer”</w:t>
            </w:r>
          </w:p>
        </w:tc>
        <w:tc>
          <w:tcPr>
            <w:tcW w:w="2613" w:type="dxa"/>
            <w:tcBorders>
              <w:top w:val="single" w:sz="4" w:space="0" w:color="D8DEE4"/>
              <w:left w:val="single" w:sz="4" w:space="0" w:color="D8DEE4"/>
              <w:bottom w:val="single" w:sz="4" w:space="0" w:color="D8DEE4"/>
              <w:right w:val="single" w:sz="4" w:space="0" w:color="D8DEE4"/>
            </w:tcBorders>
          </w:tcPr>
          <w:p w14:paraId="7C09069C" w14:textId="77777777" w:rsidR="00F27C9D" w:rsidRDefault="00000000">
            <w:pPr>
              <w:spacing w:after="20"/>
            </w:pPr>
            <w:r>
              <w:rPr>
                <w:sz w:val="16"/>
              </w:rPr>
              <w:t>learning modules, events, opportunities and recommendations</w:t>
            </w:r>
          </w:p>
        </w:tc>
        <w:tc>
          <w:tcPr>
            <w:tcW w:w="2613" w:type="dxa"/>
            <w:tcBorders>
              <w:top w:val="single" w:sz="4" w:space="0" w:color="D8DEE4"/>
              <w:left w:val="single" w:sz="4" w:space="0" w:color="D8DEE4"/>
              <w:bottom w:val="single" w:sz="4" w:space="0" w:color="D8DEE4"/>
              <w:right w:val="single" w:sz="4" w:space="0" w:color="D8DEE4"/>
            </w:tcBorders>
          </w:tcPr>
          <w:p w14:paraId="014F855D" w14:textId="77777777" w:rsidR="00F27C9D" w:rsidRDefault="00000000">
            <w:pPr>
              <w:spacing w:after="20"/>
            </w:pPr>
            <w:r>
              <w:rPr>
                <w:sz w:val="16"/>
              </w:rPr>
              <w:t>partners, mentors, experts, clients and peer support</w:t>
            </w:r>
          </w:p>
        </w:tc>
      </w:tr>
    </w:tbl>
    <w:p w14:paraId="5DF892A2" w14:textId="77777777" w:rsidR="00F27C9D" w:rsidRDefault="00000000">
      <w:pPr>
        <w:keepNext/>
        <w:spacing w:before="140" w:after="40"/>
      </w:pPr>
      <w:r>
        <w:rPr>
          <w:b/>
          <w:color w:val="0F6B68"/>
          <w:sz w:val="24"/>
        </w:rPr>
        <w:t>4. Platform structure</w:t>
      </w:r>
    </w:p>
    <w:p w14:paraId="241E47B1" w14:textId="77777777" w:rsidR="00F27C9D" w:rsidRDefault="00000000">
      <w:r>
        <w:t>The platform will consist of two interconnected parts: a public website and a closed members’ area. The public part will present the initiative to women entrepreneurs, partners, donors, media and stakeholders. The closed part will be accessible after registration and will contain the main functional tools for learning, networking and business interaction.</w:t>
      </w:r>
    </w:p>
    <w:tbl>
      <w:tblPr>
        <w:tblW w:w="0" w:type="auto"/>
        <w:jc w:val="center"/>
        <w:tblLook w:val="04A0" w:firstRow="1" w:lastRow="0" w:firstColumn="1" w:lastColumn="0" w:noHBand="0" w:noVBand="1"/>
      </w:tblPr>
      <w:tblGrid>
        <w:gridCol w:w="2689"/>
        <w:gridCol w:w="3402"/>
        <w:gridCol w:w="4353"/>
      </w:tblGrid>
      <w:tr w:rsidR="00F27C9D" w14:paraId="0BE7F415" w14:textId="77777777" w:rsidTr="00D14BF9">
        <w:trPr>
          <w:cantSplit/>
          <w:tblHeader/>
          <w:jc w:val="center"/>
        </w:trPr>
        <w:tc>
          <w:tcPr>
            <w:tcW w:w="2689" w:type="dxa"/>
            <w:tcBorders>
              <w:top w:val="single" w:sz="4" w:space="0" w:color="D8DEE4"/>
              <w:left w:val="single" w:sz="4" w:space="0" w:color="D8DEE4"/>
              <w:bottom w:val="single" w:sz="4" w:space="0" w:color="D8DEE4"/>
              <w:right w:val="single" w:sz="4" w:space="0" w:color="D8DEE4"/>
            </w:tcBorders>
            <w:shd w:val="clear" w:color="auto" w:fill="0F6B68"/>
          </w:tcPr>
          <w:p w14:paraId="38B107ED" w14:textId="77777777" w:rsidR="00F27C9D" w:rsidRDefault="00000000">
            <w:pPr>
              <w:spacing w:after="20"/>
            </w:pPr>
            <w:r>
              <w:rPr>
                <w:b/>
                <w:color w:val="FFFFFF"/>
                <w:sz w:val="17"/>
              </w:rPr>
              <w:t>Component</w:t>
            </w:r>
          </w:p>
        </w:tc>
        <w:tc>
          <w:tcPr>
            <w:tcW w:w="3402" w:type="dxa"/>
            <w:tcBorders>
              <w:top w:val="single" w:sz="4" w:space="0" w:color="D8DEE4"/>
              <w:left w:val="single" w:sz="4" w:space="0" w:color="D8DEE4"/>
              <w:bottom w:val="single" w:sz="4" w:space="0" w:color="D8DEE4"/>
              <w:right w:val="single" w:sz="4" w:space="0" w:color="D8DEE4"/>
            </w:tcBorders>
            <w:shd w:val="clear" w:color="auto" w:fill="0F6B68"/>
          </w:tcPr>
          <w:p w14:paraId="7A89D288" w14:textId="77777777" w:rsidR="00F27C9D" w:rsidRDefault="00000000">
            <w:pPr>
              <w:spacing w:after="20"/>
            </w:pPr>
            <w:r>
              <w:rPr>
                <w:b/>
                <w:color w:val="FFFFFF"/>
                <w:sz w:val="17"/>
              </w:rPr>
              <w:t>Purpose</w:t>
            </w:r>
          </w:p>
        </w:tc>
        <w:tc>
          <w:tcPr>
            <w:tcW w:w="4353" w:type="dxa"/>
            <w:tcBorders>
              <w:top w:val="single" w:sz="4" w:space="0" w:color="D8DEE4"/>
              <w:left w:val="single" w:sz="4" w:space="0" w:color="D8DEE4"/>
              <w:bottom w:val="single" w:sz="4" w:space="0" w:color="D8DEE4"/>
              <w:right w:val="single" w:sz="4" w:space="0" w:color="D8DEE4"/>
            </w:tcBorders>
            <w:shd w:val="clear" w:color="auto" w:fill="0F6B68"/>
          </w:tcPr>
          <w:p w14:paraId="145E9788" w14:textId="77777777" w:rsidR="00F27C9D" w:rsidRDefault="00000000">
            <w:pPr>
              <w:spacing w:after="20"/>
            </w:pPr>
            <w:r>
              <w:rPr>
                <w:b/>
                <w:color w:val="FFFFFF"/>
                <w:sz w:val="17"/>
              </w:rPr>
              <w:t>Key functions</w:t>
            </w:r>
          </w:p>
        </w:tc>
      </w:tr>
      <w:tr w:rsidR="00F27C9D" w14:paraId="3AA230DF" w14:textId="77777777" w:rsidTr="00D14BF9">
        <w:trPr>
          <w:cantSplit/>
          <w:jc w:val="center"/>
        </w:trPr>
        <w:tc>
          <w:tcPr>
            <w:tcW w:w="2689" w:type="dxa"/>
            <w:tcBorders>
              <w:top w:val="single" w:sz="4" w:space="0" w:color="D8DEE4"/>
              <w:left w:val="single" w:sz="4" w:space="0" w:color="D8DEE4"/>
              <w:bottom w:val="single" w:sz="4" w:space="0" w:color="D8DEE4"/>
              <w:right w:val="single" w:sz="4" w:space="0" w:color="D8DEE4"/>
            </w:tcBorders>
          </w:tcPr>
          <w:p w14:paraId="5C8B7B88" w14:textId="77777777" w:rsidR="00F27C9D" w:rsidRDefault="00000000">
            <w:pPr>
              <w:spacing w:after="20"/>
            </w:pPr>
            <w:r>
              <w:rPr>
                <w:sz w:val="16"/>
              </w:rPr>
              <w:t>Public website</w:t>
            </w:r>
          </w:p>
        </w:tc>
        <w:tc>
          <w:tcPr>
            <w:tcW w:w="3402" w:type="dxa"/>
            <w:tcBorders>
              <w:top w:val="single" w:sz="4" w:space="0" w:color="D8DEE4"/>
              <w:left w:val="single" w:sz="4" w:space="0" w:color="D8DEE4"/>
              <w:bottom w:val="single" w:sz="4" w:space="0" w:color="D8DEE4"/>
              <w:right w:val="single" w:sz="4" w:space="0" w:color="D8DEE4"/>
            </w:tcBorders>
          </w:tcPr>
          <w:p w14:paraId="6E0EE932" w14:textId="77777777" w:rsidR="00F27C9D" w:rsidRDefault="00000000">
            <w:pPr>
              <w:spacing w:after="20"/>
            </w:pPr>
            <w:r>
              <w:rPr>
                <w:sz w:val="16"/>
              </w:rPr>
              <w:t>visibility, communication and outreach</w:t>
            </w:r>
          </w:p>
        </w:tc>
        <w:tc>
          <w:tcPr>
            <w:tcW w:w="4353" w:type="dxa"/>
            <w:tcBorders>
              <w:top w:val="single" w:sz="4" w:space="0" w:color="D8DEE4"/>
              <w:left w:val="single" w:sz="4" w:space="0" w:color="D8DEE4"/>
              <w:bottom w:val="single" w:sz="4" w:space="0" w:color="D8DEE4"/>
              <w:right w:val="single" w:sz="4" w:space="0" w:color="D8DEE4"/>
            </w:tcBorders>
          </w:tcPr>
          <w:p w14:paraId="4D15065E" w14:textId="77777777" w:rsidR="00F27C9D" w:rsidRDefault="00000000">
            <w:pPr>
              <w:spacing w:after="20"/>
            </w:pPr>
            <w:r>
              <w:rPr>
                <w:sz w:val="16"/>
              </w:rPr>
              <w:t>home page, about the platform, project and partners, news, events calendar, opportunities, success stories, contacts, registration call-to-action</w:t>
            </w:r>
          </w:p>
        </w:tc>
      </w:tr>
      <w:tr w:rsidR="00F27C9D" w14:paraId="3536762F" w14:textId="77777777" w:rsidTr="00D14BF9">
        <w:trPr>
          <w:cantSplit/>
          <w:jc w:val="center"/>
        </w:trPr>
        <w:tc>
          <w:tcPr>
            <w:tcW w:w="2689" w:type="dxa"/>
            <w:tcBorders>
              <w:top w:val="single" w:sz="4" w:space="0" w:color="D8DEE4"/>
              <w:left w:val="single" w:sz="4" w:space="0" w:color="D8DEE4"/>
              <w:bottom w:val="single" w:sz="4" w:space="0" w:color="D8DEE4"/>
              <w:right w:val="single" w:sz="4" w:space="0" w:color="D8DEE4"/>
            </w:tcBorders>
            <w:shd w:val="clear" w:color="auto" w:fill="F4F8F8"/>
          </w:tcPr>
          <w:p w14:paraId="7B39A3FD" w14:textId="77777777" w:rsidR="00F27C9D" w:rsidRDefault="00000000">
            <w:pPr>
              <w:spacing w:after="20"/>
            </w:pPr>
            <w:r>
              <w:rPr>
                <w:sz w:val="16"/>
              </w:rPr>
              <w:t>Members’ area</w:t>
            </w:r>
          </w:p>
        </w:tc>
        <w:tc>
          <w:tcPr>
            <w:tcW w:w="3402" w:type="dxa"/>
            <w:tcBorders>
              <w:top w:val="single" w:sz="4" w:space="0" w:color="D8DEE4"/>
              <w:left w:val="single" w:sz="4" w:space="0" w:color="D8DEE4"/>
              <w:bottom w:val="single" w:sz="4" w:space="0" w:color="D8DEE4"/>
              <w:right w:val="single" w:sz="4" w:space="0" w:color="D8DEE4"/>
            </w:tcBorders>
            <w:shd w:val="clear" w:color="auto" w:fill="F4F8F8"/>
          </w:tcPr>
          <w:p w14:paraId="6D551DF7" w14:textId="77777777" w:rsidR="00F27C9D" w:rsidRDefault="00000000">
            <w:pPr>
              <w:spacing w:after="20"/>
            </w:pPr>
            <w:r>
              <w:rPr>
                <w:sz w:val="16"/>
              </w:rPr>
              <w:t>daily practical use by registered women</w:t>
            </w:r>
          </w:p>
        </w:tc>
        <w:tc>
          <w:tcPr>
            <w:tcW w:w="4353" w:type="dxa"/>
            <w:tcBorders>
              <w:top w:val="single" w:sz="4" w:space="0" w:color="D8DEE4"/>
              <w:left w:val="single" w:sz="4" w:space="0" w:color="D8DEE4"/>
              <w:bottom w:val="single" w:sz="4" w:space="0" w:color="D8DEE4"/>
              <w:right w:val="single" w:sz="4" w:space="0" w:color="D8DEE4"/>
            </w:tcBorders>
            <w:shd w:val="clear" w:color="auto" w:fill="F4F8F8"/>
          </w:tcPr>
          <w:p w14:paraId="756B6CB6" w14:textId="77777777" w:rsidR="00F27C9D" w:rsidRDefault="00000000">
            <w:pPr>
              <w:spacing w:after="20"/>
            </w:pPr>
            <w:r>
              <w:rPr>
                <w:sz w:val="16"/>
              </w:rPr>
              <w:t>personal account, profile, learning modules, business directory, requests and offers, mentoring, recommendations, certificates, notifications</w:t>
            </w:r>
          </w:p>
        </w:tc>
      </w:tr>
      <w:tr w:rsidR="00F27C9D" w14:paraId="7507B811" w14:textId="77777777" w:rsidTr="00D14BF9">
        <w:trPr>
          <w:cantSplit/>
          <w:jc w:val="center"/>
        </w:trPr>
        <w:tc>
          <w:tcPr>
            <w:tcW w:w="2689" w:type="dxa"/>
            <w:tcBorders>
              <w:top w:val="single" w:sz="4" w:space="0" w:color="D8DEE4"/>
              <w:left w:val="single" w:sz="4" w:space="0" w:color="D8DEE4"/>
              <w:bottom w:val="single" w:sz="4" w:space="0" w:color="D8DEE4"/>
              <w:right w:val="single" w:sz="4" w:space="0" w:color="D8DEE4"/>
            </w:tcBorders>
          </w:tcPr>
          <w:p w14:paraId="0560AA7E" w14:textId="77777777" w:rsidR="00F27C9D" w:rsidRDefault="00000000">
            <w:pPr>
              <w:spacing w:after="20"/>
            </w:pPr>
            <w:r>
              <w:rPr>
                <w:sz w:val="16"/>
              </w:rPr>
              <w:t>Administration area</w:t>
            </w:r>
          </w:p>
        </w:tc>
        <w:tc>
          <w:tcPr>
            <w:tcW w:w="3402" w:type="dxa"/>
            <w:tcBorders>
              <w:top w:val="single" w:sz="4" w:space="0" w:color="D8DEE4"/>
              <w:left w:val="single" w:sz="4" w:space="0" w:color="D8DEE4"/>
              <w:bottom w:val="single" w:sz="4" w:space="0" w:color="D8DEE4"/>
              <w:right w:val="single" w:sz="4" w:space="0" w:color="D8DEE4"/>
            </w:tcBorders>
          </w:tcPr>
          <w:p w14:paraId="687946D6" w14:textId="77777777" w:rsidR="00F27C9D" w:rsidRDefault="00000000">
            <w:pPr>
              <w:spacing w:after="20"/>
            </w:pPr>
            <w:r>
              <w:rPr>
                <w:sz w:val="16"/>
              </w:rPr>
              <w:t>project management and reporting</w:t>
            </w:r>
          </w:p>
        </w:tc>
        <w:tc>
          <w:tcPr>
            <w:tcW w:w="4353" w:type="dxa"/>
            <w:tcBorders>
              <w:top w:val="single" w:sz="4" w:space="0" w:color="D8DEE4"/>
              <w:left w:val="single" w:sz="4" w:space="0" w:color="D8DEE4"/>
              <w:bottom w:val="single" w:sz="4" w:space="0" w:color="D8DEE4"/>
              <w:right w:val="single" w:sz="4" w:space="0" w:color="D8DEE4"/>
            </w:tcBorders>
          </w:tcPr>
          <w:p w14:paraId="0F9F803F" w14:textId="77777777" w:rsidR="00F27C9D" w:rsidRDefault="00000000">
            <w:pPr>
              <w:spacing w:after="20"/>
            </w:pPr>
            <w:r>
              <w:rPr>
                <w:sz w:val="16"/>
              </w:rPr>
              <w:t>profile moderation, content upload, event management, user roles, notifications, analytics, data export and reporting</w:t>
            </w:r>
          </w:p>
        </w:tc>
      </w:tr>
    </w:tbl>
    <w:p w14:paraId="442D5372" w14:textId="77777777" w:rsidR="00F27C9D" w:rsidRDefault="00000000">
      <w:pPr>
        <w:keepNext/>
        <w:spacing w:before="140" w:after="40"/>
      </w:pPr>
      <w:r>
        <w:rPr>
          <w:b/>
          <w:color w:val="0F6B68"/>
          <w:sz w:val="24"/>
        </w:rPr>
        <w:t>5. Main public sections</w:t>
      </w:r>
    </w:p>
    <w:p w14:paraId="19E70C37" w14:textId="77777777" w:rsidR="00F27C9D" w:rsidRDefault="00000000">
      <w:pPr>
        <w:pStyle w:val="a0"/>
        <w:spacing w:after="0"/>
        <w:ind w:left="259" w:hanging="173"/>
      </w:pPr>
      <w:r>
        <w:rPr>
          <w:sz w:val="17"/>
        </w:rPr>
        <w:t>Home page: mission, benefits for women, project visibility, partner logos, registration button, latest events and success stories.</w:t>
      </w:r>
    </w:p>
    <w:p w14:paraId="4FCC5E9D" w14:textId="77777777" w:rsidR="00F27C9D" w:rsidRDefault="00000000">
      <w:pPr>
        <w:pStyle w:val="a0"/>
        <w:spacing w:after="0"/>
        <w:ind w:left="259" w:hanging="173"/>
      </w:pPr>
      <w:r>
        <w:rPr>
          <w:sz w:val="17"/>
        </w:rPr>
        <w:t>About the platform: rationale, objectives, target audience and explanation of how the platform supports women’s business growth and cross-bank cooperation.</w:t>
      </w:r>
    </w:p>
    <w:p w14:paraId="6E56958F" w14:textId="77777777" w:rsidR="00F27C9D" w:rsidRDefault="00000000">
      <w:pPr>
        <w:pStyle w:val="a0"/>
        <w:spacing w:after="0"/>
        <w:ind w:left="259" w:hanging="173"/>
      </w:pPr>
      <w:r>
        <w:rPr>
          <w:sz w:val="17"/>
        </w:rPr>
        <w:t>Project and partners: information about the project, donor support, implementing and strategic partners, including business associations, NGOs, educational institutions and expert organisations.</w:t>
      </w:r>
    </w:p>
    <w:p w14:paraId="0AB477B4" w14:textId="77777777" w:rsidR="00F27C9D" w:rsidRDefault="00000000">
      <w:pPr>
        <w:pStyle w:val="a0"/>
        <w:spacing w:after="0"/>
        <w:ind w:left="259" w:hanging="173"/>
      </w:pPr>
      <w:r>
        <w:rPr>
          <w:sz w:val="17"/>
        </w:rPr>
        <w:t>News: updates on platform activities, trainings, opportunities, competitions, forums and announcements.</w:t>
      </w:r>
    </w:p>
    <w:p w14:paraId="4860E578" w14:textId="77777777" w:rsidR="00F27C9D" w:rsidRDefault="00000000">
      <w:pPr>
        <w:pStyle w:val="a0"/>
        <w:spacing w:after="0"/>
        <w:ind w:left="259" w:hanging="173"/>
      </w:pPr>
      <w:r>
        <w:rPr>
          <w:sz w:val="17"/>
        </w:rPr>
        <w:lastRenderedPageBreak/>
        <w:t>Events: calendar of trainings, business schools, webinars, B2B meetings, forums, consultations, mentoring sessions and the Gala Award “Woman of the Year”.</w:t>
      </w:r>
    </w:p>
    <w:p w14:paraId="48500575" w14:textId="77777777" w:rsidR="00F27C9D" w:rsidRDefault="00000000">
      <w:pPr>
        <w:pStyle w:val="a0"/>
        <w:spacing w:after="0"/>
        <w:ind w:left="259" w:hanging="173"/>
      </w:pPr>
      <w:r>
        <w:rPr>
          <w:sz w:val="17"/>
        </w:rPr>
        <w:t>Opportunities: grants, business support programmes, exhibitions, mentoring opportunities, finance-related information, export support and partner offers.</w:t>
      </w:r>
    </w:p>
    <w:p w14:paraId="40EE43AD" w14:textId="77777777" w:rsidR="00F27C9D" w:rsidRDefault="00000000">
      <w:pPr>
        <w:pStyle w:val="a0"/>
        <w:spacing w:after="0"/>
        <w:ind w:left="259" w:hanging="173"/>
      </w:pPr>
      <w:r>
        <w:rPr>
          <w:sz w:val="17"/>
        </w:rPr>
        <w:t>Success stories: profiles of women entrepreneurs, their businesses, growth, achievements and examples of cooperation enabled through the project.</w:t>
      </w:r>
    </w:p>
    <w:p w14:paraId="0FA72C73" w14:textId="77777777" w:rsidR="00F27C9D" w:rsidRDefault="00000000">
      <w:pPr>
        <w:pStyle w:val="a0"/>
        <w:spacing w:after="0"/>
        <w:ind w:left="259" w:hanging="173"/>
      </w:pPr>
      <w:r>
        <w:rPr>
          <w:sz w:val="17"/>
        </w:rPr>
        <w:t>Contacts: contact form, email, phone, social media, Telegram channel or bot, and coordinator information.</w:t>
      </w:r>
    </w:p>
    <w:p w14:paraId="1B610122" w14:textId="77777777" w:rsidR="00F27C9D" w:rsidRDefault="00000000">
      <w:pPr>
        <w:keepNext/>
        <w:spacing w:before="140" w:after="40"/>
      </w:pPr>
      <w:r>
        <w:rPr>
          <w:b/>
          <w:color w:val="0F6B68"/>
          <w:sz w:val="24"/>
        </w:rPr>
        <w:t>6. Registration, personal account and participant profile</w:t>
      </w:r>
    </w:p>
    <w:p w14:paraId="73754885" w14:textId="77777777" w:rsidR="00F27C9D" w:rsidRDefault="00000000">
      <w:r>
        <w:t>Registration will provide access to the closed part of the platform. It may be implemented through email, login and password, as well as Telegram authentication or confirmation. Telegram integration will make participation easier for women who use messengers more actively than email.</w:t>
      </w:r>
    </w:p>
    <w:p w14:paraId="756C07FB" w14:textId="77777777" w:rsidR="00F27C9D" w:rsidRDefault="00000000">
      <w:r>
        <w:t>During registration, each participant will complete a short structured form. The information will be used to create a digital business profile and to enable matchmaking, recommendations and analytics.</w:t>
      </w:r>
    </w:p>
    <w:tbl>
      <w:tblPr>
        <w:tblW w:w="0" w:type="auto"/>
        <w:jc w:val="center"/>
        <w:tblLook w:val="04A0" w:firstRow="1" w:lastRow="0" w:firstColumn="1" w:lastColumn="0" w:noHBand="0" w:noVBand="1"/>
      </w:tblPr>
      <w:tblGrid>
        <w:gridCol w:w="3481"/>
        <w:gridCol w:w="3482"/>
        <w:gridCol w:w="3481"/>
      </w:tblGrid>
      <w:tr w:rsidR="00F27C9D" w14:paraId="7171B8C9" w14:textId="77777777">
        <w:trPr>
          <w:cantSplit/>
          <w:tblHeader/>
          <w:jc w:val="center"/>
        </w:trPr>
        <w:tc>
          <w:tcPr>
            <w:tcW w:w="3485" w:type="dxa"/>
            <w:tcBorders>
              <w:top w:val="single" w:sz="4" w:space="0" w:color="D8DEE4"/>
              <w:left w:val="single" w:sz="4" w:space="0" w:color="D8DEE4"/>
              <w:bottom w:val="single" w:sz="4" w:space="0" w:color="D8DEE4"/>
              <w:right w:val="single" w:sz="4" w:space="0" w:color="D8DEE4"/>
            </w:tcBorders>
            <w:shd w:val="clear" w:color="auto" w:fill="0F6B68"/>
          </w:tcPr>
          <w:p w14:paraId="4C7B1727" w14:textId="77777777" w:rsidR="00F27C9D" w:rsidRDefault="00000000">
            <w:pPr>
              <w:spacing w:after="20"/>
            </w:pPr>
            <w:r>
              <w:rPr>
                <w:b/>
                <w:color w:val="FFFFFF"/>
                <w:sz w:val="17"/>
              </w:rPr>
              <w:t>Basic information</w:t>
            </w:r>
          </w:p>
        </w:tc>
        <w:tc>
          <w:tcPr>
            <w:tcW w:w="3485" w:type="dxa"/>
            <w:tcBorders>
              <w:top w:val="single" w:sz="4" w:space="0" w:color="D8DEE4"/>
              <w:left w:val="single" w:sz="4" w:space="0" w:color="D8DEE4"/>
              <w:bottom w:val="single" w:sz="4" w:space="0" w:color="D8DEE4"/>
              <w:right w:val="single" w:sz="4" w:space="0" w:color="D8DEE4"/>
            </w:tcBorders>
            <w:shd w:val="clear" w:color="auto" w:fill="0F6B68"/>
          </w:tcPr>
          <w:p w14:paraId="29340D75" w14:textId="77777777" w:rsidR="00F27C9D" w:rsidRDefault="00000000">
            <w:pPr>
              <w:spacing w:after="20"/>
            </w:pPr>
            <w:r>
              <w:rPr>
                <w:b/>
                <w:color w:val="FFFFFF"/>
                <w:sz w:val="17"/>
              </w:rPr>
              <w:t>Business information</w:t>
            </w:r>
          </w:p>
        </w:tc>
        <w:tc>
          <w:tcPr>
            <w:tcW w:w="3485" w:type="dxa"/>
            <w:tcBorders>
              <w:top w:val="single" w:sz="4" w:space="0" w:color="D8DEE4"/>
              <w:left w:val="single" w:sz="4" w:space="0" w:color="D8DEE4"/>
              <w:bottom w:val="single" w:sz="4" w:space="0" w:color="D8DEE4"/>
              <w:right w:val="single" w:sz="4" w:space="0" w:color="D8DEE4"/>
            </w:tcBorders>
            <w:shd w:val="clear" w:color="auto" w:fill="0F6B68"/>
          </w:tcPr>
          <w:p w14:paraId="4CF5169F" w14:textId="77777777" w:rsidR="00F27C9D" w:rsidRDefault="00000000">
            <w:pPr>
              <w:spacing w:after="20"/>
            </w:pPr>
            <w:r>
              <w:rPr>
                <w:b/>
                <w:color w:val="FFFFFF"/>
                <w:sz w:val="17"/>
              </w:rPr>
              <w:t>Needs and interests</w:t>
            </w:r>
          </w:p>
        </w:tc>
      </w:tr>
      <w:tr w:rsidR="00F27C9D" w14:paraId="158D4227" w14:textId="77777777">
        <w:trPr>
          <w:cantSplit/>
          <w:jc w:val="center"/>
        </w:trPr>
        <w:tc>
          <w:tcPr>
            <w:tcW w:w="3485" w:type="dxa"/>
            <w:tcBorders>
              <w:top w:val="single" w:sz="4" w:space="0" w:color="D8DEE4"/>
              <w:left w:val="single" w:sz="4" w:space="0" w:color="D8DEE4"/>
              <w:bottom w:val="single" w:sz="4" w:space="0" w:color="D8DEE4"/>
              <w:right w:val="single" w:sz="4" w:space="0" w:color="D8DEE4"/>
            </w:tcBorders>
          </w:tcPr>
          <w:p w14:paraId="32CAEDDB" w14:textId="77777777" w:rsidR="00F27C9D" w:rsidRDefault="00000000">
            <w:pPr>
              <w:spacing w:after="20"/>
            </w:pPr>
            <w:r>
              <w:rPr>
                <w:sz w:val="16"/>
              </w:rPr>
              <w:t>name, photo, city/region, email, phone, Telegram, language preferences</w:t>
            </w:r>
          </w:p>
        </w:tc>
        <w:tc>
          <w:tcPr>
            <w:tcW w:w="3485" w:type="dxa"/>
            <w:tcBorders>
              <w:top w:val="single" w:sz="4" w:space="0" w:color="D8DEE4"/>
              <w:left w:val="single" w:sz="4" w:space="0" w:color="D8DEE4"/>
              <w:bottom w:val="single" w:sz="4" w:space="0" w:color="D8DEE4"/>
              <w:right w:val="single" w:sz="4" w:space="0" w:color="D8DEE4"/>
            </w:tcBorders>
          </w:tcPr>
          <w:p w14:paraId="2E13C7B2" w14:textId="77777777" w:rsidR="00F27C9D" w:rsidRDefault="00000000">
            <w:pPr>
              <w:spacing w:after="20"/>
            </w:pPr>
            <w:r>
              <w:rPr>
                <w:sz w:val="16"/>
              </w:rPr>
              <w:t>business name, sector, description, products/services, development stage, website/social media</w:t>
            </w:r>
          </w:p>
        </w:tc>
        <w:tc>
          <w:tcPr>
            <w:tcW w:w="3485" w:type="dxa"/>
            <w:tcBorders>
              <w:top w:val="single" w:sz="4" w:space="0" w:color="D8DEE4"/>
              <w:left w:val="single" w:sz="4" w:space="0" w:color="D8DEE4"/>
              <w:bottom w:val="single" w:sz="4" w:space="0" w:color="D8DEE4"/>
              <w:right w:val="single" w:sz="4" w:space="0" w:color="D8DEE4"/>
            </w:tcBorders>
          </w:tcPr>
          <w:p w14:paraId="47E0C909" w14:textId="77777777" w:rsidR="00F27C9D" w:rsidRDefault="00000000">
            <w:pPr>
              <w:spacing w:after="20"/>
            </w:pPr>
            <w:r>
              <w:rPr>
                <w:sz w:val="16"/>
              </w:rPr>
              <w:t>what she is looking for, what she can offer, interest in learning, mentoring, new markets, right bank, export, ESG, finance</w:t>
            </w:r>
          </w:p>
        </w:tc>
      </w:tr>
    </w:tbl>
    <w:p w14:paraId="672F8A83" w14:textId="77777777" w:rsidR="00F27C9D" w:rsidRDefault="00000000">
      <w:r>
        <w:t>The participant card will be built around three practical blocks: “I represent”, “I am looking for” and “I can offer”. This will make the profile useful for real business interaction rather than only a formal biography.</w:t>
      </w:r>
    </w:p>
    <w:p w14:paraId="25E1B435" w14:textId="77777777" w:rsidR="00F27C9D" w:rsidRDefault="00000000">
      <w:pPr>
        <w:keepNext/>
        <w:spacing w:before="140" w:after="40"/>
      </w:pPr>
      <w:r>
        <w:rPr>
          <w:b/>
          <w:color w:val="0F6B68"/>
          <w:sz w:val="24"/>
        </w:rPr>
        <w:t>7. Women entrepreneurs directory</w:t>
      </w:r>
    </w:p>
    <w:p w14:paraId="5ECB2F51" w14:textId="77777777" w:rsidR="00F27C9D" w:rsidRDefault="00000000">
      <w:r>
        <w:t>The platform will include an online directory of women entrepreneurs. It will become one of the central tools for visibility, networking and partner search. Participants will be able to search by region, city, business sector, type of product or service, business stage, partnership interest, export interest, right-bank market interest, ESG interest, needs, mentorship readiness and participation in project activities.</w:t>
      </w:r>
    </w:p>
    <w:p w14:paraId="33E31D01" w14:textId="77777777" w:rsidR="00F27C9D" w:rsidRDefault="00000000">
      <w:r>
        <w:t>The directory will allow women to find each other based on concrete business needs and opportunities. It will also create a structured database of active women entrepreneurs in the region, which can be used for future programmes, events, business schools and cooperation initiatives.</w:t>
      </w:r>
    </w:p>
    <w:p w14:paraId="2ADC7C64" w14:textId="77777777" w:rsidR="00F27C9D" w:rsidRDefault="00000000">
      <w:pPr>
        <w:keepNext/>
        <w:spacing w:before="140" w:after="40"/>
      </w:pPr>
      <w:r>
        <w:rPr>
          <w:b/>
          <w:color w:val="0F6B68"/>
          <w:sz w:val="24"/>
        </w:rPr>
        <w:t>8. Learning section</w:t>
      </w:r>
    </w:p>
    <w:p w14:paraId="679CD7AD" w14:textId="77777777" w:rsidR="00F27C9D" w:rsidRDefault="00000000">
      <w:r>
        <w:t>A closed learning section will provide structured training modules. Materials may include video lessons, presentations, text guides, checklists, templates, practical tasks, tests, webinar recordings and electronic certificates. The platform may also display digital badges in participant profiles after completion of selected modules.</w:t>
      </w:r>
    </w:p>
    <w:tbl>
      <w:tblPr>
        <w:tblW w:w="0" w:type="auto"/>
        <w:jc w:val="center"/>
        <w:tblLook w:val="04A0" w:firstRow="1" w:lastRow="0" w:firstColumn="1" w:lastColumn="0" w:noHBand="0" w:noVBand="1"/>
      </w:tblPr>
      <w:tblGrid>
        <w:gridCol w:w="5222"/>
        <w:gridCol w:w="5222"/>
      </w:tblGrid>
      <w:tr w:rsidR="00F27C9D" w14:paraId="0CA4620E" w14:textId="77777777">
        <w:trPr>
          <w:cantSplit/>
          <w:tblHeader/>
          <w:jc w:val="center"/>
        </w:trPr>
        <w:tc>
          <w:tcPr>
            <w:tcW w:w="5227" w:type="dxa"/>
            <w:tcBorders>
              <w:top w:val="single" w:sz="4" w:space="0" w:color="D8DEE4"/>
              <w:left w:val="single" w:sz="4" w:space="0" w:color="D8DEE4"/>
              <w:bottom w:val="single" w:sz="4" w:space="0" w:color="D8DEE4"/>
              <w:right w:val="single" w:sz="4" w:space="0" w:color="D8DEE4"/>
            </w:tcBorders>
            <w:shd w:val="clear" w:color="auto" w:fill="0F6B68"/>
          </w:tcPr>
          <w:p w14:paraId="070AEF67" w14:textId="77777777" w:rsidR="00F27C9D" w:rsidRDefault="00000000">
            <w:pPr>
              <w:spacing w:after="20"/>
            </w:pPr>
            <w:r>
              <w:rPr>
                <w:b/>
                <w:color w:val="FFFFFF"/>
                <w:sz w:val="17"/>
              </w:rPr>
              <w:t>Proposed training modules</w:t>
            </w:r>
          </w:p>
        </w:tc>
        <w:tc>
          <w:tcPr>
            <w:tcW w:w="5227" w:type="dxa"/>
            <w:tcBorders>
              <w:top w:val="single" w:sz="4" w:space="0" w:color="D8DEE4"/>
              <w:left w:val="single" w:sz="4" w:space="0" w:color="D8DEE4"/>
              <w:bottom w:val="single" w:sz="4" w:space="0" w:color="D8DEE4"/>
              <w:right w:val="single" w:sz="4" w:space="0" w:color="D8DEE4"/>
            </w:tcBorders>
            <w:shd w:val="clear" w:color="auto" w:fill="0F6B68"/>
          </w:tcPr>
          <w:p w14:paraId="498EF6F1" w14:textId="77777777" w:rsidR="00F27C9D" w:rsidRDefault="00000000">
            <w:pPr>
              <w:spacing w:after="20"/>
            </w:pPr>
            <w:r>
              <w:rPr>
                <w:b/>
                <w:color w:val="FFFFFF"/>
                <w:sz w:val="17"/>
              </w:rPr>
              <w:t>Practical outputs for participants</w:t>
            </w:r>
          </w:p>
        </w:tc>
      </w:tr>
      <w:tr w:rsidR="00F27C9D" w14:paraId="36E5F8D2" w14:textId="77777777">
        <w:trPr>
          <w:cantSplit/>
          <w:jc w:val="center"/>
        </w:trPr>
        <w:tc>
          <w:tcPr>
            <w:tcW w:w="5227" w:type="dxa"/>
            <w:tcBorders>
              <w:top w:val="single" w:sz="4" w:space="0" w:color="D8DEE4"/>
              <w:left w:val="single" w:sz="4" w:space="0" w:color="D8DEE4"/>
              <w:bottom w:val="single" w:sz="4" w:space="0" w:color="D8DEE4"/>
              <w:right w:val="single" w:sz="4" w:space="0" w:color="D8DEE4"/>
            </w:tcBorders>
          </w:tcPr>
          <w:p w14:paraId="19527926" w14:textId="77777777" w:rsidR="00F27C9D" w:rsidRDefault="00000000">
            <w:pPr>
              <w:spacing w:after="20"/>
            </w:pPr>
            <w:r>
              <w:rPr>
                <w:sz w:val="16"/>
              </w:rPr>
              <w:t>Entrepreneurship basics; business planning; marketing and sales; financial literacy; legal and administrative issues.</w:t>
            </w:r>
          </w:p>
        </w:tc>
        <w:tc>
          <w:tcPr>
            <w:tcW w:w="5227" w:type="dxa"/>
            <w:tcBorders>
              <w:top w:val="single" w:sz="4" w:space="0" w:color="D8DEE4"/>
              <w:left w:val="single" w:sz="4" w:space="0" w:color="D8DEE4"/>
              <w:bottom w:val="single" w:sz="4" w:space="0" w:color="D8DEE4"/>
              <w:right w:val="single" w:sz="4" w:space="0" w:color="D8DEE4"/>
            </w:tcBorders>
          </w:tcPr>
          <w:p w14:paraId="0BFE53EA" w14:textId="77777777" w:rsidR="00F27C9D" w:rsidRDefault="00000000">
            <w:pPr>
              <w:spacing w:after="20"/>
            </w:pPr>
            <w:r>
              <w:rPr>
                <w:sz w:val="16"/>
              </w:rPr>
              <w:t>business idea validation, basic business plan, pricing logic, customer profile, financial planning tools.</w:t>
            </w:r>
          </w:p>
        </w:tc>
      </w:tr>
      <w:tr w:rsidR="00F27C9D" w14:paraId="3AE7791D" w14:textId="77777777">
        <w:trPr>
          <w:cantSplit/>
          <w:jc w:val="center"/>
        </w:trPr>
        <w:tc>
          <w:tcPr>
            <w:tcW w:w="5227" w:type="dxa"/>
            <w:tcBorders>
              <w:top w:val="single" w:sz="4" w:space="0" w:color="D8DEE4"/>
              <w:left w:val="single" w:sz="4" w:space="0" w:color="D8DEE4"/>
              <w:bottom w:val="single" w:sz="4" w:space="0" w:color="D8DEE4"/>
              <w:right w:val="single" w:sz="4" w:space="0" w:color="D8DEE4"/>
            </w:tcBorders>
            <w:shd w:val="clear" w:color="auto" w:fill="F4F8F8"/>
          </w:tcPr>
          <w:p w14:paraId="2F876EB3" w14:textId="77777777" w:rsidR="00F27C9D" w:rsidRDefault="00000000">
            <w:pPr>
              <w:spacing w:after="20"/>
            </w:pPr>
            <w:r>
              <w:rPr>
                <w:sz w:val="16"/>
              </w:rPr>
              <w:t>Access to new markets; export and international cooperation; ESG and sustainable business; business digitalisation; women’s leadership and negotiations.</w:t>
            </w:r>
          </w:p>
        </w:tc>
        <w:tc>
          <w:tcPr>
            <w:tcW w:w="5227" w:type="dxa"/>
            <w:tcBorders>
              <w:top w:val="single" w:sz="4" w:space="0" w:color="D8DEE4"/>
              <w:left w:val="single" w:sz="4" w:space="0" w:color="D8DEE4"/>
              <w:bottom w:val="single" w:sz="4" w:space="0" w:color="D8DEE4"/>
              <w:right w:val="single" w:sz="4" w:space="0" w:color="D8DEE4"/>
            </w:tcBorders>
            <w:shd w:val="clear" w:color="auto" w:fill="F4F8F8"/>
          </w:tcPr>
          <w:p w14:paraId="79AE9DC5" w14:textId="77777777" w:rsidR="00F27C9D" w:rsidRDefault="00000000">
            <w:pPr>
              <w:spacing w:after="20"/>
            </w:pPr>
            <w:r>
              <w:rPr>
                <w:sz w:val="16"/>
              </w:rPr>
              <w:t>market-entry checklist, partner search plan, export readiness steps, ESG self-assessment, digital promotion plan, improved pitch.</w:t>
            </w:r>
          </w:p>
        </w:tc>
      </w:tr>
    </w:tbl>
    <w:p w14:paraId="5D1E32C3" w14:textId="77777777" w:rsidR="00F27C9D" w:rsidRDefault="00000000">
      <w:pPr>
        <w:keepNext/>
        <w:spacing w:before="140" w:after="40"/>
      </w:pPr>
      <w:r>
        <w:rPr>
          <w:b/>
          <w:color w:val="0F6B68"/>
          <w:sz w:val="24"/>
        </w:rPr>
        <w:t>9. Requests, offers, mentoring and opportunities</w:t>
      </w:r>
    </w:p>
    <w:p w14:paraId="6A8E4BE3" w14:textId="77777777" w:rsidR="00F27C9D" w:rsidRDefault="00000000">
      <w:r>
        <w:t>The platform will include a “Requests and Offers” section where women can post practical business needs and proposals, such as: looking for a partner, accountant, supplier, marketing specialist, premises, packaging support, certification advice, exhibition opportunities, a mentor, or offering design services, products for shops, master classes or mentoring support.</w:t>
      </w:r>
    </w:p>
    <w:p w14:paraId="700236A1" w14:textId="5EFBCEF6" w:rsidR="00F27C9D" w:rsidRDefault="00000000">
      <w:r>
        <w:t xml:space="preserve">A mentoring section will connect less experienced entrepreneurs with mentors, experts and consultants. It </w:t>
      </w:r>
      <w:r w:rsidR="00D14BF9">
        <w:t xml:space="preserve">will </w:t>
      </w:r>
      <w:r>
        <w:t xml:space="preserve">include mentor and mentee forms, thematic areas, matching, registration for consultations, feedback and stories of successful mentoring. Topics </w:t>
      </w:r>
      <w:r w:rsidR="00D14BF9">
        <w:t xml:space="preserve">will </w:t>
      </w:r>
      <w:r>
        <w:t>include finance, marketing, export, ESG, sales, team management, negotiations</w:t>
      </w:r>
      <w:r w:rsidR="00D14BF9">
        <w:t xml:space="preserve">, </w:t>
      </w:r>
      <w:r>
        <w:t>leadership</w:t>
      </w:r>
      <w:r w:rsidR="00D14BF9">
        <w:t>, DCFTA rules, etc</w:t>
      </w:r>
      <w:r>
        <w:t>.</w:t>
      </w:r>
    </w:p>
    <w:p w14:paraId="1FF69F4C" w14:textId="77777777" w:rsidR="00F27C9D" w:rsidRDefault="00000000">
      <w:pPr>
        <w:keepNext/>
        <w:spacing w:before="140" w:after="40"/>
      </w:pPr>
      <w:r>
        <w:rPr>
          <w:b/>
          <w:color w:val="0F6B68"/>
          <w:sz w:val="24"/>
        </w:rPr>
        <w:t>10. AI-supported functionality</w:t>
      </w:r>
    </w:p>
    <w:p w14:paraId="5349F429" w14:textId="77777777" w:rsidR="00F27C9D" w:rsidRDefault="00000000">
      <w:r>
        <w:t>An innovative element of the platform may be the gradual introduction of AI-supported search and recommendations. AI will not replace human moderation or decision-making, but will help participants navigate the community and resources more efficiently.</w:t>
      </w:r>
    </w:p>
    <w:tbl>
      <w:tblPr>
        <w:tblW w:w="0" w:type="auto"/>
        <w:jc w:val="center"/>
        <w:tblLook w:val="04A0" w:firstRow="1" w:lastRow="0" w:firstColumn="1" w:lastColumn="0" w:noHBand="0" w:noVBand="1"/>
      </w:tblPr>
      <w:tblGrid>
        <w:gridCol w:w="4673"/>
        <w:gridCol w:w="5771"/>
      </w:tblGrid>
      <w:tr w:rsidR="00F27C9D" w14:paraId="6CDEB497" w14:textId="77777777" w:rsidTr="00023680">
        <w:trPr>
          <w:cantSplit/>
          <w:tblHeader/>
          <w:jc w:val="center"/>
        </w:trPr>
        <w:tc>
          <w:tcPr>
            <w:tcW w:w="4673" w:type="dxa"/>
            <w:tcBorders>
              <w:top w:val="single" w:sz="4" w:space="0" w:color="D8DEE4"/>
              <w:left w:val="single" w:sz="4" w:space="0" w:color="D8DEE4"/>
              <w:bottom w:val="single" w:sz="4" w:space="0" w:color="D8DEE4"/>
              <w:right w:val="single" w:sz="4" w:space="0" w:color="D8DEE4"/>
            </w:tcBorders>
            <w:shd w:val="clear" w:color="auto" w:fill="0F6B68"/>
          </w:tcPr>
          <w:p w14:paraId="5728A2A8" w14:textId="77777777" w:rsidR="00F27C9D" w:rsidRDefault="00000000">
            <w:pPr>
              <w:spacing w:after="20"/>
            </w:pPr>
            <w:r>
              <w:rPr>
                <w:b/>
                <w:color w:val="FFFFFF"/>
                <w:sz w:val="17"/>
              </w:rPr>
              <w:t>AI function</w:t>
            </w:r>
          </w:p>
        </w:tc>
        <w:tc>
          <w:tcPr>
            <w:tcW w:w="5771" w:type="dxa"/>
            <w:tcBorders>
              <w:top w:val="single" w:sz="4" w:space="0" w:color="D8DEE4"/>
              <w:left w:val="single" w:sz="4" w:space="0" w:color="D8DEE4"/>
              <w:bottom w:val="single" w:sz="4" w:space="0" w:color="D8DEE4"/>
              <w:right w:val="single" w:sz="4" w:space="0" w:color="D8DEE4"/>
            </w:tcBorders>
            <w:shd w:val="clear" w:color="auto" w:fill="0F6B68"/>
          </w:tcPr>
          <w:p w14:paraId="4CF4F819" w14:textId="77777777" w:rsidR="00F27C9D" w:rsidRDefault="00000000">
            <w:pPr>
              <w:spacing w:after="20"/>
            </w:pPr>
            <w:r>
              <w:rPr>
                <w:b/>
                <w:color w:val="FFFFFF"/>
                <w:sz w:val="17"/>
              </w:rPr>
              <w:t>Example of use</w:t>
            </w:r>
          </w:p>
        </w:tc>
      </w:tr>
      <w:tr w:rsidR="00F27C9D" w14:paraId="74E14A03" w14:textId="77777777" w:rsidTr="00023680">
        <w:trPr>
          <w:cantSplit/>
          <w:jc w:val="center"/>
        </w:trPr>
        <w:tc>
          <w:tcPr>
            <w:tcW w:w="4673" w:type="dxa"/>
            <w:tcBorders>
              <w:top w:val="single" w:sz="4" w:space="0" w:color="D8DEE4"/>
              <w:left w:val="single" w:sz="4" w:space="0" w:color="D8DEE4"/>
              <w:bottom w:val="single" w:sz="4" w:space="0" w:color="D8DEE4"/>
              <w:right w:val="single" w:sz="4" w:space="0" w:color="D8DEE4"/>
            </w:tcBorders>
          </w:tcPr>
          <w:p w14:paraId="36C2F912" w14:textId="77777777" w:rsidR="00F27C9D" w:rsidRDefault="00000000">
            <w:pPr>
              <w:spacing w:after="20"/>
            </w:pPr>
            <w:r>
              <w:rPr>
                <w:sz w:val="16"/>
              </w:rPr>
              <w:t>Smart search among participants</w:t>
            </w:r>
          </w:p>
        </w:tc>
        <w:tc>
          <w:tcPr>
            <w:tcW w:w="5771" w:type="dxa"/>
            <w:tcBorders>
              <w:top w:val="single" w:sz="4" w:space="0" w:color="D8DEE4"/>
              <w:left w:val="single" w:sz="4" w:space="0" w:color="D8DEE4"/>
              <w:bottom w:val="single" w:sz="4" w:space="0" w:color="D8DEE4"/>
              <w:right w:val="single" w:sz="4" w:space="0" w:color="D8DEE4"/>
            </w:tcBorders>
          </w:tcPr>
          <w:p w14:paraId="70D9F6E3" w14:textId="77777777" w:rsidR="00F27C9D" w:rsidRDefault="00000000">
            <w:pPr>
              <w:spacing w:after="20"/>
            </w:pPr>
            <w:r>
              <w:rPr>
                <w:sz w:val="16"/>
              </w:rPr>
              <w:t>“I am looking for a woman entrepreneur in packaging / tourism / retail / marketing / exports.”</w:t>
            </w:r>
          </w:p>
        </w:tc>
      </w:tr>
      <w:tr w:rsidR="00F27C9D" w14:paraId="2A1761E3" w14:textId="77777777" w:rsidTr="00023680">
        <w:trPr>
          <w:cantSplit/>
          <w:jc w:val="center"/>
        </w:trPr>
        <w:tc>
          <w:tcPr>
            <w:tcW w:w="4673" w:type="dxa"/>
            <w:tcBorders>
              <w:top w:val="single" w:sz="4" w:space="0" w:color="D8DEE4"/>
              <w:left w:val="single" w:sz="4" w:space="0" w:color="D8DEE4"/>
              <w:bottom w:val="single" w:sz="4" w:space="0" w:color="D8DEE4"/>
              <w:right w:val="single" w:sz="4" w:space="0" w:color="D8DEE4"/>
            </w:tcBorders>
            <w:shd w:val="clear" w:color="auto" w:fill="F4F8F8"/>
          </w:tcPr>
          <w:p w14:paraId="01E1567F" w14:textId="77777777" w:rsidR="00F27C9D" w:rsidRDefault="00000000">
            <w:pPr>
              <w:spacing w:after="20"/>
            </w:pPr>
            <w:r>
              <w:rPr>
                <w:sz w:val="16"/>
              </w:rPr>
              <w:t>Personalised recommendations</w:t>
            </w:r>
          </w:p>
        </w:tc>
        <w:tc>
          <w:tcPr>
            <w:tcW w:w="5771" w:type="dxa"/>
            <w:tcBorders>
              <w:top w:val="single" w:sz="4" w:space="0" w:color="D8DEE4"/>
              <w:left w:val="single" w:sz="4" w:space="0" w:color="D8DEE4"/>
              <w:bottom w:val="single" w:sz="4" w:space="0" w:color="D8DEE4"/>
              <w:right w:val="single" w:sz="4" w:space="0" w:color="D8DEE4"/>
            </w:tcBorders>
            <w:shd w:val="clear" w:color="auto" w:fill="F4F8F8"/>
          </w:tcPr>
          <w:p w14:paraId="3CBFEDED" w14:textId="77777777" w:rsidR="00F27C9D" w:rsidRDefault="00000000">
            <w:pPr>
              <w:spacing w:after="20"/>
            </w:pPr>
            <w:r>
              <w:rPr>
                <w:sz w:val="16"/>
              </w:rPr>
              <w:t>suggested training modules, events, mentors, experts, grants or participants based on profile needs.</w:t>
            </w:r>
          </w:p>
        </w:tc>
      </w:tr>
      <w:tr w:rsidR="00F27C9D" w14:paraId="650B01BE" w14:textId="77777777" w:rsidTr="00023680">
        <w:trPr>
          <w:cantSplit/>
          <w:jc w:val="center"/>
        </w:trPr>
        <w:tc>
          <w:tcPr>
            <w:tcW w:w="4673" w:type="dxa"/>
            <w:tcBorders>
              <w:top w:val="single" w:sz="4" w:space="0" w:color="D8DEE4"/>
              <w:left w:val="single" w:sz="4" w:space="0" w:color="D8DEE4"/>
              <w:bottom w:val="single" w:sz="4" w:space="0" w:color="D8DEE4"/>
              <w:right w:val="single" w:sz="4" w:space="0" w:color="D8DEE4"/>
            </w:tcBorders>
          </w:tcPr>
          <w:p w14:paraId="5E130234" w14:textId="77777777" w:rsidR="00F27C9D" w:rsidRDefault="00000000">
            <w:pPr>
              <w:spacing w:after="20"/>
            </w:pPr>
            <w:r>
              <w:rPr>
                <w:sz w:val="16"/>
              </w:rPr>
              <w:t>Profile and pitch support</w:t>
            </w:r>
          </w:p>
        </w:tc>
        <w:tc>
          <w:tcPr>
            <w:tcW w:w="5771" w:type="dxa"/>
            <w:tcBorders>
              <w:top w:val="single" w:sz="4" w:space="0" w:color="D8DEE4"/>
              <w:left w:val="single" w:sz="4" w:space="0" w:color="D8DEE4"/>
              <w:bottom w:val="single" w:sz="4" w:space="0" w:color="D8DEE4"/>
              <w:right w:val="single" w:sz="4" w:space="0" w:color="D8DEE4"/>
            </w:tcBorders>
          </w:tcPr>
          <w:p w14:paraId="1A485C56" w14:textId="77777777" w:rsidR="00F27C9D" w:rsidRDefault="00000000">
            <w:pPr>
              <w:spacing w:after="20"/>
            </w:pPr>
            <w:r>
              <w:rPr>
                <w:sz w:val="16"/>
              </w:rPr>
              <w:t>help to improve a business description, prepare a short pitch, formulate a partnership request or translate a business profile.</w:t>
            </w:r>
          </w:p>
        </w:tc>
      </w:tr>
      <w:tr w:rsidR="00F27C9D" w14:paraId="1C4BF68F" w14:textId="77777777" w:rsidTr="00023680">
        <w:trPr>
          <w:cantSplit/>
          <w:jc w:val="center"/>
        </w:trPr>
        <w:tc>
          <w:tcPr>
            <w:tcW w:w="4673" w:type="dxa"/>
            <w:tcBorders>
              <w:top w:val="single" w:sz="4" w:space="0" w:color="D8DEE4"/>
              <w:left w:val="single" w:sz="4" w:space="0" w:color="D8DEE4"/>
              <w:bottom w:val="single" w:sz="4" w:space="0" w:color="D8DEE4"/>
              <w:right w:val="single" w:sz="4" w:space="0" w:color="D8DEE4"/>
            </w:tcBorders>
            <w:shd w:val="clear" w:color="auto" w:fill="F4F8F8"/>
          </w:tcPr>
          <w:p w14:paraId="724EC032" w14:textId="77777777" w:rsidR="00F27C9D" w:rsidRDefault="00000000">
            <w:pPr>
              <w:spacing w:after="20"/>
            </w:pPr>
            <w:r>
              <w:rPr>
                <w:sz w:val="16"/>
              </w:rPr>
              <w:t>Market and opportunity orientation</w:t>
            </w:r>
          </w:p>
        </w:tc>
        <w:tc>
          <w:tcPr>
            <w:tcW w:w="5771" w:type="dxa"/>
            <w:tcBorders>
              <w:top w:val="single" w:sz="4" w:space="0" w:color="D8DEE4"/>
              <w:left w:val="single" w:sz="4" w:space="0" w:color="D8DEE4"/>
              <w:bottom w:val="single" w:sz="4" w:space="0" w:color="D8DEE4"/>
              <w:right w:val="single" w:sz="4" w:space="0" w:color="D8DEE4"/>
            </w:tcBorders>
            <w:shd w:val="clear" w:color="auto" w:fill="F4F8F8"/>
          </w:tcPr>
          <w:p w14:paraId="523026C3" w14:textId="77777777" w:rsidR="00F27C9D" w:rsidRDefault="00000000">
            <w:pPr>
              <w:spacing w:after="20"/>
            </w:pPr>
            <w:r>
              <w:rPr>
                <w:sz w:val="16"/>
              </w:rPr>
              <w:t>if a participant wants to access the right bank or export markets, the system recommends relevant modules, events and contacts.</w:t>
            </w:r>
          </w:p>
        </w:tc>
      </w:tr>
    </w:tbl>
    <w:p w14:paraId="293E9F1F" w14:textId="77777777" w:rsidR="00F27C9D" w:rsidRDefault="00000000">
      <w:pPr>
        <w:keepNext/>
        <w:spacing w:before="140" w:after="40"/>
      </w:pPr>
      <w:r>
        <w:rPr>
          <w:b/>
          <w:color w:val="0F6B68"/>
          <w:sz w:val="24"/>
        </w:rPr>
        <w:lastRenderedPageBreak/>
        <w:t>11. Telegram integration</w:t>
      </w:r>
    </w:p>
    <w:p w14:paraId="626B3390" w14:textId="77777777" w:rsidR="00F27C9D" w:rsidRDefault="00000000">
      <w:r>
        <w:t>The platform may be linked with a Telegram bot or notification system. Telegram can be used for account confirmation, reminders, announcements, personalised recommendations, invitations to events, information about grants and competitions, new requests in a relevant sector, quick surveys and communication with the project team.</w:t>
      </w:r>
    </w:p>
    <w:p w14:paraId="45A60A35" w14:textId="77777777" w:rsidR="00F27C9D" w:rsidRDefault="00000000">
      <w:pPr>
        <w:keepNext/>
        <w:spacing w:before="140" w:after="40"/>
      </w:pPr>
      <w:r>
        <w:rPr>
          <w:b/>
          <w:color w:val="0F6B68"/>
          <w:sz w:val="24"/>
        </w:rPr>
        <w:t>12. Administration, analytics and data protection</w:t>
      </w:r>
    </w:p>
    <w:tbl>
      <w:tblPr>
        <w:tblW w:w="0" w:type="auto"/>
        <w:jc w:val="center"/>
        <w:tblLook w:val="04A0" w:firstRow="1" w:lastRow="0" w:firstColumn="1" w:lastColumn="0" w:noHBand="0" w:noVBand="1"/>
      </w:tblPr>
      <w:tblGrid>
        <w:gridCol w:w="3482"/>
        <w:gridCol w:w="3481"/>
        <w:gridCol w:w="3481"/>
      </w:tblGrid>
      <w:tr w:rsidR="00F27C9D" w14:paraId="69608B39" w14:textId="77777777">
        <w:trPr>
          <w:cantSplit/>
          <w:tblHeader/>
          <w:jc w:val="center"/>
        </w:trPr>
        <w:tc>
          <w:tcPr>
            <w:tcW w:w="3485" w:type="dxa"/>
            <w:tcBorders>
              <w:top w:val="single" w:sz="4" w:space="0" w:color="D8DEE4"/>
              <w:left w:val="single" w:sz="4" w:space="0" w:color="D8DEE4"/>
              <w:bottom w:val="single" w:sz="4" w:space="0" w:color="D8DEE4"/>
              <w:right w:val="single" w:sz="4" w:space="0" w:color="D8DEE4"/>
            </w:tcBorders>
            <w:shd w:val="clear" w:color="auto" w:fill="0F6B68"/>
          </w:tcPr>
          <w:p w14:paraId="0DE26681" w14:textId="77777777" w:rsidR="00F27C9D" w:rsidRDefault="00000000">
            <w:pPr>
              <w:spacing w:after="20"/>
            </w:pPr>
            <w:r>
              <w:rPr>
                <w:b/>
                <w:color w:val="FFFFFF"/>
                <w:sz w:val="17"/>
              </w:rPr>
              <w:t>Administration panel</w:t>
            </w:r>
          </w:p>
        </w:tc>
        <w:tc>
          <w:tcPr>
            <w:tcW w:w="3485" w:type="dxa"/>
            <w:tcBorders>
              <w:top w:val="single" w:sz="4" w:space="0" w:color="D8DEE4"/>
              <w:left w:val="single" w:sz="4" w:space="0" w:color="D8DEE4"/>
              <w:bottom w:val="single" w:sz="4" w:space="0" w:color="D8DEE4"/>
              <w:right w:val="single" w:sz="4" w:space="0" w:color="D8DEE4"/>
            </w:tcBorders>
            <w:shd w:val="clear" w:color="auto" w:fill="0F6B68"/>
          </w:tcPr>
          <w:p w14:paraId="41830EC6" w14:textId="77777777" w:rsidR="00F27C9D" w:rsidRDefault="00000000">
            <w:pPr>
              <w:spacing w:after="20"/>
            </w:pPr>
            <w:r>
              <w:rPr>
                <w:b/>
                <w:color w:val="FFFFFF"/>
                <w:sz w:val="17"/>
              </w:rPr>
              <w:t>Analytics and reporting</w:t>
            </w:r>
          </w:p>
        </w:tc>
        <w:tc>
          <w:tcPr>
            <w:tcW w:w="3485" w:type="dxa"/>
            <w:tcBorders>
              <w:top w:val="single" w:sz="4" w:space="0" w:color="D8DEE4"/>
              <w:left w:val="single" w:sz="4" w:space="0" w:color="D8DEE4"/>
              <w:bottom w:val="single" w:sz="4" w:space="0" w:color="D8DEE4"/>
              <w:right w:val="single" w:sz="4" w:space="0" w:color="D8DEE4"/>
            </w:tcBorders>
            <w:shd w:val="clear" w:color="auto" w:fill="0F6B68"/>
          </w:tcPr>
          <w:p w14:paraId="5BDA8656" w14:textId="77777777" w:rsidR="00F27C9D" w:rsidRDefault="00000000">
            <w:pPr>
              <w:spacing w:after="20"/>
            </w:pPr>
            <w:r>
              <w:rPr>
                <w:b/>
                <w:color w:val="FFFFFF"/>
                <w:sz w:val="17"/>
              </w:rPr>
              <w:t>Privacy and data protection</w:t>
            </w:r>
          </w:p>
        </w:tc>
      </w:tr>
      <w:tr w:rsidR="00F27C9D" w14:paraId="73CA1723" w14:textId="77777777">
        <w:trPr>
          <w:cantSplit/>
          <w:jc w:val="center"/>
        </w:trPr>
        <w:tc>
          <w:tcPr>
            <w:tcW w:w="3485" w:type="dxa"/>
            <w:tcBorders>
              <w:top w:val="single" w:sz="4" w:space="0" w:color="D8DEE4"/>
              <w:left w:val="single" w:sz="4" w:space="0" w:color="D8DEE4"/>
              <w:bottom w:val="single" w:sz="4" w:space="0" w:color="D8DEE4"/>
              <w:right w:val="single" w:sz="4" w:space="0" w:color="D8DEE4"/>
            </w:tcBorders>
          </w:tcPr>
          <w:p w14:paraId="37C9FED2" w14:textId="77777777" w:rsidR="00F27C9D" w:rsidRDefault="00000000">
            <w:pPr>
              <w:spacing w:after="20"/>
            </w:pPr>
            <w:r>
              <w:rPr>
                <w:sz w:val="16"/>
              </w:rPr>
              <w:t>moderate registrations, verify profiles, manage participant cards, upload learning materials, create events, publish news and opportunities, manage requests, send notifications and assign user roles.</w:t>
            </w:r>
          </w:p>
        </w:tc>
        <w:tc>
          <w:tcPr>
            <w:tcW w:w="3485" w:type="dxa"/>
            <w:tcBorders>
              <w:top w:val="single" w:sz="4" w:space="0" w:color="D8DEE4"/>
              <w:left w:val="single" w:sz="4" w:space="0" w:color="D8DEE4"/>
              <w:bottom w:val="single" w:sz="4" w:space="0" w:color="D8DEE4"/>
              <w:right w:val="single" w:sz="4" w:space="0" w:color="D8DEE4"/>
            </w:tcBorders>
          </w:tcPr>
          <w:p w14:paraId="5B419475" w14:textId="77777777" w:rsidR="00F27C9D" w:rsidRDefault="00000000">
            <w:pPr>
              <w:spacing w:after="20"/>
            </w:pPr>
            <w:r>
              <w:rPr>
                <w:sz w:val="16"/>
              </w:rPr>
              <w:t>track registered users, completed profiles, geography, business sectors, active users, completed modules, certificates, event registrations, requests/offers, mentoring pairs and platform activity.</w:t>
            </w:r>
          </w:p>
        </w:tc>
        <w:tc>
          <w:tcPr>
            <w:tcW w:w="3485" w:type="dxa"/>
            <w:tcBorders>
              <w:top w:val="single" w:sz="4" w:space="0" w:color="D8DEE4"/>
              <w:left w:val="single" w:sz="4" w:space="0" w:color="D8DEE4"/>
              <w:bottom w:val="single" w:sz="4" w:space="0" w:color="D8DEE4"/>
              <w:right w:val="single" w:sz="4" w:space="0" w:color="D8DEE4"/>
            </w:tcBorders>
          </w:tcPr>
          <w:p w14:paraId="7DE921FE" w14:textId="77777777" w:rsidR="00F27C9D" w:rsidRDefault="00000000">
            <w:pPr>
              <w:spacing w:after="20"/>
            </w:pPr>
            <w:r>
              <w:rPr>
                <w:sz w:val="16"/>
              </w:rPr>
              <w:t>include consent for data processing, privacy policy, terms of use, profile visibility settings, option to hide contacts, secure login, moderation and the possibility to edit or delete a profile.</w:t>
            </w:r>
          </w:p>
        </w:tc>
      </w:tr>
    </w:tbl>
    <w:p w14:paraId="2AE6A250" w14:textId="77777777" w:rsidR="00F27C9D" w:rsidRDefault="00000000">
      <w:pPr>
        <w:keepNext/>
        <w:spacing w:before="140" w:after="40"/>
      </w:pPr>
      <w:r>
        <w:rPr>
          <w:b/>
          <w:color w:val="0F6B68"/>
          <w:sz w:val="24"/>
        </w:rPr>
        <w:t>13. Languages and accessibility</w:t>
      </w:r>
    </w:p>
    <w:p w14:paraId="6CED8FA2" w14:textId="0E9CA893" w:rsidR="00F27C9D" w:rsidRDefault="00023680">
      <w:r>
        <w:t>M</w:t>
      </w:r>
      <w:r w:rsidR="00000000">
        <w:t>inimum language versions are Russian</w:t>
      </w:r>
      <w:r>
        <w:t xml:space="preserve">, English </w:t>
      </w:r>
      <w:r w:rsidR="00000000">
        <w:t xml:space="preserve">and Romanian. An English version </w:t>
      </w:r>
      <w:r>
        <w:t xml:space="preserve">will </w:t>
      </w:r>
      <w:r w:rsidR="00000000">
        <w:t xml:space="preserve">be added for donor visibility, international partners and international promotion of success stories. The design </w:t>
      </w:r>
      <w:r>
        <w:t xml:space="preserve">will </w:t>
      </w:r>
      <w:r w:rsidR="00000000">
        <w:t>be mobile-first, simple, accessible and understandable for women with different levels of digital skills.</w:t>
      </w:r>
    </w:p>
    <w:p w14:paraId="70AC1902" w14:textId="77777777" w:rsidR="00F27C9D" w:rsidRDefault="00000000">
      <w:pPr>
        <w:keepNext/>
        <w:spacing w:before="140" w:after="40"/>
      </w:pPr>
      <w:r>
        <w:rPr>
          <w:b/>
          <w:color w:val="0F6B68"/>
          <w:sz w:val="24"/>
        </w:rPr>
        <w:t>14. What donor funding will cover</w:t>
      </w:r>
    </w:p>
    <w:p w14:paraId="154855F1" w14:textId="77777777" w:rsidR="00F27C9D" w:rsidRDefault="00000000">
      <w:pPr>
        <w:pStyle w:val="a0"/>
        <w:spacing w:after="0"/>
        <w:ind w:left="259" w:hanging="173"/>
      </w:pPr>
      <w:r>
        <w:rPr>
          <w:sz w:val="17"/>
        </w:rPr>
        <w:t>development of the platform concept, user scenarios and technical specification;</w:t>
      </w:r>
    </w:p>
    <w:p w14:paraId="1315CDE7" w14:textId="77777777" w:rsidR="00F27C9D" w:rsidRDefault="00000000">
      <w:pPr>
        <w:pStyle w:val="a0"/>
        <w:spacing w:after="0"/>
        <w:ind w:left="259" w:hanging="173"/>
      </w:pPr>
      <w:r>
        <w:rPr>
          <w:sz w:val="17"/>
        </w:rPr>
        <w:t>visual identity, interface design and mobile adaptation;</w:t>
      </w:r>
    </w:p>
    <w:p w14:paraId="4688D81B" w14:textId="77777777" w:rsidR="00F27C9D" w:rsidRDefault="00000000">
      <w:pPr>
        <w:pStyle w:val="a0"/>
        <w:spacing w:after="0"/>
        <w:ind w:left="259" w:hanging="173"/>
      </w:pPr>
      <w:r>
        <w:rPr>
          <w:sz w:val="17"/>
        </w:rPr>
        <w:t>development of the public website and closed members’ area;</w:t>
      </w:r>
    </w:p>
    <w:p w14:paraId="0AD75EB3" w14:textId="77777777" w:rsidR="00F27C9D" w:rsidRDefault="00000000">
      <w:pPr>
        <w:pStyle w:val="a0"/>
        <w:spacing w:after="0"/>
        <w:ind w:left="259" w:hanging="173"/>
      </w:pPr>
      <w:r>
        <w:rPr>
          <w:sz w:val="17"/>
        </w:rPr>
        <w:t>registration system, personal accounts, profiles and women entrepreneurs directory;</w:t>
      </w:r>
    </w:p>
    <w:p w14:paraId="0358B92C" w14:textId="2AFBC38E" w:rsidR="00F27C9D" w:rsidRDefault="00000000">
      <w:pPr>
        <w:pStyle w:val="a0"/>
        <w:spacing w:after="0"/>
        <w:ind w:left="259" w:hanging="173"/>
      </w:pPr>
      <w:r>
        <w:rPr>
          <w:sz w:val="17"/>
        </w:rPr>
        <w:t>learning section, knowledge base, and content upload;</w:t>
      </w:r>
    </w:p>
    <w:p w14:paraId="7DC46CAD" w14:textId="77777777" w:rsidR="00F27C9D" w:rsidRDefault="00000000">
      <w:pPr>
        <w:pStyle w:val="a0"/>
        <w:spacing w:after="0"/>
        <w:ind w:left="259" w:hanging="173"/>
      </w:pPr>
      <w:r>
        <w:rPr>
          <w:sz w:val="17"/>
        </w:rPr>
        <w:t>events calendar, opportunities section, requests and offers, mentoring tools;</w:t>
      </w:r>
    </w:p>
    <w:p w14:paraId="738A22AE" w14:textId="77777777" w:rsidR="00F27C9D" w:rsidRDefault="00000000">
      <w:pPr>
        <w:pStyle w:val="a0"/>
        <w:spacing w:after="0"/>
        <w:ind w:left="259" w:hanging="173"/>
      </w:pPr>
      <w:r>
        <w:rPr>
          <w:sz w:val="17"/>
        </w:rPr>
        <w:t>administration panel, user roles, moderation tools and reporting functions;</w:t>
      </w:r>
    </w:p>
    <w:p w14:paraId="1561548A" w14:textId="77777777" w:rsidR="00F27C9D" w:rsidRDefault="00000000">
      <w:pPr>
        <w:pStyle w:val="a0"/>
        <w:spacing w:after="0"/>
        <w:ind w:left="259" w:hanging="173"/>
      </w:pPr>
      <w:r>
        <w:rPr>
          <w:sz w:val="17"/>
        </w:rPr>
        <w:t>Telegram integration, basic AI-supported search and recommendations;</w:t>
      </w:r>
    </w:p>
    <w:p w14:paraId="51F4F831" w14:textId="77777777" w:rsidR="00F27C9D" w:rsidRDefault="00000000">
      <w:pPr>
        <w:pStyle w:val="a0"/>
        <w:spacing w:after="0"/>
        <w:ind w:left="259" w:hanging="173"/>
      </w:pPr>
      <w:r>
        <w:rPr>
          <w:sz w:val="17"/>
        </w:rPr>
        <w:t>analytics, data protection settings, testing, launch, technical support and training of the project team;</w:t>
      </w:r>
    </w:p>
    <w:p w14:paraId="3DE24345" w14:textId="77777777" w:rsidR="00F27C9D" w:rsidRDefault="00000000">
      <w:pPr>
        <w:pStyle w:val="a0"/>
        <w:spacing w:after="0"/>
        <w:ind w:left="259" w:hanging="173"/>
      </w:pPr>
      <w:r>
        <w:rPr>
          <w:sz w:val="17"/>
        </w:rPr>
        <w:t>initial content preparation and communication campaign to attract participants.</w:t>
      </w:r>
    </w:p>
    <w:p w14:paraId="2C3B953F" w14:textId="77777777" w:rsidR="00F27C9D" w:rsidRDefault="00000000">
      <w:pPr>
        <w:keepNext/>
        <w:spacing w:before="140" w:after="40"/>
      </w:pPr>
      <w:r>
        <w:rPr>
          <w:b/>
          <w:color w:val="0F6B68"/>
          <w:sz w:val="24"/>
        </w:rPr>
        <w:t>15. Implementation stages</w:t>
      </w:r>
    </w:p>
    <w:tbl>
      <w:tblPr>
        <w:tblW w:w="0" w:type="auto"/>
        <w:jc w:val="center"/>
        <w:tblLook w:val="04A0" w:firstRow="1" w:lastRow="0" w:firstColumn="1" w:lastColumn="0" w:noHBand="0" w:noVBand="1"/>
      </w:tblPr>
      <w:tblGrid>
        <w:gridCol w:w="3481"/>
        <w:gridCol w:w="3883"/>
        <w:gridCol w:w="3080"/>
      </w:tblGrid>
      <w:tr w:rsidR="00F27C9D" w14:paraId="7D725AC8" w14:textId="77777777" w:rsidTr="00911813">
        <w:trPr>
          <w:cantSplit/>
          <w:tblHeader/>
          <w:jc w:val="center"/>
        </w:trPr>
        <w:tc>
          <w:tcPr>
            <w:tcW w:w="3485" w:type="dxa"/>
            <w:tcBorders>
              <w:top w:val="single" w:sz="4" w:space="0" w:color="D8DEE4"/>
              <w:left w:val="single" w:sz="4" w:space="0" w:color="D8DEE4"/>
              <w:bottom w:val="single" w:sz="4" w:space="0" w:color="D8DEE4"/>
              <w:right w:val="single" w:sz="4" w:space="0" w:color="D8DEE4"/>
            </w:tcBorders>
            <w:shd w:val="clear" w:color="auto" w:fill="0F6B68"/>
          </w:tcPr>
          <w:p w14:paraId="04D949F0" w14:textId="77777777" w:rsidR="00F27C9D" w:rsidRDefault="00000000">
            <w:pPr>
              <w:spacing w:after="20"/>
            </w:pPr>
            <w:r>
              <w:rPr>
                <w:b/>
                <w:color w:val="FFFFFF"/>
                <w:sz w:val="17"/>
              </w:rPr>
              <w:t>Stage</w:t>
            </w:r>
          </w:p>
        </w:tc>
        <w:tc>
          <w:tcPr>
            <w:tcW w:w="3887" w:type="dxa"/>
            <w:tcBorders>
              <w:top w:val="single" w:sz="4" w:space="0" w:color="D8DEE4"/>
              <w:left w:val="single" w:sz="4" w:space="0" w:color="D8DEE4"/>
              <w:bottom w:val="single" w:sz="4" w:space="0" w:color="D8DEE4"/>
              <w:right w:val="single" w:sz="4" w:space="0" w:color="D8DEE4"/>
            </w:tcBorders>
            <w:shd w:val="clear" w:color="auto" w:fill="0F6B68"/>
          </w:tcPr>
          <w:p w14:paraId="1EF62A92" w14:textId="77777777" w:rsidR="00F27C9D" w:rsidRDefault="00000000">
            <w:pPr>
              <w:spacing w:after="20"/>
            </w:pPr>
            <w:r>
              <w:rPr>
                <w:b/>
                <w:color w:val="FFFFFF"/>
                <w:sz w:val="17"/>
              </w:rPr>
              <w:t>Main activities</w:t>
            </w:r>
          </w:p>
        </w:tc>
        <w:tc>
          <w:tcPr>
            <w:tcW w:w="3083" w:type="dxa"/>
            <w:tcBorders>
              <w:top w:val="single" w:sz="4" w:space="0" w:color="D8DEE4"/>
              <w:left w:val="single" w:sz="4" w:space="0" w:color="D8DEE4"/>
              <w:bottom w:val="single" w:sz="4" w:space="0" w:color="D8DEE4"/>
              <w:right w:val="single" w:sz="4" w:space="0" w:color="D8DEE4"/>
            </w:tcBorders>
            <w:shd w:val="clear" w:color="auto" w:fill="0F6B68"/>
          </w:tcPr>
          <w:p w14:paraId="64CBE739" w14:textId="77777777" w:rsidR="00F27C9D" w:rsidRDefault="00000000">
            <w:pPr>
              <w:spacing w:after="20"/>
            </w:pPr>
            <w:r>
              <w:rPr>
                <w:b/>
                <w:color w:val="FFFFFF"/>
                <w:sz w:val="17"/>
              </w:rPr>
              <w:t>Output</w:t>
            </w:r>
          </w:p>
        </w:tc>
      </w:tr>
      <w:tr w:rsidR="00F27C9D" w14:paraId="4266C57E" w14:textId="77777777" w:rsidTr="00911813">
        <w:trPr>
          <w:cantSplit/>
          <w:jc w:val="center"/>
        </w:trPr>
        <w:tc>
          <w:tcPr>
            <w:tcW w:w="3485" w:type="dxa"/>
            <w:tcBorders>
              <w:top w:val="single" w:sz="4" w:space="0" w:color="D8DEE4"/>
              <w:left w:val="single" w:sz="4" w:space="0" w:color="D8DEE4"/>
              <w:bottom w:val="single" w:sz="4" w:space="0" w:color="D8DEE4"/>
              <w:right w:val="single" w:sz="4" w:space="0" w:color="D8DEE4"/>
            </w:tcBorders>
          </w:tcPr>
          <w:p w14:paraId="2711AC22" w14:textId="77777777" w:rsidR="00F27C9D" w:rsidRDefault="00000000">
            <w:pPr>
              <w:spacing w:after="20"/>
            </w:pPr>
            <w:r>
              <w:rPr>
                <w:sz w:val="16"/>
              </w:rPr>
              <w:t>1. Concept and technical specification</w:t>
            </w:r>
          </w:p>
        </w:tc>
        <w:tc>
          <w:tcPr>
            <w:tcW w:w="3887" w:type="dxa"/>
            <w:tcBorders>
              <w:top w:val="single" w:sz="4" w:space="0" w:color="D8DEE4"/>
              <w:left w:val="single" w:sz="4" w:space="0" w:color="D8DEE4"/>
              <w:bottom w:val="single" w:sz="4" w:space="0" w:color="D8DEE4"/>
              <w:right w:val="single" w:sz="4" w:space="0" w:color="D8DEE4"/>
            </w:tcBorders>
          </w:tcPr>
          <w:p w14:paraId="6C056965" w14:textId="77777777" w:rsidR="00F27C9D" w:rsidRDefault="00000000">
            <w:pPr>
              <w:spacing w:after="20"/>
            </w:pPr>
            <w:r>
              <w:rPr>
                <w:sz w:val="16"/>
              </w:rPr>
              <w:t>define objectives, user roles, platform structure, functions and user journeys</w:t>
            </w:r>
          </w:p>
        </w:tc>
        <w:tc>
          <w:tcPr>
            <w:tcW w:w="3083" w:type="dxa"/>
            <w:tcBorders>
              <w:top w:val="single" w:sz="4" w:space="0" w:color="D8DEE4"/>
              <w:left w:val="single" w:sz="4" w:space="0" w:color="D8DEE4"/>
              <w:bottom w:val="single" w:sz="4" w:space="0" w:color="D8DEE4"/>
              <w:right w:val="single" w:sz="4" w:space="0" w:color="D8DEE4"/>
            </w:tcBorders>
          </w:tcPr>
          <w:p w14:paraId="26A927C0" w14:textId="77777777" w:rsidR="00F27C9D" w:rsidRDefault="00000000">
            <w:pPr>
              <w:spacing w:after="20"/>
            </w:pPr>
            <w:r>
              <w:rPr>
                <w:sz w:val="16"/>
              </w:rPr>
              <w:t>approved platform concept and ToR</w:t>
            </w:r>
          </w:p>
        </w:tc>
      </w:tr>
      <w:tr w:rsidR="00F27C9D" w14:paraId="356C1FC1" w14:textId="77777777" w:rsidTr="00911813">
        <w:trPr>
          <w:cantSplit/>
          <w:jc w:val="center"/>
        </w:trPr>
        <w:tc>
          <w:tcPr>
            <w:tcW w:w="3485" w:type="dxa"/>
            <w:tcBorders>
              <w:top w:val="single" w:sz="4" w:space="0" w:color="D8DEE4"/>
              <w:left w:val="single" w:sz="4" w:space="0" w:color="D8DEE4"/>
              <w:bottom w:val="single" w:sz="4" w:space="0" w:color="D8DEE4"/>
              <w:right w:val="single" w:sz="4" w:space="0" w:color="D8DEE4"/>
            </w:tcBorders>
            <w:shd w:val="clear" w:color="auto" w:fill="F4F8F8"/>
          </w:tcPr>
          <w:p w14:paraId="7BB35D51" w14:textId="77777777" w:rsidR="00F27C9D" w:rsidRDefault="00000000">
            <w:pPr>
              <w:spacing w:after="20"/>
            </w:pPr>
            <w:r>
              <w:rPr>
                <w:sz w:val="16"/>
              </w:rPr>
              <w:t>2. Design and architecture</w:t>
            </w:r>
          </w:p>
        </w:tc>
        <w:tc>
          <w:tcPr>
            <w:tcW w:w="3887" w:type="dxa"/>
            <w:tcBorders>
              <w:top w:val="single" w:sz="4" w:space="0" w:color="D8DEE4"/>
              <w:left w:val="single" w:sz="4" w:space="0" w:color="D8DEE4"/>
              <w:bottom w:val="single" w:sz="4" w:space="0" w:color="D8DEE4"/>
              <w:right w:val="single" w:sz="4" w:space="0" w:color="D8DEE4"/>
            </w:tcBorders>
            <w:shd w:val="clear" w:color="auto" w:fill="F4F8F8"/>
          </w:tcPr>
          <w:p w14:paraId="2B0FF7DE" w14:textId="77777777" w:rsidR="00F27C9D" w:rsidRDefault="00000000">
            <w:pPr>
              <w:spacing w:after="20"/>
            </w:pPr>
            <w:r>
              <w:rPr>
                <w:sz w:val="16"/>
              </w:rPr>
              <w:t>develop visual concept, main pages, personal account, directory, learning section and mobile version</w:t>
            </w:r>
          </w:p>
        </w:tc>
        <w:tc>
          <w:tcPr>
            <w:tcW w:w="3083" w:type="dxa"/>
            <w:tcBorders>
              <w:top w:val="single" w:sz="4" w:space="0" w:color="D8DEE4"/>
              <w:left w:val="single" w:sz="4" w:space="0" w:color="D8DEE4"/>
              <w:bottom w:val="single" w:sz="4" w:space="0" w:color="D8DEE4"/>
              <w:right w:val="single" w:sz="4" w:space="0" w:color="D8DEE4"/>
            </w:tcBorders>
            <w:shd w:val="clear" w:color="auto" w:fill="F4F8F8"/>
          </w:tcPr>
          <w:p w14:paraId="1EA4DAD7" w14:textId="77777777" w:rsidR="00F27C9D" w:rsidRDefault="00000000">
            <w:pPr>
              <w:spacing w:after="20"/>
            </w:pPr>
            <w:r>
              <w:rPr>
                <w:sz w:val="16"/>
              </w:rPr>
              <w:t>approved design package</w:t>
            </w:r>
          </w:p>
        </w:tc>
      </w:tr>
      <w:tr w:rsidR="00F27C9D" w14:paraId="72D7CE0A" w14:textId="77777777" w:rsidTr="00911813">
        <w:trPr>
          <w:cantSplit/>
          <w:jc w:val="center"/>
        </w:trPr>
        <w:tc>
          <w:tcPr>
            <w:tcW w:w="3485" w:type="dxa"/>
            <w:tcBorders>
              <w:top w:val="single" w:sz="4" w:space="0" w:color="D8DEE4"/>
              <w:left w:val="single" w:sz="4" w:space="0" w:color="D8DEE4"/>
              <w:bottom w:val="single" w:sz="4" w:space="0" w:color="D8DEE4"/>
              <w:right w:val="single" w:sz="4" w:space="0" w:color="D8DEE4"/>
            </w:tcBorders>
          </w:tcPr>
          <w:p w14:paraId="100B0B0E" w14:textId="77777777" w:rsidR="00F27C9D" w:rsidRDefault="00000000">
            <w:pPr>
              <w:spacing w:after="20"/>
            </w:pPr>
            <w:r>
              <w:rPr>
                <w:sz w:val="16"/>
              </w:rPr>
              <w:t>3. Technical development</w:t>
            </w:r>
          </w:p>
        </w:tc>
        <w:tc>
          <w:tcPr>
            <w:tcW w:w="3887" w:type="dxa"/>
            <w:tcBorders>
              <w:top w:val="single" w:sz="4" w:space="0" w:color="D8DEE4"/>
              <w:left w:val="single" w:sz="4" w:space="0" w:color="D8DEE4"/>
              <w:bottom w:val="single" w:sz="4" w:space="0" w:color="D8DEE4"/>
              <w:right w:val="single" w:sz="4" w:space="0" w:color="D8DEE4"/>
            </w:tcBorders>
          </w:tcPr>
          <w:p w14:paraId="12B3C6B2" w14:textId="77777777" w:rsidR="00F27C9D" w:rsidRDefault="00000000">
            <w:pPr>
              <w:spacing w:after="20"/>
            </w:pPr>
            <w:r>
              <w:rPr>
                <w:sz w:val="16"/>
              </w:rPr>
              <w:t>build website, closed area, database, catalogue, filters, events, admin panel, Telegram and analytics</w:t>
            </w:r>
          </w:p>
        </w:tc>
        <w:tc>
          <w:tcPr>
            <w:tcW w:w="3083" w:type="dxa"/>
            <w:tcBorders>
              <w:top w:val="single" w:sz="4" w:space="0" w:color="D8DEE4"/>
              <w:left w:val="single" w:sz="4" w:space="0" w:color="D8DEE4"/>
              <w:bottom w:val="single" w:sz="4" w:space="0" w:color="D8DEE4"/>
              <w:right w:val="single" w:sz="4" w:space="0" w:color="D8DEE4"/>
            </w:tcBorders>
          </w:tcPr>
          <w:p w14:paraId="15DA4D65" w14:textId="77777777" w:rsidR="00F27C9D" w:rsidRDefault="00000000">
            <w:pPr>
              <w:spacing w:after="20"/>
            </w:pPr>
            <w:r>
              <w:rPr>
                <w:sz w:val="16"/>
              </w:rPr>
              <w:t>functional platform beta</w:t>
            </w:r>
          </w:p>
        </w:tc>
      </w:tr>
      <w:tr w:rsidR="00F27C9D" w14:paraId="44988929" w14:textId="77777777" w:rsidTr="00911813">
        <w:trPr>
          <w:cantSplit/>
          <w:jc w:val="center"/>
        </w:trPr>
        <w:tc>
          <w:tcPr>
            <w:tcW w:w="3485" w:type="dxa"/>
            <w:tcBorders>
              <w:top w:val="single" w:sz="4" w:space="0" w:color="D8DEE4"/>
              <w:left w:val="single" w:sz="4" w:space="0" w:color="D8DEE4"/>
              <w:bottom w:val="single" w:sz="4" w:space="0" w:color="D8DEE4"/>
              <w:right w:val="single" w:sz="4" w:space="0" w:color="D8DEE4"/>
            </w:tcBorders>
            <w:shd w:val="clear" w:color="auto" w:fill="F4F8F8"/>
          </w:tcPr>
          <w:p w14:paraId="5C08583B" w14:textId="77777777" w:rsidR="00F27C9D" w:rsidRDefault="00000000">
            <w:pPr>
              <w:spacing w:after="20"/>
            </w:pPr>
            <w:r>
              <w:rPr>
                <w:sz w:val="16"/>
              </w:rPr>
              <w:t>4. Content and testing</w:t>
            </w:r>
          </w:p>
        </w:tc>
        <w:tc>
          <w:tcPr>
            <w:tcW w:w="3887" w:type="dxa"/>
            <w:tcBorders>
              <w:top w:val="single" w:sz="4" w:space="0" w:color="D8DEE4"/>
              <w:left w:val="single" w:sz="4" w:space="0" w:color="D8DEE4"/>
              <w:bottom w:val="single" w:sz="4" w:space="0" w:color="D8DEE4"/>
              <w:right w:val="single" w:sz="4" w:space="0" w:color="D8DEE4"/>
            </w:tcBorders>
            <w:shd w:val="clear" w:color="auto" w:fill="F4F8F8"/>
          </w:tcPr>
          <w:p w14:paraId="472DC05A" w14:textId="77777777" w:rsidR="00F27C9D" w:rsidRDefault="00000000">
            <w:pPr>
              <w:spacing w:after="20"/>
            </w:pPr>
            <w:r>
              <w:rPr>
                <w:sz w:val="16"/>
              </w:rPr>
              <w:t>upload materials, add events/opportunities, test UX, security and notifications with a pilot group</w:t>
            </w:r>
          </w:p>
        </w:tc>
        <w:tc>
          <w:tcPr>
            <w:tcW w:w="3083" w:type="dxa"/>
            <w:tcBorders>
              <w:top w:val="single" w:sz="4" w:space="0" w:color="D8DEE4"/>
              <w:left w:val="single" w:sz="4" w:space="0" w:color="D8DEE4"/>
              <w:bottom w:val="single" w:sz="4" w:space="0" w:color="D8DEE4"/>
              <w:right w:val="single" w:sz="4" w:space="0" w:color="D8DEE4"/>
            </w:tcBorders>
            <w:shd w:val="clear" w:color="auto" w:fill="F4F8F8"/>
          </w:tcPr>
          <w:p w14:paraId="41390C45" w14:textId="77777777" w:rsidR="00F27C9D" w:rsidRDefault="00000000">
            <w:pPr>
              <w:spacing w:after="20"/>
            </w:pPr>
            <w:r>
              <w:rPr>
                <w:sz w:val="16"/>
              </w:rPr>
              <w:t>tested and improved platform</w:t>
            </w:r>
          </w:p>
        </w:tc>
      </w:tr>
      <w:tr w:rsidR="00F27C9D" w14:paraId="07269FCF" w14:textId="77777777" w:rsidTr="00911813">
        <w:trPr>
          <w:cantSplit/>
          <w:jc w:val="center"/>
        </w:trPr>
        <w:tc>
          <w:tcPr>
            <w:tcW w:w="3485" w:type="dxa"/>
            <w:tcBorders>
              <w:top w:val="single" w:sz="4" w:space="0" w:color="D8DEE4"/>
              <w:left w:val="single" w:sz="4" w:space="0" w:color="D8DEE4"/>
              <w:bottom w:val="single" w:sz="4" w:space="0" w:color="D8DEE4"/>
              <w:right w:val="single" w:sz="4" w:space="0" w:color="D8DEE4"/>
            </w:tcBorders>
          </w:tcPr>
          <w:p w14:paraId="2AD2B86C" w14:textId="77777777" w:rsidR="00F27C9D" w:rsidRDefault="00000000">
            <w:pPr>
              <w:spacing w:after="20"/>
            </w:pPr>
            <w:r>
              <w:rPr>
                <w:sz w:val="16"/>
              </w:rPr>
              <w:t>5. Launch and outreach</w:t>
            </w:r>
          </w:p>
        </w:tc>
        <w:tc>
          <w:tcPr>
            <w:tcW w:w="3887" w:type="dxa"/>
            <w:tcBorders>
              <w:top w:val="single" w:sz="4" w:space="0" w:color="D8DEE4"/>
              <w:left w:val="single" w:sz="4" w:space="0" w:color="D8DEE4"/>
              <w:bottom w:val="single" w:sz="4" w:space="0" w:color="D8DEE4"/>
              <w:right w:val="single" w:sz="4" w:space="0" w:color="D8DEE4"/>
            </w:tcBorders>
          </w:tcPr>
          <w:p w14:paraId="70F9C87F" w14:textId="77777777" w:rsidR="00F27C9D" w:rsidRDefault="00000000">
            <w:pPr>
              <w:spacing w:after="20"/>
            </w:pPr>
            <w:r>
              <w:rPr>
                <w:sz w:val="16"/>
              </w:rPr>
              <w:t>public launch, communication campaign, partner mobilisation and registration of women</w:t>
            </w:r>
          </w:p>
        </w:tc>
        <w:tc>
          <w:tcPr>
            <w:tcW w:w="3083" w:type="dxa"/>
            <w:tcBorders>
              <w:top w:val="single" w:sz="4" w:space="0" w:color="D8DEE4"/>
              <w:left w:val="single" w:sz="4" w:space="0" w:color="D8DEE4"/>
              <w:bottom w:val="single" w:sz="4" w:space="0" w:color="D8DEE4"/>
              <w:right w:val="single" w:sz="4" w:space="0" w:color="D8DEE4"/>
            </w:tcBorders>
          </w:tcPr>
          <w:p w14:paraId="398D91FE" w14:textId="77777777" w:rsidR="00F27C9D" w:rsidRDefault="00000000">
            <w:pPr>
              <w:spacing w:after="20"/>
            </w:pPr>
            <w:r>
              <w:rPr>
                <w:sz w:val="16"/>
              </w:rPr>
              <w:t>operational platform and growing community</w:t>
            </w:r>
          </w:p>
        </w:tc>
      </w:tr>
    </w:tbl>
    <w:p w14:paraId="6FCD7634" w14:textId="77777777" w:rsidR="00F27C9D" w:rsidRDefault="00000000">
      <w:pPr>
        <w:keepNext/>
        <w:spacing w:before="140" w:after="40"/>
      </w:pPr>
      <w:r>
        <w:rPr>
          <w:b/>
          <w:color w:val="0F6B68"/>
          <w:sz w:val="24"/>
        </w:rPr>
        <w:t>16. Expected results and indicators</w:t>
      </w:r>
    </w:p>
    <w:tbl>
      <w:tblPr>
        <w:tblW w:w="0" w:type="auto"/>
        <w:jc w:val="center"/>
        <w:tblLook w:val="04A0" w:firstRow="1" w:lastRow="0" w:firstColumn="1" w:lastColumn="0" w:noHBand="0" w:noVBand="1"/>
      </w:tblPr>
      <w:tblGrid>
        <w:gridCol w:w="5222"/>
        <w:gridCol w:w="5222"/>
      </w:tblGrid>
      <w:tr w:rsidR="00F27C9D" w14:paraId="28A6CF0D" w14:textId="77777777">
        <w:trPr>
          <w:cantSplit/>
          <w:tblHeader/>
          <w:jc w:val="center"/>
        </w:trPr>
        <w:tc>
          <w:tcPr>
            <w:tcW w:w="5227" w:type="dxa"/>
            <w:tcBorders>
              <w:top w:val="single" w:sz="4" w:space="0" w:color="D8DEE4"/>
              <w:left w:val="single" w:sz="4" w:space="0" w:color="D8DEE4"/>
              <w:bottom w:val="single" w:sz="4" w:space="0" w:color="D8DEE4"/>
              <w:right w:val="single" w:sz="4" w:space="0" w:color="D8DEE4"/>
            </w:tcBorders>
            <w:shd w:val="clear" w:color="auto" w:fill="0F6B68"/>
          </w:tcPr>
          <w:p w14:paraId="383C96F6" w14:textId="77777777" w:rsidR="00F27C9D" w:rsidRDefault="00000000">
            <w:pPr>
              <w:spacing w:after="20"/>
            </w:pPr>
            <w:r>
              <w:rPr>
                <w:b/>
                <w:color w:val="FFFFFF"/>
                <w:sz w:val="17"/>
              </w:rPr>
              <w:t>Expected results</w:t>
            </w:r>
          </w:p>
        </w:tc>
        <w:tc>
          <w:tcPr>
            <w:tcW w:w="5227" w:type="dxa"/>
            <w:tcBorders>
              <w:top w:val="single" w:sz="4" w:space="0" w:color="D8DEE4"/>
              <w:left w:val="single" w:sz="4" w:space="0" w:color="D8DEE4"/>
              <w:bottom w:val="single" w:sz="4" w:space="0" w:color="D8DEE4"/>
              <w:right w:val="single" w:sz="4" w:space="0" w:color="D8DEE4"/>
            </w:tcBorders>
            <w:shd w:val="clear" w:color="auto" w:fill="0F6B68"/>
          </w:tcPr>
          <w:p w14:paraId="07782EC4" w14:textId="77777777" w:rsidR="00F27C9D" w:rsidRDefault="00000000">
            <w:pPr>
              <w:spacing w:after="20"/>
            </w:pPr>
            <w:r>
              <w:rPr>
                <w:b/>
                <w:color w:val="FFFFFF"/>
                <w:sz w:val="17"/>
              </w:rPr>
              <w:t>Possible indicators</w:t>
            </w:r>
          </w:p>
        </w:tc>
      </w:tr>
      <w:tr w:rsidR="00F27C9D" w14:paraId="15F7B83D" w14:textId="77777777">
        <w:trPr>
          <w:cantSplit/>
          <w:jc w:val="center"/>
        </w:trPr>
        <w:tc>
          <w:tcPr>
            <w:tcW w:w="5227" w:type="dxa"/>
            <w:tcBorders>
              <w:top w:val="single" w:sz="4" w:space="0" w:color="D8DEE4"/>
              <w:left w:val="single" w:sz="4" w:space="0" w:color="D8DEE4"/>
              <w:bottom w:val="single" w:sz="4" w:space="0" w:color="D8DEE4"/>
              <w:right w:val="single" w:sz="4" w:space="0" w:color="D8DEE4"/>
            </w:tcBorders>
          </w:tcPr>
          <w:p w14:paraId="2261E1E4" w14:textId="77777777" w:rsidR="00F27C9D" w:rsidRDefault="00000000">
            <w:pPr>
              <w:spacing w:after="20"/>
            </w:pPr>
            <w:r>
              <w:rPr>
                <w:sz w:val="16"/>
              </w:rPr>
              <w:t>a fully operational online platform; database of women entrepreneurs; personal accounts and business profiles; directory; learning section; events and opportunities; requests and offers; mentoring tools; Telegram notifications; AI-supported recommendations; analytics and reporting system.</w:t>
            </w:r>
          </w:p>
        </w:tc>
        <w:tc>
          <w:tcPr>
            <w:tcW w:w="5227" w:type="dxa"/>
            <w:tcBorders>
              <w:top w:val="single" w:sz="4" w:space="0" w:color="D8DEE4"/>
              <w:left w:val="single" w:sz="4" w:space="0" w:color="D8DEE4"/>
              <w:bottom w:val="single" w:sz="4" w:space="0" w:color="D8DEE4"/>
              <w:right w:val="single" w:sz="4" w:space="0" w:color="D8DEE4"/>
            </w:tcBorders>
          </w:tcPr>
          <w:p w14:paraId="2023BC33" w14:textId="1FB9658D" w:rsidR="00F27C9D" w:rsidRDefault="00000000">
            <w:pPr>
              <w:spacing w:after="20"/>
            </w:pPr>
            <w:r>
              <w:rPr>
                <w:sz w:val="16"/>
              </w:rPr>
              <w:t>at least 500</w:t>
            </w:r>
            <w:r w:rsidR="00023680">
              <w:rPr>
                <w:sz w:val="16"/>
              </w:rPr>
              <w:t>+</w:t>
            </w:r>
            <w:r>
              <w:rPr>
                <w:sz w:val="16"/>
              </w:rPr>
              <w:t xml:space="preserve"> registered women; at least 300 completed profiles; at least 100 active users in the first months; at least 10 learning modules; at least 20 knowledge-base materials; at least 50 business requests/offers; at least 30 women receiving mentoring or expert support.</w:t>
            </w:r>
          </w:p>
        </w:tc>
      </w:tr>
    </w:tbl>
    <w:p w14:paraId="5B63A91E" w14:textId="77777777" w:rsidR="00F27C9D" w:rsidRDefault="00000000">
      <w:pPr>
        <w:keepNext/>
        <w:spacing w:before="140" w:after="40"/>
      </w:pPr>
      <w:r>
        <w:rPr>
          <w:b/>
          <w:color w:val="0F6B68"/>
          <w:sz w:val="24"/>
        </w:rPr>
        <w:t>17. Sustainability and added value for the donor</w:t>
      </w:r>
    </w:p>
    <w:p w14:paraId="195BBD24" w14:textId="7424A5A3" w:rsidR="00F27C9D" w:rsidRDefault="00000000">
      <w:r>
        <w:t xml:space="preserve">The platform will be designed as a long-term instrument that can continue functioning after project completion. Sustainability will be supported through administration by the implementing </w:t>
      </w:r>
      <w:r w:rsidR="00023680">
        <w:t>organization (Agency for Innovation and Development)</w:t>
      </w:r>
      <w:r>
        <w:t>, regular updates, involvement of partners, future business schools and forums, a mentoring network, platform ambassadors, Telegram community support, success stories and the possibility of attracting new donors and programmes.</w:t>
      </w:r>
    </w:p>
    <w:p w14:paraId="6F73CE5D" w14:textId="3CF35F2B" w:rsidR="00F27C9D" w:rsidRDefault="00000000">
      <w:r>
        <w:t>Donor support will therefore finance not a one-time activity, but a sustainable digital infrastructure with measurable long-term impact. The platform will remain available after the project, unite at least 500</w:t>
      </w:r>
      <w:r w:rsidR="00023680">
        <w:t>+</w:t>
      </w:r>
      <w:r>
        <w:t xml:space="preserve"> women, strengthen women-led SMEs, increase visibility of donor support, create practical cooperation across the two banks and connect women with knowledge, markets, partners and opportunities.</w:t>
      </w:r>
    </w:p>
    <w:tbl>
      <w:tblPr>
        <w:tblW w:w="0" w:type="auto"/>
        <w:tblLook w:val="04A0" w:firstRow="1" w:lastRow="0" w:firstColumn="1" w:lastColumn="0" w:noHBand="0" w:noVBand="1"/>
      </w:tblPr>
      <w:tblGrid>
        <w:gridCol w:w="10434"/>
      </w:tblGrid>
      <w:tr w:rsidR="00F27C9D" w14:paraId="259816BF" w14:textId="77777777">
        <w:tc>
          <w:tcPr>
            <w:tcW w:w="10454" w:type="dxa"/>
            <w:tcBorders>
              <w:top w:val="single" w:sz="8" w:space="0" w:color="0F6B68"/>
              <w:left w:val="single" w:sz="8" w:space="0" w:color="0F6B68"/>
              <w:bottom w:val="single" w:sz="8" w:space="0" w:color="0F6B68"/>
              <w:right w:val="single" w:sz="8" w:space="0" w:color="0F6B68"/>
            </w:tcBorders>
            <w:shd w:val="clear" w:color="auto" w:fill="DDEFEF"/>
          </w:tcPr>
          <w:p w14:paraId="48C0C025" w14:textId="77777777" w:rsidR="00F27C9D" w:rsidRDefault="00000000">
            <w:pPr>
              <w:spacing w:after="0"/>
            </w:pPr>
            <w:r>
              <w:rPr>
                <w:b/>
                <w:color w:val="0F6B68"/>
              </w:rPr>
              <w:t>In summary, the Women Entrepreneurs Platform of the Two Banks will be a practical, innovative and sustainable mechanism that brings together women, knowledge, markets, partners and opportunities in one digital space.</w:t>
            </w:r>
          </w:p>
        </w:tc>
      </w:tr>
    </w:tbl>
    <w:p w14:paraId="56AD65EB" w14:textId="77777777" w:rsidR="00000000" w:rsidRPr="00911813" w:rsidRDefault="00000000"/>
    <w:p w14:paraId="7B57686F" w14:textId="36D9CDAB" w:rsidR="00911813" w:rsidRPr="00911813" w:rsidRDefault="00911813">
      <w:pPr>
        <w:rPr>
          <w:lang w:val="ru-RU"/>
        </w:rPr>
      </w:pPr>
      <w:r w:rsidRPr="00911813">
        <w:rPr>
          <w:lang w:val="ru-RU"/>
        </w:rPr>
        <w:lastRenderedPageBreak/>
        <w:drawing>
          <wp:inline distT="0" distB="0" distL="0" distR="0" wp14:anchorId="5CB3FC51" wp14:editId="23CAB0F1">
            <wp:extent cx="5273040" cy="9369620"/>
            <wp:effectExtent l="0" t="0" r="3810" b="3175"/>
            <wp:docPr id="826347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4771" name=""/>
                    <pic:cNvPicPr/>
                  </pic:nvPicPr>
                  <pic:blipFill>
                    <a:blip r:embed="rId8"/>
                    <a:stretch>
                      <a:fillRect/>
                    </a:stretch>
                  </pic:blipFill>
                  <pic:spPr>
                    <a:xfrm>
                      <a:off x="0" y="0"/>
                      <a:ext cx="5273300" cy="9370082"/>
                    </a:xfrm>
                    <a:prstGeom prst="rect">
                      <a:avLst/>
                    </a:prstGeom>
                  </pic:spPr>
                </pic:pic>
              </a:graphicData>
            </a:graphic>
          </wp:inline>
        </w:drawing>
      </w:r>
    </w:p>
    <w:sectPr w:rsidR="00911813" w:rsidRPr="00911813" w:rsidSect="00034616">
      <w:headerReference w:type="default" r:id="rId9"/>
      <w:pgSz w:w="12240" w:h="15840"/>
      <w:pgMar w:top="792" w:right="893" w:bottom="792" w:left="893"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24378" w14:textId="77777777" w:rsidR="00E25468" w:rsidRDefault="00E25468">
      <w:pPr>
        <w:spacing w:after="0"/>
      </w:pPr>
      <w:r>
        <w:separator/>
      </w:r>
    </w:p>
  </w:endnote>
  <w:endnote w:type="continuationSeparator" w:id="0">
    <w:p w14:paraId="77D3B9C0" w14:textId="77777777" w:rsidR="00E25468" w:rsidRDefault="00E254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F9A25" w14:textId="77777777" w:rsidR="00E25468" w:rsidRDefault="00E25468">
      <w:pPr>
        <w:spacing w:after="0"/>
      </w:pPr>
      <w:r>
        <w:separator/>
      </w:r>
    </w:p>
  </w:footnote>
  <w:footnote w:type="continuationSeparator" w:id="0">
    <w:p w14:paraId="3BEA2A6A" w14:textId="77777777" w:rsidR="00E25468" w:rsidRDefault="00E2546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88F9C" w14:textId="0FA959FD" w:rsidR="00F27C9D" w:rsidRDefault="00000000">
    <w:pPr>
      <w:pStyle w:val="a5"/>
      <w:jc w:val="right"/>
      <w:rPr>
        <w:color w:val="6B7280"/>
        <w:sz w:val="16"/>
        <w:lang w:val="ru-RU"/>
      </w:rPr>
    </w:pPr>
    <w:r>
      <w:rPr>
        <w:color w:val="6B7280"/>
        <w:sz w:val="16"/>
      </w:rPr>
      <w:t xml:space="preserve">Women Entrepreneurs Platform of the Two Banks </w:t>
    </w:r>
  </w:p>
  <w:p w14:paraId="3B24DE5E" w14:textId="77777777" w:rsidR="00911813" w:rsidRPr="00911813" w:rsidRDefault="00911813">
    <w:pPr>
      <w:pStyle w:val="a5"/>
      <w:jc w:val="right"/>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87724900">
    <w:abstractNumId w:val="8"/>
  </w:num>
  <w:num w:numId="2" w16cid:durableId="1621648165">
    <w:abstractNumId w:val="6"/>
  </w:num>
  <w:num w:numId="3" w16cid:durableId="678119274">
    <w:abstractNumId w:val="5"/>
  </w:num>
  <w:num w:numId="4" w16cid:durableId="1892228995">
    <w:abstractNumId w:val="4"/>
  </w:num>
  <w:num w:numId="5" w16cid:durableId="677583897">
    <w:abstractNumId w:val="7"/>
  </w:num>
  <w:num w:numId="6" w16cid:durableId="374277926">
    <w:abstractNumId w:val="3"/>
  </w:num>
  <w:num w:numId="7" w16cid:durableId="1722292210">
    <w:abstractNumId w:val="2"/>
  </w:num>
  <w:num w:numId="8" w16cid:durableId="506135126">
    <w:abstractNumId w:val="1"/>
  </w:num>
  <w:num w:numId="9" w16cid:durableId="1957446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680"/>
    <w:rsid w:val="00034616"/>
    <w:rsid w:val="0006063C"/>
    <w:rsid w:val="0015074B"/>
    <w:rsid w:val="0029639D"/>
    <w:rsid w:val="00326F90"/>
    <w:rsid w:val="006D54F8"/>
    <w:rsid w:val="00911813"/>
    <w:rsid w:val="00AA1D8D"/>
    <w:rsid w:val="00B47730"/>
    <w:rsid w:val="00CB0664"/>
    <w:rsid w:val="00D14BF9"/>
    <w:rsid w:val="00E25468"/>
    <w:rsid w:val="00F27C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EA19A"/>
  <w14:defaultImageDpi w14:val="300"/>
  <w15:docId w15:val="{FF8F62AC-8891-44E4-9D6F-F79FAD1BE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pPr>
    <w:rPr>
      <w:rFonts w:ascii="Aptos" w:eastAsia="Aptos" w:hAnsi="Aptos"/>
      <w:color w:val="1F2937"/>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2116</Words>
  <Characters>12065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 Entrepreneurs Platform of the Two Banks - Donor Description</dc:title>
  <dc:subject>Concept note for donor financing</dc:subject>
  <dc:creator>Agency for Innovation and Development</dc:creator>
  <cp:keywords>women entrepreneurs, platform, donor, business network, two banks</cp:keywords>
  <dc:description>generated by python-docx</dc:description>
  <cp:lastModifiedBy>Vlada Lisenco</cp:lastModifiedBy>
  <cp:revision>4</cp:revision>
  <dcterms:created xsi:type="dcterms:W3CDTF">2026-06-21T17:07:00Z</dcterms:created>
  <dcterms:modified xsi:type="dcterms:W3CDTF">2026-06-21T17:18:00Z</dcterms:modified>
  <cp:category/>
</cp:coreProperties>
</file>