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024" w:rsidRPr="00117DA5" w:rsidRDefault="006453D1" w:rsidP="00117DA5">
      <w:pPr>
        <w:pStyle w:val="aa"/>
        <w:spacing w:after="0"/>
        <w:ind w:firstLine="72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Расширение возможностей женщин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сфере технологий</w:t>
      </w:r>
    </w:p>
    <w:p w:rsidR="00B16024" w:rsidRPr="00117DA5" w:rsidRDefault="006453D1" w:rsidP="00117DA5">
      <w:pPr>
        <w:spacing w:after="0" w:line="240" w:lineRule="auto"/>
        <w:ind w:firstLine="720"/>
        <w:jc w:val="center"/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 xml:space="preserve">Период реализации: с </w:t>
      </w:r>
      <w:r w:rsidRPr="00117DA5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 xml:space="preserve">июня 2025 г. по </w:t>
      </w:r>
      <w:r w:rsidR="00117DA5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>сентябрь</w:t>
      </w:r>
      <w:r w:rsidRPr="00117DA5">
        <w:rPr>
          <w:rFonts w:ascii="Times New Roman" w:hAnsi="Times New Roman" w:cs="Times New Roman"/>
          <w:i/>
          <w:color w:val="0D0D0D" w:themeColor="text1" w:themeTint="F2"/>
          <w:sz w:val="28"/>
          <w:szCs w:val="28"/>
          <w:lang w:val="ru-RU"/>
        </w:rPr>
        <w:t xml:space="preserve"> 2025 г.</w:t>
      </w:r>
    </w:p>
    <w:p w:rsidR="00117DA5" w:rsidRDefault="00117DA5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«Расширение возможностей женщин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сфере технологий» направлен на расширение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профессиональных и экономических возможностей женщин посредством обучения современным цифровым компетенциям и инструментам. 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рамках проекта более 100 участниц прошли обучение по направлениям цифрового маркетинга, графического дизайна и управления проектами. Образовательные акти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вности были ориентированы на развитие практических навыков, которые могут применяться в профессиональной деятельности и при поиске новых карьерных возможностей.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Участницы выполняли практические задания, получали консультации специалистов отрасли и доступ к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профессиональным ресурсам. Дополнительными возможностями стали менторская поддержка, карьерные консультации, доступ к онлайн-платформам для поиска фриланс-заказов и стажировкам.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Отдельным направлением стал интенсивный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однодневный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Bootcamp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посвящённый инструментам искусственного интеллекта. Участницы познакомились с возможностями применения ИИ, работали с реальными кейсами и развивали прикладные навыки использования цифровых решений.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По завершении курсов и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Bootcamp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участницы получили сертификаты в рамках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Tech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Women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Conference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 Конференция стала площадкой для общения с экспертами, профессионального нетворкинга и обмена опытом.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программу также вошёл интерактивный формат,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напоминающий хакатон: участницы проверяли полученные знания в командной работе и решали практические задачи. Такой подход позволил применить освоенные инструменты и укрепить навыки взаимодействия.</w:t>
      </w:r>
    </w:p>
    <w:p w:rsidR="00B16024" w:rsidRPr="00117DA5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предоставил женщинам 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доступ к обучению востребованным цифровым направлениям, профессиональным консультациям и дополнительным возможностям для развития карьеры. Полученные знания и практический опыт могут стать основой для дальнейшего профессионального роста, выхода на новые ры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нки услуг и освоения новых карьерных траекторий.</w:t>
      </w:r>
    </w:p>
    <w:p w:rsidR="00B16024" w:rsidRDefault="006453D1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Важным результатом стало укрепление профессиональных связей между участницами и формирование сообщества взаимной поддержки, в котором можно обмениваться опытом, развивать контакты и инициировать совместные п</w:t>
      </w: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роекты. Проект способствует расширению участия женщин в цифровой экономике и развитию женского лидерства в технологической сфере.</w:t>
      </w:r>
    </w:p>
    <w:p w:rsidR="00117DA5" w:rsidRPr="00117DA5" w:rsidRDefault="00117DA5" w:rsidP="00117DA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17DA5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Проект реализован совместно с ATIC при поддержке Франции, Швеции и Великобритании через Программу развития ООН (ПРООН) в Молдове. </w:t>
      </w:r>
      <w:bookmarkStart w:id="0" w:name="_GoBack"/>
      <w:bookmarkEnd w:id="0"/>
    </w:p>
    <w:sectPr w:rsidR="00117DA5" w:rsidRPr="00117DA5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3D1" w:rsidRDefault="006453D1">
      <w:pPr>
        <w:spacing w:after="0" w:line="240" w:lineRule="auto"/>
      </w:pPr>
      <w:r>
        <w:separator/>
      </w:r>
    </w:p>
  </w:endnote>
  <w:endnote w:type="continuationSeparator" w:id="0">
    <w:p w:rsidR="006453D1" w:rsidRDefault="00645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24" w:rsidRDefault="006453D1">
    <w:pPr>
      <w:pStyle w:val="a7"/>
      <w:jc w:val="center"/>
    </w:pPr>
    <w:r>
      <w:t xml:space="preserve"> </w:t>
    </w:r>
    <w:r>
      <w:fldChar w:fldCharType="begin"/>
    </w:r>
    <w:r>
      <w:instrText>PAGE</w:instrText>
    </w:r>
    <w:r>
      <w:fldChar w:fldCharType="separate"/>
    </w:r>
    <w:r w:rsidR="003A78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3D1" w:rsidRDefault="006453D1">
      <w:pPr>
        <w:spacing w:after="0" w:line="240" w:lineRule="auto"/>
      </w:pPr>
      <w:r>
        <w:separator/>
      </w:r>
    </w:p>
  </w:footnote>
  <w:footnote w:type="continuationSeparator" w:id="0">
    <w:p w:rsidR="006453D1" w:rsidRDefault="00645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7DA5"/>
    <w:rsid w:val="0015074B"/>
    <w:rsid w:val="0029639D"/>
    <w:rsid w:val="00326F90"/>
    <w:rsid w:val="003A78CC"/>
    <w:rsid w:val="006453D1"/>
    <w:rsid w:val="009F5C11"/>
    <w:rsid w:val="00AA1D8D"/>
    <w:rsid w:val="00B160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F638C2"/>
  <w14:defaultImageDpi w14:val="300"/>
  <w15:docId w15:val="{79D53D92-6E8B-4E9B-A40C-C5EB630B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3737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5D48FA-03EE-4D4F-8C99-73C035839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2026-10-24T19:52:00Z</dcterms:created>
  <dcterms:modified xsi:type="dcterms:W3CDTF">2026-10-24T19:52:00Z</dcterms:modified>
  <cp:category/>
</cp:coreProperties>
</file>