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17F" w:rsidRPr="007219F1" w:rsidRDefault="0063517F" w:rsidP="0063517F">
      <w:pPr>
        <w:rPr>
          <w:b/>
        </w:rPr>
      </w:pPr>
      <w:r w:rsidRPr="007219F1">
        <w:rPr>
          <w:b/>
        </w:rPr>
        <w:t>Simplified Inbound Logistics</w:t>
      </w:r>
    </w:p>
    <w:p w:rsidR="0063517F" w:rsidRPr="008C6F53" w:rsidRDefault="0063517F" w:rsidP="0063517F">
      <w:pPr>
        <w:rPr>
          <w:b/>
        </w:rPr>
      </w:pPr>
      <w:r w:rsidRPr="008C6F53">
        <w:rPr>
          <w:b/>
        </w:rPr>
        <w:t>Know more section</w:t>
      </w:r>
    </w:p>
    <w:p w:rsidR="0063517F" w:rsidRDefault="0063517F" w:rsidP="0063517F">
      <w:r w:rsidRPr="008C6F53">
        <w:t xml:space="preserve">What does the digital supply chain mean for your company? </w:t>
      </w:r>
      <w:proofErr w:type="gramStart"/>
      <w:r w:rsidRPr="008C6F53">
        <w:t>More integration, better visibility</w:t>
      </w:r>
      <w:r>
        <w:t>, lesser human errors and higher accuracy.</w:t>
      </w:r>
      <w:proofErr w:type="gramEnd"/>
    </w:p>
    <w:p w:rsidR="0063517F" w:rsidRDefault="0063517F" w:rsidP="0063517F">
      <w:r>
        <w:t>Inbound logistics is a vital part of the supply chain which involves procuring material from various vendors.</w:t>
      </w:r>
      <w:r w:rsidR="00A35D6C" w:rsidRPr="00A35D6C">
        <w:t xml:space="preserve"> </w:t>
      </w:r>
      <w:r w:rsidR="00A35D6C">
        <w:t xml:space="preserve">Implementation of digital improvement strategies in </w:t>
      </w:r>
      <w:proofErr w:type="gramStart"/>
      <w:r w:rsidR="00A35D6C">
        <w:t>Inbound</w:t>
      </w:r>
      <w:proofErr w:type="gramEnd"/>
      <w:r w:rsidR="00A35D6C">
        <w:t xml:space="preserve"> logistics is critical to the success of modern business landscape.</w:t>
      </w:r>
    </w:p>
    <w:p w:rsidR="009E5D66" w:rsidRDefault="00A35D6C" w:rsidP="0063517F">
      <w:pPr>
        <w:rPr>
          <w:b/>
        </w:rPr>
      </w:pPr>
      <w:r>
        <w:rPr>
          <w:b/>
        </w:rPr>
        <w:t>S</w:t>
      </w:r>
      <w:r w:rsidR="0063517F" w:rsidRPr="008C6F53">
        <w:rPr>
          <w:b/>
        </w:rPr>
        <w:t>implif</w:t>
      </w:r>
      <w:r>
        <w:rPr>
          <w:b/>
        </w:rPr>
        <w:t>ied</w:t>
      </w:r>
      <w:r w:rsidR="0063517F" w:rsidRPr="008C6F53">
        <w:rPr>
          <w:b/>
        </w:rPr>
        <w:t xml:space="preserve"> Inbound Logistics </w:t>
      </w:r>
      <w:r>
        <w:rPr>
          <w:b/>
        </w:rPr>
        <w:t>Key features</w:t>
      </w:r>
    </w:p>
    <w:p w:rsidR="009E5D66" w:rsidRDefault="0063517F" w:rsidP="0063517F">
      <w:r>
        <w:t xml:space="preserve">Inbound logistics process can be simplified by integration sensors, </w:t>
      </w:r>
      <w:proofErr w:type="gramStart"/>
      <w:r>
        <w:t>Bar</w:t>
      </w:r>
      <w:proofErr w:type="gramEnd"/>
      <w:r>
        <w:t xml:space="preserve"> code scanners</w:t>
      </w:r>
      <w:r w:rsidR="00A35D6C">
        <w:t xml:space="preserve"> or QR Code scanners</w:t>
      </w:r>
      <w:r>
        <w:t xml:space="preserve"> with ERP systems. </w:t>
      </w:r>
    </w:p>
    <w:p w:rsidR="0063517F" w:rsidRDefault="009E5D66" w:rsidP="0063517F">
      <w:r>
        <w:t>As an example, c</w:t>
      </w:r>
      <w:r w:rsidR="0063517F">
        <w:t xml:space="preserve">onsider the process of Gate entry in a factory – </w:t>
      </w:r>
      <w:r>
        <w:t>Gate entry involves the security guard at the gate making the entry of the truck in the factory. This is to be followed by the weighing of the goods on a weigh bridge.</w:t>
      </w:r>
    </w:p>
    <w:p w:rsidR="0063517F" w:rsidRDefault="0063517F" w:rsidP="0063517F">
      <w:r>
        <w:t>Below is an example of</w:t>
      </w:r>
      <w:r w:rsidR="009E5D66">
        <w:t xml:space="preserve"> using</w:t>
      </w:r>
      <w:r>
        <w:t xml:space="preserve"> Simplified inbound logistics</w:t>
      </w:r>
      <w:r w:rsidR="00687A4D">
        <w:t xml:space="preserve"> </w:t>
      </w:r>
      <w:r w:rsidR="009E5D66">
        <w:t xml:space="preserve">in Gate </w:t>
      </w:r>
      <w:proofErr w:type="gramStart"/>
      <w:r w:rsidR="009E5D66">
        <w:t xml:space="preserve">entry </w:t>
      </w:r>
      <w:r w:rsidR="00A240E0">
        <w:t>,</w:t>
      </w:r>
      <w:r w:rsidR="009E5D66">
        <w:t>Weighing</w:t>
      </w:r>
      <w:proofErr w:type="gramEnd"/>
      <w:r w:rsidR="00A240E0">
        <w:t>, Goods Receipt and Quality check process</w:t>
      </w:r>
      <w:r w:rsidR="009E5D66">
        <w:t xml:space="preserve"> </w:t>
      </w:r>
      <w:proofErr w:type="spellStart"/>
      <w:r w:rsidR="009E5D66">
        <w:t>process</w:t>
      </w:r>
      <w:proofErr w:type="spellEnd"/>
      <w:r w:rsidR="009E5D66">
        <w:t xml:space="preserve"> </w:t>
      </w:r>
    </w:p>
    <w:p w:rsidR="009E5D66" w:rsidRDefault="0063517F" w:rsidP="0063517F">
      <w:r>
        <w:br/>
      </w:r>
      <w:r w:rsidR="00A240E0" w:rsidRPr="00A240E0">
        <w:rPr>
          <w:noProof/>
        </w:rPr>
        <w:drawing>
          <wp:inline distT="0" distB="0" distL="0" distR="0">
            <wp:extent cx="5943600" cy="2616200"/>
            <wp:effectExtent l="0" t="0" r="0" b="0"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633C34C3-AC32-4C8E-87D9-2B984CD0CE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633C34C3-AC32-4C8E-87D9-2B984CD0CE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E0" w:rsidRDefault="00A240E0" w:rsidP="0063517F">
      <w:r w:rsidRPr="00A240E0">
        <w:rPr>
          <w:noProof/>
        </w:rPr>
        <w:lastRenderedPageBreak/>
        <w:drawing>
          <wp:inline distT="0" distB="0" distL="0" distR="0">
            <wp:extent cx="2086818" cy="2266950"/>
            <wp:effectExtent l="0" t="0" r="889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6717D6B6-6793-4DA5-ADBA-8E57D3CF06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6717D6B6-6793-4DA5-ADBA-8E57D3CF06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116" cy="228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17F" w:rsidRDefault="0063517F" w:rsidP="0063517F">
      <w:r>
        <w:br/>
      </w:r>
      <w:r w:rsidR="009E5D66">
        <w:t xml:space="preserve">Thus we see that by using digital tools and methods, the process has been simplified and has also resulted in significant saving of man hours. </w:t>
      </w:r>
    </w:p>
    <w:p w:rsidR="0063517F" w:rsidRDefault="0063517F" w:rsidP="0063517F">
      <w:bookmarkStart w:id="0" w:name="_GoBack"/>
      <w:bookmarkEnd w:id="0"/>
    </w:p>
    <w:p w:rsidR="0063517F" w:rsidRDefault="009E5D66" w:rsidP="0063517F">
      <w:r>
        <w:t>Other processes which can be automated are Incoming POs, MIGO</w:t>
      </w:r>
      <w:r w:rsidR="004D3414">
        <w:t xml:space="preserve"> etc. </w:t>
      </w:r>
    </w:p>
    <w:p w:rsidR="004D3414" w:rsidRPr="004D3414" w:rsidRDefault="004D3414" w:rsidP="0063517F">
      <w:pPr>
        <w:rPr>
          <w:b/>
        </w:rPr>
      </w:pPr>
      <w:r w:rsidRPr="004D3414">
        <w:rPr>
          <w:b/>
        </w:rPr>
        <w:t>Benefits of Simplified Inbound</w:t>
      </w:r>
    </w:p>
    <w:p w:rsidR="004D3414" w:rsidRDefault="004D3414" w:rsidP="004D3414">
      <w:pPr>
        <w:pStyle w:val="ListParagraph"/>
        <w:numPr>
          <w:ilvl w:val="0"/>
          <w:numId w:val="1"/>
        </w:numPr>
      </w:pPr>
      <w:r>
        <w:t>Cost reduction</w:t>
      </w:r>
    </w:p>
    <w:p w:rsidR="004D3414" w:rsidRDefault="004D3414" w:rsidP="004D3414">
      <w:pPr>
        <w:pStyle w:val="ListParagraph"/>
        <w:numPr>
          <w:ilvl w:val="0"/>
          <w:numId w:val="1"/>
        </w:numPr>
      </w:pPr>
      <w:r>
        <w:t>Accurate tracking of goods</w:t>
      </w:r>
    </w:p>
    <w:p w:rsidR="004D3414" w:rsidRDefault="004D3414" w:rsidP="004D3414">
      <w:pPr>
        <w:pStyle w:val="ListParagraph"/>
        <w:numPr>
          <w:ilvl w:val="0"/>
          <w:numId w:val="1"/>
        </w:numPr>
      </w:pPr>
      <w:r>
        <w:t>Precision</w:t>
      </w:r>
    </w:p>
    <w:p w:rsidR="004D3414" w:rsidRDefault="004D3414" w:rsidP="004D3414">
      <w:pPr>
        <w:pStyle w:val="ListParagraph"/>
        <w:numPr>
          <w:ilvl w:val="0"/>
          <w:numId w:val="1"/>
        </w:numPr>
      </w:pPr>
      <w:r>
        <w:t>Reduced turnaround time</w:t>
      </w:r>
    </w:p>
    <w:p w:rsidR="004D3414" w:rsidRDefault="004D3414" w:rsidP="004D3414">
      <w:pPr>
        <w:pStyle w:val="ListParagraph"/>
        <w:numPr>
          <w:ilvl w:val="0"/>
          <w:numId w:val="1"/>
        </w:numPr>
      </w:pPr>
      <w:r>
        <w:t>Reduced cost</w:t>
      </w:r>
    </w:p>
    <w:p w:rsidR="004D3414" w:rsidRDefault="004D3414" w:rsidP="004D3414">
      <w:pPr>
        <w:pStyle w:val="ListParagraph"/>
        <w:numPr>
          <w:ilvl w:val="0"/>
          <w:numId w:val="1"/>
        </w:numPr>
      </w:pPr>
      <w:r>
        <w:t>Reduced man hours</w:t>
      </w:r>
    </w:p>
    <w:p w:rsidR="004D3414" w:rsidRDefault="004D3414" w:rsidP="0063517F">
      <w:pPr>
        <w:pStyle w:val="ListParagraph"/>
        <w:numPr>
          <w:ilvl w:val="0"/>
          <w:numId w:val="1"/>
        </w:numPr>
      </w:pPr>
      <w:r>
        <w:t>Higher efficiency</w:t>
      </w:r>
    </w:p>
    <w:p w:rsidR="004D3414" w:rsidRDefault="004D3414" w:rsidP="0063517F">
      <w:pPr>
        <w:pStyle w:val="ListParagraph"/>
        <w:numPr>
          <w:ilvl w:val="0"/>
          <w:numId w:val="1"/>
        </w:numPr>
      </w:pPr>
      <w:r>
        <w:t>Reduction in lead time</w:t>
      </w:r>
    </w:p>
    <w:p w:rsidR="004D3414" w:rsidRDefault="004D3414" w:rsidP="0063517F">
      <w:pPr>
        <w:pStyle w:val="ListParagraph"/>
        <w:numPr>
          <w:ilvl w:val="0"/>
          <w:numId w:val="1"/>
        </w:numPr>
      </w:pPr>
      <w:r>
        <w:t>Lean Inventory</w:t>
      </w:r>
    </w:p>
    <w:p w:rsidR="004D3414" w:rsidRPr="00473C5E" w:rsidRDefault="004D3414" w:rsidP="004D3414">
      <w:pPr>
        <w:rPr>
          <w:b/>
        </w:rPr>
      </w:pPr>
      <w:r w:rsidRPr="00473C5E">
        <w:rPr>
          <w:b/>
        </w:rPr>
        <w:t xml:space="preserve">Industry Coverage – </w:t>
      </w:r>
    </w:p>
    <w:p w:rsidR="004D3414" w:rsidRDefault="004D3414" w:rsidP="004D3414">
      <w:r>
        <w:t xml:space="preserve">Different industries have different processes for their inbound logistics and therefore will have different needs. </w:t>
      </w:r>
      <w:proofErr w:type="spellStart"/>
      <w:r>
        <w:t>Digizura</w:t>
      </w:r>
      <w:proofErr w:type="spellEnd"/>
      <w:r>
        <w:t xml:space="preserve"> will offer services for Rapid Outbound across various industries, few of which are mentioned below</w:t>
      </w:r>
    </w:p>
    <w:p w:rsidR="004D3414" w:rsidRDefault="004D3414" w:rsidP="004D3414">
      <w:pPr>
        <w:pStyle w:val="ListParagraph"/>
        <w:numPr>
          <w:ilvl w:val="0"/>
          <w:numId w:val="2"/>
        </w:numPr>
      </w:pPr>
      <w:r>
        <w:t>Automobiles</w:t>
      </w:r>
    </w:p>
    <w:p w:rsidR="004D3414" w:rsidRDefault="004D3414" w:rsidP="004D3414">
      <w:pPr>
        <w:pStyle w:val="ListParagraph"/>
        <w:numPr>
          <w:ilvl w:val="0"/>
          <w:numId w:val="2"/>
        </w:numPr>
      </w:pPr>
      <w:r>
        <w:t>Consumer goods</w:t>
      </w:r>
    </w:p>
    <w:p w:rsidR="004D3414" w:rsidRDefault="004D3414" w:rsidP="004D3414">
      <w:pPr>
        <w:pStyle w:val="ListParagraph"/>
        <w:numPr>
          <w:ilvl w:val="0"/>
          <w:numId w:val="2"/>
        </w:numPr>
      </w:pPr>
      <w:r>
        <w:t>Manufacturing</w:t>
      </w:r>
    </w:p>
    <w:p w:rsidR="004D3414" w:rsidRDefault="004D3414" w:rsidP="004D3414">
      <w:pPr>
        <w:pStyle w:val="ListParagraph"/>
        <w:numPr>
          <w:ilvl w:val="0"/>
          <w:numId w:val="2"/>
        </w:numPr>
      </w:pPr>
      <w:r>
        <w:t>Mining</w:t>
      </w:r>
    </w:p>
    <w:p w:rsidR="004D3414" w:rsidRDefault="004D3414" w:rsidP="004D3414">
      <w:pPr>
        <w:pStyle w:val="ListParagraph"/>
        <w:numPr>
          <w:ilvl w:val="0"/>
          <w:numId w:val="2"/>
        </w:numPr>
      </w:pPr>
      <w:r>
        <w:t>Cables</w:t>
      </w:r>
    </w:p>
    <w:p w:rsidR="004D3414" w:rsidRDefault="004D3414" w:rsidP="004D3414">
      <w:pPr>
        <w:pStyle w:val="ListParagraph"/>
        <w:numPr>
          <w:ilvl w:val="0"/>
          <w:numId w:val="2"/>
        </w:numPr>
      </w:pPr>
      <w:r>
        <w:t>Steel</w:t>
      </w:r>
    </w:p>
    <w:p w:rsidR="0063517F" w:rsidRDefault="0063517F" w:rsidP="0063517F"/>
    <w:p w:rsidR="0063517F" w:rsidRDefault="0063517F" w:rsidP="0063517F">
      <w:r>
        <w:lastRenderedPageBreak/>
        <w:t xml:space="preserve"> </w:t>
      </w:r>
    </w:p>
    <w:p w:rsidR="0063517F" w:rsidRDefault="0063517F" w:rsidP="0063517F"/>
    <w:p w:rsidR="0063517F" w:rsidRDefault="0063517F" w:rsidP="0063517F"/>
    <w:p w:rsidR="00412699" w:rsidRDefault="00412699" w:rsidP="0063517F"/>
    <w:sectPr w:rsidR="00412699" w:rsidSect="00F64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50CBF"/>
    <w:multiLevelType w:val="hybridMultilevel"/>
    <w:tmpl w:val="7D465C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340F3"/>
    <w:multiLevelType w:val="hybridMultilevel"/>
    <w:tmpl w:val="CBA4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5DA0"/>
    <w:rsid w:val="000A5DA0"/>
    <w:rsid w:val="002A4B06"/>
    <w:rsid w:val="00412699"/>
    <w:rsid w:val="004D3414"/>
    <w:rsid w:val="0063517F"/>
    <w:rsid w:val="00687A4D"/>
    <w:rsid w:val="009E5D66"/>
    <w:rsid w:val="00A240E0"/>
    <w:rsid w:val="00A35D6C"/>
    <w:rsid w:val="00F64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4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B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Shenoy, Gaureesh</dc:creator>
  <cp:lastModifiedBy>devbhand</cp:lastModifiedBy>
  <cp:revision>2</cp:revision>
  <dcterms:created xsi:type="dcterms:W3CDTF">2018-03-19T09:46:00Z</dcterms:created>
  <dcterms:modified xsi:type="dcterms:W3CDTF">2018-03-19T09:46:00Z</dcterms:modified>
</cp:coreProperties>
</file>