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611" w:rsidRPr="00867611" w:rsidRDefault="00867611" w:rsidP="00867611">
      <w:pPr>
        <w:autoSpaceDE w:val="0"/>
        <w:autoSpaceDN w:val="0"/>
        <w:adjustRightInd w:val="0"/>
        <w:spacing w:after="0" w:line="240" w:lineRule="auto"/>
        <w:jc w:val="center"/>
        <w:rPr>
          <w:rFonts w:ascii="Arial" w:hAnsi="Arial" w:cs="Arial"/>
          <w:b/>
          <w:bCs/>
          <w:i/>
          <w:color w:val="000000" w:themeColor="text1"/>
          <w:sz w:val="36"/>
          <w:szCs w:val="36"/>
          <w:u w:val="single"/>
        </w:rPr>
      </w:pPr>
      <w:r w:rsidRPr="00867611">
        <w:rPr>
          <w:rFonts w:ascii="Arial" w:hAnsi="Arial" w:cs="Arial"/>
          <w:b/>
          <w:bCs/>
          <w:i/>
          <w:color w:val="000000" w:themeColor="text1"/>
          <w:sz w:val="36"/>
          <w:szCs w:val="36"/>
          <w:u w:val="single"/>
        </w:rPr>
        <w:t>Prognostic signatures for cancer: A computational biology approach</w:t>
      </w:r>
    </w:p>
    <w:p w:rsidR="00867611" w:rsidRPr="00867611" w:rsidRDefault="00867611" w:rsidP="00867611">
      <w:pPr>
        <w:autoSpaceDE w:val="0"/>
        <w:autoSpaceDN w:val="0"/>
        <w:adjustRightInd w:val="0"/>
        <w:spacing w:after="0" w:line="240" w:lineRule="auto"/>
        <w:jc w:val="center"/>
        <w:rPr>
          <w:rFonts w:ascii="Arial" w:hAnsi="Arial" w:cs="Arial"/>
          <w:b/>
          <w:bCs/>
          <w:i/>
          <w:color w:val="FF0000"/>
          <w:sz w:val="36"/>
          <w:szCs w:val="36"/>
          <w:u w:val="single"/>
        </w:rPr>
      </w:pPr>
    </w:p>
    <w:p w:rsidR="00867611" w:rsidRPr="004F650F" w:rsidRDefault="00867611" w:rsidP="00867611">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Vasantha Kumar R*. Aditya Gupta** </w:t>
      </w:r>
    </w:p>
    <w:p w:rsidR="00867611" w:rsidRPr="004F650F" w:rsidRDefault="00867611" w:rsidP="00867611">
      <w:pPr>
        <w:autoSpaceDE w:val="0"/>
        <w:autoSpaceDN w:val="0"/>
        <w:adjustRightInd w:val="0"/>
        <w:spacing w:after="0" w:line="240" w:lineRule="auto"/>
        <w:jc w:val="center"/>
        <w:rPr>
          <w:rFonts w:ascii="Arial" w:hAnsi="Arial" w:cs="Arial"/>
          <w:i/>
          <w:iCs/>
          <w:color w:val="000000"/>
          <w:sz w:val="24"/>
          <w:szCs w:val="24"/>
        </w:rPr>
      </w:pPr>
      <w:r>
        <w:rPr>
          <w:rFonts w:ascii="Arial" w:hAnsi="Arial" w:cs="Arial"/>
          <w:i/>
          <w:iCs/>
          <w:color w:val="000000"/>
          <w:sz w:val="24"/>
          <w:szCs w:val="24"/>
        </w:rPr>
        <w:t>*BS19B032 – IIT MADRAS</w:t>
      </w:r>
      <w:r w:rsidRPr="004F650F">
        <w:rPr>
          <w:rFonts w:ascii="Arial" w:hAnsi="Arial" w:cs="Arial"/>
          <w:i/>
          <w:iCs/>
          <w:color w:val="000000"/>
          <w:sz w:val="24"/>
          <w:szCs w:val="24"/>
        </w:rPr>
        <w:t xml:space="preserve"> </w:t>
      </w:r>
      <w:r>
        <w:rPr>
          <w:rFonts w:ascii="Arial" w:hAnsi="Arial" w:cs="Arial"/>
          <w:i/>
          <w:iCs/>
          <w:color w:val="000000"/>
          <w:sz w:val="24"/>
          <w:szCs w:val="24"/>
        </w:rPr>
        <w:t xml:space="preserve">- </w:t>
      </w:r>
      <w:r w:rsidRPr="004F650F">
        <w:rPr>
          <w:rFonts w:ascii="Arial" w:hAnsi="Arial" w:cs="Arial"/>
          <w:i/>
          <w:iCs/>
          <w:color w:val="000000"/>
          <w:sz w:val="24"/>
          <w:szCs w:val="24"/>
        </w:rPr>
        <w:t>e-mail:</w:t>
      </w:r>
      <w:r>
        <w:rPr>
          <w:rFonts w:ascii="Arial" w:hAnsi="Arial" w:cs="Arial"/>
          <w:i/>
          <w:iCs/>
          <w:color w:val="000000"/>
          <w:sz w:val="24"/>
          <w:szCs w:val="24"/>
        </w:rPr>
        <w:t xml:space="preserve"> bs19b032@smail.iitm.ac.in</w:t>
      </w:r>
      <w:r w:rsidRPr="004F650F">
        <w:rPr>
          <w:rFonts w:ascii="Arial" w:hAnsi="Arial" w:cs="Arial"/>
          <w:i/>
          <w:iCs/>
          <w:color w:val="000000"/>
          <w:sz w:val="24"/>
          <w:szCs w:val="24"/>
        </w:rPr>
        <w:t>.</w:t>
      </w:r>
    </w:p>
    <w:p w:rsidR="00867611" w:rsidRDefault="00867611" w:rsidP="00867611">
      <w:pPr>
        <w:autoSpaceDE w:val="0"/>
        <w:autoSpaceDN w:val="0"/>
        <w:adjustRightInd w:val="0"/>
        <w:spacing w:after="0" w:line="240" w:lineRule="auto"/>
        <w:jc w:val="center"/>
        <w:rPr>
          <w:rFonts w:ascii="Arial" w:hAnsi="Arial" w:cs="Arial"/>
          <w:i/>
          <w:iCs/>
          <w:color w:val="000000"/>
          <w:sz w:val="24"/>
          <w:szCs w:val="24"/>
        </w:rPr>
      </w:pPr>
      <w:r w:rsidRPr="004F650F">
        <w:rPr>
          <w:rFonts w:ascii="Arial" w:hAnsi="Arial" w:cs="Arial"/>
          <w:i/>
          <w:iCs/>
          <w:color w:val="000000"/>
          <w:sz w:val="24"/>
          <w:szCs w:val="24"/>
        </w:rPr>
        <w:t>*</w:t>
      </w:r>
      <w:r>
        <w:rPr>
          <w:rFonts w:ascii="Arial" w:hAnsi="Arial" w:cs="Arial"/>
          <w:i/>
          <w:iCs/>
          <w:color w:val="000000"/>
          <w:sz w:val="24"/>
          <w:szCs w:val="24"/>
        </w:rPr>
        <w:t>*BS18B001 - IIT MADRAS - e-mail: bs18b001@smail.iitm.ac.in.</w:t>
      </w:r>
    </w:p>
    <w:p w:rsidR="00B75408" w:rsidRDefault="00B75408" w:rsidP="00867611">
      <w:pPr>
        <w:jc w:val="center"/>
        <w:rPr>
          <w:rFonts w:ascii="Arial" w:hAnsi="Arial" w:cs="Arial"/>
          <w:sz w:val="36"/>
          <w:szCs w:val="36"/>
        </w:rPr>
      </w:pPr>
    </w:p>
    <w:p w:rsidR="00867611" w:rsidRDefault="00867611" w:rsidP="00867611">
      <w:pPr>
        <w:jc w:val="center"/>
        <w:rPr>
          <w:rFonts w:ascii="Arial" w:hAnsi="Arial" w:cs="Arial"/>
          <w:b/>
          <w:i/>
          <w:sz w:val="36"/>
          <w:szCs w:val="36"/>
          <w:u w:val="single"/>
        </w:rPr>
      </w:pPr>
      <w:r>
        <w:rPr>
          <w:rFonts w:ascii="Arial" w:hAnsi="Arial" w:cs="Arial"/>
          <w:b/>
          <w:i/>
          <w:sz w:val="36"/>
          <w:szCs w:val="36"/>
          <w:u w:val="single"/>
        </w:rPr>
        <w:t>First Project Report</w:t>
      </w:r>
    </w:p>
    <w:p w:rsidR="00867611" w:rsidRDefault="00867611" w:rsidP="00867611">
      <w:pPr>
        <w:jc w:val="center"/>
        <w:rPr>
          <w:rFonts w:ascii="Arial" w:hAnsi="Arial" w:cs="Arial"/>
          <w:b/>
          <w:i/>
          <w:sz w:val="36"/>
          <w:szCs w:val="36"/>
          <w:u w:val="single"/>
        </w:rPr>
      </w:pPr>
    </w:p>
    <w:p w:rsidR="00867611" w:rsidRDefault="00867611" w:rsidP="00867611">
      <w:pPr>
        <w:jc w:val="both"/>
        <w:rPr>
          <w:rFonts w:ascii="Arial" w:hAnsi="Arial" w:cs="Arial"/>
          <w:i/>
          <w:sz w:val="32"/>
          <w:szCs w:val="32"/>
        </w:rPr>
      </w:pPr>
      <w:r>
        <w:rPr>
          <w:rFonts w:ascii="Arial" w:hAnsi="Arial" w:cs="Arial"/>
          <w:i/>
          <w:sz w:val="32"/>
          <w:szCs w:val="32"/>
        </w:rPr>
        <w:tab/>
      </w:r>
      <w:r w:rsidR="00894D4B">
        <w:rPr>
          <w:rFonts w:ascii="Arial" w:hAnsi="Arial" w:cs="Arial"/>
          <w:i/>
          <w:sz w:val="32"/>
          <w:szCs w:val="32"/>
        </w:rPr>
        <w:t xml:space="preserve">Cancer has become one of the deadliest disease in our world. Also, the rate of cancer is ever increasing. According to the, Global Cancer Statistics, 2020, there are 19.3 </w:t>
      </w:r>
      <w:r w:rsidR="00372386">
        <w:rPr>
          <w:rFonts w:ascii="Arial" w:hAnsi="Arial" w:cs="Arial"/>
          <w:i/>
          <w:sz w:val="32"/>
          <w:szCs w:val="32"/>
        </w:rPr>
        <w:t>million new cancer cases, out of which almost half, 10 million death cases are reported</w:t>
      </w:r>
      <w:r w:rsidR="00CF1519">
        <w:rPr>
          <w:rFonts w:ascii="Arial" w:hAnsi="Arial" w:cs="Arial"/>
          <w:i/>
          <w:sz w:val="32"/>
          <w:szCs w:val="32"/>
        </w:rPr>
        <w:t xml:space="preserve"> [1]</w:t>
      </w:r>
      <w:r w:rsidR="00372386">
        <w:rPr>
          <w:rFonts w:ascii="Arial" w:hAnsi="Arial" w:cs="Arial"/>
          <w:i/>
          <w:sz w:val="32"/>
          <w:szCs w:val="32"/>
        </w:rPr>
        <w:t>. Among, females breast cancer and ovarian cancer have become most common cancer detected. So, in this project our idea is to find biomarkers in genes, which would help in the survival of cancer patients.</w:t>
      </w:r>
    </w:p>
    <w:p w:rsidR="0044453A" w:rsidRDefault="00372386" w:rsidP="00867611">
      <w:pPr>
        <w:jc w:val="both"/>
        <w:rPr>
          <w:rFonts w:ascii="Arial" w:hAnsi="Arial" w:cs="Arial"/>
          <w:i/>
          <w:sz w:val="32"/>
          <w:szCs w:val="32"/>
        </w:rPr>
      </w:pPr>
      <w:r>
        <w:rPr>
          <w:rFonts w:ascii="Arial" w:hAnsi="Arial" w:cs="Arial"/>
          <w:i/>
          <w:sz w:val="32"/>
          <w:szCs w:val="32"/>
        </w:rPr>
        <w:tab/>
        <w:t xml:space="preserve">In our step towards the project, we wanted to create a network of gene interactions, which would consist of protein pair relationships among different proteins. For this we used the functional human protein interaction network proposed by </w:t>
      </w:r>
      <w:r w:rsidR="00CF1519">
        <w:rPr>
          <w:rFonts w:ascii="Arial" w:hAnsi="Arial" w:cs="Arial"/>
          <w:i/>
          <w:sz w:val="32"/>
          <w:szCs w:val="32"/>
        </w:rPr>
        <w:t>Wu G, Feng X and</w:t>
      </w:r>
      <w:r w:rsidRPr="00372386">
        <w:rPr>
          <w:rFonts w:ascii="Arial" w:hAnsi="Arial" w:cs="Arial"/>
          <w:i/>
          <w:sz w:val="32"/>
          <w:szCs w:val="32"/>
        </w:rPr>
        <w:t xml:space="preserve"> Stein L</w:t>
      </w:r>
      <w:r w:rsidR="00CF1519">
        <w:rPr>
          <w:rFonts w:ascii="Arial" w:hAnsi="Arial" w:cs="Arial"/>
          <w:i/>
          <w:sz w:val="32"/>
          <w:szCs w:val="32"/>
        </w:rPr>
        <w:t>, for cancer application [2].</w:t>
      </w:r>
      <w:r w:rsidR="00B77C38">
        <w:rPr>
          <w:rFonts w:ascii="Arial" w:hAnsi="Arial" w:cs="Arial"/>
          <w:i/>
          <w:sz w:val="32"/>
          <w:szCs w:val="32"/>
        </w:rPr>
        <w:t xml:space="preserve"> The downloaded file was consisted of gene names and its </w:t>
      </w:r>
      <w:proofErr w:type="spellStart"/>
      <w:r w:rsidR="00B77C38" w:rsidRPr="00B77C38">
        <w:rPr>
          <w:rFonts w:ascii="Arial" w:hAnsi="Arial" w:cs="Arial"/>
          <w:i/>
          <w:sz w:val="32"/>
          <w:szCs w:val="32"/>
        </w:rPr>
        <w:t>UniProt</w:t>
      </w:r>
      <w:proofErr w:type="spellEnd"/>
      <w:r w:rsidR="00B77C38" w:rsidRPr="00B77C38">
        <w:rPr>
          <w:rFonts w:ascii="Arial" w:hAnsi="Arial" w:cs="Arial"/>
          <w:i/>
          <w:sz w:val="32"/>
          <w:szCs w:val="32"/>
        </w:rPr>
        <w:t xml:space="preserve"> accession numbers</w:t>
      </w:r>
      <w:r w:rsidR="00B77C38">
        <w:rPr>
          <w:rFonts w:ascii="Arial" w:hAnsi="Arial" w:cs="Arial"/>
          <w:i/>
          <w:sz w:val="32"/>
          <w:szCs w:val="32"/>
        </w:rPr>
        <w:t>. The main reason we selected this</w:t>
      </w:r>
      <w:r w:rsidR="0044453A">
        <w:rPr>
          <w:rFonts w:ascii="Arial" w:hAnsi="Arial" w:cs="Arial"/>
          <w:i/>
          <w:sz w:val="32"/>
          <w:szCs w:val="32"/>
        </w:rPr>
        <w:t xml:space="preserve"> network is that, apart from the curated pathways of genes, </w:t>
      </w:r>
      <w:r w:rsidR="0044453A">
        <w:rPr>
          <w:rFonts w:ascii="Arial" w:hAnsi="Arial" w:cs="Arial"/>
          <w:i/>
          <w:sz w:val="32"/>
          <w:szCs w:val="32"/>
        </w:rPr>
        <w:t>th</w:t>
      </w:r>
      <w:r w:rsidR="0044453A">
        <w:rPr>
          <w:rFonts w:ascii="Arial" w:hAnsi="Arial" w:cs="Arial"/>
          <w:i/>
          <w:sz w:val="32"/>
          <w:szCs w:val="32"/>
        </w:rPr>
        <w:t>is also contains, predicted gene interactions using Bayer’s classifier. Moreover, this network has common patterns with mechanisms in cancer biology.</w:t>
      </w:r>
    </w:p>
    <w:p w:rsidR="00647529" w:rsidRDefault="0044453A" w:rsidP="00867611">
      <w:pPr>
        <w:jc w:val="both"/>
        <w:rPr>
          <w:rFonts w:ascii="Arial" w:hAnsi="Arial" w:cs="Arial"/>
          <w:i/>
          <w:sz w:val="32"/>
          <w:szCs w:val="32"/>
        </w:rPr>
      </w:pPr>
      <w:r>
        <w:rPr>
          <w:rFonts w:ascii="Arial" w:hAnsi="Arial" w:cs="Arial"/>
          <w:i/>
          <w:sz w:val="32"/>
          <w:szCs w:val="32"/>
        </w:rPr>
        <w:tab/>
      </w:r>
      <w:r w:rsidR="004F639E">
        <w:rPr>
          <w:rFonts w:ascii="Arial" w:hAnsi="Arial" w:cs="Arial"/>
          <w:i/>
          <w:sz w:val="32"/>
          <w:szCs w:val="32"/>
        </w:rPr>
        <w:t xml:space="preserve">Next, using the obtained network, we plotted the gene interactions. The final network consists a total of 9450 genes, </w:t>
      </w:r>
      <w:r w:rsidR="004F639E" w:rsidRPr="004F639E">
        <w:rPr>
          <w:rFonts w:ascii="Arial" w:hAnsi="Arial" w:cs="Arial"/>
          <w:i/>
          <w:sz w:val="32"/>
          <w:szCs w:val="32"/>
        </w:rPr>
        <w:t>181691</w:t>
      </w:r>
      <w:r w:rsidR="004F639E">
        <w:rPr>
          <w:rFonts w:ascii="Arial" w:hAnsi="Arial" w:cs="Arial"/>
          <w:i/>
          <w:sz w:val="32"/>
          <w:szCs w:val="32"/>
        </w:rPr>
        <w:t xml:space="preserve"> interactions, with the average degree of 38.4531. </w:t>
      </w:r>
      <w:r w:rsidR="00D17642">
        <w:rPr>
          <w:rFonts w:ascii="Arial" w:hAnsi="Arial" w:cs="Arial"/>
          <w:i/>
          <w:sz w:val="32"/>
          <w:szCs w:val="32"/>
        </w:rPr>
        <w:t xml:space="preserve">But this network is unweighted, that is, the strength of interactions is not known. </w:t>
      </w:r>
    </w:p>
    <w:p w:rsidR="00647529" w:rsidRDefault="00D17642" w:rsidP="00647529">
      <w:pPr>
        <w:ind w:firstLine="720"/>
        <w:jc w:val="both"/>
        <w:rPr>
          <w:rFonts w:ascii="Arial" w:hAnsi="Arial" w:cs="Arial"/>
          <w:i/>
          <w:sz w:val="32"/>
          <w:szCs w:val="32"/>
        </w:rPr>
      </w:pPr>
      <w:r>
        <w:rPr>
          <w:rFonts w:ascii="Arial" w:hAnsi="Arial" w:cs="Arial"/>
          <w:i/>
          <w:sz w:val="32"/>
          <w:szCs w:val="32"/>
        </w:rPr>
        <w:lastRenderedPageBreak/>
        <w:t>So, we found the Pearson Correlation Coefficient(PCC) for each pair of genes, and added</w:t>
      </w:r>
      <w:r w:rsidR="00647529">
        <w:rPr>
          <w:rFonts w:ascii="Arial" w:hAnsi="Arial" w:cs="Arial"/>
          <w:i/>
          <w:sz w:val="32"/>
          <w:szCs w:val="32"/>
        </w:rPr>
        <w:t xml:space="preserve"> their absolute value, </w:t>
      </w:r>
      <w:r>
        <w:rPr>
          <w:rFonts w:ascii="Arial" w:hAnsi="Arial" w:cs="Arial"/>
          <w:i/>
          <w:sz w:val="32"/>
          <w:szCs w:val="32"/>
        </w:rPr>
        <w:t xml:space="preserve">as </w:t>
      </w:r>
      <w:r w:rsidR="00647529">
        <w:rPr>
          <w:rFonts w:ascii="Arial" w:hAnsi="Arial" w:cs="Arial"/>
          <w:i/>
          <w:sz w:val="32"/>
          <w:szCs w:val="32"/>
        </w:rPr>
        <w:t>the</w:t>
      </w:r>
      <w:r>
        <w:rPr>
          <w:rFonts w:ascii="Arial" w:hAnsi="Arial" w:cs="Arial"/>
          <w:i/>
          <w:sz w:val="32"/>
          <w:szCs w:val="32"/>
        </w:rPr>
        <w:t xml:space="preserve"> edge weight. But, finding PCC for the genes was challenging as we cannot use a mathematical formula. So, for finding PCC, we used GECO – it is a gene expression correlation analysis using deconvolution [3]. </w:t>
      </w:r>
      <w:r w:rsidR="00163FFF">
        <w:rPr>
          <w:rFonts w:ascii="Arial" w:hAnsi="Arial" w:cs="Arial"/>
          <w:i/>
          <w:sz w:val="32"/>
          <w:szCs w:val="32"/>
        </w:rPr>
        <w:t xml:space="preserve">It is actually an </w:t>
      </w:r>
      <w:r w:rsidR="000571F2">
        <w:rPr>
          <w:rFonts w:ascii="Arial" w:hAnsi="Arial" w:cs="Arial"/>
          <w:i/>
          <w:sz w:val="32"/>
          <w:szCs w:val="32"/>
        </w:rPr>
        <w:t>app.;</w:t>
      </w:r>
      <w:r w:rsidR="00163FFF">
        <w:rPr>
          <w:rFonts w:ascii="Arial" w:hAnsi="Arial" w:cs="Arial"/>
          <w:i/>
          <w:sz w:val="32"/>
          <w:szCs w:val="32"/>
        </w:rPr>
        <w:t xml:space="preserve"> from which we could find all the correlations of given two genes. </w:t>
      </w:r>
      <w:r w:rsidR="00647529">
        <w:rPr>
          <w:rFonts w:ascii="Arial" w:hAnsi="Arial" w:cs="Arial"/>
          <w:i/>
          <w:sz w:val="32"/>
          <w:szCs w:val="32"/>
        </w:rPr>
        <w:t xml:space="preserve">We downloaded the R source codes for the app given in their website. Then we modified it to produce the PCC for all the 181691 interactions in our network. The database used to correlate was </w:t>
      </w:r>
      <w:r w:rsidR="000571F2">
        <w:rPr>
          <w:rFonts w:ascii="Arial" w:hAnsi="Arial" w:cs="Arial"/>
          <w:i/>
          <w:sz w:val="32"/>
          <w:szCs w:val="32"/>
        </w:rPr>
        <w:t>CCLE (</w:t>
      </w:r>
      <w:r w:rsidR="00647529">
        <w:rPr>
          <w:rFonts w:ascii="Arial" w:hAnsi="Arial" w:cs="Arial"/>
          <w:i/>
          <w:sz w:val="32"/>
          <w:szCs w:val="32"/>
        </w:rPr>
        <w:t>Cancer Cell Line Encyclopaedia). There were some variant proteins in the network for which we cannot correlate, so we assumed the PCC of their interactions to be zero.</w:t>
      </w:r>
    </w:p>
    <w:p w:rsidR="0010614D" w:rsidRDefault="00D109FB" w:rsidP="00647529">
      <w:pPr>
        <w:ind w:firstLine="720"/>
        <w:jc w:val="both"/>
        <w:rPr>
          <w:rFonts w:ascii="Arial" w:hAnsi="Arial" w:cs="Arial"/>
          <w:i/>
          <w:sz w:val="32"/>
          <w:szCs w:val="32"/>
        </w:rPr>
      </w:pPr>
      <w:r>
        <w:rPr>
          <w:rFonts w:ascii="Arial" w:hAnsi="Arial" w:cs="Arial"/>
          <w:i/>
          <w:sz w:val="32"/>
          <w:szCs w:val="32"/>
        </w:rPr>
        <w:t>But, the problem is that our network was too dense with many interactions. So, we decided to form clusters of our network using the highly efficient MCL clustering algorithm</w:t>
      </w:r>
      <w:r w:rsidR="002C328A">
        <w:rPr>
          <w:rFonts w:ascii="Arial" w:hAnsi="Arial" w:cs="Arial"/>
          <w:i/>
          <w:sz w:val="32"/>
          <w:szCs w:val="32"/>
        </w:rPr>
        <w:t xml:space="preserve"> [4]. We downloaded</w:t>
      </w:r>
      <w:r w:rsidR="0010614D">
        <w:rPr>
          <w:rFonts w:ascii="Arial" w:hAnsi="Arial" w:cs="Arial"/>
          <w:i/>
          <w:sz w:val="32"/>
          <w:szCs w:val="32"/>
        </w:rPr>
        <w:t xml:space="preserve"> the MCL package from the original website, and configured it to form clusters. We filtered the clusters formed with threshold average edge weight = 0.25 and number of genes = 8.</w:t>
      </w:r>
    </w:p>
    <w:p w:rsidR="00C64785" w:rsidRDefault="0010614D" w:rsidP="00647529">
      <w:pPr>
        <w:ind w:firstLine="720"/>
        <w:jc w:val="both"/>
        <w:rPr>
          <w:rFonts w:ascii="Arial" w:hAnsi="Arial" w:cs="Arial"/>
          <w:i/>
          <w:sz w:val="32"/>
          <w:szCs w:val="32"/>
        </w:rPr>
      </w:pPr>
      <w:r>
        <w:rPr>
          <w:rFonts w:ascii="Arial" w:hAnsi="Arial" w:cs="Arial"/>
          <w:i/>
          <w:sz w:val="32"/>
          <w:szCs w:val="32"/>
        </w:rPr>
        <w:t>Now, the challenging step in our project is to obtain the breast cancer and ovarian cancer datasets.</w:t>
      </w:r>
      <w:r w:rsidR="000810F1">
        <w:rPr>
          <w:rFonts w:ascii="Arial" w:hAnsi="Arial" w:cs="Arial"/>
          <w:i/>
          <w:sz w:val="32"/>
          <w:szCs w:val="32"/>
        </w:rPr>
        <w:t xml:space="preserve"> The datasets used in our project article [5], </w:t>
      </w:r>
      <w:r w:rsidR="000571F2">
        <w:rPr>
          <w:rFonts w:ascii="Arial" w:hAnsi="Arial" w:cs="Arial"/>
          <w:i/>
          <w:sz w:val="32"/>
          <w:szCs w:val="32"/>
        </w:rPr>
        <w:t xml:space="preserve">was from Netherlands Cancer Institute(NKI) for which we do not have access. So instead we downloaded the breast cancer and ovarian cancer datasets from </w:t>
      </w:r>
      <w:proofErr w:type="gramStart"/>
      <w:r w:rsidR="000571F2">
        <w:rPr>
          <w:rFonts w:ascii="Arial" w:hAnsi="Arial" w:cs="Arial"/>
          <w:i/>
          <w:sz w:val="32"/>
          <w:szCs w:val="32"/>
        </w:rPr>
        <w:t>GEO(</w:t>
      </w:r>
      <w:proofErr w:type="gramEnd"/>
      <w:r w:rsidR="000571F2">
        <w:rPr>
          <w:rFonts w:ascii="Arial" w:hAnsi="Arial" w:cs="Arial"/>
          <w:i/>
          <w:sz w:val="32"/>
          <w:szCs w:val="32"/>
        </w:rPr>
        <w:t>Gene Expression Omnibus) which is managed by the NCBI. All the datase</w:t>
      </w:r>
      <w:r w:rsidR="00C64785">
        <w:rPr>
          <w:rFonts w:ascii="Arial" w:hAnsi="Arial" w:cs="Arial"/>
          <w:i/>
          <w:sz w:val="32"/>
          <w:szCs w:val="32"/>
        </w:rPr>
        <w:t>ts downloaded was in SOFT format [6]</w:t>
      </w:r>
      <w:r w:rsidR="000571F2">
        <w:rPr>
          <w:rFonts w:ascii="Arial" w:hAnsi="Arial" w:cs="Arial"/>
          <w:i/>
          <w:sz w:val="32"/>
          <w:szCs w:val="32"/>
        </w:rPr>
        <w:t xml:space="preserve">. Our primary dataset for breast cancer consist survival relapses of a total 159 patients, along with their </w:t>
      </w:r>
      <w:r w:rsidR="00C64785">
        <w:rPr>
          <w:rFonts w:ascii="Arial" w:hAnsi="Arial" w:cs="Arial"/>
          <w:i/>
          <w:sz w:val="32"/>
          <w:szCs w:val="32"/>
        </w:rPr>
        <w:t>mRNA gene expressions</w:t>
      </w:r>
      <w:r w:rsidR="000571F2">
        <w:rPr>
          <w:rFonts w:ascii="Arial" w:hAnsi="Arial" w:cs="Arial"/>
          <w:i/>
          <w:sz w:val="32"/>
          <w:szCs w:val="32"/>
        </w:rPr>
        <w:t xml:space="preserve"> which were affected. </w:t>
      </w:r>
    </w:p>
    <w:p w:rsidR="00D109FB" w:rsidRDefault="00C64785" w:rsidP="00647529">
      <w:pPr>
        <w:ind w:firstLine="720"/>
        <w:jc w:val="both"/>
        <w:rPr>
          <w:rFonts w:ascii="Arial" w:hAnsi="Arial" w:cs="Arial"/>
          <w:i/>
          <w:sz w:val="32"/>
          <w:szCs w:val="32"/>
        </w:rPr>
      </w:pPr>
      <w:r>
        <w:rPr>
          <w:rFonts w:ascii="Arial" w:hAnsi="Arial" w:cs="Arial"/>
          <w:i/>
          <w:sz w:val="32"/>
          <w:szCs w:val="32"/>
        </w:rPr>
        <w:t>Now, our next step is to map the probes to genes in the given dataset. Then, we would do the module search to find the biomarkers. Later, we would also like to plot a survival analysis and the p-values.</w:t>
      </w:r>
    </w:p>
    <w:p w:rsidR="00CF1519" w:rsidRDefault="00BD44F0" w:rsidP="00867611">
      <w:pPr>
        <w:jc w:val="both"/>
        <w:rPr>
          <w:rFonts w:ascii="Arial" w:hAnsi="Arial" w:cs="Arial"/>
          <w:i/>
          <w:sz w:val="32"/>
          <w:szCs w:val="32"/>
        </w:rPr>
      </w:pPr>
      <w:r>
        <w:rPr>
          <w:rFonts w:ascii="Arial" w:hAnsi="Arial" w:cs="Arial"/>
          <w:i/>
          <w:sz w:val="32"/>
          <w:szCs w:val="32"/>
        </w:rPr>
        <w:lastRenderedPageBreak/>
        <w:t>Figure 1:</w:t>
      </w:r>
      <w:r>
        <w:rPr>
          <w:rFonts w:ascii="Arial" w:hAnsi="Arial" w:cs="Arial"/>
          <w:i/>
          <w:sz w:val="32"/>
          <w:szCs w:val="32"/>
        </w:rPr>
        <w:tab/>
        <w:t>Plot of the network</w:t>
      </w:r>
    </w:p>
    <w:p w:rsidR="00BD44F0" w:rsidRDefault="00BD44F0" w:rsidP="00867611">
      <w:pPr>
        <w:jc w:val="both"/>
        <w:rPr>
          <w:rFonts w:ascii="Arial" w:hAnsi="Arial" w:cs="Arial"/>
          <w:i/>
          <w:sz w:val="32"/>
          <w:szCs w:val="32"/>
        </w:rPr>
      </w:pPr>
      <w:r>
        <w:rPr>
          <w:rFonts w:ascii="Arial" w:hAnsi="Arial" w:cs="Arial"/>
          <w:i/>
          <w:noProof/>
          <w:sz w:val="32"/>
          <w:szCs w:val="32"/>
          <w:lang w:val="en-SG" w:eastAsia="en-SG"/>
        </w:rPr>
        <w:drawing>
          <wp:inline distT="0" distB="0" distL="0" distR="0">
            <wp:extent cx="5955500" cy="287020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_interactions.png"/>
                    <pic:cNvPicPr/>
                  </pic:nvPicPr>
                  <pic:blipFill>
                    <a:blip r:embed="rId4">
                      <a:extLst>
                        <a:ext uri="{28A0092B-C50C-407E-A947-70E740481C1C}">
                          <a14:useLocalDpi xmlns:a14="http://schemas.microsoft.com/office/drawing/2010/main" val="0"/>
                        </a:ext>
                      </a:extLst>
                    </a:blip>
                    <a:stretch>
                      <a:fillRect/>
                    </a:stretch>
                  </pic:blipFill>
                  <pic:spPr>
                    <a:xfrm>
                      <a:off x="0" y="0"/>
                      <a:ext cx="5962750" cy="2873694"/>
                    </a:xfrm>
                    <a:prstGeom prst="rect">
                      <a:avLst/>
                    </a:prstGeom>
                  </pic:spPr>
                </pic:pic>
              </a:graphicData>
            </a:graphic>
          </wp:inline>
        </w:drawing>
      </w:r>
    </w:p>
    <w:p w:rsidR="00BD44F0" w:rsidRDefault="00BD44F0" w:rsidP="00867611">
      <w:pPr>
        <w:jc w:val="both"/>
        <w:rPr>
          <w:rFonts w:ascii="Arial" w:hAnsi="Arial" w:cs="Arial"/>
          <w:i/>
          <w:sz w:val="32"/>
          <w:szCs w:val="32"/>
        </w:rPr>
      </w:pPr>
    </w:p>
    <w:p w:rsidR="00BD44F0" w:rsidRDefault="00BD44F0" w:rsidP="00867611">
      <w:pPr>
        <w:jc w:val="both"/>
        <w:rPr>
          <w:rFonts w:ascii="Arial" w:hAnsi="Arial" w:cs="Arial"/>
          <w:i/>
          <w:sz w:val="32"/>
          <w:szCs w:val="32"/>
        </w:rPr>
      </w:pPr>
      <w:r>
        <w:rPr>
          <w:rFonts w:ascii="Arial" w:hAnsi="Arial" w:cs="Arial"/>
          <w:i/>
          <w:sz w:val="32"/>
          <w:szCs w:val="32"/>
        </w:rPr>
        <w:t>Figure 2:</w:t>
      </w:r>
      <w:r>
        <w:rPr>
          <w:rFonts w:ascii="Arial" w:hAnsi="Arial" w:cs="Arial"/>
          <w:i/>
          <w:sz w:val="32"/>
          <w:szCs w:val="32"/>
        </w:rPr>
        <w:tab/>
        <w:t>GECO – App to find PCC</w:t>
      </w:r>
    </w:p>
    <w:p w:rsidR="00BD44F0" w:rsidRDefault="000A3525" w:rsidP="00867611">
      <w:pPr>
        <w:jc w:val="both"/>
        <w:rPr>
          <w:rFonts w:ascii="Arial" w:hAnsi="Arial" w:cs="Arial"/>
          <w:i/>
          <w:sz w:val="32"/>
          <w:szCs w:val="32"/>
        </w:rPr>
      </w:pPr>
      <w:r>
        <w:rPr>
          <w:rFonts w:ascii="Arial" w:hAnsi="Arial" w:cs="Arial"/>
          <w:i/>
          <w:noProof/>
          <w:sz w:val="32"/>
          <w:szCs w:val="32"/>
          <w:lang w:val="en-SG" w:eastAsia="en-SG"/>
        </w:rPr>
        <w:drawing>
          <wp:inline distT="0" distB="0" distL="0" distR="0">
            <wp:extent cx="6385072" cy="3232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13).png"/>
                    <pic:cNvPicPr/>
                  </pic:nvPicPr>
                  <pic:blipFill>
                    <a:blip r:embed="rId5">
                      <a:extLst>
                        <a:ext uri="{28A0092B-C50C-407E-A947-70E740481C1C}">
                          <a14:useLocalDpi xmlns:a14="http://schemas.microsoft.com/office/drawing/2010/main" val="0"/>
                        </a:ext>
                      </a:extLst>
                    </a:blip>
                    <a:stretch>
                      <a:fillRect/>
                    </a:stretch>
                  </pic:blipFill>
                  <pic:spPr>
                    <a:xfrm>
                      <a:off x="0" y="0"/>
                      <a:ext cx="6399223" cy="3239313"/>
                    </a:xfrm>
                    <a:prstGeom prst="rect">
                      <a:avLst/>
                    </a:prstGeom>
                  </pic:spPr>
                </pic:pic>
              </a:graphicData>
            </a:graphic>
          </wp:inline>
        </w:drawing>
      </w:r>
    </w:p>
    <w:p w:rsidR="000A3525" w:rsidRDefault="000A3525" w:rsidP="00867611">
      <w:pPr>
        <w:jc w:val="both"/>
        <w:rPr>
          <w:rFonts w:ascii="Arial" w:hAnsi="Arial" w:cs="Arial"/>
          <w:i/>
          <w:sz w:val="32"/>
          <w:szCs w:val="32"/>
        </w:rPr>
      </w:pPr>
    </w:p>
    <w:p w:rsidR="000A3525" w:rsidRDefault="000A3525" w:rsidP="00867611">
      <w:pPr>
        <w:jc w:val="both"/>
        <w:rPr>
          <w:rFonts w:ascii="Arial" w:hAnsi="Arial" w:cs="Arial"/>
          <w:i/>
          <w:sz w:val="32"/>
          <w:szCs w:val="32"/>
        </w:rPr>
      </w:pPr>
    </w:p>
    <w:p w:rsidR="000A3525" w:rsidRDefault="000A3525" w:rsidP="00867611">
      <w:pPr>
        <w:jc w:val="both"/>
        <w:rPr>
          <w:rFonts w:ascii="Arial" w:hAnsi="Arial" w:cs="Arial"/>
          <w:i/>
          <w:sz w:val="32"/>
          <w:szCs w:val="32"/>
        </w:rPr>
      </w:pPr>
    </w:p>
    <w:p w:rsidR="000A3525" w:rsidRDefault="000A3525" w:rsidP="00867611">
      <w:pPr>
        <w:jc w:val="both"/>
        <w:rPr>
          <w:rFonts w:ascii="Arial" w:hAnsi="Arial" w:cs="Arial"/>
          <w:i/>
          <w:sz w:val="32"/>
          <w:szCs w:val="32"/>
        </w:rPr>
      </w:pPr>
    </w:p>
    <w:p w:rsidR="000A3525" w:rsidRDefault="000A3525" w:rsidP="00867611">
      <w:pPr>
        <w:jc w:val="both"/>
        <w:rPr>
          <w:rFonts w:ascii="Arial" w:hAnsi="Arial" w:cs="Arial"/>
          <w:i/>
          <w:sz w:val="32"/>
          <w:szCs w:val="32"/>
        </w:rPr>
      </w:pPr>
      <w:r>
        <w:rPr>
          <w:rFonts w:ascii="Arial" w:hAnsi="Arial" w:cs="Arial"/>
          <w:i/>
          <w:sz w:val="32"/>
          <w:szCs w:val="32"/>
        </w:rPr>
        <w:lastRenderedPageBreak/>
        <w:t>Figure 3:</w:t>
      </w:r>
      <w:r>
        <w:rPr>
          <w:rFonts w:ascii="Arial" w:hAnsi="Arial" w:cs="Arial"/>
          <w:i/>
          <w:sz w:val="32"/>
          <w:szCs w:val="32"/>
        </w:rPr>
        <w:tab/>
        <w:t>Breast Cancer dataset</w:t>
      </w:r>
    </w:p>
    <w:p w:rsidR="000A3525" w:rsidRDefault="000A3525" w:rsidP="00867611">
      <w:pPr>
        <w:jc w:val="both"/>
        <w:rPr>
          <w:rFonts w:ascii="Arial" w:hAnsi="Arial" w:cs="Arial"/>
          <w:i/>
          <w:sz w:val="32"/>
          <w:szCs w:val="32"/>
        </w:rPr>
      </w:pPr>
      <w:r>
        <w:rPr>
          <w:rFonts w:ascii="Arial" w:hAnsi="Arial" w:cs="Arial"/>
          <w:i/>
          <w:noProof/>
          <w:sz w:val="32"/>
          <w:szCs w:val="32"/>
          <w:lang w:val="en-SG" w:eastAsia="en-SG"/>
        </w:rPr>
        <w:drawing>
          <wp:inline distT="0" distB="0" distL="0" distR="0">
            <wp:extent cx="4597597"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1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35487" cy="3610915"/>
                    </a:xfrm>
                    <a:prstGeom prst="rect">
                      <a:avLst/>
                    </a:prstGeom>
                  </pic:spPr>
                </pic:pic>
              </a:graphicData>
            </a:graphic>
          </wp:inline>
        </w:drawing>
      </w:r>
    </w:p>
    <w:p w:rsidR="00CF1519" w:rsidRDefault="00CF1519" w:rsidP="00867611">
      <w:pPr>
        <w:jc w:val="both"/>
        <w:rPr>
          <w:rFonts w:ascii="Arial" w:hAnsi="Arial" w:cs="Arial"/>
          <w:i/>
          <w:sz w:val="32"/>
          <w:szCs w:val="32"/>
        </w:rPr>
      </w:pPr>
    </w:p>
    <w:p w:rsidR="00372386" w:rsidRDefault="00CF1519" w:rsidP="00867611">
      <w:pPr>
        <w:jc w:val="both"/>
        <w:rPr>
          <w:rFonts w:ascii="Arial" w:hAnsi="Arial" w:cs="Arial"/>
          <w:i/>
          <w:sz w:val="32"/>
          <w:szCs w:val="32"/>
          <w:u w:val="single"/>
        </w:rPr>
      </w:pPr>
      <w:r w:rsidRPr="00CF1519">
        <w:rPr>
          <w:rFonts w:ascii="Arial" w:hAnsi="Arial" w:cs="Arial"/>
          <w:i/>
          <w:sz w:val="32"/>
          <w:szCs w:val="32"/>
          <w:u w:val="single"/>
        </w:rPr>
        <w:t xml:space="preserve">References: </w:t>
      </w:r>
      <w:r w:rsidR="00372386" w:rsidRPr="00CF1519">
        <w:rPr>
          <w:rFonts w:ascii="Arial" w:hAnsi="Arial" w:cs="Arial"/>
          <w:i/>
          <w:sz w:val="32"/>
          <w:szCs w:val="32"/>
          <w:u w:val="single"/>
        </w:rPr>
        <w:t xml:space="preserve"> </w:t>
      </w:r>
    </w:p>
    <w:p w:rsidR="00CF1519" w:rsidRDefault="00CF1519" w:rsidP="00867611">
      <w:pPr>
        <w:jc w:val="both"/>
        <w:rPr>
          <w:rFonts w:ascii="Arial" w:hAnsi="Arial" w:cs="Arial"/>
          <w:i/>
          <w:sz w:val="32"/>
          <w:szCs w:val="32"/>
        </w:rPr>
      </w:pPr>
      <w:r>
        <w:rPr>
          <w:rFonts w:ascii="Arial" w:hAnsi="Arial" w:cs="Arial"/>
          <w:i/>
          <w:sz w:val="32"/>
          <w:szCs w:val="32"/>
        </w:rPr>
        <w:t>[1]</w:t>
      </w:r>
      <w:r>
        <w:rPr>
          <w:rFonts w:ascii="Arial" w:hAnsi="Arial" w:cs="Arial"/>
          <w:i/>
          <w:sz w:val="32"/>
          <w:szCs w:val="32"/>
        </w:rPr>
        <w:tab/>
        <w:t>CA: A Cancer Journal for Clinicians / Volume 71, Issue 3 / page no. – 209 to 249.</w:t>
      </w:r>
    </w:p>
    <w:p w:rsidR="00CF1519" w:rsidRDefault="00CF1519" w:rsidP="00CF1519">
      <w:pPr>
        <w:jc w:val="both"/>
        <w:rPr>
          <w:rFonts w:ascii="Arial" w:hAnsi="Arial" w:cs="Arial"/>
          <w:i/>
          <w:sz w:val="32"/>
          <w:szCs w:val="32"/>
        </w:rPr>
      </w:pPr>
      <w:r>
        <w:rPr>
          <w:rFonts w:ascii="Arial" w:hAnsi="Arial" w:cs="Arial"/>
          <w:i/>
          <w:sz w:val="32"/>
          <w:szCs w:val="32"/>
        </w:rPr>
        <w:t>[2]</w:t>
      </w:r>
      <w:r>
        <w:rPr>
          <w:rFonts w:ascii="Arial" w:hAnsi="Arial" w:cs="Arial"/>
          <w:i/>
          <w:sz w:val="32"/>
          <w:szCs w:val="32"/>
        </w:rPr>
        <w:tab/>
      </w:r>
      <w:r w:rsidRPr="00CF1519">
        <w:rPr>
          <w:rFonts w:ascii="Arial" w:hAnsi="Arial" w:cs="Arial"/>
          <w:i/>
          <w:sz w:val="32"/>
          <w:szCs w:val="32"/>
        </w:rPr>
        <w:t>Wu G, Feng X, Stein L: A human functio</w:t>
      </w:r>
      <w:r>
        <w:rPr>
          <w:rFonts w:ascii="Arial" w:hAnsi="Arial" w:cs="Arial"/>
          <w:i/>
          <w:sz w:val="32"/>
          <w:szCs w:val="32"/>
        </w:rPr>
        <w:t xml:space="preserve">nal protein interaction network </w:t>
      </w:r>
      <w:r w:rsidRPr="00CF1519">
        <w:rPr>
          <w:rFonts w:ascii="Arial" w:hAnsi="Arial" w:cs="Arial"/>
          <w:i/>
          <w:sz w:val="32"/>
          <w:szCs w:val="32"/>
        </w:rPr>
        <w:t xml:space="preserve">and its application to cancer data analysis. Genome </w:t>
      </w:r>
      <w:proofErr w:type="spellStart"/>
      <w:r w:rsidRPr="00CF1519">
        <w:rPr>
          <w:rFonts w:ascii="Arial" w:hAnsi="Arial" w:cs="Arial"/>
          <w:i/>
          <w:sz w:val="32"/>
          <w:szCs w:val="32"/>
        </w:rPr>
        <w:t>Biol</w:t>
      </w:r>
      <w:proofErr w:type="spellEnd"/>
      <w:r w:rsidRPr="00CF1519">
        <w:rPr>
          <w:rFonts w:ascii="Arial" w:hAnsi="Arial" w:cs="Arial"/>
          <w:i/>
          <w:sz w:val="32"/>
          <w:szCs w:val="32"/>
        </w:rPr>
        <w:t xml:space="preserve"> 2010, </w:t>
      </w:r>
      <w:proofErr w:type="gramStart"/>
      <w:r w:rsidRPr="00CF1519">
        <w:rPr>
          <w:rFonts w:ascii="Arial" w:hAnsi="Arial" w:cs="Arial"/>
          <w:i/>
          <w:sz w:val="32"/>
          <w:szCs w:val="32"/>
        </w:rPr>
        <w:t>11:R</w:t>
      </w:r>
      <w:proofErr w:type="gramEnd"/>
      <w:r w:rsidRPr="00CF1519">
        <w:rPr>
          <w:rFonts w:ascii="Arial" w:hAnsi="Arial" w:cs="Arial"/>
          <w:i/>
          <w:sz w:val="32"/>
          <w:szCs w:val="32"/>
        </w:rPr>
        <w:t>53.</w:t>
      </w:r>
      <w:r>
        <w:rPr>
          <w:rFonts w:ascii="Arial" w:hAnsi="Arial" w:cs="Arial"/>
          <w:i/>
          <w:sz w:val="32"/>
          <w:szCs w:val="32"/>
        </w:rPr>
        <w:t xml:space="preserve"> </w:t>
      </w:r>
    </w:p>
    <w:p w:rsidR="00CF1519" w:rsidRDefault="00CF1519" w:rsidP="00D17642">
      <w:pPr>
        <w:jc w:val="both"/>
        <w:rPr>
          <w:rFonts w:ascii="Arial" w:hAnsi="Arial" w:cs="Arial"/>
          <w:i/>
          <w:sz w:val="32"/>
          <w:szCs w:val="32"/>
        </w:rPr>
      </w:pPr>
      <w:r>
        <w:rPr>
          <w:rFonts w:ascii="Arial" w:hAnsi="Arial" w:cs="Arial"/>
          <w:i/>
          <w:sz w:val="32"/>
          <w:szCs w:val="32"/>
        </w:rPr>
        <w:t>[3]</w:t>
      </w:r>
      <w:r>
        <w:rPr>
          <w:rFonts w:ascii="Arial" w:hAnsi="Arial" w:cs="Arial"/>
          <w:i/>
          <w:sz w:val="32"/>
          <w:szCs w:val="32"/>
        </w:rPr>
        <w:tab/>
      </w:r>
      <w:r w:rsidR="00D17642" w:rsidRPr="00D17642">
        <w:rPr>
          <w:rFonts w:ascii="Arial" w:hAnsi="Arial" w:cs="Arial"/>
          <w:i/>
          <w:sz w:val="32"/>
          <w:szCs w:val="32"/>
        </w:rPr>
        <w:t xml:space="preserve">GECO: gene expression correlation analysis after genetic </w:t>
      </w:r>
      <w:r w:rsidR="00D17642">
        <w:rPr>
          <w:rFonts w:ascii="Arial" w:hAnsi="Arial" w:cs="Arial"/>
          <w:i/>
          <w:sz w:val="32"/>
          <w:szCs w:val="32"/>
        </w:rPr>
        <w:t xml:space="preserve">algorithm-driven deconvolution by </w:t>
      </w:r>
      <w:r w:rsidR="00D17642" w:rsidRPr="00D17642">
        <w:rPr>
          <w:rFonts w:ascii="Arial" w:hAnsi="Arial" w:cs="Arial"/>
          <w:i/>
          <w:sz w:val="32"/>
          <w:szCs w:val="32"/>
        </w:rPr>
        <w:t xml:space="preserve">Jamil </w:t>
      </w:r>
      <w:proofErr w:type="spellStart"/>
      <w:r w:rsidR="00D17642" w:rsidRPr="00D17642">
        <w:rPr>
          <w:rFonts w:ascii="Arial" w:hAnsi="Arial" w:cs="Arial"/>
          <w:i/>
          <w:sz w:val="32"/>
          <w:szCs w:val="32"/>
        </w:rPr>
        <w:t>Najafov</w:t>
      </w:r>
      <w:proofErr w:type="spellEnd"/>
      <w:r w:rsidR="00D17642" w:rsidRPr="00D17642">
        <w:rPr>
          <w:rFonts w:ascii="Arial" w:hAnsi="Arial" w:cs="Arial"/>
          <w:i/>
          <w:sz w:val="32"/>
          <w:szCs w:val="32"/>
        </w:rPr>
        <w:t xml:space="preserve">, </w:t>
      </w:r>
      <w:proofErr w:type="spellStart"/>
      <w:r w:rsidR="00D17642" w:rsidRPr="00D17642">
        <w:rPr>
          <w:rFonts w:ascii="Arial" w:hAnsi="Arial" w:cs="Arial"/>
          <w:i/>
          <w:sz w:val="32"/>
          <w:szCs w:val="32"/>
        </w:rPr>
        <w:t>Ayaz</w:t>
      </w:r>
      <w:proofErr w:type="spellEnd"/>
      <w:r w:rsidR="00D17642" w:rsidRPr="00D17642">
        <w:rPr>
          <w:rFonts w:ascii="Arial" w:hAnsi="Arial" w:cs="Arial"/>
          <w:i/>
          <w:sz w:val="32"/>
          <w:szCs w:val="32"/>
        </w:rPr>
        <w:t xml:space="preserve"> </w:t>
      </w:r>
      <w:proofErr w:type="spellStart"/>
      <w:r w:rsidR="00D17642" w:rsidRPr="00D17642">
        <w:rPr>
          <w:rFonts w:ascii="Arial" w:hAnsi="Arial" w:cs="Arial"/>
          <w:i/>
          <w:sz w:val="32"/>
          <w:szCs w:val="32"/>
        </w:rPr>
        <w:t>Najafov</w:t>
      </w:r>
      <w:proofErr w:type="spellEnd"/>
      <w:r w:rsidR="00163FFF">
        <w:rPr>
          <w:rFonts w:ascii="Arial" w:hAnsi="Arial" w:cs="Arial"/>
          <w:i/>
          <w:sz w:val="32"/>
          <w:szCs w:val="32"/>
        </w:rPr>
        <w:t>.</w:t>
      </w:r>
    </w:p>
    <w:p w:rsidR="002C328A" w:rsidRDefault="002C328A" w:rsidP="00A023A3">
      <w:pPr>
        <w:jc w:val="both"/>
        <w:rPr>
          <w:rFonts w:ascii="Arial" w:hAnsi="Arial" w:cs="Arial"/>
          <w:i/>
          <w:sz w:val="32"/>
          <w:szCs w:val="32"/>
        </w:rPr>
      </w:pPr>
      <w:r>
        <w:rPr>
          <w:rFonts w:ascii="Arial" w:hAnsi="Arial" w:cs="Arial"/>
          <w:i/>
          <w:sz w:val="32"/>
          <w:szCs w:val="32"/>
        </w:rPr>
        <w:t>[4]</w:t>
      </w:r>
      <w:r>
        <w:rPr>
          <w:rFonts w:ascii="Arial" w:hAnsi="Arial" w:cs="Arial"/>
          <w:i/>
          <w:sz w:val="32"/>
          <w:szCs w:val="32"/>
        </w:rPr>
        <w:tab/>
      </w:r>
      <w:r w:rsidR="00A023A3" w:rsidRPr="00A023A3">
        <w:rPr>
          <w:rFonts w:ascii="Arial" w:hAnsi="Arial" w:cs="Arial"/>
          <w:i/>
          <w:sz w:val="32"/>
          <w:szCs w:val="32"/>
        </w:rPr>
        <w:t xml:space="preserve">van </w:t>
      </w:r>
      <w:proofErr w:type="spellStart"/>
      <w:r w:rsidR="00A023A3" w:rsidRPr="00A023A3">
        <w:rPr>
          <w:rFonts w:ascii="Arial" w:hAnsi="Arial" w:cs="Arial"/>
          <w:i/>
          <w:sz w:val="32"/>
          <w:szCs w:val="32"/>
        </w:rPr>
        <w:t>Dongen</w:t>
      </w:r>
      <w:proofErr w:type="spellEnd"/>
      <w:r w:rsidR="00A023A3" w:rsidRPr="00A023A3">
        <w:rPr>
          <w:rFonts w:ascii="Arial" w:hAnsi="Arial" w:cs="Arial"/>
          <w:i/>
          <w:sz w:val="32"/>
          <w:szCs w:val="32"/>
        </w:rPr>
        <w:t xml:space="preserve"> S: Graph Clustering by Flow </w:t>
      </w:r>
      <w:proofErr w:type="spellStart"/>
      <w:r w:rsidR="00A023A3" w:rsidRPr="00A023A3">
        <w:rPr>
          <w:rFonts w:ascii="Arial" w:hAnsi="Arial" w:cs="Arial"/>
          <w:i/>
          <w:sz w:val="32"/>
          <w:szCs w:val="32"/>
        </w:rPr>
        <w:t>Si</w:t>
      </w:r>
      <w:r w:rsidR="00A023A3">
        <w:rPr>
          <w:rFonts w:ascii="Arial" w:hAnsi="Arial" w:cs="Arial"/>
          <w:i/>
          <w:sz w:val="32"/>
          <w:szCs w:val="32"/>
        </w:rPr>
        <w:t>mutation</w:t>
      </w:r>
      <w:proofErr w:type="spellEnd"/>
      <w:r w:rsidR="00A023A3">
        <w:rPr>
          <w:rFonts w:ascii="Arial" w:hAnsi="Arial" w:cs="Arial"/>
          <w:i/>
          <w:sz w:val="32"/>
          <w:szCs w:val="32"/>
        </w:rPr>
        <w:t xml:space="preserve">. PhD thesis University </w:t>
      </w:r>
      <w:r w:rsidR="00A023A3" w:rsidRPr="00A023A3">
        <w:rPr>
          <w:rFonts w:ascii="Arial" w:hAnsi="Arial" w:cs="Arial"/>
          <w:i/>
          <w:sz w:val="32"/>
          <w:szCs w:val="32"/>
        </w:rPr>
        <w:t>of Utrecht; 2000.</w:t>
      </w:r>
    </w:p>
    <w:p w:rsidR="0010614D" w:rsidRDefault="0010614D" w:rsidP="0010614D">
      <w:pPr>
        <w:jc w:val="both"/>
        <w:rPr>
          <w:rFonts w:ascii="Arial" w:hAnsi="Arial" w:cs="Arial"/>
          <w:i/>
          <w:sz w:val="32"/>
          <w:szCs w:val="32"/>
        </w:rPr>
      </w:pPr>
      <w:r>
        <w:rPr>
          <w:rFonts w:ascii="Arial" w:hAnsi="Arial" w:cs="Arial"/>
          <w:i/>
          <w:sz w:val="32"/>
          <w:szCs w:val="32"/>
        </w:rPr>
        <w:t>[5]</w:t>
      </w:r>
      <w:r>
        <w:rPr>
          <w:rFonts w:ascii="Arial" w:hAnsi="Arial" w:cs="Arial"/>
          <w:i/>
          <w:sz w:val="32"/>
          <w:szCs w:val="32"/>
        </w:rPr>
        <w:tab/>
        <w:t xml:space="preserve">A </w:t>
      </w:r>
      <w:r w:rsidRPr="0010614D">
        <w:rPr>
          <w:rFonts w:ascii="Arial" w:hAnsi="Arial" w:cs="Arial"/>
          <w:i/>
          <w:sz w:val="32"/>
          <w:szCs w:val="32"/>
        </w:rPr>
        <w:t>network modu</w:t>
      </w:r>
      <w:r>
        <w:rPr>
          <w:rFonts w:ascii="Arial" w:hAnsi="Arial" w:cs="Arial"/>
          <w:i/>
          <w:sz w:val="32"/>
          <w:szCs w:val="32"/>
        </w:rPr>
        <w:t xml:space="preserve">le-based method for identifying </w:t>
      </w:r>
      <w:r w:rsidRPr="0010614D">
        <w:rPr>
          <w:rFonts w:ascii="Arial" w:hAnsi="Arial" w:cs="Arial"/>
          <w:i/>
          <w:sz w:val="32"/>
          <w:szCs w:val="32"/>
        </w:rPr>
        <w:t>cancer prognostic signatures</w:t>
      </w:r>
      <w:r>
        <w:rPr>
          <w:rFonts w:ascii="Arial" w:hAnsi="Arial" w:cs="Arial"/>
          <w:i/>
          <w:sz w:val="32"/>
          <w:szCs w:val="32"/>
        </w:rPr>
        <w:t xml:space="preserve"> - </w:t>
      </w:r>
      <w:r w:rsidRPr="0010614D">
        <w:rPr>
          <w:rFonts w:ascii="Arial" w:hAnsi="Arial" w:cs="Arial"/>
          <w:i/>
          <w:sz w:val="32"/>
          <w:szCs w:val="32"/>
        </w:rPr>
        <w:t xml:space="preserve">Wu and Stein Genome Biology 2012, </w:t>
      </w:r>
      <w:proofErr w:type="gramStart"/>
      <w:r w:rsidRPr="0010614D">
        <w:rPr>
          <w:rFonts w:ascii="Arial" w:hAnsi="Arial" w:cs="Arial"/>
          <w:i/>
          <w:sz w:val="32"/>
          <w:szCs w:val="32"/>
        </w:rPr>
        <w:t>13:R</w:t>
      </w:r>
      <w:proofErr w:type="gramEnd"/>
      <w:r w:rsidRPr="0010614D">
        <w:rPr>
          <w:rFonts w:ascii="Arial" w:hAnsi="Arial" w:cs="Arial"/>
          <w:i/>
          <w:sz w:val="32"/>
          <w:szCs w:val="32"/>
        </w:rPr>
        <w:t>112</w:t>
      </w:r>
      <w:r>
        <w:rPr>
          <w:rFonts w:ascii="Arial" w:hAnsi="Arial" w:cs="Arial"/>
          <w:i/>
          <w:sz w:val="32"/>
          <w:szCs w:val="32"/>
        </w:rPr>
        <w:t>.</w:t>
      </w:r>
    </w:p>
    <w:p w:rsidR="00867611" w:rsidRPr="00F011B8" w:rsidRDefault="00671C7A" w:rsidP="00F011B8">
      <w:pPr>
        <w:jc w:val="both"/>
        <w:rPr>
          <w:rFonts w:ascii="Arial" w:hAnsi="Arial" w:cs="Arial"/>
          <w:i/>
          <w:sz w:val="32"/>
          <w:szCs w:val="32"/>
        </w:rPr>
      </w:pPr>
      <w:r>
        <w:rPr>
          <w:rFonts w:ascii="Arial" w:hAnsi="Arial" w:cs="Arial"/>
          <w:i/>
          <w:sz w:val="32"/>
          <w:szCs w:val="32"/>
        </w:rPr>
        <w:t>[6]</w:t>
      </w:r>
      <w:r w:rsidR="007D4F25">
        <w:rPr>
          <w:rFonts w:ascii="Arial" w:hAnsi="Arial" w:cs="Arial"/>
          <w:i/>
          <w:sz w:val="32"/>
          <w:szCs w:val="32"/>
        </w:rPr>
        <w:tab/>
      </w:r>
      <w:hyperlink r:id="rId7" w:history="1">
        <w:r w:rsidR="007D4F25" w:rsidRPr="007C63CF">
          <w:rPr>
            <w:rStyle w:val="Hyperlink"/>
            <w:rFonts w:ascii="Arial" w:hAnsi="Arial" w:cs="Arial"/>
            <w:i/>
            <w:sz w:val="32"/>
            <w:szCs w:val="32"/>
          </w:rPr>
          <w:t>https://www.ncbi.nlm.nih.gov/geo/query</w:t>
        </w:r>
      </w:hyperlink>
      <w:r w:rsidR="007D4F25">
        <w:rPr>
          <w:rFonts w:ascii="Arial" w:hAnsi="Arial" w:cs="Arial"/>
          <w:i/>
          <w:sz w:val="32"/>
          <w:szCs w:val="32"/>
        </w:rPr>
        <w:t xml:space="preserve"> </w:t>
      </w:r>
      <w:proofErr w:type="spellStart"/>
      <w:r w:rsidR="007D4F25" w:rsidRPr="007D4F25">
        <w:rPr>
          <w:rFonts w:ascii="Arial" w:hAnsi="Arial" w:cs="Arial"/>
          <w:i/>
          <w:sz w:val="32"/>
          <w:szCs w:val="32"/>
        </w:rPr>
        <w:t>acc</w:t>
      </w:r>
      <w:proofErr w:type="spellEnd"/>
      <w:r w:rsidR="007D4F25" w:rsidRPr="007D4F25">
        <w:rPr>
          <w:rFonts w:ascii="Arial" w:hAnsi="Arial" w:cs="Arial"/>
          <w:i/>
          <w:sz w:val="32"/>
          <w:szCs w:val="32"/>
        </w:rPr>
        <w:t>=GSE1456</w:t>
      </w:r>
      <w:bookmarkStart w:id="0" w:name="_GoBack"/>
      <w:bookmarkEnd w:id="0"/>
    </w:p>
    <w:sectPr w:rsidR="00867611" w:rsidRPr="00F01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611"/>
    <w:rsid w:val="000571F2"/>
    <w:rsid w:val="000810F1"/>
    <w:rsid w:val="000A3525"/>
    <w:rsid w:val="000E0296"/>
    <w:rsid w:val="0010614D"/>
    <w:rsid w:val="00163FFF"/>
    <w:rsid w:val="002C328A"/>
    <w:rsid w:val="00372386"/>
    <w:rsid w:val="0044453A"/>
    <w:rsid w:val="004F639E"/>
    <w:rsid w:val="00647529"/>
    <w:rsid w:val="00671C7A"/>
    <w:rsid w:val="007D4F25"/>
    <w:rsid w:val="00867611"/>
    <w:rsid w:val="00894D4B"/>
    <w:rsid w:val="00A023A3"/>
    <w:rsid w:val="00B75408"/>
    <w:rsid w:val="00B77C38"/>
    <w:rsid w:val="00BD44F0"/>
    <w:rsid w:val="00C64785"/>
    <w:rsid w:val="00CF1519"/>
    <w:rsid w:val="00D109FB"/>
    <w:rsid w:val="00D17642"/>
    <w:rsid w:val="00F011B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82A0D"/>
  <w15:chartTrackingRefBased/>
  <w15:docId w15:val="{D7246ED2-D011-4CBF-B299-CAFA1239E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61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F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488874">
      <w:bodyDiv w:val="1"/>
      <w:marLeft w:val="0"/>
      <w:marRight w:val="0"/>
      <w:marTop w:val="0"/>
      <w:marBottom w:val="0"/>
      <w:divBdr>
        <w:top w:val="none" w:sz="0" w:space="0" w:color="auto"/>
        <w:left w:val="none" w:sz="0" w:space="0" w:color="auto"/>
        <w:bottom w:val="none" w:sz="0" w:space="0" w:color="auto"/>
        <w:right w:val="none" w:sz="0" w:space="0" w:color="auto"/>
      </w:divBdr>
      <w:divsChild>
        <w:div w:id="708993092">
          <w:marLeft w:val="0"/>
          <w:marRight w:val="0"/>
          <w:marTop w:val="0"/>
          <w:marBottom w:val="0"/>
          <w:divBdr>
            <w:top w:val="none" w:sz="0" w:space="0" w:color="auto"/>
            <w:left w:val="none" w:sz="0" w:space="0" w:color="auto"/>
            <w:bottom w:val="none" w:sz="0" w:space="0" w:color="auto"/>
            <w:right w:val="none" w:sz="0" w:space="0" w:color="auto"/>
          </w:divBdr>
        </w:div>
        <w:div w:id="2053773438">
          <w:marLeft w:val="0"/>
          <w:marRight w:val="0"/>
          <w:marTop w:val="0"/>
          <w:marBottom w:val="0"/>
          <w:divBdr>
            <w:top w:val="none" w:sz="0" w:space="0" w:color="auto"/>
            <w:left w:val="none" w:sz="0" w:space="0" w:color="auto"/>
            <w:bottom w:val="none" w:sz="0" w:space="0" w:color="auto"/>
            <w:right w:val="none" w:sz="0" w:space="0" w:color="auto"/>
          </w:divBdr>
          <w:divsChild>
            <w:div w:id="1011226545">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cbi.nlm.nih.gov/geo/que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dc:creator>
  <cp:keywords/>
  <dc:description/>
  <cp:lastModifiedBy>Vasanth</cp:lastModifiedBy>
  <cp:revision>18</cp:revision>
  <dcterms:created xsi:type="dcterms:W3CDTF">2022-03-25T05:18:00Z</dcterms:created>
  <dcterms:modified xsi:type="dcterms:W3CDTF">2022-03-25T07:01:00Z</dcterms:modified>
</cp:coreProperties>
</file>