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5"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10</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r10: Wave 6 (pherald inbound runtime + Claude Code headless bridge — code-doc closure; tag v0.4.0 deferred to T13b post-live-evidence).</w:t>
            </w:r>
            <w:r>
              <w:t xml:space="preserve"> </w:t>
            </w:r>
            <w:r>
              <w:t xml:space="preserve">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16</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commons_tls</w:t>
      </w:r>
      <w:r>
        <w:t xml:space="preserve"> </w:t>
      </w:r>
      <w:r>
        <w:t xml:space="preserve">(Wave 4a auto-cert loader for the dual HTTP/3+TLS listener), and the 7 flavor binaries: the 6 Wave 2 flavors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16"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16"/>
    <w:bookmarkStart w:id="17"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7"/>
    <w:bookmarkStart w:id="18"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7"/>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7"/>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7"/>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7"/>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8"/>
    <w:bookmarkStart w:id="19"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19"/>
    <w:bookmarkStart w:id="20"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20"/>
    <w:bookmarkStart w:id="21"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8"/>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8"/>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8"/>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8"/>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8"/>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8"/>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8"/>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8"/>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21"/>
    <w:bookmarkStart w:id="22"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2"/>
    <w:bookmarkStart w:id="23"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9"/>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9"/>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9"/>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9"/>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23"/>
    <w:bookmarkStart w:id="24" w:name="notes-for-future-scaffolding"/>
    <w:p>
      <w:pPr>
        <w:pStyle w:val="Heading2"/>
      </w:pPr>
      <w:r>
        <w:t xml:space="preserve">Notes for future scaffolding</w:t>
      </w:r>
    </w:p>
    <w:p>
      <w:pPr>
        <w:pStyle w:val="Compact"/>
        <w:numPr>
          <w:ilvl w:val="0"/>
          <w:numId w:val="1010"/>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10"/>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0"/>
        </w:numPr>
      </w:pPr>
      <w:r>
        <w:rPr>
          <w:rStyle w:val="VerbatimChar"/>
        </w:rPr>
        <w:t xml:space="preserve">.claude/</w:t>
      </w:r>
      <w:r>
        <w:t xml:space="preserve"> </w:t>
      </w:r>
      <w:r>
        <w:t xml:space="preserve">exists but is empty; project-local Claude config can go there.</w:t>
      </w:r>
    </w:p>
    <w:p>
      <w:pPr>
        <w:pStyle w:val="Compact"/>
        <w:numPr>
          <w:ilvl w:val="0"/>
          <w:numId w:val="1010"/>
        </w:numPr>
      </w:pPr>
      <w:r>
        <w:rPr>
          <w:rStyle w:val="VerbatimChar"/>
        </w:rPr>
        <w:t xml:space="preserve">LICENSE</w:t>
      </w:r>
      <w:r>
        <w:t xml:space="preserve"> </w:t>
      </w:r>
      <w:r>
        <w:t xml:space="preserve">is present (do not overwrite without asking).</w:t>
      </w:r>
    </w:p>
    <w:p>
      <w:pPr>
        <w:pStyle w:val="Compact"/>
        <w:numPr>
          <w:ilvl w:val="0"/>
          <w:numId w:val="1010"/>
        </w:numPr>
      </w:pPr>
      <w:r>
        <w:rPr>
          <w:rStyle w:val="VerbatimChar"/>
        </w:rPr>
        <w:t xml:space="preserve">.DS_Store</w:t>
      </w:r>
      <w:r>
        <w:t xml:space="preserve"> </w:t>
      </w:r>
      <w:r>
        <w:t xml:space="preserve">is now git-ignored; do not re-add the previously-stray files.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2026-05-22T18:17:39Z</dcterms:created>
  <dcterms:modified xsi:type="dcterms:W3CDTF">2026-05-22T18:17:39Z</dcterms:modified>
</cp:coreProperties>
</file>

<file path=docProps/custom.xml><?xml version="1.0" encoding="utf-8"?>
<Properties xmlns="http://schemas.openxmlformats.org/officeDocument/2006/custom-properties" xmlns:vt="http://schemas.openxmlformats.org/officeDocument/2006/docPropsVTypes"/>
</file>