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25" w:name="Xb0f557b3fcd4136f9d1f762314d56fdea399bd8"/>
    <w:p>
      <w:pPr>
        <w:pStyle w:val="Heading1"/>
      </w:pPr>
      <w:r>
        <w:t xml:space="preserve">Herald —</w:t>
      </w:r>
      <w:r>
        <w:t xml:space="preserve"> </w:t>
      </w:r>
      <w:r>
        <w:rPr>
          <w:rStyle w:val="VerbatimChar"/>
        </w:rPr>
        <w:t xml:space="preserve">commons_watch</w:t>
      </w:r>
      <w:r>
        <w:t xml:space="preserve"> </w:t>
      </w:r>
      <w:r>
        <w:t xml:space="preserve">Module Guide (Operator / Developer)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Nano-detail per-module reference for</w:t>
            </w:r>
            <w:r>
              <w:t xml:space="preserve"> </w:t>
            </w:r>
            <w:r>
              <w:rPr>
                <w:rStyle w:val="VerbatimChar"/>
              </w:rPr>
              <w:t xml:space="preserve">commons_watch</w:t>
            </w:r>
            <w:r>
              <w:t xml:space="preserve"> </w:t>
            </w:r>
            <w:r>
              <w:t xml:space="preserve">— the fsnotify + WAL-poll file watcher that sits over the workable-items SQLite SSoT and its Markdown trackers and emits debounced, coalesced change Events. Documents the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/</w:t>
            </w:r>
            <w:r>
              <w:rPr>
                <w:rStyle w:val="VerbatimChar"/>
              </w:rPr>
              <w:t xml:space="preserve">New</w:t>
            </w:r>
            <w:r>
              <w:t xml:space="preserve">/</w:t>
            </w:r>
            <w:r>
              <w:rPr>
                <w:rStyle w:val="VerbatimChar"/>
              </w:rPr>
              <w:t xml:space="preserve">Events</w:t>
            </w:r>
            <w:r>
              <w:t xml:space="preserve">/</w:t>
            </w:r>
            <w:r>
              <w:rPr>
                <w:rStyle w:val="VerbatimChar"/>
              </w:rPr>
              <w:t xml:space="preserve">Start</w:t>
            </w:r>
            <w:r>
              <w:t xml:space="preserve">/</w:t>
            </w:r>
            <w:r>
              <w:rPr>
                <w:rStyle w:val="VerbatimChar"/>
              </w:rPr>
              <w:t xml:space="preserve">Close</w:t>
            </w:r>
            <w:r>
              <w:t xml:space="preserve"> </w:t>
            </w:r>
            <w:r>
              <w:t xml:space="preserve">API, the debounce-coalesce + dedup behaviour, WHY the WAL-poll fallback exists (SQLite WAL writes hit the</w:t>
            </w:r>
            <w:r>
              <w:t xml:space="preserve"> </w:t>
            </w:r>
            <w:r>
              <w:rPr>
                <w:rStyle w:val="VerbatimChar"/>
              </w:rPr>
              <w:t xml:space="preserve">-wal</w:t>
            </w:r>
            <w:r>
              <w:t xml:space="preserve"> </w:t>
            </w:r>
            <w:r>
              <w:t xml:space="preserve">sidecar and may not raise a reliable fsnotify Write on the main</w:t>
            </w:r>
            <w:r>
              <w:t xml:space="preserve"> </w:t>
            </w:r>
            <w:r>
              <w:rPr>
                <w:rStyle w:val="VerbatimChar"/>
              </w:rPr>
              <w:t xml:space="preserve">.db</w:t>
            </w:r>
            <w:r>
              <w:t xml:space="preserve">), and the leak-free ctx-cancel shutdown. ANTI-BLUFF: every section documents only what the source under</w:t>
            </w:r>
            <w:r>
              <w:t xml:space="preserve"> </w:t>
            </w:r>
            <w:r>
              <w:rPr>
                <w:rStyle w:val="VerbatimChar"/>
              </w:rPr>
              <w:t xml:space="preserve">commons_watch/</w:t>
            </w:r>
            <w:r>
              <w:t xml:space="preserve"> </w:t>
            </w:r>
            <w:r>
              <w:t xml:space="preserve">actually does as of this revision.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(none specific to this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when the watcher gains a typed Event payload (currently</w:t>
            </w:r>
            <w:r>
              <w:t xml:space="preserve"> </w:t>
            </w:r>
            <w:r>
              <w:rPr>
                <w:rStyle w:val="VerbatimChar"/>
              </w:rPr>
              <w:t xml:space="preserve">Op</w:t>
            </w:r>
            <w:r>
              <w:t xml:space="preserve"> </w:t>
            </w:r>
            <w:r>
              <w:t xml:space="preserve">is just</w:t>
            </w:r>
            <w:r>
              <w:t xml:space="preserve"> </w:t>
            </w:r>
            <w:r>
              <w:rPr>
                <w:rStyle w:val="VerbatimChar"/>
              </w:rPr>
              <w:t xml:space="preserve">"fsnotify"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"poll"</w:t>
            </w:r>
            <w:r>
              <w:t xml:space="preserve">), and when the live</w:t>
            </w:r>
            <w:r>
              <w:t xml:space="preserve"> </w:t>
            </w:r>
            <w:r>
              <w:rPr>
                <w:rStyle w:val="VerbatimChar"/>
              </w:rPr>
              <w:t xml:space="preserve">pherald watch</w:t>
            </w:r>
            <w:r>
              <w:t xml:space="preserve"> </w:t>
            </w:r>
            <w:r>
              <w:t xml:space="preserve">wiring documented in</w:t>
            </w:r>
            <w:r>
              <w:t xml:space="preserve"> </w:t>
            </w:r>
            <w:r>
              <w:rPr>
                <w:rStyle w:val="VerbatimChar"/>
              </w:rPr>
              <w:t xml:space="preserve">WORKABLE_ITEMS_INTEGRATION.md</w:t>
            </w:r>
            <w:r>
              <w:t xml:space="preserve"> </w:t>
            </w:r>
            <w:r>
              <w:t xml:space="preserve">lands operator-supplied evidence.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§1. Overview</w:t>
        </w:r>
      </w:hyperlink>
    </w:p>
    <w:p>
      <w:pPr>
        <w:pStyle w:val="Compact"/>
        <w:numPr>
          <w:ilvl w:val="0"/>
          <w:numId w:val="1001"/>
        </w:numPr>
      </w:pPr>
      <w:hyperlink w:anchor="X23330318dec3fbbc05fd35c8b9ff558e8382a8a">
        <w:r>
          <w:rPr>
            <w:rStyle w:val="Hyperlink"/>
          </w:rPr>
          <w:t xml:space="preserve">§2. The API</w:t>
        </w:r>
      </w:hyperlink>
    </w:p>
    <w:p>
      <w:pPr>
        <w:pStyle w:val="Compact"/>
        <w:numPr>
          <w:ilvl w:val="0"/>
          <w:numId w:val="1001"/>
        </w:numPr>
      </w:pPr>
      <w:hyperlink w:anchor="X21f16c9c285cda00782aed0405d00db2a358a0a">
        <w:r>
          <w:rPr>
            <w:rStyle w:val="Hyperlink"/>
          </w:rPr>
          <w:t xml:space="preserve">§3. Why the WAL-poll fallback exists</w:t>
        </w:r>
      </w:hyperlink>
    </w:p>
    <w:p>
      <w:pPr>
        <w:pStyle w:val="Compact"/>
        <w:numPr>
          <w:ilvl w:val="0"/>
          <w:numId w:val="1001"/>
        </w:numPr>
      </w:pPr>
      <w:hyperlink w:anchor="Xb929c2d121d267dea355bf80454eead7e24ac6b">
        <w:r>
          <w:rPr>
            <w:rStyle w:val="Hyperlink"/>
          </w:rPr>
          <w:t xml:space="preserve">§4. Debounce, coalesce, and dedup</w:t>
        </w:r>
      </w:hyperlink>
    </w:p>
    <w:p>
      <w:pPr>
        <w:pStyle w:val="Compact"/>
        <w:numPr>
          <w:ilvl w:val="0"/>
          <w:numId w:val="1001"/>
        </w:numPr>
      </w:pPr>
      <w:hyperlink w:anchor="X8a3e69c82368281e57e829da14fd840c95ab7dc">
        <w:r>
          <w:rPr>
            <w:rStyle w:val="Hyperlink"/>
          </w:rPr>
          <w:t xml:space="preserve">§5. Graceful shutdown and leak-freedom</w:t>
        </w:r>
      </w:hyperlink>
    </w:p>
    <w:p>
      <w:pPr>
        <w:pStyle w:val="Compact"/>
        <w:numPr>
          <w:ilvl w:val="0"/>
          <w:numId w:val="1001"/>
        </w:numPr>
      </w:pPr>
      <w:hyperlink w:anchor="X8b396af3487f12ff286654b816c7a9a26fd902b">
        <w:r>
          <w:rPr>
            <w:rStyle w:val="Hyperlink"/>
          </w:rPr>
          <w:t xml:space="preserve">§6. Usage examples</w:t>
        </w:r>
      </w:hyperlink>
    </w:p>
    <w:p>
      <w:pPr>
        <w:pStyle w:val="Compact"/>
        <w:numPr>
          <w:ilvl w:val="0"/>
          <w:numId w:val="1001"/>
        </w:numPr>
      </w:pPr>
      <w:hyperlink w:anchor="X4cc38bf72b52bbf3773f647cbf13c90ecc22658">
        <w:r>
          <w:rPr>
            <w:rStyle w:val="Hyperlink"/>
          </w:rPr>
          <w:t xml:space="preserve">§7. Testing notes</w:t>
        </w:r>
      </w:hyperlink>
    </w:p>
    <w:p>
      <w:pPr>
        <w:pStyle w:val="Compact"/>
        <w:numPr>
          <w:ilvl w:val="0"/>
          <w:numId w:val="1001"/>
        </w:numPr>
      </w:pPr>
      <w:hyperlink w:anchor="Xcb676ea04c4251cf0b78938329be5cf22f38716">
        <w:r>
          <w:rPr>
            <w:rStyle w:val="Hyperlink"/>
          </w:rPr>
          <w:t xml:space="preserve">§8.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c8951b796c7b61cbdd4998c72efbdeed0056e13"/>
    <w:p>
      <w:pPr>
        <w:pStyle w:val="Heading2"/>
      </w:pPr>
      <w:r>
        <w:t xml:space="preserve">§1. Overview</w:t>
      </w:r>
    </w:p>
    <w:p>
      <w:pPr>
        <w:pStyle w:val="FirstParagraph"/>
      </w:pPr>
      <w:r>
        <w:rPr>
          <w:rStyle w:val="VerbatimChar"/>
        </w:rPr>
        <w:t xml:space="preserve">commons_watch</w:t>
      </w:r>
      <w:r>
        <w:t xml:space="preserve"> </w:t>
      </w:r>
      <w:r>
        <w:t xml:space="preserve">(Go package</w:t>
      </w:r>
      <w:r>
        <w:t xml:space="preserve"> </w:t>
      </w:r>
      <w:r>
        <w:rPr>
          <w:rStyle w:val="VerbatimChar"/>
        </w:rPr>
        <w:t xml:space="preserve">commons_watch</w:t>
      </w:r>
      <w:r>
        <w:t xml:space="preserve">, module path</w:t>
      </w:r>
      <w:r>
        <w:t xml:space="preserve"> </w:t>
      </w:r>
      <w:r>
        <w:rPr>
          <w:rStyle w:val="VerbatimChar"/>
        </w:rPr>
        <w:t xml:space="preserve">github.com/vasic-digital/herald/commons_watch</w:t>
      </w:r>
      <w:r>
        <w:t xml:space="preserve">) watches a set of files — a SQLite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single-source-of-truth plus its Markdown trackers — and emits</w:t>
      </w:r>
      <w:r>
        <w:t xml:space="preserve"> </w:t>
      </w:r>
      <w:r>
        <w:rPr>
          <w:b/>
          <w:bCs/>
        </w:rPr>
        <w:t xml:space="preserve">coalesced</w:t>
      </w:r>
      <w:r>
        <w:t xml:space="preserve"> </w:t>
      </w:r>
      <w:r>
        <w:t xml:space="preserve">change Events. It is the trigger layer that tells the workflow bridge "the SSoT changed, recompute the diff." See</w:t>
      </w:r>
      <w:r>
        <w:t xml:space="preserve"> </w:t>
      </w:r>
      <w:r>
        <w:rPr>
          <w:rStyle w:val="VerbatimChar"/>
        </w:rPr>
        <w:t xml:space="preserve">docs/guides/COMMONS_WORKABLE.md</w:t>
      </w:r>
      <w:r>
        <w:t xml:space="preserve"> </w:t>
      </w:r>
      <w:r>
        <w:t xml:space="preserve">for the store it watches over and</w:t>
      </w:r>
      <w:r>
        <w:t xml:space="preserve"> </w:t>
      </w:r>
      <w:r>
        <w:rPr>
          <w:rStyle w:val="VerbatimChar"/>
        </w:rPr>
        <w:t xml:space="preserve">docs/guides/WORKABLE_ITEMS_INTEGRATION.md</w:t>
      </w:r>
      <w:r>
        <w:t xml:space="preserve"> </w:t>
      </w:r>
      <w:r>
        <w:t xml:space="preserve">for the end-to-end flow.</w:t>
      </w:r>
    </w:p>
    <w:p>
      <w:pPr>
        <w:pStyle w:val="BodyText"/>
      </w:pPr>
      <w:r>
        <w:t xml:space="preserve">It combines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detection mechanisms (both documented in the package doc at the top of</w:t>
      </w:r>
      <w:r>
        <w:t xml:space="preserve"> </w:t>
      </w:r>
      <w:r>
        <w:rPr>
          <w:rStyle w:val="VerbatimChar"/>
        </w:rPr>
        <w:t xml:space="preserve">watch.go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fsnotify</w:t>
      </w:r>
      <w:r>
        <w:t xml:space="preserve"> </w:t>
      </w:r>
      <w:r>
        <w:t xml:space="preserve">— kernel-level inotify / kqueue / FSEvents notifications on the watched files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their parent directories (so atomic rename-replace writes are seen).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WAL-poll fallback</w:t>
      </w:r>
      <w:r>
        <w:t xml:space="preserve"> </w:t>
      </w:r>
      <w:r>
        <w:t xml:space="preserve">(enabled when</w:t>
      </w:r>
      <w:r>
        <w:t xml:space="preserve"> </w:t>
      </w:r>
      <w:r>
        <w:rPr>
          <w:rStyle w:val="VerbatimChar"/>
        </w:rPr>
        <w:t xml:space="preserve">PollInterval &gt; 0</w:t>
      </w:r>
      <w:r>
        <w:t xml:space="preserve">) — a periodic</w:t>
      </w:r>
      <w:r>
        <w:t xml:space="preserve"> </w:t>
      </w:r>
      <w:r>
        <w:rPr>
          <w:rStyle w:val="VerbatimChar"/>
        </w:rPr>
        <w:t xml:space="preserve">(mtime, size)</w:t>
      </w:r>
      <w:r>
        <w:t xml:space="preserve"> </w:t>
      </w:r>
      <w:r>
        <w:t xml:space="preserve">stat of each watched path that synthesizes an Event when either changes. This is the backstop for SQLite WAL-mode writes that never raise a reliable fsnotify Write on the main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inode (see §3).</w:t>
      </w:r>
    </w:p>
    <w:p>
      <w:pPr>
        <w:pStyle w:val="FirstParagraph"/>
      </w:pPr>
      <w:r>
        <w:t xml:space="preserve">Both mechanisms funnel through one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 </w:t>
      </w:r>
      <w:r>
        <w:t xml:space="preserve">path, so a change seen by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is emitted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per debounce window.</w:t>
      </w:r>
    </w:p>
    <w:p>
      <w:pPr>
        <w:pStyle w:val="BodyText"/>
      </w:pPr>
      <w:r>
        <w:t xml:space="preserve">The only third-party dependency is</w:t>
      </w:r>
      <w:r>
        <w:t xml:space="preserve"> </w:t>
      </w:r>
      <w:r>
        <w:rPr>
          <w:rStyle w:val="VerbatimChar"/>
        </w:rPr>
        <w:t xml:space="preserve">github.com/fsnotify/fsnotify v1.8.0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commons_watch/go.mod</w:t>
      </w:r>
      <w:r>
        <w:t xml:space="preserve">); everything else is the Go standard library.</w:t>
      </w:r>
    </w:p>
    <w:bookmarkEnd w:id="10"/>
    <w:bookmarkStart w:id="15" w:name="X23330318dec3fbbc05fd35c8b9ff558e8382a8a"/>
    <w:p>
      <w:pPr>
        <w:pStyle w:val="Heading2"/>
      </w:pPr>
      <w:r>
        <w:t xml:space="preserve">§2. The API</w:t>
      </w:r>
    </w:p>
    <w:bookmarkStart w:id="11" w:name="Xaa3c4f81fd61ff6ff95da0cfc690200f550bdee"/>
    <w:p>
      <w:pPr>
        <w:pStyle w:val="Heading3"/>
      </w:pPr>
      <w:r>
        <w:t xml:space="preserve">§2.1</w:t>
      </w:r>
      <w:r>
        <w:t xml:space="preserve"> </w:t>
      </w:r>
      <w:r>
        <w:rPr>
          <w:rStyle w:val="VerbatimChar"/>
        </w:rPr>
        <w:t xml:space="preserve">Event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Path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the watched file path that changed</w:t>
      </w:r>
      <w:r>
        <w:br/>
      </w:r>
      <w:r>
        <w:rPr>
          <w:rStyle w:val="NormalTok"/>
        </w:rPr>
        <w:t xml:space="preserve">    Op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originating signal: "fsnotify" or "poll"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Op</w:t>
      </w:r>
      <w:r>
        <w:t xml:space="preserve"> </w:t>
      </w:r>
      <w:r>
        <w:t xml:space="preserve">is a short provenance string only — it is</w:t>
      </w:r>
      <w:r>
        <w:t xml:space="preserve"> </w:t>
      </w:r>
      <w:r>
        <w:rPr>
          <w:rStyle w:val="VerbatimChar"/>
        </w:rPr>
        <w:t xml:space="preserve">"fsnotify"</w:t>
      </w:r>
      <w:r>
        <w:t xml:space="preserve"> </w:t>
      </w:r>
      <w:r>
        <w:t xml:space="preserve">when the kernel notification fired first and</w:t>
      </w:r>
      <w:r>
        <w:t xml:space="preserve"> </w:t>
      </w:r>
      <w:r>
        <w:rPr>
          <w:rStyle w:val="VerbatimChar"/>
        </w:rPr>
        <w:t xml:space="preserve">"poll"</w:t>
      </w:r>
      <w:r>
        <w:t xml:space="preserve"> </w:t>
      </w:r>
      <w:r>
        <w:t xml:space="preserve">when the WAL-poll loop detected the change first. There is no richer payload today.</w:t>
      </w:r>
    </w:p>
    <w:bookmarkEnd w:id="11"/>
    <w:bookmarkStart w:id="12" w:name="X3f2ace47e1d1bf751da1d8625a824db29688962"/>
    <w:p>
      <w:pPr>
        <w:pStyle w:val="Heading3"/>
      </w:pPr>
      <w:r>
        <w:t xml:space="preserve">§2.2</w:t>
      </w:r>
      <w:r>
        <w:t xml:space="preserve"> </w:t>
      </w:r>
      <w:r>
        <w:rPr>
          <w:rStyle w:val="VerbatimChar"/>
        </w:rPr>
        <w:t xml:space="preserve">Options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Options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Paths 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the set of file paths to watch</w:t>
      </w:r>
      <w:r>
        <w:br/>
      </w:r>
      <w:r>
        <w:rPr>
          <w:rStyle w:val="NormalTok"/>
        </w:rPr>
        <w:t xml:space="preserve">    Debounce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CommentTok"/>
        </w:rPr>
        <w:t xml:space="preserve">// coalescing window; defaults to 200ms when zero</w:t>
      </w:r>
      <w:r>
        <w:br/>
      </w:r>
      <w:r>
        <w:rPr>
          <w:rStyle w:val="NormalTok"/>
        </w:rPr>
        <w:t xml:space="preserve">    PollInterval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</w:t>
      </w:r>
      <w:r>
        <w:rPr>
          <w:rStyle w:val="CommentTok"/>
        </w:rPr>
        <w:t xml:space="preserve">// &gt; 0 enables the WAL-poll fallback; 0 disables it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 exact file paths to watch. Membership is exact-match (</w:t>
            </w:r>
            <w:r>
              <w:rPr>
                <w:rStyle w:val="VerbatimChar"/>
              </w:rPr>
              <w:t xml:space="preserve">ev.Name</w:t>
            </w:r>
            <w:r>
              <w:t xml:space="preserve"> </w:t>
            </w:r>
            <w:r>
              <w:t xml:space="preserve">must equal a watched path).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Debounce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200ms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defaultDebounce</w:t>
            </w:r>
            <w:r>
              <w:t xml:space="preserve">) when</w:t>
            </w:r>
            <w:r>
              <w:t xml:space="preserve"> </w:t>
            </w:r>
            <w:r>
              <w:rPr>
                <w:rStyle w:val="VerbatimChar"/>
              </w:rPr>
              <w:t xml:space="preserve">&lt;= 0</w:t>
            </w:r>
          </w:p>
        </w:tc>
        <w:tc>
          <w:tcPr/>
          <w:p>
            <w:pPr>
              <w:pStyle w:val="Compact"/>
            </w:pPr>
            <w:r>
              <w:t xml:space="preserve">Window within which rapid successive changes on the same path coalesce into one Event.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PollInterval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(disabled)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&gt; 0</w:t>
            </w:r>
            <w:r>
              <w:t xml:space="preserve">, each path's</w:t>
            </w:r>
            <w:r>
              <w:t xml:space="preserve"> </w:t>
            </w:r>
            <w:r>
              <w:rPr>
                <w:rStyle w:val="VerbatimChar"/>
              </w:rPr>
              <w:t xml:space="preserve">(mtime, size)</w:t>
            </w:r>
            <w:r>
              <w:t xml:space="preserve"> </w:t>
            </w:r>
            <w:r>
              <w:t xml:space="preserve">is sampled at this interval and a synthetic Event is emitted on change.</w:t>
            </w:r>
          </w:p>
        </w:tc>
      </w:tr>
    </w:tbl>
    <w:bookmarkEnd w:id="12"/>
    <w:bookmarkStart w:id="13" w:name="Xf51d5cc96a1a6d68dbdeec00ebeab4ce1200e8c"/>
    <w:p>
      <w:pPr>
        <w:pStyle w:val="Heading3"/>
      </w:pPr>
      <w:r>
        <w:t xml:space="preserve">§2.3 Constructor and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 / method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New(opts Options) (*Watcher, error)</w:t>
            </w:r>
          </w:p>
        </w:tc>
        <w:tc>
          <w:tcPr/>
          <w:p>
            <w:pPr>
              <w:pStyle w:val="Compact"/>
            </w:pPr>
            <w:r>
              <w:t xml:space="preserve">Constructs the Watcher. Applies the 200ms debounce default. Creates the fsnotify watcher and registers</w:t>
            </w:r>
            <w:r>
              <w:t xml:space="preserve"> </w:t>
            </w:r>
            <w:r>
              <w:rPr>
                <w:b/>
                <w:bCs/>
              </w:rPr>
              <w:t xml:space="preserve">each path AND its parent directory</w:t>
            </w:r>
            <w:r>
              <w:t xml:space="preserve"> </w:t>
            </w:r>
            <w:r>
              <w:t xml:space="preserve">(parent registration is best-effort-on-the-file, mandatory-on-the-dir; a dir-add failure closes fsnotify and returns the error). Files that don't exist yet are added best-effort.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(*Watcher) 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Events() &lt;-chan Event</w:t>
            </w:r>
          </w:p>
        </w:tc>
        <w:tc>
          <w:tcPr/>
          <w:p>
            <w:pPr>
              <w:pStyle w:val="Compact"/>
            </w:pPr>
            <w:r>
              <w:t xml:space="preserve">Returns the read-only channel on which coalesced Events arrive (buffered, capacity 64).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(*Watcher)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Start(ctx context.Context) error</w:t>
            </w:r>
          </w:p>
        </w:tc>
        <w:tc>
          <w:tcPr/>
          <w:p>
            <w:pPr>
              <w:pStyle w:val="Compact"/>
            </w:pPr>
            <w:r>
              <w:t xml:space="preserve">Runs the watch loops until</w:t>
            </w:r>
            <w:r>
              <w:t xml:space="preserve"> </w:t>
            </w:r>
            <w:r>
              <w:rPr>
                <w:rStyle w:val="VerbatimChar"/>
              </w:rPr>
              <w:t xml:space="preserve">ctx</w:t>
            </w:r>
            <w:r>
              <w:t xml:space="preserve"> </w:t>
            </w:r>
            <w:r>
              <w:t xml:space="preserve">is cancelled; returns</w:t>
            </w:r>
            <w:r>
              <w:t xml:space="preserve"> </w:t>
            </w:r>
            <w:r>
              <w:rPr>
                <w:rStyle w:val="VerbatimChar"/>
              </w:rPr>
              <w:t xml:space="preserve">ctx.Err()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nil</w:t>
            </w:r>
            <w:r>
              <w:t xml:space="preserve"> </w:t>
            </w:r>
            <w:r>
              <w:t xml:space="preserve">when the fsnotify channels close). Blocking — run it in a goroutine.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(*Watcher) 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Close() error</w:t>
            </w:r>
          </w:p>
        </w:tc>
        <w:tc>
          <w:tcPr/>
          <w:p>
            <w:pPr>
              <w:pStyle w:val="Compact"/>
            </w:pPr>
            <w:r>
              <w:t xml:space="preserve">Releases the underlying fsnotify watcher. Idempotent (</w:t>
            </w:r>
            <w:r>
              <w:rPr>
                <w:rStyle w:val="VerbatimChar"/>
              </w:rPr>
              <w:t xml:space="preserve">sync.Once</w:t>
            </w:r>
            <w:r>
              <w:t xml:space="preserve">) — safe to call multiple times.</w:t>
            </w:r>
          </w:p>
        </w:tc>
      </w:tr>
    </w:tbl>
    <w:bookmarkEnd w:id="13"/>
    <w:bookmarkStart w:id="14" w:name="Xad468efc7b75282bcfcc28cb4d0e369039ab649"/>
    <w:p>
      <w:pPr>
        <w:pStyle w:val="Heading3"/>
      </w:pPr>
      <w:r>
        <w:t xml:space="preserve">§2.4 Why both the file and its directory are watched</w:t>
      </w:r>
    </w:p>
    <w:p>
      <w:pPr>
        <w:pStyle w:val="FirstParagraph"/>
      </w:pPr>
      <w:r>
        <w:rPr>
          <w:rStyle w:val="VerbatimChar"/>
        </w:rPr>
        <w:t xml:space="preserve">New</w:t>
      </w:r>
      <w:r>
        <w:t xml:space="preserve"> </w:t>
      </w:r>
      <w:r>
        <w:t xml:space="preserve">adds the file path itself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its parent directory to fsnotify. Editors and SQLite frequently write via</w:t>
      </w:r>
      <w:r>
        <w:t xml:space="preserve"> </w:t>
      </w:r>
      <w:r>
        <w:rPr>
          <w:b/>
          <w:bCs/>
        </w:rPr>
        <w:t xml:space="preserve">atomic rename-replace</w:t>
      </w:r>
      <w:r>
        <w:t xml:space="preserve"> </w:t>
      </w:r>
      <w:r>
        <w:t xml:space="preserve">(write a temp file, then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 </w:t>
      </w:r>
      <w:r>
        <w:t xml:space="preserve">over the target). A watch on the original inode can miss that, but a watch on the</w:t>
      </w:r>
      <w:r>
        <w:t xml:space="preserve"> </w:t>
      </w:r>
      <w:r>
        <w:rPr>
          <w:b/>
          <w:bCs/>
        </w:rPr>
        <w:t xml:space="preserve">directory</w:t>
      </w:r>
      <w:r>
        <w:t xml:space="preserve"> </w:t>
      </w:r>
      <w:r>
        <w:t xml:space="preserve">sees the rename. Registering both is what makes editor saves and atomic DB swaps observable. The directory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is de-duplicated across paths (</w:t>
      </w:r>
      <w:r>
        <w:rPr>
          <w:rStyle w:val="VerbatimChar"/>
        </w:rPr>
        <w:t xml:space="preserve">seenDir</w:t>
      </w:r>
      <w:r>
        <w:t xml:space="preserve"> </w:t>
      </w:r>
      <w:r>
        <w:t xml:space="preserve">map) so a directory shared by several watched files is only added once.</w:t>
      </w:r>
    </w:p>
    <w:bookmarkEnd w:id="14"/>
    <w:bookmarkEnd w:id="15"/>
    <w:bookmarkStart w:id="16" w:name="X21f16c9c285cda00782aed0405d00db2a358a0a"/>
    <w:p>
      <w:pPr>
        <w:pStyle w:val="Heading2"/>
      </w:pPr>
      <w:r>
        <w:t xml:space="preserve">§3. Why the WAL-poll fallback exists</w:t>
      </w:r>
    </w:p>
    <w:p>
      <w:pPr>
        <w:pStyle w:val="FirstParagraph"/>
      </w:pPr>
      <w:r>
        <w:t xml:space="preserve">This is the load-bearing design decision in the module, and it is documented verbatim in the package doc.</w:t>
      </w:r>
    </w:p>
    <w:p>
      <w:pPr>
        <w:pStyle w:val="BodyText"/>
      </w:pPr>
      <w:r>
        <w:rPr>
          <w:rStyle w:val="VerbatimChar"/>
        </w:rPr>
        <w:t xml:space="preserve">commons_workable</w:t>
      </w:r>
      <w:r>
        <w:t xml:space="preserve"> </w:t>
      </w:r>
      <w:r>
        <w:t xml:space="preserve">opens the SSoT in</w:t>
      </w:r>
      <w:r>
        <w:t xml:space="preserve"> </w:t>
      </w:r>
      <w:r>
        <w:rPr>
          <w:b/>
          <w:bCs/>
        </w:rPr>
        <w:t xml:space="preserve">WAL journal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PRAGMA journal_mode=WAL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docs/guides/COMMONS_WORKABLE.md</w:t>
      </w:r>
      <w:r>
        <w:t xml:space="preserve"> </w:t>
      </w:r>
      <w:r>
        <w:t xml:space="preserve">§2.5). In WAL mode:</w:t>
      </w:r>
    </w:p>
    <w:p>
      <w:pPr>
        <w:pStyle w:val="Compact"/>
        <w:numPr>
          <w:ilvl w:val="0"/>
          <w:numId w:val="1003"/>
        </w:numPr>
      </w:pPr>
      <w:r>
        <w:t xml:space="preserve">Logical DB mutations are first written to the</w:t>
      </w:r>
      <w:r>
        <w:t xml:space="preserve"> </w:t>
      </w:r>
      <w:r>
        <w:rPr>
          <w:rStyle w:val="VerbatimChar"/>
          <w:b/>
          <w:bCs/>
        </w:rPr>
        <w:t xml:space="preserve">&lt;db&gt;-wal</w:t>
      </w:r>
      <w:r>
        <w:rPr>
          <w:b/>
          <w:bCs/>
        </w:rPr>
        <w:t xml:space="preserve"> </w:t>
      </w:r>
      <w:r>
        <w:rPr>
          <w:b/>
          <w:bCs/>
        </w:rPr>
        <w:t xml:space="preserve">sidecar</w:t>
      </w:r>
      <w:r>
        <w:t xml:space="preserve"> </w:t>
      </w:r>
      <w:r>
        <w:t xml:space="preserve">file, and</w:t>
      </w:r>
    </w:p>
    <w:p>
      <w:pPr>
        <w:pStyle w:val="Compact"/>
        <w:numPr>
          <w:ilvl w:val="0"/>
          <w:numId w:val="1003"/>
        </w:numPr>
      </w:pPr>
      <w:r>
        <w:t xml:space="preserve">Only</w:t>
      </w:r>
      <w:r>
        <w:t xml:space="preserve"> </w:t>
      </w:r>
      <w:r>
        <w:rPr>
          <w:b/>
          <w:bCs/>
        </w:rPr>
        <w:t xml:space="preserve">periodically checkpointed</w:t>
      </w:r>
      <w:r>
        <w:t xml:space="preserve"> </w:t>
      </w:r>
      <w:r>
        <w:t xml:space="preserve">back into the main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file.</w:t>
      </w:r>
    </w:p>
    <w:p>
      <w:pPr>
        <w:pStyle w:val="FirstParagraph"/>
      </w:pPr>
      <w:r>
        <w:t xml:space="preserve">Consequently,</w:t>
      </w:r>
      <w:r>
        <w:t xml:space="preserve"> </w:t>
      </w:r>
      <w:r>
        <w:rPr>
          <w:b/>
          <w:bCs/>
        </w:rPr>
        <w:t xml:space="preserve">a logical DB write may produce NO reliable fsnotify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Write</w:t>
      </w:r>
      <w:r>
        <w:rPr>
          <w:b/>
          <w:bCs/>
        </w:rPr>
        <w:t xml:space="preserve"> </w:t>
      </w:r>
      <w:r>
        <w:rPr>
          <w:b/>
          <w:bCs/>
        </w:rPr>
        <w:t xml:space="preserve">event on the main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.db</w:t>
      </w:r>
      <w:r>
        <w:rPr>
          <w:b/>
          <w:bCs/>
        </w:rPr>
        <w:t xml:space="preserve"> </w:t>
      </w:r>
      <w:r>
        <w:rPr>
          <w:b/>
          <w:bCs/>
        </w:rPr>
        <w:t xml:space="preserve">inode within a useful window</w:t>
      </w:r>
      <w:r>
        <w:t xml:space="preserve"> </w:t>
      </w:r>
      <w:r>
        <w:t xml:space="preserve">— the bytes landed in the</w:t>
      </w:r>
      <w:r>
        <w:t xml:space="preserve"> </w:t>
      </w:r>
      <w:r>
        <w:rPr>
          <w:rStyle w:val="VerbatimChar"/>
        </w:rPr>
        <w:t xml:space="preserve">-wal</w:t>
      </w:r>
      <w:r>
        <w:t xml:space="preserve"> </w:t>
      </w:r>
      <w:r>
        <w:t xml:space="preserve">sidecar, not the</w:t>
      </w:r>
      <w:r>
        <w:t xml:space="preserve"> </w:t>
      </w:r>
      <w:r>
        <w:rPr>
          <w:rStyle w:val="VerbatimChar"/>
        </w:rPr>
        <w:t xml:space="preserve">.db</w:t>
      </w:r>
      <w:r>
        <w:t xml:space="preserve">. An fsnotify-only watcher on</w:t>
      </w:r>
      <w:r>
        <w:t xml:space="preserve"> </w:t>
      </w:r>
      <w:r>
        <w:rPr>
          <w:rStyle w:val="VerbatimChar"/>
        </w:rPr>
        <w:t xml:space="preserve">foo.db</w:t>
      </w:r>
      <w:r>
        <w:t xml:space="preserve"> </w:t>
      </w:r>
      <w:r>
        <w:t xml:space="preserve">can therefore sit silent while the database is, in fact, being mutated.</w:t>
      </w:r>
    </w:p>
    <w:p>
      <w:pPr>
        <w:pStyle w:val="BodyText"/>
      </w:pPr>
      <w:r>
        <w:t xml:space="preserve">The poll loop is the backstop. When</w:t>
      </w:r>
      <w:r>
        <w:t xml:space="preserve"> </w:t>
      </w:r>
      <w:r>
        <w:rPr>
          <w:rStyle w:val="VerbatimChar"/>
        </w:rPr>
        <w:t xml:space="preserve">PollInterval &gt; 0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pollLoop</w:t>
      </w:r>
      <w:r>
        <w:t xml:space="preserve"> </w:t>
      </w:r>
      <w:r>
        <w:t xml:space="preserve">seeds a baseline</w:t>
      </w:r>
      <w:r>
        <w:t xml:space="preserve"> </w:t>
      </w:r>
      <w:r>
        <w:rPr>
          <w:rStyle w:val="VerbatimChar"/>
        </w:rPr>
        <w:t xml:space="preserve">(mtime, size)</w:t>
      </w:r>
      <w:r>
        <w:t xml:space="preserve"> </w:t>
      </w:r>
      <w:r>
        <w:t xml:space="preserve">snapshot for every watched path at startup (so the</w:t>
      </w:r>
      <w:r>
        <w:t xml:space="preserve"> </w:t>
      </w:r>
      <w:r>
        <w:rPr>
          <w:b/>
          <w:bCs/>
        </w:rPr>
        <w:t xml:space="preserve">first observed change</w:t>
      </w:r>
      <w:r>
        <w:t xml:space="preserve">, not the initial state, fires).</w:t>
      </w:r>
    </w:p>
    <w:p>
      <w:pPr>
        <w:pStyle w:val="Compact"/>
        <w:numPr>
          <w:ilvl w:val="0"/>
          <w:numId w:val="1004"/>
        </w:numPr>
      </w:pPr>
      <w:r>
        <w:t xml:space="preserve">On each tick it re-</w:t>
      </w:r>
      <w:r>
        <w:rPr>
          <w:rStyle w:val="VerbatimChar"/>
        </w:rPr>
        <w:t xml:space="preserve">stat</w:t>
      </w:r>
      <w:r>
        <w:t xml:space="preserve">s every path (</w:t>
      </w:r>
      <w:r>
        <w:rPr>
          <w:rStyle w:val="VerbatimChar"/>
        </w:rPr>
        <w:t xml:space="preserve">statOf</w:t>
      </w:r>
      <w:r>
        <w:t xml:space="preserve">) and, if</w:t>
      </w:r>
      <w:r>
        <w:t xml:space="preserve"> </w:t>
      </w:r>
      <w:r>
        <w:rPr>
          <w:rStyle w:val="VerbatimChar"/>
        </w:rPr>
        <w:t xml:space="preserve">(mtime, size)</w:t>
      </w:r>
      <w:r>
        <w:t xml:space="preserve"> </w:t>
      </w:r>
      <w:r>
        <w:t xml:space="preserve">differs (</w:t>
      </w:r>
      <w:r>
        <w:rPr>
          <w:rStyle w:val="VerbatimChar"/>
        </w:rPr>
        <w:t xml:space="preserve">changed</w:t>
      </w:r>
      <w:r>
        <w:t xml:space="preserve">), schedules a synthetic</w:t>
      </w:r>
      <w:r>
        <w:t xml:space="preserve"> </w:t>
      </w:r>
      <w:r>
        <w:rPr>
          <w:rStyle w:val="VerbatimChar"/>
        </w:rPr>
        <w:t xml:space="preserve">"poll"</w:t>
      </w:r>
      <w:r>
        <w:t xml:space="preserve"> </w:t>
      </w:r>
      <w:r>
        <w:t xml:space="preserve">Event.</w:t>
      </w:r>
    </w:p>
    <w:p>
      <w:pPr>
        <w:pStyle w:val="Compact"/>
        <w:numPr>
          <w:ilvl w:val="0"/>
          <w:numId w:val="1004"/>
        </w:numPr>
      </w:pPr>
      <w:r>
        <w:t xml:space="preserve">A missing file yields</w:t>
      </w:r>
      <w:r>
        <w:t xml:space="preserve"> </w:t>
      </w:r>
      <w:r>
        <w:rPr>
          <w:rStyle w:val="VerbatimChar"/>
        </w:rPr>
        <w:t xml:space="preserve">known=false</w:t>
      </w:r>
      <w:r>
        <w:t xml:space="preserve">; transitions in existence (present↔absent) are themselves treated as changes, while staying-absent is not.</w:t>
      </w:r>
    </w:p>
    <w:p>
      <w:pPr>
        <w:pStyle w:val="FirstParagraph"/>
      </w:pPr>
      <w:r>
        <w:t xml:space="preserve">To actually catch WAL writes, callers add the</w:t>
      </w:r>
      <w:r>
        <w:t xml:space="preserve"> </w:t>
      </w:r>
      <w:r>
        <w:rPr>
          <w:rStyle w:val="VerbatimChar"/>
        </w:rPr>
        <w:t xml:space="preserve">-wal</w:t>
      </w:r>
      <w:r>
        <w:t xml:space="preserve"> </w:t>
      </w:r>
      <w:r>
        <w:t xml:space="preserve">sidecar path to</w:t>
      </w:r>
      <w:r>
        <w:t xml:space="preserve"> </w:t>
      </w:r>
      <w:r>
        <w:rPr>
          <w:rStyle w:val="VerbatimChar"/>
        </w:rPr>
        <w:t xml:space="preserve">Options.Paths</w:t>
      </w:r>
      <w:r>
        <w:t xml:space="preserve"> </w:t>
      </w:r>
      <w:r>
        <w:t xml:space="preserve">and enable polling.</w:t>
      </w:r>
      <w:r>
        <w:t xml:space="preserve"> </w:t>
      </w:r>
      <w:r>
        <w:rPr>
          <w:rStyle w:val="VerbatimChar"/>
        </w:rPr>
        <w:t xml:space="preserve">TestWatch_PollFallbackDetectsSidecar</w:t>
      </w:r>
      <w:r>
        <w:t xml:space="preserve"> </w:t>
      </w:r>
      <w:r>
        <w:t xml:space="preserve">proves this: it watches both</w:t>
      </w:r>
      <w:r>
        <w:t xml:space="preserve"> </w:t>
      </w:r>
      <w:r>
        <w:rPr>
          <w:rStyle w:val="VerbatimChar"/>
        </w:rPr>
        <w:t xml:space="preserve">ssot.db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ssot.db-wal</w:t>
      </w:r>
      <w:r>
        <w:t xml:space="preserve">, mutates only the sidecar (bumping its mtime forward), and asserts a</w:t>
      </w:r>
      <w:r>
        <w:t xml:space="preserve"> </w:t>
      </w:r>
      <w:r>
        <w:rPr>
          <w:rStyle w:val="VerbatimChar"/>
        </w:rPr>
        <w:t xml:space="preserve">poll</w:t>
      </w:r>
      <w:r>
        <w:t xml:space="preserve">-sourced Event fires for the sidecar — independent of fsnotify.</w:t>
      </w:r>
    </w:p>
    <w:p>
      <w:pPr>
        <w:pStyle w:val="BlockText"/>
      </w:pPr>
      <w:r>
        <w:rPr>
          <w:b/>
          <w:bCs/>
        </w:rPr>
        <w:t xml:space="preserve">Operator guidance.</w:t>
      </w:r>
      <w:r>
        <w:t xml:space="preserve"> </w:t>
      </w:r>
      <w:r>
        <w:t xml:space="preserve">For a WAL-mode SSoT, watch both the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.db-wal</w:t>
      </w:r>
      <w:r>
        <w:t xml:space="preserve"> </w:t>
      </w:r>
      <w:r>
        <w:t xml:space="preserve">sidecar and set a</w:t>
      </w:r>
      <w:r>
        <w:t xml:space="preserve"> </w:t>
      </w:r>
      <w:r>
        <w:rPr>
          <w:rStyle w:val="VerbatimChar"/>
        </w:rPr>
        <w:t xml:space="preserve">PollInterval</w:t>
      </w:r>
      <w:r>
        <w:t xml:space="preserve"> </w:t>
      </w:r>
      <w:r>
        <w:t xml:space="preserve">(e.g. 100ms–1s). fsnotify alone on the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is not sufficient to see in-flight WAL writes before a checkpoint.</w:t>
      </w:r>
    </w:p>
    <w:bookmarkEnd w:id="16"/>
    <w:bookmarkStart w:id="17" w:name="Xb929c2d121d267dea355bf80454eead7e24ac6b"/>
    <w:p>
      <w:pPr>
        <w:pStyle w:val="Heading2"/>
      </w:pPr>
      <w:r>
        <w:t xml:space="preserve">§4. Debounce, coalesce, and dedup</w:t>
      </w:r>
    </w:p>
    <w:p>
      <w:pPr>
        <w:pStyle w:val="FirstParagraph"/>
      </w:pPr>
      <w:r>
        <w:t xml:space="preserve">Both the fsnotify and poll paths call the single private</w:t>
      </w:r>
      <w:r>
        <w:t xml:space="preserve"> </w:t>
      </w:r>
      <w:r>
        <w:rPr>
          <w:rStyle w:val="VerbatimChar"/>
        </w:rPr>
        <w:t xml:space="preserve">schedule(ctx, path, op)</w:t>
      </w:r>
      <w:r>
        <w:t xml:space="preserve">, which provides three guarantees within one debounce window: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Dedup against recent emit.</w:t>
      </w:r>
      <w:r>
        <w:t xml:space="preserve"> </w:t>
      </w:r>
      <w:r>
        <w:t xml:space="preserve">If an Event for this path was already emitted within the last</w:t>
      </w:r>
      <w:r>
        <w:t xml:space="preserve"> </w:t>
      </w:r>
      <w:r>
        <w:rPr>
          <w:rStyle w:val="VerbatimChar"/>
        </w:rPr>
        <w:t xml:space="preserve">Debounce</w:t>
      </w:r>
      <w:r>
        <w:t xml:space="preserve"> </w:t>
      </w:r>
      <w:r>
        <w:t xml:space="preserve">window (</w:t>
      </w:r>
      <w:r>
        <w:rPr>
          <w:rStyle w:val="VerbatimChar"/>
        </w:rPr>
        <w:t xml:space="preserve">lastEmit[path]</w:t>
      </w:r>
      <w:r>
        <w:t xml:space="preserve">), the new signal is dropped. This is what makes a change seen by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fsnotify and the poll loop emit only once.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Coalesce pending bursts.</w:t>
      </w:r>
      <w:r>
        <w:t xml:space="preserve"> </w:t>
      </w:r>
      <w:r>
        <w:t xml:space="preserve">If a debounce timer is already pending for this path, a rapid follow-up signal does nothing — it is folded into the already-scheduled emit.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Delayed single emit.</w:t>
      </w:r>
      <w:r>
        <w:t xml:space="preserve"> </w:t>
      </w:r>
      <w:r>
        <w:t xml:space="preserve">Otherwise a</w:t>
      </w:r>
      <w:r>
        <w:t xml:space="preserve"> </w:t>
      </w:r>
      <w:r>
        <w:rPr>
          <w:rStyle w:val="VerbatimChar"/>
        </w:rPr>
        <w:t xml:space="preserve">time.AfterFunc(Debounce, …)</w:t>
      </w:r>
      <w:r>
        <w:t xml:space="preserve"> </w:t>
      </w:r>
      <w:r>
        <w:t xml:space="preserve">timer is armed; when it fires it clears the pending entry, records</w:t>
      </w:r>
      <w:r>
        <w:t xml:space="preserve"> </w:t>
      </w:r>
      <w:r>
        <w:rPr>
          <w:rStyle w:val="VerbatimChar"/>
        </w:rPr>
        <w:t xml:space="preserve">lastEmit[path] = now</w:t>
      </w:r>
      <w:r>
        <w:t xml:space="preserve">, and sends one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on the channel (or bails if</w:t>
      </w:r>
      <w:r>
        <w:t xml:space="preserve"> </w:t>
      </w:r>
      <w:r>
        <w:rPr>
          <w:rStyle w:val="VerbatimChar"/>
        </w:rPr>
        <w:t xml:space="preserve">ctx</w:t>
      </w:r>
      <w:r>
        <w:t xml:space="preserve"> </w:t>
      </w:r>
      <w:r>
        <w:t xml:space="preserve">is done / the watcher closed).</w:t>
      </w:r>
    </w:p>
    <w:p>
      <w:pPr>
        <w:pStyle w:val="FirstParagraph"/>
      </w:pPr>
      <w:r>
        <w:rPr>
          <w:rStyle w:val="VerbatimChar"/>
        </w:rPr>
        <w:t xml:space="preserve">TestWatch_DebounceCoalesces</w:t>
      </w:r>
      <w:r>
        <w:t xml:space="preserve"> </w:t>
      </w:r>
      <w:r>
        <w:t xml:space="preserve">proves the coalesce: 5 rapid writes within the window produce</w:t>
      </w:r>
      <w:r>
        <w:t xml:space="preserve"> </w:t>
      </w:r>
      <w:r>
        <w:rPr>
          <w:b/>
          <w:bCs/>
        </w:rPr>
        <w:t xml:space="preserve">exactly one</w:t>
      </w:r>
      <w:r>
        <w:t xml:space="preserve"> </w:t>
      </w:r>
      <w:r>
        <w:t xml:space="preserve">Event.</w:t>
      </w:r>
      <w:r>
        <w:t xml:space="preserve"> </w:t>
      </w:r>
      <w:r>
        <w:rPr>
          <w:rStyle w:val="VerbatimChar"/>
        </w:rPr>
        <w:t xml:space="preserve">TestWatch_EmitsOnModify</w:t>
      </w:r>
      <w:r>
        <w:t xml:space="preserve"> </w:t>
      </w:r>
      <w:r>
        <w:t xml:space="preserve">proves a single modify produces at least one Event with the correct path.</w:t>
      </w:r>
    </w:p>
    <w:p>
      <w:pPr>
        <w:pStyle w:val="BodyText"/>
      </w:pPr>
      <w:r>
        <w:t xml:space="preserve">The first observed signal's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is the one carried on the emitted Event (captured as</w:t>
      </w:r>
      <w:r>
        <w:t xml:space="preserve"> </w:t>
      </w:r>
      <w:r>
        <w:rPr>
          <w:rStyle w:val="VerbatimChar"/>
        </w:rPr>
        <w:t xml:space="preserve">op0</w:t>
      </w:r>
      <w:r>
        <w:t xml:space="preserve"> </w:t>
      </w:r>
      <w:r>
        <w:t xml:space="preserve">when the timer is armed).</w:t>
      </w:r>
    </w:p>
    <w:bookmarkEnd w:id="17"/>
    <w:bookmarkStart w:id="18" w:name="X8a3e69c82368281e57e829da14fd840c95ab7dc"/>
    <w:p>
      <w:pPr>
        <w:pStyle w:val="Heading2"/>
      </w:pPr>
      <w:r>
        <w:t xml:space="preserve">§5. Graceful shutdown and leak-freedom</w:t>
      </w:r>
    </w:p>
    <w:p>
      <w:pPr>
        <w:pStyle w:val="FirstParagraph"/>
      </w:pPr>
      <w:r>
        <w:rPr>
          <w:rStyle w:val="VerbatimChar"/>
        </w:rPr>
        <w:t xml:space="preserve">Start</w:t>
      </w:r>
      <w:r>
        <w:t xml:space="preserve"> </w:t>
      </w:r>
      <w:r>
        <w:t xml:space="preserve">runs the fsnotify event loop directly and, when</w:t>
      </w:r>
      <w:r>
        <w:t xml:space="preserve"> </w:t>
      </w:r>
      <w:r>
        <w:rPr>
          <w:rStyle w:val="VerbatimChar"/>
        </w:rPr>
        <w:t xml:space="preserve">PollInterval &gt; 0</w:t>
      </w:r>
      <w:r>
        <w:t xml:space="preserve">, the poll loop as a child goroutine tracked by a</w:t>
      </w:r>
      <w:r>
        <w:t xml:space="preserve"> </w:t>
      </w:r>
      <w:r>
        <w:rPr>
          <w:rStyle w:val="VerbatimChar"/>
        </w:rPr>
        <w:t xml:space="preserve">sync.WaitGroup</w:t>
      </w:r>
      <w:r>
        <w:t xml:space="preserve">. Shutdown is driven by</w:t>
      </w:r>
      <w:r>
        <w:t xml:space="preserve"> </w:t>
      </w:r>
      <w:r>
        <w:rPr>
          <w:rStyle w:val="VerbatimChar"/>
          <w:b/>
          <w:bCs/>
        </w:rPr>
        <w:t xml:space="preserve">ctx</w:t>
      </w:r>
      <w:r>
        <w:rPr>
          <w:b/>
          <w:bCs/>
        </w:rPr>
        <w:t xml:space="preserve"> </w:t>
      </w:r>
      <w:r>
        <w:rPr>
          <w:b/>
          <w:bCs/>
        </w:rPr>
        <w:t xml:space="preserve">cancellation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&lt;-ctx.Done()</w:t>
      </w:r>
      <w:r>
        <w:t xml:space="preserve"> </w:t>
      </w:r>
      <w:r>
        <w:t xml:space="preserve">(or either fsnotify channel closing),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cancelPending()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and drop every in-flight debounce timer, then</w:t>
      </w:r>
      <w:r>
        <w:t xml:space="preserve"> </w:t>
      </w:r>
      <w:r>
        <w:rPr>
          <w:rStyle w:val="VerbatimChar"/>
        </w:rPr>
        <w:t xml:space="preserve">wg.Wait()</w:t>
      </w:r>
      <w:r>
        <w:t xml:space="preserve">s for the poll goroutine to exit, then returns</w:t>
      </w:r>
      <w:r>
        <w:t xml:space="preserve"> </w:t>
      </w:r>
      <w:r>
        <w:rPr>
          <w:rStyle w:val="VerbatimChar"/>
        </w:rPr>
        <w:t xml:space="preserve">ctx.Err()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nil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The poll loop selects on</w:t>
      </w:r>
      <w:r>
        <w:t xml:space="preserve"> </w:t>
      </w:r>
      <w:r>
        <w:rPr>
          <w:rStyle w:val="VerbatimChar"/>
        </w:rPr>
        <w:t xml:space="preserve">&lt;-ctx.Done()</w:t>
      </w:r>
      <w:r>
        <w:t xml:space="preserve"> </w:t>
      </w:r>
      <w:r>
        <w:t xml:space="preserve">and returns immediately on cancel.</w:t>
      </w:r>
    </w:p>
    <w:p>
      <w:pPr>
        <w:pStyle w:val="Compact"/>
        <w:numPr>
          <w:ilvl w:val="0"/>
          <w:numId w:val="1006"/>
        </w:numPr>
      </w:pPr>
      <w:r>
        <w:t xml:space="preserve">The debounce timer's send is itself guarded by a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ctx.Done()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channel, so a timer firing during teardown cannot block forever on a full/abandoned channel.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Close()</w:t>
      </w:r>
      <w:r>
        <w:t xml:space="preserve"> </w:t>
      </w:r>
      <w:r>
        <w:t xml:space="preserve">(idempotent via</w:t>
      </w:r>
      <w:r>
        <w:t xml:space="preserve"> </w:t>
      </w:r>
      <w:r>
        <w:rPr>
          <w:rStyle w:val="VerbatimChar"/>
        </w:rPr>
        <w:t xml:space="preserve">sync.Once</w:t>
      </w:r>
      <w:r>
        <w:t xml:space="preserve">) closes the internal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channel and the fsnotify watcher.</w:t>
      </w:r>
    </w:p>
    <w:p>
      <w:pPr>
        <w:pStyle w:val="FirstParagraph"/>
      </w:pPr>
      <w:r>
        <w:rPr>
          <w:rStyle w:val="VerbatimChar"/>
        </w:rPr>
        <w:t xml:space="preserve">TestWatch_CancelNoGoroutineLeak</w:t>
      </w:r>
      <w:r>
        <w:t xml:space="preserve"> </w:t>
      </w:r>
      <w:r>
        <w:t xml:space="preserve">is the proof: it snapshots</w:t>
      </w:r>
      <w:r>
        <w:t xml:space="preserve"> </w:t>
      </w:r>
      <w:r>
        <w:rPr>
          <w:rStyle w:val="VerbatimChar"/>
        </w:rPr>
        <w:t xml:space="preserve">runtime.NumGoroutine()</w:t>
      </w:r>
      <w:r>
        <w:t xml:space="preserve"> </w:t>
      </w:r>
      <w:r>
        <w:t xml:space="preserve">before, starts a watcher with both fsnotify and polling active, cancels the context, asserts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returns within 2s, calls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, and asserts the post-settle goroutine delta is</w:t>
      </w:r>
      <w:r>
        <w:t xml:space="preserve"> </w:t>
      </w:r>
      <w:r>
        <w:rPr>
          <w:rStyle w:val="VerbatimChar"/>
        </w:rPr>
        <w:t xml:space="preserve">&lt;= 1</w:t>
      </w:r>
      <w:r>
        <w:t xml:space="preserve">. So a cancelled watcher leaves no leaked goroutines.</w:t>
      </w:r>
    </w:p>
    <w:p>
      <w:pPr>
        <w:pStyle w:val="BlockText"/>
      </w:pPr>
      <w:r>
        <w:rPr>
          <w:b/>
          <w:bCs/>
        </w:rPr>
        <w:t xml:space="preserve">Lifecycle order.</w:t>
      </w:r>
      <w:r>
        <w:t xml:space="preserve"> </w:t>
      </w:r>
      <w:r>
        <w:t xml:space="preserve">Cancel the context to stop the loops, then call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to release the fsnotify handle. Both orders are safe (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is idempotent), but cancel-then-close is the pattern the tests exercise.</w:t>
      </w:r>
    </w:p>
    <w:bookmarkEnd w:id="18"/>
    <w:bookmarkStart w:id="21" w:name="X8b396af3487f12ff286654b816c7a9a26fd902b"/>
    <w:p>
      <w:pPr>
        <w:pStyle w:val="Heading2"/>
      </w:pPr>
      <w:r>
        <w:t xml:space="preserve">§6. Usage examples</w:t>
      </w:r>
    </w:p>
    <w:bookmarkStart w:id="19" w:name="X04ff4770979f9cc67d38d9a96db841ce1144b25"/>
    <w:p>
      <w:pPr>
        <w:pStyle w:val="Heading3"/>
      </w:pPr>
      <w:r>
        <w:t xml:space="preserve">§6.1 Watch a WAL-mode SSoT plus its trackers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commons_watch </w:t>
      </w:r>
      <w:r>
        <w:rPr>
          <w:rStyle w:val="StringTok"/>
        </w:rPr>
        <w:t xml:space="preserve">"github.com/vasic-digital/herald/commons_watch"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commons_watch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commons_watch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"/path/workable_items.db"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"/path/workable_items.db-wal"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the WAL sidecar — see §3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"/path/Issues.md"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"/path/Fixed.md"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Debounce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PollInterval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enables the WAL-poll fallback</w:t>
      </w:r>
      <w:r>
        <w:br/>
      </w:r>
      <w:r>
        <w:rPr>
          <w:rStyle w:val="OperatorTok"/>
        </w:rPr>
        <w:t xml:space="preserve">})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handle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WithCancel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())</w:t>
      </w:r>
      <w:r>
        <w:br/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ev.Path changed; ev.Op is "fsnotify" or "poll".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Recompute the workable.Diff and fan out notifications.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Xd38ef483a6e9ce865e1bbd676ab6cf1e3ead6a0"/>
    <w:p>
      <w:pPr>
        <w:pStyle w:val="Heading3"/>
      </w:pPr>
      <w:r>
        <w:t xml:space="preserve">§6.2 fsnotify-only (no polling)</w:t>
      </w:r>
    </w:p>
    <w:p>
      <w:pPr>
        <w:pStyle w:val="SourceCode"/>
      </w:pPr>
      <w:r>
        <w:rPr>
          <w:rStyle w:val="CommentTok"/>
        </w:rPr>
        <w:t xml:space="preserve">// Leave PollInterval at its zero value to disable the poll loop entirely.</w:t>
      </w:r>
      <w:r>
        <w:br/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commons_watch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commons_watch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"/path/Issues.md"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Debounce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})</w:t>
      </w:r>
    </w:p>
    <w:p>
      <w:pPr>
        <w:pStyle w:val="FirstParagraph"/>
      </w:pPr>
      <w:r>
        <w:t xml:space="preserve">This is appropriate for plain Markdown trackers where editor saves do raise fsnotify events;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sufficient for a WAL-mode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(see §3).</w:t>
      </w:r>
    </w:p>
    <w:bookmarkEnd w:id="20"/>
    <w:bookmarkEnd w:id="21"/>
    <w:bookmarkStart w:id="22" w:name="X4cc38bf72b52bbf3773f647cbf13c90ecc22658"/>
    <w:p>
      <w:pPr>
        <w:pStyle w:val="Heading2"/>
      </w:pPr>
      <w:r>
        <w:t xml:space="preserve">§7. Testing notes</w:t>
      </w:r>
    </w:p>
    <w:p>
      <w:pPr>
        <w:pStyle w:val="FirstParagraph"/>
      </w:pPr>
      <w:r>
        <w:t xml:space="preserve">Tests live in</w:t>
      </w:r>
      <w:r>
        <w:t xml:space="preserve"> </w:t>
      </w:r>
      <w:r>
        <w:rPr>
          <w:rStyle w:val="VerbatimChar"/>
        </w:rPr>
        <w:t xml:space="preserve">commons_watch/watch_test.go</w:t>
      </w:r>
      <w:r>
        <w:t xml:space="preserve"> </w:t>
      </w:r>
      <w:r>
        <w:t xml:space="preserve">and run with no external services (real temp files under</w:t>
      </w:r>
      <w:r>
        <w:t xml:space="preserve"> </w:t>
      </w:r>
      <w:r>
        <w:rPr>
          <w:rStyle w:val="VerbatimChar"/>
        </w:rPr>
        <w:t xml:space="preserve">t.TempDir()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./commons_watch/...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TestWatch_EmitsOnModify</w:t>
            </w:r>
          </w:p>
        </w:tc>
        <w:tc>
          <w:tcPr/>
          <w:p>
            <w:pPr>
              <w:pStyle w:val="Compact"/>
            </w:pPr>
            <w:r>
              <w:t xml:space="preserve">A watched-file modify emits ≥1 Event with the right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TestWatch_DebounceCoalesces</w:t>
            </w:r>
          </w:p>
        </w:tc>
        <w:tc>
          <w:tcPr/>
          <w:p>
            <w:pPr>
              <w:pStyle w:val="Compact"/>
            </w:pPr>
            <w:r>
              <w:t xml:space="preserve">5 rapid writes within the window →</w:t>
            </w:r>
            <w:r>
              <w:t xml:space="preserve"> </w:t>
            </w:r>
            <w:r>
              <w:rPr>
                <w:b/>
                <w:bCs/>
              </w:rPr>
              <w:t xml:space="preserve">exactly 1</w:t>
            </w:r>
            <w:r>
              <w:t xml:space="preserve"> </w:t>
            </w:r>
            <w:r>
              <w:t xml:space="preserve">coalesced Event.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TestWatch_PollFallbackDetectsSidecar</w:t>
            </w:r>
          </w:p>
        </w:tc>
        <w:tc>
          <w:tcPr/>
          <w:p>
            <w:pPr>
              <w:pStyle w:val="Compact"/>
            </w:pPr>
            <w:r>
              <w:t xml:space="preserve">The poll loop fires for a</w:t>
            </w:r>
            <w:r>
              <w:t xml:space="preserve"> </w:t>
            </w:r>
            <w:r>
              <w:rPr>
                <w:rStyle w:val="VerbatimChar"/>
              </w:rPr>
              <w:t xml:space="preserve">-wal</w:t>
            </w:r>
            <w:r>
              <w:t xml:space="preserve"> </w:t>
            </w:r>
            <w:r>
              <w:t xml:space="preserve">sidecar change</w:t>
            </w:r>
            <w:r>
              <w:t xml:space="preserve"> </w:t>
            </w:r>
            <w:r>
              <w:rPr>
                <w:b/>
                <w:bCs/>
              </w:rPr>
              <w:t xml:space="preserve">independent of fsnotify</w:t>
            </w:r>
            <w:r>
              <w:t xml:space="preserve"> </w:t>
            </w:r>
            <w:r>
              <w:t xml:space="preserve">(the WAL rationale, end-to-end).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TestWatch_CancelNoGoroutineLeak</w:t>
            </w:r>
          </w:p>
        </w:tc>
        <w:tc>
          <w:tcPr/>
          <w:p>
            <w:pPr>
              <w:pStyle w:val="Compact"/>
            </w:pPr>
            <w:r>
              <w:t xml:space="preserve">ctx-cancel returns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cleanly with goroutine delta</w:t>
            </w:r>
            <w:r>
              <w:t xml:space="preserve"> </w:t>
            </w:r>
            <w:r>
              <w:rPr>
                <w:rStyle w:val="VerbatimChar"/>
              </w:rPr>
              <w:t xml:space="preserve">&lt;= 1</w:t>
            </w:r>
            <w:r>
              <w:t xml:space="preserve"> </w:t>
            </w:r>
            <w:r>
              <w:t xml:space="preserve">(leak-free).</w:t>
            </w:r>
          </w:p>
        </w:tc>
      </w:tr>
    </w:tbl>
    <w:p>
      <w:pPr>
        <w:pStyle w:val="BodyText"/>
      </w:pPr>
      <w:r>
        <w:t xml:space="preserve">Anti-bluff observations worth preserving when editing tests:</w:t>
      </w:r>
    </w:p>
    <w:p>
      <w:pPr>
        <w:pStyle w:val="Compact"/>
        <w:numPr>
          <w:ilvl w:val="0"/>
          <w:numId w:val="1007"/>
        </w:numPr>
      </w:pPr>
      <w:r>
        <w:t xml:space="preserve">The poll test bumps the sidecar's mtime forward with</w:t>
      </w:r>
      <w:r>
        <w:t xml:space="preserve"> </w:t>
      </w:r>
      <w:r>
        <w:rPr>
          <w:rStyle w:val="VerbatimChar"/>
        </w:rPr>
        <w:t xml:space="preserve">os.Chtimes</w:t>
      </w:r>
      <w:r>
        <w:t xml:space="preserve"> </w:t>
      </w:r>
      <w:r>
        <w:t xml:space="preserve">to guarantee the stat-poll definitely observes the change — it tests real filesystem behaviour, not a mock.</w:t>
      </w:r>
    </w:p>
    <w:p>
      <w:pPr>
        <w:pStyle w:val="Compact"/>
        <w:numPr>
          <w:ilvl w:val="0"/>
          <w:numId w:val="1007"/>
        </w:numPr>
      </w:pPr>
      <w:r>
        <w:t xml:space="preserve">The leak test uses settle-delays before/after to avoid counting unrelated runtime goroutines; keep them if you touch the timing.</w:t>
      </w:r>
    </w:p>
    <w:p>
      <w:pPr>
        <w:pStyle w:val="Compact"/>
        <w:numPr>
          <w:ilvl w:val="0"/>
          <w:numId w:val="1007"/>
        </w:numPr>
      </w:pPr>
      <w:r>
        <w:t xml:space="preserve">Events are drained with a windowed</w:t>
      </w:r>
      <w:r>
        <w:t xml:space="preserve"> </w:t>
      </w:r>
      <w:r>
        <w:rPr>
          <w:rStyle w:val="VerbatimChar"/>
        </w:rPr>
        <w:t xml:space="preserve">collectEvents</w:t>
      </w:r>
      <w:r>
        <w:t xml:space="preserve"> </w:t>
      </w:r>
      <w:r>
        <w:t xml:space="preserve">helper rather than a single receive, so coalesce/dedup counts are asserted exactly.</w:t>
      </w:r>
    </w:p>
    <w:bookmarkEnd w:id="22"/>
    <w:bookmarkStart w:id="23" w:name="Xcb676ea04c4251cf0b78938329be5cf22f38716"/>
    <w:p>
      <w:pPr>
        <w:pStyle w:val="Heading2"/>
      </w:pPr>
      <w:r>
        <w:t xml:space="preserve">§8. References</w:t>
      </w:r>
    </w:p>
    <w:p>
      <w:pPr>
        <w:pStyle w:val="Compact"/>
        <w:numPr>
          <w:ilvl w:val="0"/>
          <w:numId w:val="1008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commons_watch/watch.go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commons_watch/watch_test.go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Package doc: the comment block at the top of</w:t>
      </w:r>
      <w:r>
        <w:t xml:space="preserve"> </w:t>
      </w:r>
      <w:r>
        <w:rPr>
          <w:rStyle w:val="VerbatimChar"/>
        </w:rPr>
        <w:t xml:space="preserve">watch.go</w:t>
      </w:r>
      <w:r>
        <w:t xml:space="preserve"> </w:t>
      </w:r>
      <w:r>
        <w:t xml:space="preserve">(the two-mechanism + WAL rationale).</w:t>
      </w:r>
    </w:p>
    <w:p>
      <w:pPr>
        <w:pStyle w:val="Compact"/>
        <w:numPr>
          <w:ilvl w:val="0"/>
          <w:numId w:val="1008"/>
        </w:numPr>
      </w:pPr>
      <w:r>
        <w:t xml:space="preserve">Watched store:</w:t>
      </w:r>
      <w:r>
        <w:t xml:space="preserve"> </w:t>
      </w:r>
      <w:r>
        <w:rPr>
          <w:rStyle w:val="VerbatimChar"/>
        </w:rPr>
        <w:t xml:space="preserve">commons_workable</w:t>
      </w:r>
      <w:r>
        <w:t xml:space="preserve"> </w:t>
      </w:r>
      <w:r>
        <w:t xml:space="preserve">— the SQLite SSoT and its WAL journal mode (</w:t>
      </w:r>
      <w:r>
        <w:rPr>
          <w:rStyle w:val="VerbatimChar"/>
        </w:rPr>
        <w:t xml:space="preserve">docs/guides/COMMONS_WORKABLE.md</w:t>
      </w:r>
      <w:r>
        <w:t xml:space="preserve">, esp. §2.5).</w:t>
      </w:r>
    </w:p>
    <w:p>
      <w:pPr>
        <w:pStyle w:val="Compact"/>
        <w:numPr>
          <w:ilvl w:val="0"/>
          <w:numId w:val="1008"/>
        </w:numPr>
      </w:pPr>
      <w:r>
        <w:t xml:space="preserve">Integration:</w:t>
      </w:r>
      <w:r>
        <w:t xml:space="preserve"> </w:t>
      </w:r>
      <w:r>
        <w:rPr>
          <w:rStyle w:val="VerbatimChar"/>
        </w:rPr>
        <w:t xml:space="preserve">docs/guides/WORKABLE_ITEMS_INTEGRATION.md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pherald watch</w:t>
      </w:r>
      <w:r>
        <w:t xml:space="preserve"> </w:t>
      </w:r>
      <w:r>
        <w:t xml:space="preserve">flow this watcher triggers).</w:t>
      </w:r>
    </w:p>
    <w:p>
      <w:pPr>
        <w:pStyle w:val="Compact"/>
        <w:numPr>
          <w:ilvl w:val="0"/>
          <w:numId w:val="1008"/>
        </w:numPr>
      </w:pPr>
      <w:r>
        <w:t xml:space="preserve">Dependency:</w:t>
      </w:r>
      <w:r>
        <w:t xml:space="preserve"> </w:t>
      </w:r>
      <w:r>
        <w:rPr>
          <w:rStyle w:val="VerbatimChar"/>
        </w:rPr>
        <w:t xml:space="preserve">github.com/fsnotify/fsnotify v1.8.0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commons_watch/go.mod</w:t>
      </w:r>
      <w:r>
        <w:t xml:space="preserve">).</w:t>
      </w:r>
    </w:p>
    <w:bookmarkEnd w:id="23"/>
    <w:bookmarkStart w:id="24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This guide documents internal Herald source only; no external service/library online documentation was relied on beyond the vendored</w:t>
      </w:r>
      <w:r>
        <w:t xml:space="preserve"> </w:t>
      </w:r>
      <w:r>
        <w:rPr>
          <w:rStyle w:val="VerbatimChar"/>
        </w:rPr>
        <w:t xml:space="preserve">fsnotify</w:t>
      </w:r>
      <w:r>
        <w:t xml:space="preserve"> </w:t>
      </w:r>
      <w:r>
        <w:t xml:space="preserve">already pinned in</w:t>
      </w:r>
      <w:r>
        <w:t xml:space="preserve"> </w:t>
      </w:r>
      <w:r>
        <w:rPr>
          <w:rStyle w:val="VerbatimChar"/>
        </w:rPr>
        <w:t xml:space="preserve">commons_watch/go.mod</w:t>
      </w:r>
      <w:r>
        <w:t xml:space="preserve">. All behavioural claims are grounded in the cited source files as of 2026-05-30.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2026-05-30T13:25:42Z</dcterms:created>
  <dcterms:modified xsi:type="dcterms:W3CDTF">2026-05-30T13:25:42Z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