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3" w:name="X6973f7916578975c9f5c52b68f146b5fd807862"/>
    <w:p>
      <w:pPr>
        <w:pStyle w:val="Heading1"/>
      </w:pPr>
      <w:r>
        <w:t xml:space="preserve">Herald — §11.4.98 Full-Automation Anti-Bluff Audit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date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HelixConstitution §11.4.98 (commit</w:t>
            </w:r>
            <w:r>
              <w:t xml:space="preserve"> </w:t>
            </w:r>
            <w:r>
              <w:rPr>
                <w:rStyle w:val="VerbatimChar"/>
              </w:rPr>
              <w:t xml:space="preserve">6828ff2</w:t>
            </w:r>
            <w:r>
              <w:t xml:space="preserve">) + Herald §108.m (commit</w:t>
            </w:r>
            <w:r>
              <w:t xml:space="preserve"> </w:t>
            </w:r>
            <w:r>
              <w:rPr>
                <w:rStyle w:val="VerbatimChar"/>
              </w:rPr>
              <w:t xml:space="preserve">bbf03c8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All Herald test surfaces (integration tests, shell scripts, mutation gates, e2e invariants)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Release-gate posture</w:t>
            </w:r>
          </w:p>
        </w:tc>
        <w:tc>
          <w:tcPr/>
          <w:p>
            <w:pPr>
              <w:pStyle w:val="Compact"/>
            </w:pPr>
            <w:r>
              <w:t xml:space="preserve">NON-COMPLIANT items have 30 days from this audit before graduating to §11.4.90 Obsolete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2026-06-27 (T+30 days)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Methodology</w:t>
            </w:r>
          </w:p>
        </w:tc>
        <w:tc>
          <w:tcPr/>
          <w:p>
            <w:pPr>
              <w:pStyle w:val="Compact"/>
            </w:pPr>
            <w:r>
              <w:t xml:space="preserve">Static analysis only — no test executed, no source modified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tests audited</w:t>
            </w:r>
          </w:p>
        </w:tc>
        <w:tc>
          <w:tcPr/>
          <w:p>
            <w:pPr>
              <w:pStyle w:val="Compact"/>
            </w:pPr>
            <w:r>
              <w:t xml:space="preserve">794 (783 Go test/bench/example funcs + 11 shell test/e2e scripts)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COMPLIANT (hermetic)</w:t>
            </w:r>
          </w:p>
        </w:tc>
        <w:tc>
          <w:tcPr/>
          <w:p>
            <w:pPr>
              <w:pStyle w:val="Compact"/>
            </w:pPr>
            <w:r>
              <w:t xml:space="preserve">750 Go funcs + 8 shell scripts =</w:t>
            </w:r>
            <w:r>
              <w:t xml:space="preserve"> </w:t>
            </w:r>
            <w:r>
              <w:rPr>
                <w:b/>
                <w:bCs/>
              </w:rPr>
              <w:t xml:space="preserve">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COMPLIANT-with-creds-bootstrap</w:t>
            </w:r>
          </w:p>
        </w:tc>
        <w:tc>
          <w:tcPr/>
          <w:p>
            <w:pPr>
              <w:pStyle w:val="Compact"/>
            </w:pPr>
            <w:r>
              <w:t xml:space="preserve">31 Go funcs + 1 shell script =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NON-COMPLIANT-manual-dep</w:t>
            </w:r>
          </w:p>
        </w:tc>
        <w:tc>
          <w:tcPr/>
          <w:p>
            <w:pPr>
              <w:pStyle w:val="Compact"/>
            </w:pPr>
            <w:r>
              <w:t xml:space="preserve">2 Go funcs + 1 shell script + 1 shell script-mode =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STRUCTURALLY-BROKEN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(carved out of COMPLIANT-with-creds-bootstrap above for clarity)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OBSOLETE-CANDIDATE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(no removed code-path tests detected — all NON-COMPLIANT items are rewrite-targets, not deletion-targets)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PLAN-ONLY (out of scope)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docs/challenges/</w:t>
            </w:r>
            <w:r>
              <w:t xml:space="preserve"> </w:t>
            </w:r>
            <w:r>
              <w:t xml:space="preserve">dir exists;</w:t>
            </w:r>
            <w:r>
              <w:t xml:space="preserve"> </w:t>
            </w:r>
            <w:r>
              <w:rPr>
                <w:rStyle w:val="VerbatimChar"/>
              </w:rPr>
              <w:t xml:space="preserve">docs/research/</w:t>
            </w:r>
            <w:r>
              <w:t xml:space="preserve"> </w:t>
            </w:r>
            <w:r>
              <w:t xml:space="preserve">contains 4 prose-only docs counted out of scope)</w:t>
            </w:r>
          </w:p>
        </w:tc>
      </w:tr>
    </w:tbl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Herald's test surface is overwhelmingly COMPLIANT under §11.4.98: 758 of the 794 audited tests are fully self-driving — they run hermetically with no external dependency or no human action of any kind. A further 32 tests are</w:t>
      </w:r>
      <w:r>
        <w:t xml:space="preserve"> </w:t>
      </w:r>
      <w:r>
        <w:rPr>
          <w:rStyle w:val="VerbatimChar"/>
        </w:rPr>
        <w:t xml:space="preserve">COMPLIANT-with-creds-bootstrap</w:t>
      </w:r>
      <w:r>
        <w:t xml:space="preserve"> </w:t>
      </w:r>
      <w:r>
        <w:t xml:space="preserve">per the §11.4.98(B) explicit exception: they require one-time credential setup (Telegram bot token + chat id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PATH, Postgres/Redis containers via Podman/Docker) — but once configured, every subsequent run is fully autonomous. This is the §11.4.98(B) permitted carve-out, NOT a manual-dep.</w:t>
      </w:r>
    </w:p>
    <w:p>
      <w:pPr>
        <w:pStyle w:val="BodyText"/>
      </w:pPr>
      <w:r>
        <w:t xml:space="preserve">The audit identifies</w:t>
      </w:r>
      <w:r>
        <w:t xml:space="preserve"> </w:t>
      </w:r>
      <w:r>
        <w:rPr>
          <w:b/>
          <w:bCs/>
        </w:rPr>
        <w:t xml:space="preserve">exactly 4 NON-COMPLIANT items</w:t>
      </w:r>
      <w:r>
        <w:t xml:space="preserve"> </w:t>
      </w:r>
      <w:r>
        <w:t xml:space="preserve">that require human action during test execution itself — every one of them is a Telegram-inbound-driven test that polls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for a real operator-typed message. These 4 cannot run in unattended CI and are the entire §11.4.98 release-gate debt. They are: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TestSubscribe_LiveBotAPI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commons_messaging/channels/tgram/subscribe_integration_test.go</w:t>
      </w:r>
      <w:r>
        <w:t xml:space="preserve">) — 60s window for operator hand-send.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TestVerticalSlice_TelegramClaudeRoundTrip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commons_messaging/vertical_slice_integration_test.go</w:t>
      </w:r>
      <w:r>
        <w:t xml:space="preserve">) — 150s window for operator hand-send, drives the full Telegram → Claude → Telegram round-trip.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tests/test_wave6_live_loop.sh</w:t>
      </w:r>
      <w:r>
        <w:t xml:space="preserve"> </w:t>
      </w:r>
      <w:r>
        <w:t xml:space="preserve">— 60s window for operator hand-send into the configured chat.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tests/test_wave6.5_lifecycle.sh --manual</w:t>
      </w:r>
      <w:r>
        <w:rPr>
          <w:b/>
          <w:bCs/>
        </w:rPr>
        <w:t xml:space="preserve"> </w:t>
      </w:r>
      <w:r>
        <w:rPr>
          <w:b/>
          <w:bCs/>
        </w:rPr>
        <w:t xml:space="preserve">(legacy mode)</w:t>
      </w:r>
      <w:r>
        <w:t xml:space="preserve"> </w:t>
      </w:r>
      <w:r>
        <w:t xml:space="preserve">— 15 narrated scenarios with</w:t>
      </w:r>
      <w:r>
        <w:t xml:space="preserve"> </w:t>
      </w:r>
      <w:r>
        <w:rPr>
          <w:rStyle w:val="VerbatimChar"/>
        </w:rPr>
        <w:t xml:space="preserve">read -r _</w:t>
      </w:r>
      <w:r>
        <w:t xml:space="preserve"> </w:t>
      </w:r>
      <w:r>
        <w:t xml:space="preserve">prompts between each one. Note: the DEFAULT mode of the same script delegates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(a second Telegram bot drives the scenarios) and IS fully self-driving; only the explicit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legacy path is NON-COMPLIANT.</w:t>
      </w:r>
    </w:p>
    <w:p>
      <w:pPr>
        <w:pStyle w:val="FirstParagraph"/>
      </w:pPr>
      <w:r>
        <w:t xml:space="preserve">One additional item is</w:t>
      </w:r>
      <w:r>
        <w:t xml:space="preserve"> </w:t>
      </w:r>
      <w:r>
        <w:rPr>
          <w:b/>
          <w:bCs/>
        </w:rPr>
        <w:t xml:space="preserve">STRUCTURALLY-BROKEN</w:t>
      </w:r>
      <w:r>
        <w:t xml:space="preserve"> </w:t>
      </w:r>
      <w:r>
        <w:t xml:space="preserve">(not manual-dep):</w:t>
      </w:r>
      <w:r>
        <w:t xml:space="preserve"> </w:t>
      </w:r>
      <w:r>
        <w:rPr>
          <w:rStyle w:val="VerbatimChar"/>
        </w:rPr>
        <w:t xml:space="preserve">TestDispatch_LiveClaudeInvocation</w:t>
      </w:r>
      <w:r>
        <w:t xml:space="preserve"> </w:t>
      </w:r>
      <w:r>
        <w:t xml:space="preserve">fails when the operator-supplied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collides with the conductor's own active Claude dev session (proven 2026-05-28 in</w:t>
      </w:r>
      <w:r>
        <w:t xml:space="preserve"> </w:t>
      </w:r>
      <w:r>
        <w:rPr>
          <w:rStyle w:val="VerbatimChar"/>
        </w:rPr>
        <w:t xml:space="preserve">docs/qa/HRD-LIVE-20260528T082128Z/05_dispatch_live/</w:t>
      </w:r>
      <w:r>
        <w:t xml:space="preserve">). The fix path is different from the manual-dep rewrites: assign a dedicated test-only session UUID, not introduce automation. Carved out separately for transparency.</w:t>
      </w:r>
    </w:p>
    <w:p>
      <w:pPr>
        <w:pStyle w:val="BodyText"/>
      </w:pPr>
      <w:r>
        <w:t xml:space="preserve">The next-step plan:</w:t>
      </w:r>
      <w:r>
        <w:t xml:space="preserve"> </w:t>
      </w:r>
      <w:r>
        <w:rPr>
          <w:b/>
          <w:bCs/>
        </w:rPr>
        <w:t xml:space="preserve">Wave 8 Track B — MTProto user-client harness</w:t>
      </w:r>
      <w:r>
        <w:t xml:space="preserve">. Telegram bots cannot see other bots' messages (proven blocker, docs/research/telegram-bot-to-bot-constraint.md), so a 2nd-bot automation driver is impossible. The remaining path is a</w:t>
      </w:r>
      <w:r>
        <w:t xml:space="preserve"> </w:t>
      </w:r>
      <w:r>
        <w:rPr>
          <w:rStyle w:val="VerbatimChar"/>
        </w:rPr>
        <w:t xml:space="preserve">gotd/td</w:t>
      </w:r>
      <w:r>
        <w:t xml:space="preserve"> </w:t>
      </w:r>
      <w:r>
        <w:t xml:space="preserve">user-client that posts messages on behalf of a real Telegram user account; this drives all 4 NON-COMPLIANT items in one fix. Operator-pending: see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 </w:t>
      </w:r>
      <w:r>
        <w:t xml:space="preserve">for the credentials needed (</w:t>
      </w:r>
      <w:r>
        <w:rPr>
          <w:rStyle w:val="VerbatimChar"/>
        </w:rPr>
        <w:t xml:space="preserve">TG_API_ID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, user phone, session file).</w:t>
      </w:r>
    </w:p>
    <w:bookmarkEnd w:id="9"/>
    <w:bookmarkStart w:id="12" w:name="X7a3be9928a7fbe4b92aa7ee66f7ff743aa3e631"/>
    <w:p>
      <w:pPr>
        <w:pStyle w:val="Heading2"/>
      </w:pPr>
      <w:r>
        <w:t xml:space="preserve">COMPLIANT tests (hermetic — no creds, no human action)</w:t>
      </w:r>
    </w:p>
    <w:bookmarkStart w:id="10" w:name="Xf83e24cb10f8a73e6c612393431da753299381b"/>
    <w:p>
      <w:pPr>
        <w:pStyle w:val="Heading3"/>
      </w:pPr>
      <w:r>
        <w:t xml:space="preserve">Go tests — fully hermetic (sampled by package)</w:t>
      </w:r>
    </w:p>
    <w:p>
      <w:pPr>
        <w:pStyle w:val="FirstParagraph"/>
      </w:pPr>
      <w:r>
        <w:t xml:space="preserve">These are the default-hermetic majority. Every test below runs with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-tags=integration</w:t>
      </w:r>
      <w:r>
        <w:t xml:space="preserve">), no env vars, no human input, no external services. The audit confirms this by absence: each file uses only Go stdlib,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 in-process loopback, mocks, or the</w:t>
      </w:r>
      <w:r>
        <w:t xml:space="preserve"> </w:t>
      </w:r>
      <w:r>
        <w:rPr>
          <w:rStyle w:val="VerbatimChar"/>
        </w:rPr>
        <w:t xml:space="preserve">commons/stresschaos</w:t>
      </w:r>
      <w:r>
        <w:t xml:space="preserve"> </w:t>
      </w:r>
      <w:r>
        <w:t xml:space="preserve">scaffold. Total: ~750 funcs across the 129 non-integration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files.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surface</w:t>
            </w:r>
          </w:p>
        </w:tc>
        <w:tc>
          <w:tcPr/>
          <w:p>
            <w:pPr>
              <w:pStyle w:val="Compact"/>
            </w:pPr>
            <w:r>
              <w:t xml:space="preserve">Module / file pattern</w:t>
            </w:r>
          </w:p>
        </w:tc>
        <w:tc>
          <w:tcPr/>
          <w:p>
            <w:pPr>
              <w:pStyle w:val="Compact"/>
            </w:pPr>
            <w:r>
              <w:t xml:space="preserve">Why 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Commons L0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commons/cli/*_test.go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commons/gitops/*_test.go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commons/stresschaos/*_test.go</w:t>
            </w:r>
          </w:p>
        </w:tc>
        <w:tc>
          <w:tcPr/>
          <w:p>
            <w:pPr>
              <w:pStyle w:val="Compact"/>
            </w:pPr>
            <w:r>
              <w:t xml:space="preserve">Pure-Go unit tests;</w:t>
            </w:r>
            <w:r>
              <w:t xml:space="preserve"> </w:t>
            </w:r>
            <w:r>
              <w:rPr>
                <w:rStyle w:val="VerbatimChar"/>
              </w:rPr>
              <w:t xml:space="preserve">commons/cli/serve_dual_test.go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h3_test.go</w:t>
            </w:r>
            <w:r>
              <w:t xml:space="preserve"> </w:t>
            </w:r>
            <w:r>
              <w:t xml:space="preserve">etc. use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against in-process Gin server — no real network.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commons_prefix/prefix_test.go</w:t>
            </w:r>
          </w:p>
        </w:tc>
        <w:tc>
          <w:tcPr/>
          <w:p>
            <w:pPr>
              <w:pStyle w:val="Compact"/>
            </w:pPr>
            <w:r>
              <w:t xml:space="preserve">Algorithm test, no I/O.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commons_auth/verifier_test.go</w:t>
            </w:r>
          </w:p>
        </w:tc>
        <w:tc>
          <w:tcPr/>
          <w:p>
            <w:pPr>
              <w:pStyle w:val="Compact"/>
            </w:pPr>
            <w:r>
              <w:t xml:space="preserve">JWT verifier exercised against in-test-generated keys.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commons_tls/cert_test.go</w:t>
            </w:r>
          </w:p>
        </w:tc>
        <w:tc>
          <w:tcPr/>
          <w:p>
            <w:pPr>
              <w:pStyle w:val="Compact"/>
            </w:pPr>
            <w:r>
              <w:t xml:space="preserve">Self-signed cert generation + parse round-trip.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commons_storage/migrations_test.go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storage_test.go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resource_stress_chaos_test.go</w:t>
            </w:r>
          </w:p>
        </w:tc>
        <w:tc>
          <w:tcPr/>
          <w:p>
            <w:pPr>
              <w:pStyle w:val="Compact"/>
            </w:pPr>
            <w:r>
              <w:t xml:space="preserve">Migration parsing + offline checks; no DB.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commons_infra/boot_test.go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task_repository_test.go</w:t>
            </w:r>
          </w:p>
        </w:tc>
        <w:tc>
          <w:tcPr/>
          <w:p>
            <w:pPr>
              <w:pStyle w:val="Compact"/>
            </w:pPr>
            <w:r>
              <w:t xml:space="preserve">Mock-Pool tests;</w:t>
            </w:r>
            <w:r>
              <w:t xml:space="preserve"> </w:t>
            </w:r>
            <w:r>
              <w:rPr>
                <w:rStyle w:val="VerbatimChar"/>
              </w:rPr>
              <w:t xml:space="preserve">_integration_test.go</w:t>
            </w:r>
            <w:r>
              <w:t xml:space="preserve"> </w:t>
            </w:r>
            <w:r>
              <w:t xml:space="preserve">siblings are tagged-out by default.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commons_constitution/audit_test.go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cloudevents_test.go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evaluator_test.go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eventbus_test.go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ladder/memory_test.go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state/memory_test.go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audit_stress_chaos_test.go</w:t>
            </w:r>
          </w:p>
        </w:tc>
        <w:tc>
          <w:tcPr/>
          <w:p>
            <w:pPr>
              <w:pStyle w:val="Compact"/>
            </w:pPr>
            <w:r>
              <w:t xml:space="preserve">In-memory store implementations +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scaffold.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 — channels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commons_messaging/channels/channel_test.go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inbox_test.go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selffilter_test.go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null/null_test.go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slack/*_test.go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tgram/attachments_test.go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tgram/export_test.go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tgram/send_ratelimit_test.go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tgram/send_reply_test.go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tgram/send_security_test.go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tgram/subscribe_test.go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tgram/subscribe_lifecycle_test.go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tgram/webhook_test.go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tgram/stress_chaos_test.go</w:t>
            </w:r>
          </w:p>
        </w:tc>
        <w:tc>
          <w:tcPr/>
          <w:p>
            <w:pPr>
              <w:pStyle w:val="Compact"/>
            </w:pPr>
            <w:r>
              <w:t xml:space="preserve">Hermetic: in-process httptest fault-injector for the stress/chaos suite; no live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 — dispatch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commons_messaging/dispatch/claude_code/bootstrap_test.go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claude_code_test.go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dispatch_stress_chaos_test.go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export_test.go</w:t>
            </w:r>
          </w:p>
        </w:tc>
        <w:tc>
          <w:tcPr/>
          <w:p>
            <w:pPr>
              <w:pStyle w:val="Compact"/>
            </w:pPr>
            <w:r>
              <w:t xml:space="preserve">Mock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subprocess via fake binary in</w:t>
            </w:r>
            <w:r>
              <w:t xml:space="preserve"> </w:t>
            </w:r>
            <w:r>
              <w:rPr>
                <w:rStyle w:val="VerbatimChar"/>
              </w:rPr>
              <w:t xml:space="preserve">t.TempDir()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pherald/internal/{bindings,http,inbound,runner,wizard}/**/*_test.go</w:t>
            </w:r>
            <w:r>
              <w:t xml:space="preserve"> </w:t>
            </w:r>
            <w:r>
              <w:t xml:space="preserve">(43 funcs)</w:t>
            </w:r>
          </w:p>
        </w:tc>
        <w:tc>
          <w:tcPr/>
          <w:p>
            <w:pPr>
              <w:pStyle w:val="Compact"/>
            </w:pPr>
            <w:r>
              <w:t xml:space="preserve">Cobra unit tests, httptest, in-memory dispatcher fakes, fake redis/PG via</w:t>
            </w:r>
            <w:r>
              <w:t xml:space="preserve"> </w:t>
            </w:r>
            <w:r>
              <w:rPr>
                <w:rStyle w:val="VerbatimChar"/>
              </w:rPr>
              <w:t xml:space="preserve">fakes_test.go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qaherald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qaherald/internal/{herald,lifecycle,messenger,report,scenario,transcript}/**/*_test.go</w:t>
            </w:r>
          </w:p>
        </w:tc>
        <w:tc>
          <w:tcPr/>
          <w:p>
            <w:pPr>
              <w:pStyle w:val="Compact"/>
            </w:pPr>
            <w:r>
              <w:t xml:space="preserve">Unit tests + builder/preflight harness; the live-bot leg is gated behind</w:t>
            </w:r>
            <w:r>
              <w:t xml:space="preserve"> </w:t>
            </w:r>
            <w:r>
              <w:rPr>
                <w:rStyle w:val="VerbatimChar"/>
              </w:rPr>
              <w:t xml:space="preserve">_test.go</w:t>
            </w:r>
            <w:r>
              <w:t xml:space="preserve"> </w:t>
            </w:r>
            <w:r>
              <w:t xml:space="preserve">env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Flavor binaries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{bherald,cherald,iherald,rherald,scherald,sherald}/cmd/*/*_test.go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{...}/internal/**/*_test.go</w:t>
            </w:r>
          </w:p>
        </w:tc>
        <w:tc>
          <w:tcPr/>
          <w:p>
            <w:pPr>
              <w:pStyle w:val="Compact"/>
            </w:pPr>
            <w:r>
              <w:t xml:space="preserve">Cobra unit tests + safety/compliance/bindings unit tests, all hermetic.</w:t>
            </w:r>
          </w:p>
        </w:tc>
      </w:tr>
    </w:tbl>
    <w:bookmarkEnd w:id="10"/>
    <w:bookmarkStart w:id="11" w:name="X6eb2b5b2e5454ec2218fcf6714d335346cc27ac"/>
    <w:p>
      <w:pPr>
        <w:pStyle w:val="Heading3"/>
      </w:pPr>
      <w:r>
        <w:t xml:space="preserve">Shell scripts — fully hermetic (no creds, no human 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Why COMPLIANT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tests/test_constitution_inheritance.sh</w:t>
            </w:r>
          </w:p>
        </w:tc>
        <w:tc>
          <w:tcPr/>
          <w:p>
            <w:pPr>
              <w:pStyle w:val="Compact"/>
            </w:pPr>
            <w:r>
              <w:t xml:space="preserve">Parent-walk + grep against checked-in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tests/test_constitution_inheritance_meta.sh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— snapshots → mutates Constitution.md → asserts gate FAILs → restores.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tests/test_i6_refinement_meta.sh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against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tests/test_i8_usability_meta.sh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against CLAUDE.md / AGENTS.md / HERALD_CONSTITUTION.md.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tests/test_wave2_mutation_meta.sh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against flavor binaries (sherald/cherald/iherald/bherald/rherald/scherald) + e2e_bluff_hunt invariants E19-E33.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tests/test_wave3_mutation_meta.sh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3a JWT verifier + pherald Runner pipeline (E35-E47).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tests/test_wave4_mutation_meta.sh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4a HTTP/3 + Brotli + Alt-Svc + TLS-1.3 (E49-E55).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tests/test_wave4b_mutation_meta.sh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4b TOON content negotiation (E56-E62).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6 inbound runtime + CC headless bridge. Hermetic detectors only (per file comment: "no live Telegram / claude binary needed").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tests/test_wave6.5_mutation_meta.sh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6.5 ticket-lifecycle (T1..T6). Hermetic.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tests/test_wave7_mutation_meta.sh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Wave 7 generic messenger framework (registry + selffilter + Slack adapter). Hermetic.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tests/test_stress_chaos_mutation_meta.sh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gate for the GAP-3 §11.4.85 stress + chaos suite (HRD-130, 5 mutations). Hermetic detectors. Autonomous.</w:t>
            </w:r>
          </w:p>
        </w:tc>
      </w:tr>
    </w:tbl>
    <w:bookmarkEnd w:id="11"/>
    <w:bookmarkEnd w:id="12"/>
    <w:bookmarkStart w:id="16" w:name="Xe3d61fcb8fc1552b4d486d5655632bd7f9fe198"/>
    <w:p>
      <w:pPr>
        <w:pStyle w:val="Heading2"/>
      </w:pPr>
      <w:r>
        <w:t xml:space="preserve">COMPLIANT-with-creds-bootstrap tests (§11.4.98(B) explicit exception)</w:t>
      </w:r>
    </w:p>
    <w:p>
      <w:pPr>
        <w:pStyle w:val="FirstParagraph"/>
      </w:pPr>
      <w:r>
        <w:t xml:space="preserve">These require one-time credential bootstrap OUTSIDE test execution. Once configured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exports +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 + container runtime up), every subsequent run is fully autonomous. This is the §11.4.98(B) permitted exception and is</w:t>
      </w:r>
      <w:r>
        <w:t xml:space="preserve"> </w:t>
      </w:r>
      <w:r>
        <w:rPr>
          <w:b/>
          <w:bCs/>
        </w:rPr>
        <w:t xml:space="preserve">COMPLIANT</w:t>
      </w:r>
      <w:r>
        <w:t xml:space="preserve"> </w:t>
      </w:r>
      <w:r>
        <w:t xml:space="preserve">per the rule.</w:t>
      </w:r>
    </w:p>
    <w:bookmarkStart w:id="13" w:name="Xd1715675c92c5436e7eda66d211eb71750a5989"/>
    <w:p>
      <w:pPr>
        <w:pStyle w:val="Heading3"/>
      </w:pPr>
      <w:r>
        <w:t xml:space="preserve">Go integration tests (creds-bootstrap, fully autonomous once configured)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Bootstrap requirement (one-time)</w:t>
            </w:r>
          </w:p>
        </w:tc>
        <w:tc>
          <w:tcPr/>
          <w:p>
            <w:pPr>
              <w:pStyle w:val="Compact"/>
            </w:pPr>
            <w:r>
              <w:t xml:space="preserve">Why no human action during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TestHealthCheck_LiveBotAPI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commons_messaging/channels/tgram/healthcheck_integration_test.go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in env</w:t>
            </w:r>
          </w:p>
        </w:tc>
        <w:tc>
          <w:tcPr/>
          <w:p>
            <w:pPr>
              <w:pStyle w:val="Compact"/>
            </w:pPr>
            <w:r>
              <w:t xml:space="preserve">Pure outbound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round-trip. PROVEN compliant in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docs/qa/HRD-LIVE-20260528T082128Z/01_outbound/</w:t>
            </w:r>
            <w:r>
              <w:t xml:space="preserve"> </w:t>
            </w:r>
            <w:r>
              <w:t xml:space="preserve">(PASS 0.58s, autonomous).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TestSend_LiveBotAPI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commons_messaging/channels/tgram/send_integration_test.go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Pure outbound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. PROVEN compliant 2026-05-28 (PASS 0.32s, message_id=76 returned by Telegram).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TestSend_PersistsDeliveryEvidence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commons_messaging/channels/tgram/persist_integration_test.go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 Podman/Docker</w:t>
            </w:r>
          </w:p>
        </w:tc>
        <w:tc>
          <w:tcPr/>
          <w:p>
            <w:pPr>
              <w:pStyle w:val="Compact"/>
            </w:pPr>
            <w:r>
              <w:t xml:space="preserve">Outbound + DB persistence round-trip. No human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TestBootstrapSession_LiveClaudeInvocation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commons_messaging/dispatch/claude_code/bootstrap_integration_test.go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) 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--resume &lt;freshly-bootstrapped-UUID&gt;</w:t>
            </w:r>
            <w:r>
              <w:t xml:space="preserve"> </w:t>
            </w:r>
            <w:r>
              <w:t xml:space="preserve">round-trip. PROVEN compliant 2026-05-28 (PASS 12.10s).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TestDispatch_PersistsSessionState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commons_messaging/dispatch/claude_code/persist_integration_test.go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+ Podman/Docker</w:t>
            </w:r>
          </w:p>
        </w:tc>
        <w:tc>
          <w:tcPr/>
          <w:p>
            <w:pPr>
              <w:pStyle w:val="Compact"/>
            </w:pPr>
            <w:r>
              <w:t xml:space="preserve">Dispatch + DB persistence round-trip. No human action (but see Structurally-Broken section — same UUID-collision caveat applies).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TestLiveBoot_PostgresOnly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commons_infra/boot_integration_test.go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 daemon reachable</w:t>
            </w:r>
          </w:p>
        </w:tc>
        <w:tc>
          <w:tcPr/>
          <w:p>
            <w:pPr>
              <w:pStyle w:val="Compact"/>
            </w:pPr>
            <w:r>
              <w:t xml:space="preserve">Boots quickstart Postgres container + TCP-probes 127.0.0.1:24100. Fully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TestUp_PopulatesPool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commons_infra/clients_integration_test.go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Boots PG + opens pgx pool.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TestUp_PopulatesRedis_TTLRoundTrip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commons_infra/clients_integration_test.go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Boots PG+Redis + Set/Get/TTL-expire/Exists=false round-trip.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TestUp_PopulatesQueue_EnqueueDequeueRoundTrip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commons_infra/clients_integration_test.go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Boots PG + Enqueue/Dequeue background_tasks round-trip. TRUNCATEs queue for isolation.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TestRepo*_RoundTrip</w:t>
            </w:r>
            <w:r>
              <w:t xml:space="preserve"> </w:t>
            </w:r>
            <w:r>
              <w:t xml:space="preserve">(×14)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commons_infra/task_repository_integration_test.go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14 funcs exercising pgxTaskRepository methods (HRD-085..089) against live PG.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TestRLS_TenantIsolation_RoundTrip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commons_storage/storage_integration_test.go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RLS isolation exact-1-row read-back across 2 tenants.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TestPostgresStore_RecordAndGet</w:t>
            </w:r>
            <w:r>
              <w:t xml:space="preserve"> </w:t>
            </w:r>
            <w:r>
              <w:t xml:space="preserve">+ 5 siblings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commons_constitution/postgres_integration_test.go</w:t>
            </w:r>
          </w:p>
        </w:tc>
        <w:tc>
          <w:tcPr/>
          <w:p>
            <w:pPr>
              <w:pStyle w:val="Compact"/>
            </w:pPr>
            <w:r>
              <w:t xml:space="preserve">Podman/Docker</w:t>
            </w:r>
          </w:p>
        </w:tc>
        <w:tc>
          <w:tcPr/>
          <w:p>
            <w:pPr>
              <w:pStyle w:val="Compact"/>
            </w:pPr>
            <w:r>
              <w:t xml:space="preserve">6 funcs: constitution state + audit + ladder Postgres backends.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TestClient_LiveGetMe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qaherald/internal/tgram/client_test.go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qaherald's own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round-trip. Autonomous.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TestTgram_Chaos_GetUpdatesPollerResilience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commons_messaging/channels/tgram/stress_chaos_test.go</w:t>
            </w:r>
          </w:p>
        </w:tc>
        <w:tc>
          <w:tcPr/>
          <w:p>
            <w:pPr>
              <w:pStyle w:val="Compact"/>
            </w:pPr>
            <w:r>
              <w:t xml:space="preserve">None (uses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— NOT live Telegram)</w:t>
            </w:r>
          </w:p>
        </w:tc>
        <w:tc>
          <w:tcPr/>
          <w:p>
            <w:pPr>
              <w:pStyle w:val="Compact"/>
            </w:pPr>
            <w:r>
              <w:t xml:space="preserve">Hermetic; listed here for completeness because the file mentions stress/chaos. Actually default-hermetic COMPLIANT.</w:t>
            </w:r>
          </w:p>
        </w:tc>
      </w:tr>
    </w:tbl>
    <w:bookmarkEnd w:id="13"/>
    <w:bookmarkStart w:id="14" w:name="X10e32855eed5e2e303c5579eb9a93567e413006"/>
    <w:p>
      <w:pPr>
        <w:pStyle w:val="Heading3"/>
      </w:pPr>
      <w:r>
        <w:t xml:space="preserve">Shell script (creds-bootstrap, fully autonomous once configured)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Bootstrap requirement</w:t>
            </w:r>
          </w:p>
        </w:tc>
        <w:tc>
          <w:tcPr/>
          <w:p>
            <w:pPr>
              <w:pStyle w:val="Compact"/>
            </w:pPr>
            <w:r>
              <w:t xml:space="preserve">Why COMPLIANT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tests/test_resource_stress_chaos.sh</w:t>
            </w:r>
          </w:p>
        </w:tc>
        <w:tc>
          <w:tcPr/>
          <w:p>
            <w:pPr>
              <w:pStyle w:val="Compact"/>
            </w:pPr>
            <w:r>
              <w:t xml:space="preserve">Podman/Docker + opt-in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</w:p>
        </w:tc>
        <w:tc>
          <w:tcPr/>
          <w:p>
            <w:pPr>
              <w:pStyle w:val="Compact"/>
            </w:pPr>
            <w:r>
              <w:t xml:space="preserve">The opt-in flag is a host-safety gate (§12.6) — not a manual-dep during execution. Once set, the script runs container OOM + connection-churn scenarios autonomously. SKIPs-with-reason if creds/flag absent (per §11.4.3).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(DEFAULT mode)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(2nd Telegram bot) +</w:t>
            </w:r>
            <w:r>
              <w:t xml:space="preserve"> </w:t>
            </w:r>
            <w:r>
              <w:rPr>
                <w:rStyle w:val="VerbatimChar"/>
              </w:rPr>
              <w:t xml:space="preserve">HERALD_OPERATOR_IDS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DEFAULT mode delegates the 15-scenario lifecycle to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</w:t>
            </w:r>
            <w:r>
              <w:t xml:space="preserve"> </w:t>
            </w:r>
            <w:r>
              <w:t xml:space="preserve">— the qa-bot posts each scenario's input via Telegram, reads pherald-bot's replies, asserts wire-byte evidence, all without human typing. The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flips to the legacy operator-typing path (see NON-COMPLIANT below). The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flips to the legacy operator-typing path (see NON-COMPLIANT row below).</w:t>
            </w:r>
          </w:p>
        </w:tc>
      </w:tr>
    </w:tbl>
    <w:bookmarkEnd w:id="14"/>
    <w:bookmarkStart w:id="15" w:name="X919c2a6605cb1225e1a7e805eb58fa443336bbf"/>
    <w:p>
      <w:pPr>
        <w:pStyle w:val="Heading3"/>
      </w:pPr>
      <w:r>
        <w:t xml:space="preserve">E-invariants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(88 total, E1-E88)</w:t>
      </w:r>
    </w:p>
    <w:p>
      <w:pPr>
        <w:pStyle w:val="FirstParagraph"/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is the canonical end-to-end smoke. Of its 88 invariants (E1-E88):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E1-E12, E19-E33, E35-E48, E49-E62, E81-E88</w:t>
      </w:r>
      <w:r>
        <w:t xml:space="preserve"> </w:t>
      </w:r>
      <w:r>
        <w:t xml:space="preserve">(~70 invariants): hermetic or creds-bootstrap. COMPLIANT.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E13-E18</w:t>
      </w:r>
      <w:r>
        <w:t xml:space="preserve"> </w:t>
      </w:r>
      <w:r>
        <w:t xml:space="preserve">(6 invariants): creds-bootstrap (live PG / Redis / Telegram outbound / Claude Code). COMPLIANT.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E34</w:t>
      </w:r>
      <w:r>
        <w:t xml:space="preserve"> </w:t>
      </w:r>
      <w:r>
        <w:t xml:space="preserve">(vertical slice): manual-dep — wraps</w:t>
      </w:r>
      <w:r>
        <w:t xml:space="preserve"> </w:t>
      </w:r>
      <w:r>
        <w:rPr>
          <w:rStyle w:val="VerbatimChar"/>
        </w:rPr>
        <w:t xml:space="preserve">TestVerticalSlice_TelegramClaudeRoundTrip</w:t>
      </w:r>
      <w:r>
        <w:t xml:space="preserve">. The e2e harness SKIPs E34 unless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is set (signalling an attended session). Classified NON-COMPLIANT via the underlying Go 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E63-E70</w:t>
      </w:r>
      <w:r>
        <w:t xml:space="preserve"> </w:t>
      </w:r>
      <w:r>
        <w:t xml:space="preserve">(Wave 6 inbound): currently SKIP-with-reason pending T10b live closed-loop evidence; E70 explicitly gated behind</w:t>
      </w:r>
      <w:r>
        <w:t xml:space="preserve"> </w:t>
      </w:r>
      <w:r>
        <w:rPr>
          <w:rStyle w:val="VerbatimChar"/>
        </w:rPr>
        <w:t xml:space="preserve">HERALD_W6_LIVE_LOOP=1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is an ATTENDED test. Classified NON-COMPLIANT via the underlying 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E71-E80</w:t>
      </w:r>
      <w:r>
        <w:t xml:space="preserve"> </w:t>
      </w:r>
      <w:r>
        <w:t xml:space="preserve">(Wave 6.5 lifecycle): currently SKIP-with-reason pending the full S1..S15 evidence dir. The new automated mode (qaherald lifecycle) will close these once an operator runs it; until then SKIP.</w:t>
      </w:r>
    </w:p>
    <w:bookmarkEnd w:id="15"/>
    <w:bookmarkEnd w:id="16"/>
    <w:bookmarkStart w:id="17" w:name="X28de7e2c065da750b49c33edf19da3e1086fa2c"/>
    <w:p>
      <w:pPr>
        <w:pStyle w:val="Heading2"/>
      </w:pPr>
      <w:r>
        <w:t xml:space="preserve">NON-COMPLIANT-manual-dep tests (require human action during execution)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Manual action required</w:t>
            </w:r>
          </w:p>
        </w:tc>
        <w:tc>
          <w:tcPr/>
          <w:p>
            <w:pPr>
              <w:pStyle w:val="Compact"/>
            </w:pPr>
            <w:r>
              <w:t xml:space="preserve">Rewrite plan</w:t>
            </w:r>
          </w:p>
        </w:tc>
        <w:tc>
          <w:tcPr/>
          <w:p>
            <w:pPr>
              <w:pStyle w:val="Compact"/>
            </w:pPr>
            <w:r>
              <w:t xml:space="preserve">Wave 8 Track ref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TestSubscribe_LiveBotAPI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commons_messaging/channels/tgram/subscribe_integration_test.go</w:t>
            </w:r>
            <w:r>
              <w:t xml:space="preserve"> </w:t>
            </w:r>
            <w:r>
              <w:t xml:space="preserve">(lines 30-58)</w:t>
            </w:r>
          </w:p>
        </w:tc>
        <w:tc>
          <w:tcPr/>
          <w:p>
            <w:pPr>
              <w:pStyle w:val="Compact"/>
            </w:pPr>
            <w:r>
              <w:t xml:space="preserve">Operator MUST hand-send a real Telegram message into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within a 60s</w:t>
            </w:r>
            <w:r>
              <w:t xml:space="preserve"> </w:t>
            </w:r>
            <w:r>
              <w:rPr>
                <w:rStyle w:val="VerbatimChar"/>
              </w:rPr>
              <w:t xml:space="preserve">context.WithTimeout</w:t>
            </w:r>
            <w:r>
              <w:t xml:space="preserve"> </w:t>
            </w:r>
            <w:r>
              <w:t xml:space="preserve">window — line 57 fails the test if</w:t>
            </w:r>
            <w:r>
              <w:t xml:space="preserve"> </w:t>
            </w:r>
            <w:r>
              <w:rPr>
                <w:rStyle w:val="VerbatimChar"/>
              </w:rPr>
              <w:t xml:space="preserve">got.Load() == 0</w:t>
            </w:r>
            <w:r>
              <w:t xml:space="preserve">. Source comment line 24:</w:t>
            </w:r>
            <w:r>
              <w:t xml:space="preserve"> </w:t>
            </w:r>
            <w:r>
              <w:rPr>
                <w:i/>
                <w:iCs/>
              </w:rPr>
              <w:t xml:space="preserve">"requires the operator to hand-send a message"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Replace the 60s polling window with an MTProto user-client (</w:t>
            </w:r>
            <w:r>
              <w:rPr>
                <w:rStyle w:val="VerbatimChar"/>
              </w:rPr>
              <w:t xml:space="preserve">gotd/td</w:t>
            </w:r>
            <w:r>
              <w:t xml:space="preserve">) that programmatically posts a fixture message on behalf of a real Telegram user account; assert the existing</w:t>
            </w:r>
            <w:r>
              <w:t xml:space="preserve"> </w:t>
            </w:r>
            <w:r>
              <w:rPr>
                <w:rStyle w:val="VerbatimChar"/>
              </w:rPr>
              <w:t xml:space="preserve">got.Add(1)</w:t>
            </w:r>
            <w:r>
              <w:t xml:space="preserve"> </w:t>
            </w:r>
            <w:r>
              <w:t xml:space="preserve">invariant inside the handler.</w:t>
            </w:r>
          </w:p>
        </w:tc>
        <w:tc>
          <w:tcPr/>
          <w:p>
            <w:pPr>
              <w:pStyle w:val="Compact"/>
            </w:pPr>
            <w:r>
              <w:t xml:space="preserve">Wave 8 Track B (MTProto user-client harness). Source comment on line 57 already cites this as the load-bearing §107 invariant; the rewrite changes the</w:t>
            </w:r>
            <w:r>
              <w:t xml:space="preserve"> </w:t>
            </w:r>
            <w:r>
              <w:rPr>
                <w:b/>
                <w:bCs/>
              </w:rPr>
              <w:t xml:space="preserve">driver</w:t>
            </w:r>
            <w:r>
              <w:t xml:space="preserve">, not the assertion.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TestVerticalSlice_TelegramClaudeRoundTrip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commons_messaging/vertical_slice_integration_test.go</w:t>
            </w:r>
            <w:r>
              <w:t xml:space="preserve"> </w:t>
            </w:r>
            <w:r>
              <w:t xml:space="preserve">(lines 70-280)</w:t>
            </w:r>
          </w:p>
        </w:tc>
        <w:tc>
          <w:tcPr/>
          <w:p>
            <w:pPr>
              <w:pStyle w:val="Compact"/>
            </w:pPr>
            <w:r>
              <w:t xml:space="preserve">Operator MUST hand-send a Telegram message within a 150s window (line 270 fails:</w:t>
            </w:r>
            <w:r>
              <w:t xml:space="preserve"> </w:t>
            </w:r>
            <w:r>
              <w:rPr>
                <w:i/>
                <w:iCs/>
              </w:rPr>
              <w:t xml:space="preserve">"VS: handler never invoked — operator did not hand-send a message within the 150s window"</w:t>
            </w:r>
            <w:r>
              <w:t xml:space="preserve">). Source comment lines 19-21:</w:t>
            </w:r>
            <w:r>
              <w:t xml:space="preserve"> </w:t>
            </w:r>
            <w:r>
              <w:rPr>
                <w:i/>
                <w:iCs/>
              </w:rPr>
              <w:t xml:space="preserve">"The operator MUST hand-send a Telegram message to the configured chat within the 150s window"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 fix: MTProto user-client posts the fixture message, the existing 3-pronged assertion (</w:t>
            </w:r>
            <w:r>
              <w:rPr>
                <w:rStyle w:val="VerbatimChar"/>
              </w:rPr>
              <w:t xml:space="preserve">inboundCount &gt;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dispatchOK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outboundOK</w:t>
            </w:r>
            <w:r>
              <w:t xml:space="preserve">) runs unchanged.</w:t>
            </w:r>
          </w:p>
        </w:tc>
        <w:tc>
          <w:tcPr/>
          <w:p>
            <w:pPr>
              <w:pStyle w:val="Compact"/>
            </w:pPr>
            <w:r>
              <w:t xml:space="preserve">Wave 8 Track B. The same MTProto driver that fixes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automatically closes this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tests/test_wave6_live_loop.sh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(lines 53-58 narrate the precondition; lines 64-92 poll for the message)</w:t>
            </w:r>
          </w:p>
        </w:tc>
        <w:tc>
          <w:tcPr/>
          <w:p>
            <w:pPr>
              <w:pStyle w:val="Compact"/>
            </w:pPr>
            <w:r>
              <w:t xml:space="preserve">Operator MUST type a single message in chat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while the script polls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for 60s; line 94 hard-FAILs if no human-typed message observed:</w:t>
            </w:r>
            <w:r>
              <w:t xml:space="preserve"> </w:t>
            </w:r>
            <w:r>
              <w:rPr>
                <w:i/>
                <w:iCs/>
              </w:rPr>
              <w:t xml:space="preserve">"no subscriber-typed message observed in 60s"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Replace the manual prompt + curl-poll block with the MTProto user-client harness driving the inbound side.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E70 already gates execution behind</w:t>
            </w:r>
            <w:r>
              <w:t xml:space="preserve"> </w:t>
            </w:r>
            <w:r>
              <w:rPr>
                <w:rStyle w:val="VerbatimChar"/>
              </w:rPr>
              <w:t xml:space="preserve">HERALD_W6_LIVE_LOOP=1</w:t>
            </w:r>
            <w:r>
              <w:t xml:space="preserve"> </w:t>
            </w:r>
            <w:r>
              <w:t xml:space="preserve">to honestly SKIP-with-reason in unattended runs (a §11.4.3 + §11.4.98 honest report).</w:t>
            </w:r>
          </w:p>
        </w:tc>
        <w:tc>
          <w:tcPr/>
          <w:p>
            <w:pPr>
              <w:pStyle w:val="Compact"/>
            </w:pPr>
            <w:r>
              <w:t xml:space="preserve">Wave 8 Track B. Once the harness lands, drop the</w:t>
            </w:r>
            <w:r>
              <w:t xml:space="preserve"> </w:t>
            </w:r>
            <w:r>
              <w:rPr>
                <w:rStyle w:val="VerbatimChar"/>
              </w:rPr>
              <w:t xml:space="preserve">HERALD_W6_LIVE_LOOP</w:t>
            </w:r>
            <w:r>
              <w:t xml:space="preserve"> </w:t>
            </w:r>
            <w:r>
              <w:t xml:space="preserve">opt-in (the test becomes routinely runnable).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tests/test_wave6.5_lifecycle.sh --manual</w:t>
            </w:r>
            <w:r>
              <w:t xml:space="preserve"> </w:t>
            </w:r>
            <w:r>
              <w:t xml:space="preserve">(legacy mode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(lines 156-346 —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mode; line 210</w:t>
            </w:r>
            <w:r>
              <w:t xml:space="preserve"> </w:t>
            </w:r>
            <w:r>
              <w:rPr>
                <w:rStyle w:val="VerbatimChar"/>
              </w:rPr>
              <w:t xml:space="preserve">read -r _</w:t>
            </w:r>
            <w:r>
              <w:t xml:space="preserve"> </w:t>
            </w:r>
            <w:r>
              <w:t xml:space="preserve">after each</w:t>
            </w:r>
            <w:r>
              <w:t xml:space="preserve"> </w:t>
            </w:r>
            <w:r>
              <w:rPr>
                <w:rStyle w:val="VerbatimChar"/>
              </w:rPr>
              <w:t xml:space="preserve">narrate</w:t>
            </w:r>
            <w:r>
              <w:t xml:space="preserve"> </w:t>
            </w:r>
            <w:r>
              <w:t xml:space="preserve">prompt; 15 such prompts S1..S15)</w:t>
            </w:r>
          </w:p>
        </w:tc>
        <w:tc>
          <w:tcPr/>
          <w:p>
            <w:pPr>
              <w:pStyle w:val="Compact"/>
            </w:pPr>
            <w:r>
              <w:t xml:space="preserve">Operator MUST press ENTER + hand-send a specific Telegram message into the chat for each of 15 scenarios; line 211</w:t>
            </w:r>
            <w:r>
              <w:t xml:space="preserve"> </w:t>
            </w:r>
            <w:r>
              <w:rPr>
                <w:rStyle w:val="VerbatimChar"/>
              </w:rPr>
              <w:t xml:space="preserve">read -r _</w:t>
            </w:r>
            <w:r>
              <w:t xml:space="preserve"> </w:t>
            </w:r>
            <w:r>
              <w:t xml:space="preserve">blocks until human ENTER. Default mode is COMPLIANT — only the explicit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(or</w:t>
            </w:r>
            <w:r>
              <w:t xml:space="preserve"> </w:t>
            </w:r>
            <w:r>
              <w:rPr>
                <w:rStyle w:val="VerbatimChar"/>
              </w:rPr>
              <w:t xml:space="preserve">HERALD_LIFECYCLE_MANUAL=1</w:t>
            </w:r>
            <w:r>
              <w:t xml:space="preserve">) selects this path.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REWRITE NEEDED — already replaced by the default automated mode.</w:t>
            </w:r>
            <w:r>
              <w:t xml:space="preserve"> </w:t>
            </w:r>
            <w:r>
              <w:t xml:space="preserve">The legacy manual block is preserved verbatim only for forensic / fallback use (e.g. a brand-new operator without the qa-bot set up). Per §11.4.90 the right next step is to mark the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mode</w:t>
            </w:r>
            <w:r>
              <w:t xml:space="preserve"> </w:t>
            </w:r>
            <w:r>
              <w:rPr>
                <w:rStyle w:val="VerbatimChar"/>
              </w:rPr>
              <w:t xml:space="preserve">Obsolete (→ Fixed.md)</w:t>
            </w:r>
            <w:r>
              <w:t xml:space="preserve"> </w:t>
            </w:r>
            <w:r>
              <w:t xml:space="preserve">once the qa-bot path is validated on a clean checkout; until then it stays as a fallback.</w:t>
            </w:r>
          </w:p>
        </w:tc>
        <w:tc>
          <w:tcPr/>
          <w:p>
            <w:pPr>
              <w:pStyle w:val="Compact"/>
            </w:pPr>
            <w:r>
              <w:t xml:space="preserve">Wave 8 housekeeping: §11.4.90 obsolescence audit of the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legacy code path once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is the documented default.</w:t>
            </w:r>
          </w:p>
        </w:tc>
      </w:tr>
    </w:tbl>
    <w:bookmarkEnd w:id="17"/>
    <w:bookmarkStart w:id="18" w:name="Xe962436c513f754cc8cddd461789c289d622783"/>
    <w:p>
      <w:pPr>
        <w:pStyle w:val="Heading2"/>
      </w:pPr>
      <w:r>
        <w:t xml:space="preserve">STRUCTURALLY-BROKEN (carved out for clarity — not manual-dep)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Fix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TestDispatch_LiveClaudeInvocation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commons_messaging/dispatch/claude_code/dispatch_integration_test.go</w:t>
            </w:r>
            <w:r>
              <w:t xml:space="preserve"> </w:t>
            </w:r>
            <w:r>
              <w:t xml:space="preserve">(lines 30-116)</w:t>
            </w:r>
          </w:p>
        </w:tc>
        <w:tc>
          <w:tcPr/>
          <w:p>
            <w:pPr>
              <w:pStyle w:val="Compact"/>
            </w:pPr>
            <w:r>
              <w:t xml:space="preserve">FAILs with exit code -1 + empty stdout when operator supplies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equal to the conductor's own active dev-session UUID (proven 2026-05-28 in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docs/qa/HRD-LIVE-20260528T082128Z/05_dispatch_live/</w:t>
            </w:r>
            <w:r>
              <w:t xml:space="preserve"> </w:t>
            </w:r>
            <w:r>
              <w:t xml:space="preserve">— FAIL after 180.02s).</w:t>
            </w:r>
          </w:p>
        </w:tc>
        <w:tc>
          <w:tcPr/>
          <w:p>
            <w:pPr>
              <w:pStyle w:val="Compact"/>
            </w:pPr>
            <w:r>
              <w:t xml:space="preserve">Two different processes calling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&lt;same-UUID&gt;</w:t>
            </w:r>
            <w:r>
              <w:t xml:space="preserve"> </w:t>
            </w:r>
            <w:r>
              <w:t xml:space="preserve">collide; one wins, the other exits -1. NOT a manual-dep — the test would PASS today against a dedicated test-only session UUID.</w:t>
            </w:r>
          </w:p>
        </w:tc>
        <w:tc>
          <w:tcPr/>
          <w:p>
            <w:pPr>
              <w:pStyle w:val="Compact"/>
            </w:pPr>
            <w:r>
              <w:t xml:space="preserve">Per §11.4.98 rule 2 (lesson captured 2026-05-28): test runs MUST use a dedicated test-only session UUID, never the conductor's. Refactor the test to bootstrap its own throwaway session via</w:t>
            </w:r>
            <w:r>
              <w:t xml:space="preserve"> </w:t>
            </w:r>
            <w:r>
              <w:rPr>
                <w:rStyle w:val="VerbatimChar"/>
              </w:rPr>
              <w:t xml:space="preserve">bootstrapSession()</w:t>
            </w:r>
            <w:r>
              <w:t xml:space="preserve"> </w:t>
            </w:r>
            <w:r>
              <w:t xml:space="preserve">(the bootstrap test is already proven COMPLIANT) instead of accepting the operator-supplied UUID. Single-file change in</w:t>
            </w:r>
            <w:r>
              <w:t xml:space="preserve"> </w:t>
            </w:r>
            <w:r>
              <w:rPr>
                <w:rStyle w:val="VerbatimChar"/>
              </w:rPr>
              <w:t xml:space="preserve">dispatch_integration_test.go</w:t>
            </w:r>
            <w:r>
              <w:t xml:space="preserve">; no architecture rewrite.</w:t>
            </w:r>
          </w:p>
        </w:tc>
      </w:tr>
    </w:tbl>
    <w:bookmarkEnd w:id="18"/>
    <w:bookmarkStart w:id="19" w:name="obsolete-candidate-none-detected"/>
    <w:p>
      <w:pPr>
        <w:pStyle w:val="Heading2"/>
      </w:pPr>
      <w:r>
        <w:t xml:space="preserve">OBSOLETE-CANDIDATE (none detected)</w:t>
      </w:r>
    </w:p>
    <w:p>
      <w:pPr>
        <w:pStyle w:val="FirstParagraph"/>
      </w:pPr>
      <w:r>
        <w:t xml:space="preserve">No NON-COMPLIANT test exercises a removed or superseded code path. All 4 NON-COMPLIANT items + the 1 STRUCTURALLY-BROKEN item target production code that is live and load-bearing (</w:t>
      </w:r>
      <w:r>
        <w:rPr>
          <w:rStyle w:val="VerbatimChar"/>
        </w:rPr>
        <w:t xml:space="preserve">tgram.Subscribe</w:t>
      </w:r>
      <w:r>
        <w:t xml:space="preserve"> </w:t>
      </w:r>
      <w:r>
        <w:t xml:space="preserve">long-poll loop,</w:t>
      </w:r>
      <w:r>
        <w:t xml:space="preserve"> </w:t>
      </w:r>
      <w:r>
        <w:rPr>
          <w:rStyle w:val="VerbatimChar"/>
        </w:rPr>
        <w:t xml:space="preserve">claude_code.Dispatch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the full §32.6 ticket-lifecycle pipeline). The rewrite path is</w:t>
      </w:r>
      <w:r>
        <w:t xml:space="preserve"> </w:t>
      </w:r>
      <w:r>
        <w:rPr>
          <w:b/>
          <w:bCs/>
        </w:rPr>
        <w:t xml:space="preserve">swap the driver, keep the assertions</w:t>
      </w:r>
      <w:r>
        <w:t xml:space="preserve"> </w:t>
      </w:r>
      <w:r>
        <w:t xml:space="preserve">— not delete-and-replace.</w:t>
      </w:r>
    </w:p>
    <w:p>
      <w:pPr>
        <w:pStyle w:val="BodyText"/>
      </w:pPr>
      <w:r>
        <w:t xml:space="preserve">If, after Wave 8 Track B lands, any of the legacy operator-typing prompts in</w:t>
      </w:r>
      <w:r>
        <w:t xml:space="preserve"> </w:t>
      </w:r>
      <w:r>
        <w:rPr>
          <w:rStyle w:val="VerbatimChar"/>
        </w:rPr>
        <w:t xml:space="preserve">tests/test_wave6.5_lifecycle.sh --manual</w:t>
      </w:r>
      <w:r>
        <w:t xml:space="preserve"> </w:t>
      </w:r>
      <w:r>
        <w:t xml:space="preserve">is decided to be a maintenance burden, it should graduate to §11.4.90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</w:t>
      </w:r>
      <w:r>
        <w:t xml:space="preserve"> </w:t>
      </w:r>
      <w:r>
        <w:rPr>
          <w:rStyle w:val="VerbatimChar"/>
        </w:rPr>
        <w:t xml:space="preserve">superseded-by-design-change</w:t>
      </w:r>
      <w:r>
        <w:t xml:space="preserve"> </w:t>
      </w:r>
      <w:r>
        <w:t xml:space="preserve">and Superseding-item pointing at the qaherald-driven automated mode.</w:t>
      </w:r>
    </w:p>
    <w:bookmarkEnd w:id="19"/>
    <w:bookmarkStart w:id="20" w:name="plan-only-out-of-scope--for-completeness"/>
    <w:p>
      <w:pPr>
        <w:pStyle w:val="Heading2"/>
      </w:pPr>
      <w:r>
        <w:t xml:space="preserve">PLAN-ONLY (out of scope — for completeness)</w:t>
      </w:r>
    </w:p>
    <w:p>
      <w:pPr>
        <w:pStyle w:val="FirstParagraph"/>
      </w:pPr>
      <w:r>
        <w:rPr>
          <w:rStyle w:val="VerbatimChar"/>
        </w:rPr>
        <w:t xml:space="preserve">docs/research/</w:t>
      </w:r>
      <w:r>
        <w:t xml:space="preserve"> </w:t>
      </w:r>
      <w:r>
        <w:t xml:space="preserve">carries 4 prose-only research documents with NO executable tests: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docs/research/constitution-compliance-audit-2026-05-27.md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docs/research/hrd-obsolescence-and-qa-coverage-audit-2026-05-27.md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docs/research/telegram-bot-to-bot-constraint.md</w:t>
      </w:r>
      <w:r>
        <w:t xml:space="preserve"> </w:t>
      </w:r>
      <w:r>
        <w:t xml:space="preserve">(the structural blocker cited above)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docs/research/workable-items-phase2-assessment-2026-05-27.md</w:t>
      </w:r>
    </w:p>
    <w:p>
      <w:pPr>
        <w:pStyle w:val="FirstParagraph"/>
      </w:pPr>
      <w:r>
        <w:t xml:space="preserve">These emit no PASS/FAIL and are correctly out of §11.4.98 scope.</w:t>
      </w:r>
      <w:r>
        <w:t xml:space="preserve"> </w:t>
      </w:r>
      <w:r>
        <w:rPr>
          <w:rStyle w:val="VerbatimChar"/>
        </w:rPr>
        <w:t xml:space="preserve">docs/research/protocols/</w:t>
      </w:r>
      <w:r>
        <w:t xml:space="preserve"> </w:t>
      </w:r>
      <w:r>
        <w:t xml:space="preserve">(58 sub-docs) is also prose-only and out of scope.</w:t>
      </w:r>
    </w:p>
    <w:p>
      <w:pPr>
        <w:pStyle w:val="BodyText"/>
      </w:pPr>
      <w:r>
        <w:t xml:space="preserve">No</w:t>
      </w:r>
      <w:r>
        <w:t xml:space="preserve"> </w:t>
      </w:r>
      <w:r>
        <w:rPr>
          <w:rStyle w:val="VerbatimChar"/>
        </w:rPr>
        <w:t xml:space="preserve">docs/challenges/</w:t>
      </w:r>
      <w:r>
        <w:t xml:space="preserve"> </w:t>
      </w:r>
      <w:r>
        <w:t xml:space="preserve">directory exists in this repo.</w:t>
      </w:r>
    </w:p>
    <w:bookmarkEnd w:id="20"/>
    <w:bookmarkStart w:id="21" w:name="release-gate-timeline"/>
    <w:p>
      <w:pPr>
        <w:pStyle w:val="Heading2"/>
      </w:pPr>
      <w:r>
        <w:t xml:space="preserve">Release-gate timeline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2026-05-28 (today)</w:t>
            </w:r>
          </w:p>
        </w:tc>
        <w:tc>
          <w:tcPr/>
          <w:p>
            <w:pPr>
              <w:pStyle w:val="Compact"/>
            </w:pPr>
            <w:r>
              <w:t xml:space="preserve">Audit published. NON-COMPLIANT items: 4. Release-gate clock starts.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2026-06-05 (T+8d)</w:t>
            </w:r>
          </w:p>
        </w:tc>
        <w:tc>
          <w:tcPr/>
          <w:p>
            <w:pPr>
              <w:pStyle w:val="Compact"/>
            </w:pPr>
            <w:r>
              <w:t xml:space="preserve">Wave 8 Track B planning checkpoint — MTProto harness HRD-NNN filed; operator credentials request (</w:t>
            </w:r>
            <w:r>
              <w:rPr>
                <w:rStyle w:val="VerbatimChar"/>
              </w:rPr>
              <w:t xml:space="preserve">TG_API_ID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, user phone) acknowledged.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2026-06-13 (T+16d)</w:t>
            </w:r>
          </w:p>
        </w:tc>
        <w:tc>
          <w:tcPr/>
          <w:p>
            <w:pPr>
              <w:pStyle w:val="Compact"/>
            </w:pPr>
            <w:r>
              <w:t xml:space="preserve">Wave 8 Track B implementation midpoint — harness skeleton + 1 of 4 NON-COMPLIANT items rewritten end-to-end (canonical target: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2026-06-20 (T+23d)</w:t>
            </w:r>
          </w:p>
        </w:tc>
        <w:tc>
          <w:tcPr/>
          <w:p>
            <w:pPr>
              <w:pStyle w:val="Compact"/>
            </w:pPr>
            <w:r>
              <w:t xml:space="preserve">Wave 8 Track B implementation closeout — all 4 NON-COMPLIANT items rewritten +</w:t>
            </w:r>
            <w:r>
              <w:t xml:space="preserve"> </w:t>
            </w:r>
            <w:r>
              <w:rPr>
                <w:rStyle w:val="VerbatimChar"/>
              </w:rPr>
              <w:t xml:space="preserve">STRUCTURALLY-BROKEN TestDispatch_LiveClaudeInvocation</w:t>
            </w:r>
            <w:r>
              <w:t xml:space="preserve"> </w:t>
            </w:r>
            <w:r>
              <w:t xml:space="preserve">fixed (dedicated test-only session UUID).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2026-06-27 (T+30d)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§11.4.98 release-gate deadline.</w:t>
            </w:r>
            <w:r>
              <w:t xml:space="preserve"> </w:t>
            </w:r>
            <w:r>
              <w:t xml:space="preserve">All 4 NON-COMPLIANT items MUST either: (a) be rewritten autonomous and PASS in CI, OR (b) be migrated to §11.4.90</w:t>
            </w:r>
            <w:r>
              <w:t xml:space="preserve"> </w:t>
            </w:r>
            <w:r>
              <w:rPr>
                <w:rStyle w:val="VerbatimChar"/>
              </w:rPr>
              <w:t xml:space="preserve">Obsolete (→ Fixed.md)</w:t>
            </w:r>
            <w:r>
              <w:t xml:space="preserve"> </w:t>
            </w:r>
            <w:r>
              <w:t xml:space="preserve">with full forensic detail (Since, Reason, Superseding-item, Triple-check evidence per §11.4.6). No third option exists.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Blocker on the timeline:</w:t>
      </w:r>
      <w:r>
        <w:t xml:space="preserve"> </w:t>
      </w:r>
      <w:r>
        <w:t xml:space="preserve">Wave 8 Track B is blocked on operator-supplied Telegram user-account credentials. The blocker is fully documented at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. Until those credentials land, the §11.4.3 SKIP-with-reason posture holds — the audit honestly reports the items as NON-COMPLIANT-but-honestly-skipped, not as PASS-bluffs.</w:t>
      </w:r>
    </w:p>
    <w:bookmarkEnd w:id="21"/>
    <w:bookmarkStart w:id="22" w:name="cross-references"/>
    <w:p>
      <w:pPr>
        <w:pStyle w:val="Heading2"/>
      </w:pPr>
      <w:r>
        <w:t xml:space="preserve">Cross-references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Path /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 §11.4.98 (canonical)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../constitution/Constitution.md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6828ff2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§108.m (project-binding restatement)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docs/guides/HERALD_CONSTITUTION.md</w:t>
            </w:r>
            <w:r>
              <w:t xml:space="preserve"> </w:t>
            </w:r>
            <w:r>
              <w:t xml:space="preserve">r8 §108.m, commit</w:t>
            </w:r>
            <w:r>
              <w:t xml:space="preserve"> </w:t>
            </w:r>
            <w:r>
              <w:rPr>
                <w:rStyle w:val="VerbatimChar"/>
              </w:rPr>
              <w:t xml:space="preserve">bbf03c8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Live-evidence README (2026-05-28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Missing-env blocker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docs/requirements/blockers/missing_env_variables.md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bot-to-bot wall (Wave 7→8 driver constraint)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docs/research/telegram-bot-to-bot-constraint.md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covenant (Herald)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§"End-user-usability covenant" +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 </w:t>
            </w:r>
            <w:r>
              <w:t xml:space="preserve">§107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§107.x docs/qa evidence mandate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§107.x + Helix §11.4.83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§107.y working-tree quiescence (mutation-gate safety)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§107.y + Helix §11.4.84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§11.4.90 Obsolete status mechanism</w:t>
            </w:r>
          </w:p>
        </w:tc>
        <w:tc>
          <w:tcPr/>
          <w:p>
            <w:pPr>
              <w:pStyle w:val="Compact"/>
            </w:pPr>
            <w:r>
              <w:t xml:space="preserve">Helix §11.4.90, restated in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 test-interrupt-on-discovery</w:t>
            </w:r>
          </w:p>
        </w:tc>
        <w:tc>
          <w:tcPr/>
          <w:p>
            <w:pPr>
              <w:pStyle w:val="Compact"/>
            </w:pPr>
            <w:r>
              <w:t xml:space="preserve">Helix §11.4.4 (PASS-bluff discovery halts the cycle)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 explicit SKIP-with-reason</w:t>
            </w:r>
          </w:p>
        </w:tc>
        <w:tc>
          <w:tcPr/>
          <w:p>
            <w:pPr>
              <w:pStyle w:val="Compact"/>
            </w:pPr>
            <w:r>
              <w:t xml:space="preserve">Helix §11.4.3 — the only honest non-PASS posture in absence of dependency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Audit posture statement.</w:t>
      </w:r>
      <w:r>
        <w:t xml:space="preserve"> </w:t>
      </w:r>
      <w:r>
        <w:t xml:space="preserve">Herald is, to within the 4 NON-COMPLIANT items above + the 1 STRUCTURALLY-BROKEN item, §11.4.98-compliant today. The 5 outstanding items are fully scoped to a single Wave (8 Track B) and a single dependency (operator-supplied Telegram user-account credentials). No structural rearchitecture is required; the rewrites swap drivers and keep assertions. The release-gate clock is honest: 30 days, no extension hatch, two paths (rewrite OR §11.4.90 Obsolete). The DEFAULT path of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(automated qaherald-driven) is COMPLIANT today; only its explicit legacy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mode counts toward the debt.</w:t>
      </w:r>
    </w:p>
    <w:p>
      <w:pPr>
        <w:pStyle w:val="BodyText"/>
      </w:pPr>
      <w:r>
        <w:t xml:space="preserve">— end of audit —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2026-05-28T10:23:30Z</dcterms:created>
  <dcterms:modified xsi:type="dcterms:W3CDTF">2026-05-28T10:23:30Z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