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 M1+M2+M3 + HRD-010 + HRD-012 closed; HRD-011 code complete pending operator creds; comprehensive operator credentials guide shipped.</w:t>
            </w:r>
            <w:r>
              <w:t xml:space="preserve"> </w:t>
            </w:r>
            <w:r>
              <w:t xml:space="preserve">Plan 2 Tasks 1-10 landed (commits 92c9cb3..[this commit]) — telebot.v3 vendored; Telegram code (HealthCheck/Send/Subscribe/persistence) complete + tests SKIP cleanly without creds; Claude Code Dispatch + session persistence LIVE with PASS evidence (24s + 36s round-trips); E15 queue test fix uncovered a test-isolation bluff (leftover PENDING rows from prior runs masquerading as just-enqueued task — production code OK; test now TRUNCATEs + verifies). audit_antibluff.sh strengthened to skip third-party vendored SDKs per §11.4.74 (telebot SKIP-with-reason; vasic-digital + HelixDevelopment still REQUIRE the §11.4 anchor). New</w:t>
            </w:r>
            <w:r>
              <w:t xml:space="preserve"> </w:t>
            </w:r>
            <w:r>
              <w:rPr>
                <w:rStyle w:val="VerbatimChar"/>
              </w:rPr>
              <w:t xml:space="preserve">docs/guides/OPERATOR_CREDENTIALS.md</w:t>
            </w:r>
            <w:r>
              <w:t xml:space="preserve"> </w:t>
            </w:r>
            <w:r>
              <w:t xml:space="preserve">provides step-by-step setup for every supported messenger + LLM dispatcher + audit checklist. Prior: Foundation M1+M2+M3 + HRD-010 commons_storage (pgx + RLS + queue + Redis + migrate CLI; E14 caught a production RLS-bypass bug). Anti-bluff regime: e2e_bluff_hunt.sh</w:t>
            </w:r>
            <w:r>
              <w:t xml:space="preserve"> </w:t>
            </w:r>
            <w:r>
              <w:rPr>
                <w:b/>
                <w:bCs/>
              </w:rPr>
              <w:t xml:space="preserve">18/18 PASS</w:t>
            </w:r>
            <w:r>
              <w:t xml:space="preserve"> </w:t>
            </w:r>
            <w:r>
              <w:t xml:space="preserve">(E15 now deterministic post-7697644); audit_antibluff 16 PASS / 0 FAIL / 1 SKIP (telebot); inheritance gate 15/15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HRD-011, HRD-012, HRD-015, HRD-016, HRD-018 (in_progress), HRD-019..HRD-028,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51 open items spanning live channel integrations (HRD-011/012), REST surface (HRD-016), §42 constitution bindings (HRD-018..028), §43 command-catalogue (HRD-029..056), HRD-081 (containers podman-compose adapter refinement), and HRD-085..090 (queue-repository stub-completion surface opened during HRD-010).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HRD-013, HRD-014, HRD-017, HRD-080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HRD-010 closed; live channel integrations next. Priority order: HRD-008 (operator quickstart e2e validation) → HRD-011/012 (Telegram + Claude Code live) → HRD-085..090 (queue-repository stub completion) → §42 constitution-binding rollout (HRD-018..028) → §43 command catalogue (HRD-029..056). Each milestone followed by multi-mirror push + full anti-bluff verification (audit + gate + e2e bluff-hunt).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12"/>
    <w:bookmarkStart w:id="13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complete.</w:t>
      </w:r>
      <w:r>
        <w:t xml:space="preserve"> </w:t>
      </w:r>
      <w:r>
        <w:t xml:space="preserve">Spec V3 r6 is active, the Go module foundation compiles, all three Foundation milestones (M1/M2/M3) have landed, and the §107 end-user-usability covenant is now explicit in Herald's three root docs + gate (added 2026-05-20). The remaining cycle is wiring live channel integrations and validating the §26.5 quickstart end-to-end on operator hardware.</w:t>
      </w:r>
    </w:p>
    <w:bookmarkEnd w:id="13"/>
    <w:bookmarkStart w:id="14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7, 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HRD-029..HRD-056); §44 Foundation implementation contract.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4"/>
    <w:bookmarkStart w:id="15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, commit 21593e6.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flavors (sherald/bherald/cherald/rherald/iherald/scherald)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scaffold once HRD-018..028 §42 binding rollout begins.</w:t>
            </w:r>
          </w:p>
        </w:tc>
      </w:tr>
    </w:tbl>
    <w:bookmarkEnd w:id="15"/>
    <w:bookmarkStart w:id="16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14 PASS / 0 FAIL</w:t>
      </w:r>
      <w:r>
        <w:t xml:space="preserve"> </w:t>
      </w:r>
      <w:r>
        <w:t xml:space="preserve">(was 13; I8 paired meta-test added).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18 PASS / 0 FAIL</w:t>
      </w:r>
      <w:r>
        <w:t xml:space="preserve"> </w:t>
      </w:r>
      <w:r>
        <w:t xml:space="preserve">(was 14; HRD-010 added E14 live-RLS-isolation + E15 live-queue-enqueue/dequeue + E16 live-Redis-TTL-round-trip in commit 13cea69) — builds pherald, starts real Gin server, hits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boots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runs M2 RLS integration tests + HRD-010 storage tests against the live stack, SIGTERM-graceful-shutdowns.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6"/>
    <w:bookmarkStart w:id="18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r6→r7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+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require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7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2026-05-21T12:22:50Z</dcterms:created>
  <dcterms:modified xsi:type="dcterms:W3CDTF">2026-05-21T12:22:50Z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