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p>
      <w:pPr>
        <w:pStyle w:val="FirstParagraph"/>
      </w:pPr>
      <w:r>
        <w:drawing>
          <wp:inline>
            <wp:extent cx="1625600" cy="1625600"/>
            <wp:effectExtent b="0" l="0" r="0" t="0"/>
            <wp:docPr descr="Herald" title="" id="10" name="Picture"/>
            <a:graphic>
              <a:graphicData uri="http://schemas.openxmlformats.org/drawingml/2006/picture">
                <pic:pic>
                  <pic:nvPicPr>
                    <pic:cNvPr descr="../../../assets/logo/herald_logo_square_128.png" id="11" name="Picture"/>
                    <pic:cNvPicPr>
                      <a:picLocks noChangeArrowheads="1" noChangeAspect="1"/>
                    </pic:cNvPicPr>
                  </pic:nvPicPr>
                  <pic:blipFill>
                    <a:blip r:embed="rId9"/>
                    <a:stretch>
                      <a:fillRect/>
                    </a:stretch>
                  </pic:blipFill>
                  <pic:spPr bwMode="auto">
                    <a:xfrm>
                      <a:off x="0" y="0"/>
                      <a:ext cx="1625600" cy="1625600"/>
                    </a:xfrm>
                    <a:prstGeom prst="rect">
                      <a:avLst/>
                    </a:prstGeom>
                    <a:noFill/>
                    <a:ln w="9525">
                      <a:noFill/>
                      <a:headEnd/>
                      <a:tailEnd/>
                    </a:ln>
                  </pic:spPr>
                </pic:pic>
              </a:graphicData>
            </a:graphic>
          </wp:inline>
        </w:drawing>
      </w:r>
      <w:r>
        <w:t xml:space="preserve">{width=96px height=96px}</w:t>
      </w:r>
    </w:p>
    <w:bookmarkStart w:id="291" w:name="herald--specification-v3"/>
    <w:p>
      <w:pPr>
        <w:pStyle w:val="Heading1"/>
      </w:pPr>
      <w:r>
        <w:t xml:space="preserve">Herald — Specification V3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7</w:t>
            </w:r>
          </w:p>
        </w:tc>
      </w:tr>
      <w:tr>
        <w:tc>
          <w:tcPr/>
          <w:p>
            <w:pPr>
              <w:pStyle w:val="Compact"/>
            </w:pPr>
            <w:r>
              <w:t xml:space="preserve">Created</w:t>
            </w:r>
          </w:p>
        </w:tc>
        <w:tc>
          <w:tcPr/>
          <w:p>
            <w:pPr>
              <w:pStyle w:val="Compact"/>
            </w:pPr>
            <w:r>
              <w:t xml:space="preserve">2026-05-20</w:t>
            </w:r>
          </w:p>
        </w:tc>
      </w:tr>
      <w:tr>
        <w:tc>
          <w:tcPr/>
          <w:p>
            <w:pPr>
              <w:pStyle w:val="Compact"/>
            </w:pPr>
            <w:r>
              <w:t xml:space="preserve">Last modified</w:t>
            </w:r>
          </w:p>
        </w:tc>
        <w:tc>
          <w:tcPr/>
          <w:p>
            <w:pPr>
              <w:pStyle w:val="Compact"/>
            </w:pPr>
            <w:r>
              <w:t xml:space="preserve">2026-05-20</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V3 r7 — §44</w:t>
            </w:r>
            <w:r>
              <w:t xml:space="preserve"> </w:t>
            </w:r>
            <w:r>
              <w:rPr>
                <w:b/>
                <w:bCs/>
              </w:rPr>
              <w:t xml:space="preserve">Foundation implementation contract</w:t>
            </w:r>
            <w:r>
              <w:t xml:space="preserve"> </w:t>
            </w:r>
            <w:r>
              <w:t xml:space="preserve">lands. Locks the three-milestone (M1/M2/M3) Approach B vertical-slice delivery for Sub-project 1 of 8. Records the Catalogue-Check verdict (9 of 12 caps</w:t>
            </w:r>
            <w:r>
              <w:t xml:space="preserve"> </w:t>
            </w:r>
            <w:r>
              <w:rPr>
                <w:rStyle w:val="VerbatimChar"/>
              </w:rPr>
              <w:t xml:space="preserve">extend</w:t>
            </w:r>
            <w:r>
              <w:t xml:space="preserve"> </w:t>
            </w:r>
            <w:r>
              <w:t xml:space="preserve">existing</w:t>
            </w:r>
            <w:r>
              <w:t xml:space="preserve"> </w:t>
            </w:r>
            <w:r>
              <w:rPr>
                <w:rStyle w:val="VerbatimChar"/>
              </w:rPr>
              <w:t xml:space="preserve">digital.vasic.*</w:t>
            </w:r>
            <w:r>
              <w:t xml:space="preserve"> </w:t>
            </w:r>
            <w:r>
              <w:t xml:space="preserve">modules; 3</w:t>
            </w:r>
            <w:r>
              <w:t xml:space="preserve"> </w:t>
            </w:r>
            <w:r>
              <w:rPr>
                <w:rStyle w:val="VerbatimChar"/>
              </w:rPr>
              <w:t xml:space="preserve">no-match</w:t>
            </w:r>
            <w:r>
              <w:t xml:space="preserve"> </w:t>
            </w:r>
            <w:r>
              <w:t xml:space="preserve">bespoke). Per Universal §11.4.73 secondary bump (Revision 6 → 7); §44 is additive. M1 evidence captured in §44.9 (</w:t>
            </w:r>
            <w:r>
              <w:rPr>
                <w:rStyle w:val="VerbatimChar"/>
              </w:rPr>
              <w:t xml:space="preserve">commons_constitution</w:t>
            </w:r>
            <w:r>
              <w:t xml:space="preserve"> </w:t>
            </w:r>
            <w:r>
              <w:t xml:space="preserve">package, 14 files, all tests PASS under -race).</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V3-R3-01..V3-R3-03 (r3 parent-doc spec-path sync); V3-R2-01..V3-R2-09 (r2); V3-R1-01..V3-R1-14 (r1); inherits closed V2 + V1 lineage.</w:t>
            </w:r>
          </w:p>
        </w:tc>
      </w:tr>
      <w:tr>
        <w:tc>
          <w:tcPr/>
          <w:p>
            <w:pPr>
              <w:pStyle w:val="Compact"/>
            </w:pPr>
            <w:r>
              <w:t xml:space="preserve">Fixed summary</w:t>
            </w:r>
          </w:p>
        </w:tc>
        <w:tc>
          <w:tcPr/>
          <w:p>
            <w:pPr>
              <w:pStyle w:val="Compact"/>
            </w:pPr>
            <w:r>
              <w:t xml:space="preserve">r7 lands §44 Foundation contract + records M1 as-built evidence (commons_constitution 14-file scaffold, in-process EventBus/Registry/Captureer/Ladder/Store/Runner all green under -race; full workspace inheritance gate 12 PASS / 0 FAIL).</w:t>
            </w:r>
          </w:p>
        </w:tc>
      </w:tr>
      <w:tr>
        <w:tc>
          <w:tcPr/>
          <w:p>
            <w:pPr>
              <w:pStyle w:val="Compact"/>
            </w:pPr>
            <w:r>
              <w:t xml:space="preserve">Continuation</w:t>
            </w:r>
          </w:p>
        </w:tc>
        <w:tc>
          <w:tcPr/>
          <w:p>
            <w:pPr>
              <w:pStyle w:val="Compact"/>
            </w:pPr>
            <w:r>
              <w:t xml:space="preserve">M2:</w:t>
            </w:r>
            <w:r>
              <w:t xml:space="preserve"> </w:t>
            </w:r>
            <w:r>
              <w:rPr>
                <w:rStyle w:val="VerbatimChar"/>
              </w:rPr>
              <w:t xml:space="preserve">commons_storage</w:t>
            </w:r>
            <w:r>
              <w:t xml:space="preserve"> </w:t>
            </w:r>
            <w:r>
              <w:t xml:space="preserve">live-wire via</w:t>
            </w:r>
            <w:r>
              <w:t xml:space="preserve"> </w:t>
            </w:r>
            <w:r>
              <w:rPr>
                <w:rStyle w:val="VerbatimChar"/>
              </w:rPr>
              <w:t xml:space="preserve">digital.vasic.database</w:t>
            </w:r>
            <w:r>
              <w:t xml:space="preserve"> </w:t>
            </w:r>
            <w:r>
              <w:t xml:space="preserve">(pgx + migrations) +</w:t>
            </w:r>
            <w:r>
              <w:t xml:space="preserve"> </w:t>
            </w:r>
            <w:r>
              <w:rPr>
                <w:rStyle w:val="VerbatimChar"/>
              </w:rPr>
              <w:t xml:space="preserve">digital.vasic.background</w:t>
            </w:r>
            <w:r>
              <w:t xml:space="preserve"> </w:t>
            </w:r>
            <w:r>
              <w:t xml:space="preserve">(Postgres queue) — integration tests against testcontainers Postgres. Then M3: Gin REST via</w:t>
            </w:r>
            <w:r>
              <w:t xml:space="preserve"> </w:t>
            </w:r>
            <w:r>
              <w:rPr>
                <w:rStyle w:val="VerbatimChar"/>
              </w:rPr>
              <w:t xml:space="preserve">digital.vasic.middleware</w:t>
            </w:r>
            <w:r>
              <w:t xml:space="preserve">+</w:t>
            </w:r>
            <w:r>
              <w:rPr>
                <w:rStyle w:val="VerbatimChar"/>
              </w:rPr>
              <w:t xml:space="preserve">auth</w:t>
            </w:r>
            <w:r>
              <w:t xml:space="preserve">+</w:t>
            </w:r>
            <w:r>
              <w:rPr>
                <w:rStyle w:val="VerbatimChar"/>
              </w:rPr>
              <w:t xml:space="preserve">observability</w:t>
            </w:r>
            <w:r>
              <w:t xml:space="preserve"> </w:t>
            </w:r>
            <w:r>
              <w:t xml:space="preserve">composition +</w:t>
            </w:r>
            <w:r>
              <w:t xml:space="preserve"> </w:t>
            </w:r>
            <w:r>
              <w:rPr>
                <w:rStyle w:val="VerbatimChar"/>
              </w:rPr>
              <w:t xml:space="preserve">digital.vasic.cache</w:t>
            </w:r>
            <w:r>
              <w:t xml:space="preserve"> </w:t>
            </w:r>
            <w:r>
              <w:t xml:space="preserve">for the mode-ladder read-cache. Each milestone followed by multi-mirror push. Then codegraph integration per</w:t>
            </w:r>
            <w:r>
              <w:t xml:space="preserve"> </w:t>
            </w:r>
            <w:hyperlink r:id="rId12">
              <w:r>
                <w:rPr>
                  <w:rStyle w:val="Hyperlink"/>
                </w:rPr>
                <w:t xml:space="preserve">https://github.com/colbymchenry/codegraph</w:t>
              </w:r>
            </w:hyperlink>
            <w:r>
              <w:t xml:space="preserve">.</w:t>
            </w:r>
          </w:p>
        </w:tc>
      </w:tr>
    </w:tbl>
    <w:p>
      <w:pPr>
        <w:pStyle w:val="BodyText"/>
      </w:pPr>
      <w:r>
        <w:t xml:space="preserve">The</w:t>
      </w:r>
      <w:r>
        <w:t xml:space="preserve"> </w:t>
      </w:r>
      <w:r>
        <w:rPr>
          <w:b/>
          <w:bCs/>
        </w:rPr>
        <w:t xml:space="preserve">bi-directional event fan-out</w:t>
      </w:r>
      <w:r>
        <w:t xml:space="preserve"> </w:t>
      </w:r>
      <w:r>
        <w:t xml:space="preserve">system: Herald ingests events from heterogeneous sources and reliably fans them out to multiple notification channels so every alert reaches the right destination without confusion, and processes inbound replies/commands back from subscribers in a structured, security-validated way.</w:t>
      </w:r>
    </w:p>
    <w:bookmarkStart w:id="13" w:name="table-of-contents"/>
    <w:p>
      <w:pPr>
        <w:pStyle w:val="Heading2"/>
      </w:pPr>
      <w:r>
        <w:t xml:space="preserve">Table of contents</w:t>
      </w:r>
    </w:p>
    <w:p>
      <w:pPr>
        <w:pStyle w:val="Compact"/>
        <w:numPr>
          <w:ilvl w:val="0"/>
          <w:numId w:val="1001"/>
        </w:numPr>
      </w:pPr>
      <w:hyperlink w:anchor="X0257a49207e50a6832895bfd7baf22fa50f4313">
        <w:r>
          <w:rPr>
            <w:rStyle w:val="Hyperlink"/>
          </w:rPr>
          <w:t xml:space="preserve">§1. Upstreams</w:t>
        </w:r>
      </w:hyperlink>
    </w:p>
    <w:p>
      <w:pPr>
        <w:pStyle w:val="Compact"/>
        <w:numPr>
          <w:ilvl w:val="0"/>
          <w:numId w:val="1001"/>
        </w:numPr>
      </w:pPr>
      <w:hyperlink w:anchor="Xe927e093a0a39f3a3818a70c02cf9d9cd05b2e5">
        <w:r>
          <w:rPr>
            <w:rStyle w:val="Hyperlink"/>
          </w:rPr>
          <w:t xml:space="preserve">§2. Mission and scope</w:t>
        </w:r>
      </w:hyperlink>
    </w:p>
    <w:p>
      <w:pPr>
        <w:pStyle w:val="Compact"/>
        <w:numPr>
          <w:ilvl w:val="1"/>
          <w:numId w:val="1002"/>
        </w:numPr>
      </w:pPr>
      <w:hyperlink w:anchor="X4a246dd25d37748d7bd886523fc919db8786ee7">
        <w:r>
          <w:rPr>
            <w:rStyle w:val="Hyperlink"/>
          </w:rPr>
          <w:t xml:space="preserve">2.1 What Herald is</w:t>
        </w:r>
      </w:hyperlink>
    </w:p>
    <w:p>
      <w:pPr>
        <w:pStyle w:val="Compact"/>
        <w:numPr>
          <w:ilvl w:val="1"/>
          <w:numId w:val="1002"/>
        </w:numPr>
      </w:pPr>
      <w:hyperlink w:anchor="X45d6599d81e75ebf6f8a0517376c361d4fafb3b">
        <w:r>
          <w:rPr>
            <w:rStyle w:val="Hyperlink"/>
          </w:rPr>
          <w:t xml:space="preserve">2.2 What Herald is NOT</w:t>
        </w:r>
      </w:hyperlink>
    </w:p>
    <w:p>
      <w:pPr>
        <w:pStyle w:val="Compact"/>
        <w:numPr>
          <w:ilvl w:val="1"/>
          <w:numId w:val="1002"/>
        </w:numPr>
      </w:pPr>
      <w:hyperlink w:anchor="X8b1a6ba300eee7511df542a23821be02546202e">
        <w:r>
          <w:rPr>
            <w:rStyle w:val="Hyperlink"/>
          </w:rPr>
          <w:t xml:space="preserve">2.3 Architecture diagram</w:t>
        </w:r>
      </w:hyperlink>
    </w:p>
    <w:p>
      <w:pPr>
        <w:pStyle w:val="Compact"/>
        <w:numPr>
          <w:ilvl w:val="0"/>
          <w:numId w:val="1001"/>
        </w:numPr>
      </w:pPr>
      <w:hyperlink w:anchor="X71a1267b60bb3650bfe83a2452fe462674caee3">
        <w:r>
          <w:rPr>
            <w:rStyle w:val="Hyperlink"/>
          </w:rPr>
          <w:t xml:space="preserve">§3. Execution model</w:t>
        </w:r>
      </w:hyperlink>
    </w:p>
    <w:p>
      <w:pPr>
        <w:pStyle w:val="Compact"/>
        <w:numPr>
          <w:ilvl w:val="1"/>
          <w:numId w:val="1003"/>
        </w:numPr>
      </w:pPr>
      <w:hyperlink w:anchor="X16425ec6f34649a6733cd988cd50e44261d61a7">
        <w:r>
          <w:rPr>
            <w:rStyle w:val="Hyperlink"/>
          </w:rPr>
          <w:t xml:space="preserve">3.1 Single binary, two modes</w:t>
        </w:r>
      </w:hyperlink>
    </w:p>
    <w:p>
      <w:pPr>
        <w:pStyle w:val="Compact"/>
        <w:numPr>
          <w:ilvl w:val="1"/>
          <w:numId w:val="1003"/>
        </w:numPr>
      </w:pPr>
      <w:hyperlink w:anchor="X73ad7d4506f7884cca70b129f2a8e21c8d8313d">
        <w:r>
          <w:rPr>
            <w:rStyle w:val="Hyperlink"/>
          </w:rPr>
          <w:t xml:space="preserve">3.2 Distribution + invocation surfaces</w:t>
        </w:r>
      </w:hyperlink>
    </w:p>
    <w:p>
      <w:pPr>
        <w:pStyle w:val="Compact"/>
        <w:numPr>
          <w:ilvl w:val="1"/>
          <w:numId w:val="1003"/>
        </w:numPr>
      </w:pPr>
      <w:hyperlink w:anchor="X0eab716788f1ef1f78e94d2e9a02b1acc55fca2">
        <w:r>
          <w:rPr>
            <w:rStyle w:val="Hyperlink"/>
          </w:rPr>
          <w:t xml:space="preserve">3.3 Configuration &amp; credentials</w:t>
        </w:r>
      </w:hyperlink>
    </w:p>
    <w:p>
      <w:pPr>
        <w:pStyle w:val="Compact"/>
        <w:numPr>
          <w:ilvl w:val="1"/>
          <w:numId w:val="1003"/>
        </w:numPr>
      </w:pPr>
      <w:hyperlink w:anchor="X43c70aa00486c3b8fda015e1d96379beb0bf739">
        <w:r>
          <w:rPr>
            <w:rStyle w:val="Hyperlink"/>
          </w:rPr>
          <w:t xml:space="preserve">3.4 Worker pools, concurrency, and hot-reload</w:t>
        </w:r>
      </w:hyperlink>
    </w:p>
    <w:p>
      <w:pPr>
        <w:pStyle w:val="Compact"/>
        <w:numPr>
          <w:ilvl w:val="1"/>
          <w:numId w:val="1003"/>
        </w:numPr>
      </w:pPr>
      <w:hyperlink w:anchor="X480a3d2e6fca7c8a0e63e39ee5854fd71d391d5">
        <w:r>
          <w:rPr>
            <w:rStyle w:val="Hyperlink"/>
          </w:rPr>
          <w:t xml:space="preserve">3.5 Time / clock abstraction</w:t>
        </w:r>
      </w:hyperlink>
    </w:p>
    <w:p>
      <w:pPr>
        <w:pStyle w:val="Compact"/>
        <w:numPr>
          <w:ilvl w:val="0"/>
          <w:numId w:val="1001"/>
        </w:numPr>
      </w:pPr>
      <w:hyperlink w:anchor="X2d9960989a167f9399ca46af0effdf6e1eedfc0">
        <w:r>
          <w:rPr>
            <w:rStyle w:val="Hyperlink"/>
          </w:rPr>
          <w:t xml:space="preserve">§4. Event model &amp; wire format</w:t>
        </w:r>
      </w:hyperlink>
    </w:p>
    <w:p>
      <w:pPr>
        <w:pStyle w:val="Compact"/>
        <w:numPr>
          <w:ilvl w:val="1"/>
          <w:numId w:val="1004"/>
        </w:numPr>
      </w:pPr>
      <w:hyperlink w:anchor="X34d2d6de5da254dfe0c72b9ad8893dae4820c68">
        <w:r>
          <w:rPr>
            <w:rStyle w:val="Hyperlink"/>
          </w:rPr>
          <w:t xml:space="preserve">4.1 CloudEvents v1.0 as canonical envelope</w:t>
        </w:r>
      </w:hyperlink>
    </w:p>
    <w:p>
      <w:pPr>
        <w:pStyle w:val="Compact"/>
        <w:numPr>
          <w:ilvl w:val="1"/>
          <w:numId w:val="1004"/>
        </w:numPr>
      </w:pPr>
      <w:hyperlink w:anchor="X0a85e98aa0dda59b41a55cd3495b3c3b1a16d8e">
        <w:r>
          <w:rPr>
            <w:rStyle w:val="Hyperlink"/>
          </w:rPr>
          <w:t xml:space="preserve">4.2 Herald event-type taxonomy</w:t>
        </w:r>
      </w:hyperlink>
    </w:p>
    <w:p>
      <w:pPr>
        <w:pStyle w:val="Compact"/>
        <w:numPr>
          <w:ilvl w:val="1"/>
          <w:numId w:val="1004"/>
        </w:numPr>
      </w:pPr>
      <w:hyperlink w:anchor="X1ddbf78379fa2e5d18c1a8e802755d81d231526">
        <w:r>
          <w:rPr>
            <w:rStyle w:val="Hyperlink"/>
          </w:rPr>
          <w:t xml:space="preserve">4.3 Idempotency keys</w:t>
        </w:r>
      </w:hyperlink>
    </w:p>
    <w:p>
      <w:pPr>
        <w:pStyle w:val="Compact"/>
        <w:numPr>
          <w:ilvl w:val="0"/>
          <w:numId w:val="1001"/>
        </w:numPr>
      </w:pPr>
      <w:hyperlink w:anchor="X02f83c60892e745f3f5faa1420f2d48c398b66d">
        <w:r>
          <w:rPr>
            <w:rStyle w:val="Hyperlink"/>
          </w:rPr>
          <w:t xml:space="preserve">§5. Architecture overview</w:t>
        </w:r>
      </w:hyperlink>
    </w:p>
    <w:p>
      <w:pPr>
        <w:pStyle w:val="Compact"/>
        <w:numPr>
          <w:ilvl w:val="1"/>
          <w:numId w:val="1005"/>
        </w:numPr>
      </w:pPr>
      <w:hyperlink w:anchor="Xdc55f5fd0fcd41a465c55b62e3d337468035f85">
        <w:r>
          <w:rPr>
            <w:rStyle w:val="Hyperlink"/>
          </w:rPr>
          <w:t xml:space="preserve">5.1 Components</w:t>
        </w:r>
      </w:hyperlink>
    </w:p>
    <w:p>
      <w:pPr>
        <w:pStyle w:val="Compact"/>
        <w:numPr>
          <w:ilvl w:val="1"/>
          <w:numId w:val="1005"/>
        </w:numPr>
      </w:pPr>
      <w:hyperlink w:anchor="X0de03d1117fca66c233ad9cf7543c8384defe7a">
        <w:r>
          <w:rPr>
            <w:rStyle w:val="Hyperlink"/>
          </w:rPr>
          <w:t xml:space="preserve">5.2 Internal routing (Watermill)</w:t>
        </w:r>
      </w:hyperlink>
    </w:p>
    <w:p>
      <w:pPr>
        <w:pStyle w:val="Compact"/>
        <w:numPr>
          <w:ilvl w:val="1"/>
          <w:numId w:val="1005"/>
        </w:numPr>
      </w:pPr>
      <w:hyperlink w:anchor="Xd51921b7c36781e319d3f19842952186c67ccd1">
        <w:r>
          <w:rPr>
            <w:rStyle w:val="Hyperlink"/>
          </w:rPr>
          <w:t xml:space="preserve">5.3 Queue backend (Postgres + River default, NATS opt-in)</w:t>
        </w:r>
      </w:hyperlink>
    </w:p>
    <w:p>
      <w:pPr>
        <w:pStyle w:val="Compact"/>
        <w:numPr>
          <w:ilvl w:val="1"/>
          <w:numId w:val="1005"/>
        </w:numPr>
      </w:pPr>
      <w:hyperlink w:anchor="X447b97f7df1e17ae3d14596e091af249da4211f">
        <w:r>
          <w:rPr>
            <w:rStyle w:val="Hyperlink"/>
          </w:rPr>
          <w:t xml:space="preserve">5.4 Retries &amp; dead-lettering</w:t>
        </w:r>
      </w:hyperlink>
    </w:p>
    <w:p>
      <w:pPr>
        <w:pStyle w:val="Compact"/>
        <w:numPr>
          <w:ilvl w:val="2"/>
          <w:numId w:val="1006"/>
        </w:numPr>
      </w:pPr>
      <w:hyperlink w:anchor="Xa23efba74fa26d17640fb4a4a57cff5d4631507">
        <w:r>
          <w:rPr>
            <w:rStyle w:val="Hyperlink"/>
          </w:rPr>
          <w:t xml:space="preserve">5.4.1 Outbound idempotency (channel-side composition)</w:t>
        </w:r>
      </w:hyperlink>
    </w:p>
    <w:p>
      <w:pPr>
        <w:pStyle w:val="Compact"/>
        <w:numPr>
          <w:ilvl w:val="1"/>
          <w:numId w:val="1005"/>
        </w:numPr>
      </w:pPr>
      <w:hyperlink w:anchor="X27335734f6ffbd88cea2730950e6477da5f0724">
        <w:r>
          <w:rPr>
            <w:rStyle w:val="Hyperlink"/>
          </w:rPr>
          <w:t xml:space="preserve">5.5 Webhook ingestion</w:t>
        </w:r>
      </w:hyperlink>
    </w:p>
    <w:p>
      <w:pPr>
        <w:pStyle w:val="Compact"/>
        <w:numPr>
          <w:ilvl w:val="1"/>
          <w:numId w:val="1005"/>
        </w:numPr>
      </w:pPr>
      <w:hyperlink w:anchor="Xe11a37ed2988d013501eb7f63b457179e38d73f">
        <w:r>
          <w:rPr>
            <w:rStyle w:val="Hyperlink"/>
          </w:rPr>
          <w:t xml:space="preserve">5.6 Orchestration of long-running operations (Temporal, opt-in)</w:t>
        </w:r>
      </w:hyperlink>
    </w:p>
    <w:p>
      <w:pPr>
        <w:pStyle w:val="Compact"/>
        <w:numPr>
          <w:ilvl w:val="1"/>
          <w:numId w:val="1005"/>
        </w:numPr>
      </w:pPr>
      <w:hyperlink w:anchor="Xc7452714b40397827156d946c88711559d422f3">
        <w:r>
          <w:rPr>
            <w:rStyle w:val="Hyperlink"/>
          </w:rPr>
          <w:t xml:space="preserve">5.7 Ingress API URLs (HTTP surface)</w:t>
        </w:r>
      </w:hyperlink>
    </w:p>
    <w:p>
      <w:pPr>
        <w:pStyle w:val="Compact"/>
        <w:numPr>
          <w:ilvl w:val="0"/>
          <w:numId w:val="1001"/>
        </w:numPr>
      </w:pPr>
      <w:hyperlink w:anchor="X0a0e46bbddaf8a4c2b105387501a05d0eb36eec">
        <w:r>
          <w:rPr>
            <w:rStyle w:val="Hyperlink"/>
          </w:rPr>
          <w:t xml:space="preserve">§6. Channel addressing &amp; routing</w:t>
        </w:r>
      </w:hyperlink>
    </w:p>
    <w:p>
      <w:pPr>
        <w:pStyle w:val="Compact"/>
        <w:numPr>
          <w:ilvl w:val="1"/>
          <w:numId w:val="1007"/>
        </w:numPr>
      </w:pPr>
      <w:hyperlink w:anchor="X020ae80208096003e0fc86765d5eafd6b2c01ef">
        <w:r>
          <w:rPr>
            <w:rStyle w:val="Hyperlink"/>
          </w:rPr>
          <w:t xml:space="preserve">6.1 URL-scheme channel addresses (Apprise-style)</w:t>
        </w:r>
      </w:hyperlink>
    </w:p>
    <w:p>
      <w:pPr>
        <w:pStyle w:val="Compact"/>
        <w:numPr>
          <w:ilvl w:val="1"/>
          <w:numId w:val="1007"/>
        </w:numPr>
      </w:pPr>
      <w:hyperlink w:anchor="X05410ad403d8a6e0afc82ad9d2865559531da06">
        <w:r>
          <w:rPr>
            <w:rStyle w:val="Hyperlink"/>
          </w:rPr>
          <w:t xml:space="preserve">6.2 Tag-based fan-out</w:t>
        </w:r>
      </w:hyperlink>
    </w:p>
    <w:p>
      <w:pPr>
        <w:pStyle w:val="Compact"/>
        <w:numPr>
          <w:ilvl w:val="1"/>
          <w:numId w:val="1007"/>
        </w:numPr>
      </w:pPr>
      <w:hyperlink w:anchor="X315f9c2d47c4ba24dec55fa1f810f2a759cf8c5">
        <w:r>
          <w:rPr>
            <w:rStyle w:val="Hyperlink"/>
          </w:rPr>
          <w:t xml:space="preserve">6.3 HeraldBranding (per-flavor visual identity)</w:t>
        </w:r>
      </w:hyperlink>
    </w:p>
    <w:p>
      <w:pPr>
        <w:pStyle w:val="Compact"/>
        <w:numPr>
          <w:ilvl w:val="0"/>
          <w:numId w:val="1001"/>
        </w:numPr>
      </w:pPr>
      <w:hyperlink w:anchor="X84536d8eaea2fb40742b4be7d9830c49c65bbca">
        <w:r>
          <w:rPr>
            <w:rStyle w:val="Hyperlink"/>
          </w:rPr>
          <w:t xml:space="preserve">§7. Subscriber model</w:t>
        </w:r>
      </w:hyperlink>
    </w:p>
    <w:p>
      <w:pPr>
        <w:pStyle w:val="Compact"/>
        <w:numPr>
          <w:ilvl w:val="1"/>
          <w:numId w:val="1008"/>
        </w:numPr>
      </w:pPr>
      <w:hyperlink w:anchor="X451ddb206448654436d7524e85be5bb650f5967">
        <w:r>
          <w:rPr>
            <w:rStyle w:val="Hyperlink"/>
          </w:rPr>
          <w:t xml:space="preserve">7.1 Identity &amp; reconciliation (per-channel-id + operator alias)</w:t>
        </w:r>
      </w:hyperlink>
    </w:p>
    <w:p>
      <w:pPr>
        <w:pStyle w:val="Compact"/>
        <w:numPr>
          <w:ilvl w:val="1"/>
          <w:numId w:val="1008"/>
        </w:numPr>
      </w:pPr>
      <w:hyperlink w:anchor="X75156f5e220a1ea3808171ba51e8fde37297650">
        <w:r>
          <w:rPr>
            <w:rStyle w:val="Hyperlink"/>
          </w:rPr>
          <w:t xml:space="preserve">7.2 Preferences (Knock-style PreferenceSet)</w:t>
        </w:r>
      </w:hyperlink>
    </w:p>
    <w:p>
      <w:pPr>
        <w:pStyle w:val="Compact"/>
        <w:numPr>
          <w:ilvl w:val="1"/>
          <w:numId w:val="1008"/>
        </w:numPr>
      </w:pPr>
      <w:hyperlink w:anchor="X96c2c7e3c1f3ddc45ef13dbb34d2d3e9c999bea">
        <w:r>
          <w:rPr>
            <w:rStyle w:val="Hyperlink"/>
          </w:rPr>
          <w:t xml:space="preserve">7.3 Quiet hours &amp; throttling</w:t>
        </w:r>
      </w:hyperlink>
    </w:p>
    <w:p>
      <w:pPr>
        <w:pStyle w:val="Compact"/>
        <w:numPr>
          <w:ilvl w:val="1"/>
          <w:numId w:val="1008"/>
        </w:numPr>
      </w:pPr>
      <w:hyperlink w:anchor="X1469d9df1d9291b4a82e03b362845933b824547">
        <w:r>
          <w:rPr>
            <w:rStyle w:val="Hyperlink"/>
          </w:rPr>
          <w:t xml:space="preserve">7.4 Locale (i18n)</w:t>
        </w:r>
      </w:hyperlink>
    </w:p>
    <w:p>
      <w:pPr>
        <w:pStyle w:val="Compact"/>
        <w:numPr>
          <w:ilvl w:val="1"/>
          <w:numId w:val="1008"/>
        </w:numPr>
      </w:pPr>
      <w:hyperlink w:anchor="X1a8970f624e47b8e30885227c061cb83cfb6f83">
        <w:r>
          <w:rPr>
            <w:rStyle w:val="Hyperlink"/>
          </w:rPr>
          <w:t xml:space="preserve">7.5 AI-agent subscribers (distinct from human subscribers)</w:t>
        </w:r>
      </w:hyperlink>
    </w:p>
    <w:p>
      <w:pPr>
        <w:pStyle w:val="Compact"/>
        <w:numPr>
          <w:ilvl w:val="0"/>
          <w:numId w:val="1001"/>
        </w:numPr>
      </w:pPr>
      <w:hyperlink w:anchor="X9aa9ece8ded207a83cf0f2d932d4c4795d4de8f">
        <w:r>
          <w:rPr>
            <w:rStyle w:val="Hyperlink"/>
          </w:rPr>
          <w:t xml:space="preserve">§8. Workable-item naming prefix</w:t>
        </w:r>
      </w:hyperlink>
    </w:p>
    <w:p>
      <w:pPr>
        <w:pStyle w:val="Compact"/>
        <w:numPr>
          <w:ilvl w:val="1"/>
          <w:numId w:val="1009"/>
        </w:numPr>
      </w:pPr>
      <w:hyperlink w:anchor="X6e7414835fa2ccddd9155aafcad072dc8da0a63">
        <w:r>
          <w:rPr>
            <w:rStyle w:val="Hyperlink"/>
          </w:rPr>
          <w:t xml:space="preserve">8.1 Static prefix</w:t>
        </w:r>
        <w:r>
          <w:rPr>
            <w:rStyle w:val="Hyperlink"/>
          </w:rPr>
          <w:t xml:space="preserve"> </w:t>
        </w:r>
        <w:r>
          <w:rPr>
            <w:rStyle w:val="VerbatimChar"/>
          </w:rPr>
          <w:t xml:space="preserve">HRD-</w:t>
        </w:r>
      </w:hyperlink>
    </w:p>
    <w:p>
      <w:pPr>
        <w:pStyle w:val="Compact"/>
        <w:numPr>
          <w:ilvl w:val="1"/>
          <w:numId w:val="1009"/>
        </w:numPr>
      </w:pPr>
      <w:hyperlink w:anchor="Xefc32020b6f8ea35431035fb5d2a96c51dacff2">
        <w:r>
          <w:rPr>
            <w:rStyle w:val="Hyperlink"/>
          </w:rPr>
          <w:t xml:space="preserve">8.2 Derived 3-letter prefix algorithm</w:t>
        </w:r>
      </w:hyperlink>
    </w:p>
    <w:p>
      <w:pPr>
        <w:pStyle w:val="Compact"/>
        <w:numPr>
          <w:ilvl w:val="1"/>
          <w:numId w:val="1009"/>
        </w:numPr>
      </w:pPr>
      <w:hyperlink w:anchor="X2d4573db2722898ddd344b7ec48fa28cbc56e31">
        <w:r>
          <w:rPr>
            <w:rStyle w:val="Hyperlink"/>
          </w:rPr>
          <w:t xml:space="preserve">8.3 Workable-item lifecycle (</w:t>
        </w:r>
        <w:r>
          <w:rPr>
            <w:rStyle w:val="VerbatimChar"/>
          </w:rPr>
          <w:t xml:space="preserve">HRD-NNN</w:t>
        </w:r>
        <w:r>
          <w:rPr>
            <w:rStyle w:val="Hyperlink"/>
          </w:rPr>
          <w:t xml:space="preserve"> </w:t>
        </w:r>
        <w:r>
          <w:rPr>
            <w:rStyle w:val="Hyperlink"/>
          </w:rPr>
          <w:t xml:space="preserve">flow)</w:t>
        </w:r>
      </w:hyperlink>
    </w:p>
    <w:p>
      <w:pPr>
        <w:pStyle w:val="Compact"/>
        <w:numPr>
          <w:ilvl w:val="0"/>
          <w:numId w:val="1001"/>
        </w:numPr>
      </w:pPr>
      <w:hyperlink w:anchor="X8fc486e7d4220b3124543e251260ac17df34077">
        <w:r>
          <w:rPr>
            <w:rStyle w:val="Hyperlink"/>
          </w:rPr>
          <w:t xml:space="preserve">§9. Technology stack</w:t>
        </w:r>
      </w:hyperlink>
    </w:p>
    <w:p>
      <w:pPr>
        <w:pStyle w:val="Compact"/>
        <w:numPr>
          <w:ilvl w:val="1"/>
          <w:numId w:val="1010"/>
        </w:numPr>
      </w:pPr>
      <w:hyperlink w:anchor="X5ec0a50cc394838097798792f38a88871e04196">
        <w:r>
          <w:rPr>
            <w:rStyle w:val="Hyperlink"/>
          </w:rPr>
          <w:t xml:space="preserve">9.1 Go (single-binary, multi-flavor)</w:t>
        </w:r>
      </w:hyperlink>
    </w:p>
    <w:p>
      <w:pPr>
        <w:pStyle w:val="Compact"/>
        <w:numPr>
          <w:ilvl w:val="1"/>
          <w:numId w:val="1010"/>
        </w:numPr>
      </w:pPr>
      <w:hyperlink w:anchor="X2003f26d85e1a3089457696b8cba1ee9c6218a8">
        <w:r>
          <w:rPr>
            <w:rStyle w:val="Hyperlink"/>
          </w:rPr>
          <w:t xml:space="preserve">9.2 Postgres + Row-Level Security</w:t>
        </w:r>
      </w:hyperlink>
    </w:p>
    <w:p>
      <w:pPr>
        <w:pStyle w:val="Compact"/>
        <w:numPr>
          <w:ilvl w:val="1"/>
          <w:numId w:val="1010"/>
        </w:numPr>
      </w:pPr>
      <w:hyperlink w:anchor="X541f466c5387c4e487085289dbb1ffcb4af3fe0">
        <w:r>
          <w:rPr>
            <w:rStyle w:val="Hyperlink"/>
          </w:rPr>
          <w:t xml:space="preserve">9.3 Redis (per-tenant ACL)</w:t>
        </w:r>
      </w:hyperlink>
    </w:p>
    <w:p>
      <w:pPr>
        <w:pStyle w:val="Compact"/>
        <w:numPr>
          <w:ilvl w:val="1"/>
          <w:numId w:val="1010"/>
        </w:numPr>
      </w:pPr>
      <w:hyperlink w:anchor="Xf2d2a22e02ff9afac3a01f775ded3cec9b44434">
        <w:r>
          <w:rPr>
            <w:rStyle w:val="Hyperlink"/>
          </w:rPr>
          <w:t xml:space="preserve">9.4 Container ports (</w:t>
        </w:r>
        <w:r>
          <w:rPr>
            <w:rStyle w:val="VerbatimChar"/>
          </w:rPr>
          <w:t xml:space="preserve">24XXX</w:t>
        </w:r>
        <w:r>
          <w:rPr>
            <w:rStyle w:val="Hyperlink"/>
          </w:rPr>
          <w:t xml:space="preserve">)</w:t>
        </w:r>
      </w:hyperlink>
    </w:p>
    <w:p>
      <w:pPr>
        <w:pStyle w:val="Compact"/>
        <w:numPr>
          <w:ilvl w:val="1"/>
          <w:numId w:val="1010"/>
        </w:numPr>
      </w:pPr>
      <w:hyperlink w:anchor="X0d277162b666dcb611d22dcfbd3305a3eb27a91">
        <w:r>
          <w:rPr>
            <w:rStyle w:val="Hyperlink"/>
          </w:rPr>
          <w:t xml:space="preserve">9.5</w:t>
        </w:r>
        <w:r>
          <w:rPr>
            <w:rStyle w:val="Hyperlink"/>
          </w:rPr>
          <w:t xml:space="preserve"> </w:t>
        </w:r>
        <w:r>
          <w:rPr>
            <w:rStyle w:val="VerbatimChar"/>
          </w:rPr>
          <w:t xml:space="preserve">containers</w:t>
        </w:r>
        <w:r>
          <w:rPr>
            <w:rStyle w:val="Hyperlink"/>
          </w:rPr>
          <w:t xml:space="preserve"> </w:t>
        </w:r>
        <w:r>
          <w:rPr>
            <w:rStyle w:val="Hyperlink"/>
          </w:rPr>
          <w:t xml:space="preserve">submodule</w:t>
        </w:r>
      </w:hyperlink>
    </w:p>
    <w:p>
      <w:pPr>
        <w:pStyle w:val="Compact"/>
        <w:numPr>
          <w:ilvl w:val="1"/>
          <w:numId w:val="1010"/>
        </w:numPr>
      </w:pPr>
      <w:hyperlink w:anchor="Xf9cd341f3dd36cded23f35b81ff431c633f6c65">
        <w:r>
          <w:rPr>
            <w:rStyle w:val="Hyperlink"/>
          </w:rPr>
          <w:t xml:space="preserve">9.6 Database migration tooling</w:t>
        </w:r>
      </w:hyperlink>
    </w:p>
    <w:p>
      <w:pPr>
        <w:pStyle w:val="Compact"/>
        <w:numPr>
          <w:ilvl w:val="0"/>
          <w:numId w:val="1001"/>
        </w:numPr>
      </w:pPr>
      <w:hyperlink w:anchor="X9b67517f4609ca8a9683e79de372b0065bfe295">
        <w:r>
          <w:rPr>
            <w:rStyle w:val="Hyperlink"/>
          </w:rPr>
          <w:t xml:space="preserve">§10. Commons (architecture layers)</w:t>
        </w:r>
      </w:hyperlink>
    </w:p>
    <w:p>
      <w:pPr>
        <w:pStyle w:val="Compact"/>
        <w:numPr>
          <w:ilvl w:val="0"/>
          <w:numId w:val="1001"/>
        </w:numPr>
      </w:pPr>
      <w:hyperlink w:anchor="X805677235fae7ccbad3fe9b14af1ad4526d5044">
        <w:r>
          <w:rPr>
            <w:rStyle w:val="Hyperlink"/>
          </w:rPr>
          <w:t xml:space="preserve">§11. Channels — per-channel capabilities matrix</w:t>
        </w:r>
      </w:hyperlink>
    </w:p>
    <w:p>
      <w:pPr>
        <w:pStyle w:val="Compact"/>
        <w:numPr>
          <w:ilvl w:val="1"/>
          <w:numId w:val="1011"/>
        </w:numPr>
      </w:pPr>
      <w:hyperlink w:anchor="X52513bed62468fb0bfe4b6009b3dbf3af8ef401">
        <w:r>
          <w:rPr>
            <w:rStyle w:val="Hyperlink"/>
          </w:rPr>
          <w:t xml:space="preserve">11.0 Channel adapter contract (Go interface + value types)</w:t>
        </w:r>
      </w:hyperlink>
    </w:p>
    <w:p>
      <w:pPr>
        <w:pStyle w:val="Compact"/>
        <w:numPr>
          <w:ilvl w:val="1"/>
          <w:numId w:val="1011"/>
        </w:numPr>
      </w:pPr>
      <w:hyperlink w:anchor="X32c4d1b6b8fb85b27e2c87fb8245c664af5098f">
        <w:r>
          <w:rPr>
            <w:rStyle w:val="Hyperlink"/>
          </w:rPr>
          <w:t xml:space="preserve">11.1 Telegram</w:t>
        </w:r>
      </w:hyperlink>
    </w:p>
    <w:p>
      <w:pPr>
        <w:pStyle w:val="Compact"/>
        <w:numPr>
          <w:ilvl w:val="1"/>
          <w:numId w:val="1011"/>
        </w:numPr>
      </w:pPr>
      <w:hyperlink w:anchor="Xbedf82465004ca2adc66636b6e4980862f65a85">
        <w:r>
          <w:rPr>
            <w:rStyle w:val="Hyperlink"/>
          </w:rPr>
          <w:t xml:space="preserve">11.2 Max (max.ru)</w:t>
        </w:r>
      </w:hyperlink>
    </w:p>
    <w:p>
      <w:pPr>
        <w:pStyle w:val="Compact"/>
        <w:numPr>
          <w:ilvl w:val="1"/>
          <w:numId w:val="1011"/>
        </w:numPr>
      </w:pPr>
      <w:hyperlink w:anchor="Xf55f0ec52f43fcdac777b64690f04ac2cb32c4c">
        <w:r>
          <w:rPr>
            <w:rStyle w:val="Hyperlink"/>
          </w:rPr>
          <w:t xml:space="preserve">11.3 Slack</w:t>
        </w:r>
      </w:hyperlink>
    </w:p>
    <w:p>
      <w:pPr>
        <w:pStyle w:val="Compact"/>
        <w:numPr>
          <w:ilvl w:val="1"/>
          <w:numId w:val="1011"/>
        </w:numPr>
      </w:pPr>
      <w:hyperlink w:anchor="X095c3a8995fb5b1d7eb656bcbf9942ceba67777">
        <w:r>
          <w:rPr>
            <w:rStyle w:val="Hyperlink"/>
          </w:rPr>
          <w:t xml:space="preserve">11.4 Discord</w:t>
        </w:r>
      </w:hyperlink>
    </w:p>
    <w:p>
      <w:pPr>
        <w:pStyle w:val="Compact"/>
        <w:numPr>
          <w:ilvl w:val="1"/>
          <w:numId w:val="1011"/>
        </w:numPr>
      </w:pPr>
      <w:hyperlink w:anchor="X73f152563f1e4d522c2a376a09086b72c9742b9">
        <w:r>
          <w:rPr>
            <w:rStyle w:val="Hyperlink"/>
          </w:rPr>
          <w:t xml:space="preserve">11.5 Microsoft Teams</w:t>
        </w:r>
      </w:hyperlink>
    </w:p>
    <w:p>
      <w:pPr>
        <w:pStyle w:val="Compact"/>
        <w:numPr>
          <w:ilvl w:val="1"/>
          <w:numId w:val="1011"/>
        </w:numPr>
      </w:pPr>
      <w:hyperlink w:anchor="X141442a8b3db3f770cfe207d223bdc1595a1623">
        <w:r>
          <w:rPr>
            <w:rStyle w:val="Hyperlink"/>
          </w:rPr>
          <w:t xml:space="preserve">11.6 Lark / Feishu</w:t>
        </w:r>
      </w:hyperlink>
    </w:p>
    <w:p>
      <w:pPr>
        <w:pStyle w:val="Compact"/>
        <w:numPr>
          <w:ilvl w:val="1"/>
          <w:numId w:val="1011"/>
        </w:numPr>
      </w:pPr>
      <w:hyperlink w:anchor="X784cb73091570050d7168028fd13d7f430e0de3">
        <w:r>
          <w:rPr>
            <w:rStyle w:val="Hyperlink"/>
          </w:rPr>
          <w:t xml:space="preserve">11.7 WhatsApp</w:t>
        </w:r>
      </w:hyperlink>
    </w:p>
    <w:p>
      <w:pPr>
        <w:pStyle w:val="Compact"/>
        <w:numPr>
          <w:ilvl w:val="1"/>
          <w:numId w:val="1011"/>
        </w:numPr>
      </w:pPr>
      <w:hyperlink w:anchor="X28679e4e08a72fbbc163df10b764e7d73b371bd">
        <w:r>
          <w:rPr>
            <w:rStyle w:val="Hyperlink"/>
          </w:rPr>
          <w:t xml:space="preserve">11.8 Viber</w:t>
        </w:r>
      </w:hyperlink>
    </w:p>
    <w:p>
      <w:pPr>
        <w:pStyle w:val="Compact"/>
        <w:numPr>
          <w:ilvl w:val="1"/>
          <w:numId w:val="1011"/>
        </w:numPr>
      </w:pPr>
      <w:hyperlink w:anchor="Xabe3990e0692e20b5db1209b7ce615d4ee43194">
        <w:r>
          <w:rPr>
            <w:rStyle w:val="Hyperlink"/>
          </w:rPr>
          <w:t xml:space="preserve">11.9 Email (deep)</w:t>
        </w:r>
      </w:hyperlink>
    </w:p>
    <w:p>
      <w:pPr>
        <w:pStyle w:val="Compact"/>
        <w:numPr>
          <w:ilvl w:val="1"/>
          <w:numId w:val="1011"/>
        </w:numPr>
      </w:pPr>
      <w:hyperlink w:anchor="Xb7f775e339be8768d89d255aebc7266efc18c21">
        <w:r>
          <w:rPr>
            <w:rStyle w:val="Hyperlink"/>
          </w:rPr>
          <w:t xml:space="preserve">11.10 ntfy / Gotify</w:t>
        </w:r>
      </w:hyperlink>
    </w:p>
    <w:p>
      <w:pPr>
        <w:pStyle w:val="Compact"/>
        <w:numPr>
          <w:ilvl w:val="1"/>
          <w:numId w:val="1011"/>
        </w:numPr>
      </w:pPr>
      <w:hyperlink w:anchor="Xcab1a975f58820f480060dd0d180d4a008af66f">
        <w:r>
          <w:rPr>
            <w:rStyle w:val="Hyperlink"/>
          </w:rPr>
          <w:t xml:space="preserve">11.11 Generic outbound webhook</w:t>
        </w:r>
      </w:hyperlink>
    </w:p>
    <w:p>
      <w:pPr>
        <w:pStyle w:val="Compact"/>
        <w:numPr>
          <w:ilvl w:val="1"/>
          <w:numId w:val="1011"/>
        </w:numPr>
      </w:pPr>
      <w:hyperlink w:anchor="X53b6daab9700cc9f49876522fbccc0237e6b19b">
        <w:r>
          <w:rPr>
            <w:rStyle w:val="Hyperlink"/>
          </w:rPr>
          <w:t xml:space="preserve">11.12 Diary (Markdown + PDF + HTML)</w:t>
        </w:r>
      </w:hyperlink>
    </w:p>
    <w:p>
      <w:pPr>
        <w:pStyle w:val="Compact"/>
        <w:numPr>
          <w:ilvl w:val="1"/>
          <w:numId w:val="1011"/>
        </w:numPr>
      </w:pPr>
      <w:hyperlink w:anchor="X0f18d59c062a0c0aed74d9ea53cb4db1866eac2">
        <w:r>
          <w:rPr>
            <w:rStyle w:val="Hyperlink"/>
          </w:rPr>
          <w:t xml:space="preserve">11.13 Feature matrix summary</w:t>
        </w:r>
      </w:hyperlink>
    </w:p>
    <w:p>
      <w:pPr>
        <w:pStyle w:val="Compact"/>
        <w:numPr>
          <w:ilvl w:val="1"/>
          <w:numId w:val="1011"/>
        </w:numPr>
      </w:pPr>
      <w:hyperlink w:anchor="Xf37d08114ef6c439d5c990bb5b2354166a3136d">
        <w:r>
          <w:rPr>
            <w:rStyle w:val="Hyperlink"/>
          </w:rPr>
          <w:t xml:space="preserve">11.14</w:t>
        </w:r>
        <w:r>
          <w:rPr>
            <w:rStyle w:val="Hyperlink"/>
          </w:rPr>
          <w:t xml:space="preserve"> </w:t>
        </w:r>
        <w:r>
          <w:rPr>
            <w:rStyle w:val="VerbatimChar"/>
          </w:rPr>
          <w:t xml:space="preserve">null://</w:t>
        </w:r>
        <w:r>
          <w:rPr>
            <w:rStyle w:val="Hyperlink"/>
          </w:rPr>
          <w:t xml:space="preserve"> </w:t>
        </w:r>
        <w:r>
          <w:rPr>
            <w:rStyle w:val="Hyperlink"/>
          </w:rPr>
          <w:t xml:space="preserve">sandbox channel (test-only)</w:t>
        </w:r>
      </w:hyperlink>
    </w:p>
    <w:p>
      <w:pPr>
        <w:pStyle w:val="Compact"/>
        <w:numPr>
          <w:ilvl w:val="0"/>
          <w:numId w:val="1001"/>
        </w:numPr>
      </w:pPr>
      <w:hyperlink w:anchor="X1a87581bf767ab557fb2414ea87e8dd427311a7">
        <w:r>
          <w:rPr>
            <w:rStyle w:val="Hyperlink"/>
          </w:rPr>
          <w:t xml:space="preserve">§12. Messaging flows</w:t>
        </w:r>
      </w:hyperlink>
    </w:p>
    <w:p>
      <w:pPr>
        <w:pStyle w:val="Compact"/>
        <w:numPr>
          <w:ilvl w:val="0"/>
          <w:numId w:val="1001"/>
        </w:numPr>
      </w:pPr>
      <w:hyperlink w:anchor="X4686758255dde867fd641d5b024513f53ce482b">
        <w:r>
          <w:rPr>
            <w:rStyle w:val="Hyperlink"/>
          </w:rPr>
          <w:t xml:space="preserve">§13. Templating &amp; message composition</w:t>
        </w:r>
      </w:hyperlink>
    </w:p>
    <w:p>
      <w:pPr>
        <w:pStyle w:val="Compact"/>
        <w:numPr>
          <w:ilvl w:val="0"/>
          <w:numId w:val="1001"/>
        </w:numPr>
      </w:pPr>
      <w:hyperlink w:anchor="Xbf9879913c40039045a7391dae13d5e7c9f0453">
        <w:r>
          <w:rPr>
            <w:rStyle w:val="Hyperlink"/>
          </w:rPr>
          <w:t xml:space="preserve">§14. Localization (i18n)</w:t>
        </w:r>
      </w:hyperlink>
    </w:p>
    <w:p>
      <w:pPr>
        <w:pStyle w:val="Compact"/>
        <w:numPr>
          <w:ilvl w:val="0"/>
          <w:numId w:val="1001"/>
        </w:numPr>
      </w:pPr>
      <w:hyperlink w:anchor="X6c877e94b0739e22a6e1497a9f0d1e0dd8eb0ec">
        <w:r>
          <w:rPr>
            <w:rStyle w:val="Hyperlink"/>
          </w:rPr>
          <w:t xml:space="preserve">§15. Security model</w:t>
        </w:r>
      </w:hyperlink>
    </w:p>
    <w:p>
      <w:pPr>
        <w:pStyle w:val="Compact"/>
        <w:numPr>
          <w:ilvl w:val="1"/>
          <w:numId w:val="1012"/>
        </w:numPr>
      </w:pPr>
      <w:hyperlink w:anchor="X8325ef1caf0d17de30fd8599f3cc5f99161b762">
        <w:r>
          <w:rPr>
            <w:rStyle w:val="Hyperlink"/>
          </w:rPr>
          <w:t xml:space="preserve">15.1 Transport-level (channel signature verification)</w:t>
        </w:r>
      </w:hyperlink>
    </w:p>
    <w:p>
      <w:pPr>
        <w:pStyle w:val="Compact"/>
        <w:numPr>
          <w:ilvl w:val="1"/>
          <w:numId w:val="1012"/>
        </w:numPr>
      </w:pPr>
      <w:hyperlink w:anchor="Xd48c5d89a549a166ecbd06b277353b95c13c52f">
        <w:r>
          <w:rPr>
            <w:rStyle w:val="Hyperlink"/>
          </w:rPr>
          <w:t xml:space="preserve">15.2 Sender-level (allowlist + verified subscribers)</w:t>
        </w:r>
      </w:hyperlink>
    </w:p>
    <w:p>
      <w:pPr>
        <w:pStyle w:val="Compact"/>
        <w:numPr>
          <w:ilvl w:val="1"/>
          <w:numId w:val="1012"/>
        </w:numPr>
      </w:pPr>
      <w:hyperlink w:anchor="X38d1a3e600506cff22f88b7d594cc4d48668b85">
        <w:r>
          <w:rPr>
            <w:rStyle w:val="Hyperlink"/>
          </w:rPr>
          <w:t xml:space="preserve">15.3 Content-level (parsing &amp; sanitization)</w:t>
        </w:r>
      </w:hyperlink>
    </w:p>
    <w:p>
      <w:pPr>
        <w:pStyle w:val="Compact"/>
        <w:numPr>
          <w:ilvl w:val="1"/>
          <w:numId w:val="1012"/>
        </w:numPr>
      </w:pPr>
      <w:hyperlink w:anchor="X2f5f58fab5b5208d564fc7da9163fce1f154616">
        <w:r>
          <w:rPr>
            <w:rStyle w:val="Hyperlink"/>
          </w:rPr>
          <w:t xml:space="preserve">15.4 Credential handling</w:t>
        </w:r>
      </w:hyperlink>
    </w:p>
    <w:p>
      <w:pPr>
        <w:pStyle w:val="Compact"/>
        <w:numPr>
          <w:ilvl w:val="1"/>
          <w:numId w:val="1012"/>
        </w:numPr>
      </w:pPr>
      <w:hyperlink w:anchor="X70dfb366abb11cf5c9d4f5e5d91b5f22dfe8853">
        <w:r>
          <w:rPr>
            <w:rStyle w:val="Hyperlink"/>
          </w:rPr>
          <w:t xml:space="preserve">15.5 Webhook ingestion (defense-in-depth)</w:t>
        </w:r>
      </w:hyperlink>
    </w:p>
    <w:p>
      <w:pPr>
        <w:pStyle w:val="Compact"/>
        <w:numPr>
          <w:ilvl w:val="0"/>
          <w:numId w:val="1001"/>
        </w:numPr>
      </w:pPr>
      <w:hyperlink w:anchor="Xb339d91fd70e98db66fdfdff7cd870badd716be">
        <w:r>
          <w:rPr>
            <w:rStyle w:val="Hyperlink"/>
          </w:rPr>
          <w:t xml:space="preserve">§16. Multi-tenancy &amp; isolation</w:t>
        </w:r>
      </w:hyperlink>
    </w:p>
    <w:p>
      <w:pPr>
        <w:pStyle w:val="Compact"/>
        <w:numPr>
          <w:ilvl w:val="1"/>
          <w:numId w:val="1013"/>
        </w:numPr>
      </w:pPr>
      <w:hyperlink w:anchor="Xbb57d6d742d9f78040d611e96182e7a3ec2b1e6">
        <w:r>
          <w:rPr>
            <w:rStyle w:val="Hyperlink"/>
          </w:rPr>
          <w:t xml:space="preserve">16.1 Data retention &amp; privacy</w:t>
        </w:r>
      </w:hyperlink>
    </w:p>
    <w:p>
      <w:pPr>
        <w:pStyle w:val="Compact"/>
        <w:numPr>
          <w:ilvl w:val="0"/>
          <w:numId w:val="1001"/>
        </w:numPr>
      </w:pPr>
      <w:hyperlink w:anchor="X8264e3d0db3d635712483b2cb49de42e022a789">
        <w:r>
          <w:rPr>
            <w:rStyle w:val="Hyperlink"/>
          </w:rPr>
          <w:t xml:space="preserve">§17. Observability &amp; SLOs</w:t>
        </w:r>
      </w:hyperlink>
    </w:p>
    <w:p>
      <w:pPr>
        <w:pStyle w:val="Compact"/>
        <w:numPr>
          <w:ilvl w:val="1"/>
          <w:numId w:val="1014"/>
        </w:numPr>
      </w:pPr>
      <w:hyperlink w:anchor="X7ec227f44a4e54830f22478fba02daf448ee1a4">
        <w:r>
          <w:rPr>
            <w:rStyle w:val="Hyperlink"/>
          </w:rPr>
          <w:t xml:space="preserve">17.1 OpenTelemetry pipeline</w:t>
        </w:r>
      </w:hyperlink>
    </w:p>
    <w:p>
      <w:pPr>
        <w:pStyle w:val="Compact"/>
        <w:numPr>
          <w:ilvl w:val="1"/>
          <w:numId w:val="1014"/>
        </w:numPr>
      </w:pPr>
      <w:hyperlink w:anchor="X5af2bb0f67d10bae932519db0e0008d4405803d">
        <w:r>
          <w:rPr>
            <w:rStyle w:val="Hyperlink"/>
          </w:rPr>
          <w:t xml:space="preserve">17.2 Metrics catalogue</w:t>
        </w:r>
      </w:hyperlink>
    </w:p>
    <w:p>
      <w:pPr>
        <w:pStyle w:val="Compact"/>
        <w:numPr>
          <w:ilvl w:val="1"/>
          <w:numId w:val="1014"/>
        </w:numPr>
      </w:pPr>
      <w:hyperlink w:anchor="X36cc7c7783ea3e44a4f80769418e64bc38a5bd2">
        <w:r>
          <w:rPr>
            <w:rStyle w:val="Hyperlink"/>
          </w:rPr>
          <w:t xml:space="preserve">17.3 Span model</w:t>
        </w:r>
      </w:hyperlink>
    </w:p>
    <w:p>
      <w:pPr>
        <w:pStyle w:val="Compact"/>
        <w:numPr>
          <w:ilvl w:val="1"/>
          <w:numId w:val="1014"/>
        </w:numPr>
      </w:pPr>
      <w:hyperlink w:anchor="X8fce031dd04f289d2e5daad68b1251ea881f5d5">
        <w:r>
          <w:rPr>
            <w:rStyle w:val="Hyperlink"/>
          </w:rPr>
          <w:t xml:space="preserve">17.4 SLOs</w:t>
        </w:r>
      </w:hyperlink>
    </w:p>
    <w:p>
      <w:pPr>
        <w:pStyle w:val="Compact"/>
        <w:numPr>
          <w:ilvl w:val="2"/>
          <w:numId w:val="1015"/>
        </w:numPr>
      </w:pPr>
      <w:hyperlink w:anchor="Xf258e92ae1e88c0a9e491261222d9a745623be1">
        <w:r>
          <w:rPr>
            <w:rStyle w:val="Hyperlink"/>
          </w:rPr>
          <w:t xml:space="preserve">17.4.1 Per-channel SLO budgets</w:t>
        </w:r>
      </w:hyperlink>
    </w:p>
    <w:p>
      <w:pPr>
        <w:pStyle w:val="Compact"/>
        <w:numPr>
          <w:ilvl w:val="1"/>
          <w:numId w:val="1014"/>
        </w:numPr>
      </w:pPr>
      <w:hyperlink w:anchor="Xd1343b57e5ccf7743e6a8887599d6914514178d">
        <w:r>
          <w:rPr>
            <w:rStyle w:val="Hyperlink"/>
          </w:rPr>
          <w:t xml:space="preserve">17.5 Health probes (livez / readyz / startupz)</w:t>
        </w:r>
      </w:hyperlink>
    </w:p>
    <w:p>
      <w:pPr>
        <w:pStyle w:val="Compact"/>
        <w:numPr>
          <w:ilvl w:val="1"/>
          <w:numId w:val="1014"/>
        </w:numPr>
      </w:pPr>
      <w:hyperlink w:anchor="X37630a57eb2e7697fdef47324a5f26d71a1e97f">
        <w:r>
          <w:rPr>
            <w:rStyle w:val="Hyperlink"/>
          </w:rPr>
          <w:t xml:space="preserve">17.6</w:t>
        </w:r>
        <w:r>
          <w:rPr>
            <w:rStyle w:val="Hyperlink"/>
          </w:rPr>
          <w:t xml:space="preserve"> </w:t>
        </w:r>
        <w:r>
          <w:rPr>
            <w:rStyle w:val="VerbatimChar"/>
          </w:rPr>
          <w:t xml:space="preserve">doctor</w:t>
        </w:r>
        <w:r>
          <w:rPr>
            <w:rStyle w:val="Hyperlink"/>
          </w:rPr>
          <w:t xml:space="preserve"> </w:t>
        </w:r>
        <w:r>
          <w:rPr>
            <w:rStyle w:val="Hyperlink"/>
          </w:rPr>
          <w:t xml:space="preserve">CLI</w:t>
        </w:r>
      </w:hyperlink>
    </w:p>
    <w:p>
      <w:pPr>
        <w:pStyle w:val="Compact"/>
        <w:numPr>
          <w:ilvl w:val="0"/>
          <w:numId w:val="1001"/>
        </w:numPr>
      </w:pPr>
      <w:hyperlink w:anchor="X2a3b7e50c42088db37455f26426d92557812905">
        <w:r>
          <w:rPr>
            <w:rStyle w:val="Hyperlink"/>
          </w:rPr>
          <w:t xml:space="preserve">§18. Flavors (the implementations)</w:t>
        </w:r>
      </w:hyperlink>
    </w:p>
    <w:p>
      <w:pPr>
        <w:pStyle w:val="Compact"/>
        <w:numPr>
          <w:ilvl w:val="1"/>
          <w:numId w:val="1016"/>
        </w:numPr>
      </w:pPr>
      <w:hyperlink w:anchor="X4bbd49b5f46771c7eef6cf23720bde5b0a52243">
        <w:r>
          <w:rPr>
            <w:rStyle w:val="Hyperlink"/>
          </w:rPr>
          <w:t xml:space="preserve">18.1 Common flavor contract</w:t>
        </w:r>
      </w:hyperlink>
    </w:p>
    <w:p>
      <w:pPr>
        <w:pStyle w:val="Compact"/>
        <w:numPr>
          <w:ilvl w:val="1"/>
          <w:numId w:val="1016"/>
        </w:numPr>
      </w:pPr>
      <w:hyperlink w:anchor="Xfb5c027cdfe7016e110ae6c6f9effa8e482b145">
        <w:r>
          <w:rPr>
            <w:rStyle w:val="Hyperlink"/>
          </w:rPr>
          <w:t xml:space="preserve">18.1.1 Common channel-interaction primitives (cross-flavor)</w:t>
        </w:r>
      </w:hyperlink>
    </w:p>
    <w:p>
      <w:pPr>
        <w:pStyle w:val="Compact"/>
        <w:numPr>
          <w:ilvl w:val="1"/>
          <w:numId w:val="1016"/>
        </w:numPr>
      </w:pPr>
      <w:hyperlink w:anchor="X21b86db222e46d7d2ea4056f40be9700979b496">
        <w:r>
          <w:rPr>
            <w:rStyle w:val="Hyperlink"/>
          </w:rPr>
          <w:t xml:space="preserve">18.2 Project Herald (</w:t>
        </w:r>
        <w:r>
          <w:rPr>
            <w:rStyle w:val="VerbatimChar"/>
          </w:rPr>
          <w:t xml:space="preserve">pherald</w:t>
        </w:r>
        <w:r>
          <w:rPr>
            <w:rStyle w:val="Hyperlink"/>
          </w:rPr>
          <w:t xml:space="preserve">)</w:t>
        </w:r>
      </w:hyperlink>
    </w:p>
    <w:p>
      <w:pPr>
        <w:pStyle w:val="Compact"/>
        <w:numPr>
          <w:ilvl w:val="2"/>
          <w:numId w:val="1017"/>
        </w:numPr>
      </w:pPr>
      <w:hyperlink w:anchor="X66ff2423c78a388c0f1b3e49f86eeec0dd60a17">
        <w:r>
          <w:rPr>
            <w:rStyle w:val="Hyperlink"/>
          </w:rPr>
          <w:t xml:space="preserve">18.2.1 Investigation-before-Fixing flow</w:t>
        </w:r>
      </w:hyperlink>
    </w:p>
    <w:p>
      <w:pPr>
        <w:pStyle w:val="Compact"/>
        <w:numPr>
          <w:ilvl w:val="2"/>
          <w:numId w:val="1017"/>
        </w:numPr>
      </w:pPr>
      <w:hyperlink w:anchor="X2041c7be936c7c96ea956ad3affe1e67cb64eff">
        <w:r>
          <w:rPr>
            <w:rStyle w:val="Hyperlink"/>
          </w:rPr>
          <w:t xml:space="preserve">18.2.2 Criticality determination</w:t>
        </w:r>
      </w:hyperlink>
    </w:p>
    <w:p>
      <w:pPr>
        <w:pStyle w:val="Compact"/>
        <w:numPr>
          <w:ilvl w:val="2"/>
          <w:numId w:val="1017"/>
        </w:numPr>
      </w:pPr>
      <w:hyperlink w:anchor="Xdeabfca6c1304d7de9e394c84cbca7e65683fe6">
        <w:r>
          <w:rPr>
            <w:rStyle w:val="Hyperlink"/>
          </w:rPr>
          <w:t xml:space="preserve">18.2.3 Type classification (Universal §11.4.16 mapping)</w:t>
        </w:r>
      </w:hyperlink>
    </w:p>
    <w:p>
      <w:pPr>
        <w:pStyle w:val="Compact"/>
        <w:numPr>
          <w:ilvl w:val="2"/>
          <w:numId w:val="1017"/>
        </w:numPr>
      </w:pPr>
      <w:hyperlink w:anchor="Xb5b2832bc049555c31da01c029f68faacb86e39">
        <w:r>
          <w:rPr>
            <w:rStyle w:val="Hyperlink"/>
          </w:rPr>
          <w:t xml:space="preserve">18.2.4 Attachment validation + storage</w:t>
        </w:r>
      </w:hyperlink>
    </w:p>
    <w:p>
      <w:pPr>
        <w:pStyle w:val="Compact"/>
        <w:numPr>
          <w:ilvl w:val="2"/>
          <w:numId w:val="1017"/>
        </w:numPr>
      </w:pPr>
      <w:hyperlink w:anchor="Xf71a16364f4a51b43bde830245ddc51a1b5af6f">
        <w:r>
          <w:rPr>
            <w:rStyle w:val="Hyperlink"/>
          </w:rPr>
          <w:t xml:space="preserve">18.2.5 Claude Code project-session integration</w:t>
        </w:r>
      </w:hyperlink>
    </w:p>
    <w:p>
      <w:pPr>
        <w:pStyle w:val="Compact"/>
        <w:numPr>
          <w:ilvl w:val="2"/>
          <w:numId w:val="1017"/>
        </w:numPr>
      </w:pPr>
      <w:hyperlink w:anchor="Xe13f46df82b289a1efcde5345e2b56e1bda2da2">
        <w:r>
          <w:rPr>
            <w:rStyle w:val="Hyperlink"/>
          </w:rPr>
          <w:t xml:space="preserve">18.2.6 Channel interactions</w:t>
        </w:r>
      </w:hyperlink>
    </w:p>
    <w:p>
      <w:pPr>
        <w:pStyle w:val="Compact"/>
        <w:numPr>
          <w:ilvl w:val="1"/>
          <w:numId w:val="1016"/>
        </w:numPr>
      </w:pPr>
      <w:hyperlink w:anchor="X8f910269df9d8ce37e9547f8df483dfe197ffb5">
        <w:r>
          <w:rPr>
            <w:rStyle w:val="Hyperlink"/>
          </w:rPr>
          <w:t xml:space="preserve">18.3 System Herald (</w:t>
        </w:r>
        <w:r>
          <w:rPr>
            <w:rStyle w:val="VerbatimChar"/>
          </w:rPr>
          <w:t xml:space="preserve">sherald</w:t>
        </w:r>
        <w:r>
          <w:rPr>
            <w:rStyle w:val="Hyperlink"/>
          </w:rPr>
          <w:t xml:space="preserve">)</w:t>
        </w:r>
      </w:hyperlink>
    </w:p>
    <w:p>
      <w:pPr>
        <w:pStyle w:val="Compact"/>
        <w:numPr>
          <w:ilvl w:val="2"/>
          <w:numId w:val="1018"/>
        </w:numPr>
      </w:pPr>
      <w:hyperlink w:anchor="X234902c505a70262c54d1ee9a0c01ba466a8791">
        <w:r>
          <w:rPr>
            <w:rStyle w:val="Hyperlink"/>
          </w:rPr>
          <w:t xml:space="preserve">18.3.1 Channel interactions</w:t>
        </w:r>
      </w:hyperlink>
    </w:p>
    <w:p>
      <w:pPr>
        <w:pStyle w:val="Compact"/>
        <w:numPr>
          <w:ilvl w:val="1"/>
          <w:numId w:val="1016"/>
        </w:numPr>
      </w:pPr>
      <w:hyperlink w:anchor="X0af3c7784393cb62961838b710ec70213f9789d">
        <w:r>
          <w:rPr>
            <w:rStyle w:val="Hyperlink"/>
          </w:rPr>
          <w:t xml:space="preserve">18.4 Build Herald (</w:t>
        </w:r>
        <w:r>
          <w:rPr>
            <w:rStyle w:val="VerbatimChar"/>
          </w:rPr>
          <w:t xml:space="preserve">bherald</w:t>
        </w:r>
        <w:r>
          <w:rPr>
            <w:rStyle w:val="Hyperlink"/>
          </w:rPr>
          <w:t xml:space="preserve">)</w:t>
        </w:r>
      </w:hyperlink>
    </w:p>
    <w:p>
      <w:pPr>
        <w:pStyle w:val="Compact"/>
        <w:numPr>
          <w:ilvl w:val="2"/>
          <w:numId w:val="1019"/>
        </w:numPr>
      </w:pPr>
      <w:hyperlink w:anchor="X2ae44a652e4add28ce0ca883c1d0a158b29199b">
        <w:r>
          <w:rPr>
            <w:rStyle w:val="Hyperlink"/>
          </w:rPr>
          <w:t xml:space="preserve">18.4.1 Channel interactions</w:t>
        </w:r>
      </w:hyperlink>
    </w:p>
    <w:p>
      <w:pPr>
        <w:pStyle w:val="Compact"/>
        <w:numPr>
          <w:ilvl w:val="1"/>
          <w:numId w:val="1016"/>
        </w:numPr>
      </w:pPr>
      <w:hyperlink w:anchor="Xf895921bc8e8df1215d345b011d7102d35c14cd">
        <w:r>
          <w:rPr>
            <w:rStyle w:val="Hyperlink"/>
          </w:rPr>
          <w:t xml:space="preserve">18.5 Deploy Herald (</w:t>
        </w:r>
        <w:r>
          <w:rPr>
            <w:rStyle w:val="VerbatimChar"/>
          </w:rPr>
          <w:t xml:space="preserve">dherald</w:t>
        </w:r>
        <w:r>
          <w:rPr>
            <w:rStyle w:val="Hyperlink"/>
          </w:rPr>
          <w:t xml:space="preserve">)</w:t>
        </w:r>
      </w:hyperlink>
    </w:p>
    <w:p>
      <w:pPr>
        <w:pStyle w:val="Compact"/>
        <w:numPr>
          <w:ilvl w:val="2"/>
          <w:numId w:val="1020"/>
        </w:numPr>
      </w:pPr>
      <w:hyperlink w:anchor="X46d21c9b1e01b4c9e1ca30a72a160d83f05c34c">
        <w:r>
          <w:rPr>
            <w:rStyle w:val="Hyperlink"/>
          </w:rPr>
          <w:t xml:space="preserve">18.5.1 Channel interactions</w:t>
        </w:r>
      </w:hyperlink>
    </w:p>
    <w:p>
      <w:pPr>
        <w:pStyle w:val="Compact"/>
        <w:numPr>
          <w:ilvl w:val="1"/>
          <w:numId w:val="1016"/>
        </w:numPr>
      </w:pPr>
      <w:hyperlink w:anchor="X1af77fbed78acb806f3919f24925bbfcb9fd3dc">
        <w:r>
          <w:rPr>
            <w:rStyle w:val="Hyperlink"/>
          </w:rPr>
          <w:t xml:space="preserve">18.6 Alert Herald (</w:t>
        </w:r>
        <w:r>
          <w:rPr>
            <w:rStyle w:val="VerbatimChar"/>
          </w:rPr>
          <w:t xml:space="preserve">aherald</w:t>
        </w:r>
        <w:r>
          <w:rPr>
            <w:rStyle w:val="Hyperlink"/>
          </w:rPr>
          <w:t xml:space="preserve">)</w:t>
        </w:r>
      </w:hyperlink>
    </w:p>
    <w:p>
      <w:pPr>
        <w:pStyle w:val="Compact"/>
        <w:numPr>
          <w:ilvl w:val="2"/>
          <w:numId w:val="1021"/>
        </w:numPr>
      </w:pPr>
      <w:hyperlink w:anchor="Xebf70e70db5180d8b15b7a7070ac959fde4194c">
        <w:r>
          <w:rPr>
            <w:rStyle w:val="Hyperlink"/>
          </w:rPr>
          <w:t xml:space="preserve">18.6.1 Channel interactions</w:t>
        </w:r>
      </w:hyperlink>
    </w:p>
    <w:p>
      <w:pPr>
        <w:pStyle w:val="Compact"/>
        <w:numPr>
          <w:ilvl w:val="1"/>
          <w:numId w:val="1016"/>
        </w:numPr>
      </w:pPr>
      <w:hyperlink w:anchor="X91b98eaa782106ff5f1d59969774b899386320f">
        <w:r>
          <w:rPr>
            <w:rStyle w:val="Hyperlink"/>
          </w:rPr>
          <w:t xml:space="preserve">18.7 Schedule Herald (</w:t>
        </w:r>
        <w:r>
          <w:rPr>
            <w:rStyle w:val="VerbatimChar"/>
          </w:rPr>
          <w:t xml:space="preserve">scherald</w:t>
        </w:r>
        <w:r>
          <w:rPr>
            <w:rStyle w:val="Hyperlink"/>
          </w:rPr>
          <w:t xml:space="preserve">)</w:t>
        </w:r>
      </w:hyperlink>
    </w:p>
    <w:p>
      <w:pPr>
        <w:pStyle w:val="Compact"/>
        <w:numPr>
          <w:ilvl w:val="2"/>
          <w:numId w:val="1022"/>
        </w:numPr>
      </w:pPr>
      <w:hyperlink w:anchor="X42941e9650c4d9f1a52fc829546b82d4547bbe3">
        <w:r>
          <w:rPr>
            <w:rStyle w:val="Hyperlink"/>
          </w:rPr>
          <w:t xml:space="preserve">18.7.1 Channel interactions</w:t>
        </w:r>
      </w:hyperlink>
    </w:p>
    <w:p>
      <w:pPr>
        <w:pStyle w:val="Compact"/>
        <w:numPr>
          <w:ilvl w:val="1"/>
          <w:numId w:val="1016"/>
        </w:numPr>
      </w:pPr>
      <w:hyperlink w:anchor="X573a36b6c7c2597a7c9b4ebfda6685368a0efd0">
        <w:r>
          <w:rPr>
            <w:rStyle w:val="Hyperlink"/>
          </w:rPr>
          <w:t xml:space="preserve">18.8 Incident Herald (</w:t>
        </w:r>
        <w:r>
          <w:rPr>
            <w:rStyle w:val="VerbatimChar"/>
          </w:rPr>
          <w:t xml:space="preserve">iherald</w:t>
        </w:r>
        <w:r>
          <w:rPr>
            <w:rStyle w:val="Hyperlink"/>
          </w:rPr>
          <w:t xml:space="preserve">)</w:t>
        </w:r>
      </w:hyperlink>
    </w:p>
    <w:p>
      <w:pPr>
        <w:pStyle w:val="Compact"/>
        <w:numPr>
          <w:ilvl w:val="2"/>
          <w:numId w:val="1023"/>
        </w:numPr>
      </w:pPr>
      <w:hyperlink w:anchor="X9861f67db8c907c6da8cf021b0cbe464e0ea5de">
        <w:r>
          <w:rPr>
            <w:rStyle w:val="Hyperlink"/>
          </w:rPr>
          <w:t xml:space="preserve">18.8.1 Channel interactions</w:t>
        </w:r>
      </w:hyperlink>
    </w:p>
    <w:p>
      <w:pPr>
        <w:pStyle w:val="Compact"/>
        <w:numPr>
          <w:ilvl w:val="1"/>
          <w:numId w:val="1016"/>
        </w:numPr>
      </w:pPr>
      <w:hyperlink w:anchor="X576f78a660cff7b565faba16e549c25e7bdf09e">
        <w:r>
          <w:rPr>
            <w:rStyle w:val="Hyperlink"/>
          </w:rPr>
          <w:t xml:space="preserve">18.9 Release Herald (</w:t>
        </w:r>
        <w:r>
          <w:rPr>
            <w:rStyle w:val="VerbatimChar"/>
          </w:rPr>
          <w:t xml:space="preserve">rherald</w:t>
        </w:r>
        <w:r>
          <w:rPr>
            <w:rStyle w:val="Hyperlink"/>
          </w:rPr>
          <w:t xml:space="preserve">)</w:t>
        </w:r>
      </w:hyperlink>
    </w:p>
    <w:p>
      <w:pPr>
        <w:pStyle w:val="Compact"/>
        <w:numPr>
          <w:ilvl w:val="2"/>
          <w:numId w:val="1024"/>
        </w:numPr>
      </w:pPr>
      <w:hyperlink w:anchor="X017e312ff317660f66635d502ccf24bf6cddb1f">
        <w:r>
          <w:rPr>
            <w:rStyle w:val="Hyperlink"/>
          </w:rPr>
          <w:t xml:space="preserve">18.9.1 Channel interactions</w:t>
        </w:r>
      </w:hyperlink>
    </w:p>
    <w:p>
      <w:pPr>
        <w:pStyle w:val="Compact"/>
        <w:numPr>
          <w:ilvl w:val="1"/>
          <w:numId w:val="1016"/>
        </w:numPr>
      </w:pPr>
      <w:hyperlink w:anchor="X968772e8238e400745b07b4556f3c7ef592768a">
        <w:r>
          <w:rPr>
            <w:rStyle w:val="Hyperlink"/>
          </w:rPr>
          <w:t xml:space="preserve">18.10 Compliance Herald (</w:t>
        </w:r>
        <w:r>
          <w:rPr>
            <w:rStyle w:val="VerbatimChar"/>
          </w:rPr>
          <w:t xml:space="preserve">cherald</w:t>
        </w:r>
        <w:r>
          <w:rPr>
            <w:rStyle w:val="Hyperlink"/>
          </w:rPr>
          <w:t xml:space="preserve">)</w:t>
        </w:r>
      </w:hyperlink>
    </w:p>
    <w:p>
      <w:pPr>
        <w:pStyle w:val="Compact"/>
        <w:numPr>
          <w:ilvl w:val="2"/>
          <w:numId w:val="1025"/>
        </w:numPr>
      </w:pPr>
      <w:hyperlink w:anchor="X9857e1e70ee7b0c7db27232ef42846f94240573">
        <w:r>
          <w:rPr>
            <w:rStyle w:val="Hyperlink"/>
          </w:rPr>
          <w:t xml:space="preserve">18.10.1 Channel interactions</w:t>
        </w:r>
      </w:hyperlink>
    </w:p>
    <w:p>
      <w:pPr>
        <w:pStyle w:val="Compact"/>
        <w:numPr>
          <w:ilvl w:val="1"/>
          <w:numId w:val="1016"/>
        </w:numPr>
      </w:pPr>
      <w:hyperlink w:anchor="Xbf7d1c49eccb471a023228e443522c438704348">
        <w:r>
          <w:rPr>
            <w:rStyle w:val="Hyperlink"/>
          </w:rPr>
          <w:t xml:space="preserve">18.11 Future flavors</w:t>
        </w:r>
      </w:hyperlink>
    </w:p>
    <w:p>
      <w:pPr>
        <w:pStyle w:val="Compact"/>
        <w:numPr>
          <w:ilvl w:val="0"/>
          <w:numId w:val="1001"/>
        </w:numPr>
      </w:pPr>
      <w:hyperlink w:anchor="Xf0907562f78562e0201574f2cede345f3c8f5a1">
        <w:r>
          <w:rPr>
            <w:rStyle w:val="Hyperlink"/>
          </w:rPr>
          <w:t xml:space="preserve">§19. Diary</w:t>
        </w:r>
      </w:hyperlink>
    </w:p>
    <w:p>
      <w:pPr>
        <w:pStyle w:val="Compact"/>
        <w:numPr>
          <w:ilvl w:val="0"/>
          <w:numId w:val="1001"/>
        </w:numPr>
      </w:pPr>
      <w:hyperlink w:anchor="Xd5b8e587db3a653ace49807bd8f90246eed52fe">
        <w:r>
          <w:rPr>
            <w:rStyle w:val="Hyperlink"/>
          </w:rPr>
          <w:t xml:space="preserve">§20. Extensibility</w:t>
        </w:r>
      </w:hyperlink>
    </w:p>
    <w:p>
      <w:pPr>
        <w:pStyle w:val="Compact"/>
        <w:numPr>
          <w:ilvl w:val="0"/>
          <w:numId w:val="1001"/>
        </w:numPr>
      </w:pPr>
      <w:hyperlink w:anchor="Xcd7940e4ffdc049b8d1dad9b47da81984ab1d1c">
        <w:r>
          <w:rPr>
            <w:rStyle w:val="Hyperlink"/>
          </w:rPr>
          <w:t xml:space="preserve">§21. Supply chain &amp; release engineering</w:t>
        </w:r>
      </w:hyperlink>
    </w:p>
    <w:p>
      <w:pPr>
        <w:pStyle w:val="Compact"/>
        <w:numPr>
          <w:ilvl w:val="0"/>
          <w:numId w:val="1001"/>
        </w:numPr>
      </w:pPr>
      <w:hyperlink w:anchor="X14278ff72c50be2b5a81e07d1e06fceb4c96fe3">
        <w:r>
          <w:rPr>
            <w:rStyle w:val="Hyperlink"/>
          </w:rPr>
          <w:t xml:space="preserve">§22. Constitution integration</w:t>
        </w:r>
      </w:hyperlink>
    </w:p>
    <w:p>
      <w:pPr>
        <w:pStyle w:val="Compact"/>
        <w:numPr>
          <w:ilvl w:val="0"/>
          <w:numId w:val="1001"/>
        </w:numPr>
      </w:pPr>
      <w:hyperlink w:anchor="Xd7b46f65b34f3900641b078ed40003aaf24c8b5">
        <w:r>
          <w:rPr>
            <w:rStyle w:val="Hyperlink"/>
          </w:rPr>
          <w:t xml:space="preserve">§23. Specification documents (change rule)</w:t>
        </w:r>
      </w:hyperlink>
    </w:p>
    <w:p>
      <w:pPr>
        <w:pStyle w:val="Compact"/>
        <w:numPr>
          <w:ilvl w:val="0"/>
          <w:numId w:val="1001"/>
        </w:numPr>
      </w:pPr>
      <w:hyperlink w:anchor="X59545253f29323a8d0f007699047496bfe47b31">
        <w:r>
          <w:rPr>
            <w:rStyle w:val="Hyperlink"/>
          </w:rPr>
          <w:t xml:space="preserve">§24. Documentation</w:t>
        </w:r>
      </w:hyperlink>
    </w:p>
    <w:p>
      <w:pPr>
        <w:pStyle w:val="Compact"/>
        <w:numPr>
          <w:ilvl w:val="1"/>
          <w:numId w:val="1026"/>
        </w:numPr>
      </w:pPr>
      <w:hyperlink w:anchor="X678448493fbb5ea896b68c53e6521a9afaea356">
        <w:r>
          <w:rPr>
            <w:rStyle w:val="Hyperlink"/>
          </w:rPr>
          <w:t xml:space="preserve">24.1 Machine-readable API specifications</w:t>
        </w:r>
      </w:hyperlink>
    </w:p>
    <w:p>
      <w:pPr>
        <w:pStyle w:val="Compact"/>
        <w:numPr>
          <w:ilvl w:val="0"/>
          <w:numId w:val="1001"/>
        </w:numPr>
      </w:pPr>
      <w:hyperlink w:anchor="X84eb3a3c88082d8cd8b4840a01df1e62eb3b17e">
        <w:r>
          <w:rPr>
            <w:rStyle w:val="Hyperlink"/>
          </w:rPr>
          <w:t xml:space="preserve">§25. Testing</w:t>
        </w:r>
      </w:hyperlink>
    </w:p>
    <w:p>
      <w:pPr>
        <w:pStyle w:val="Compact"/>
        <w:numPr>
          <w:ilvl w:val="0"/>
          <w:numId w:val="1001"/>
        </w:numPr>
      </w:pPr>
      <w:hyperlink w:anchor="X2a4e1beb8573806353e6d41eabadf72901dbf80">
        <w:r>
          <w:rPr>
            <w:rStyle w:val="Hyperlink"/>
          </w:rPr>
          <w:t xml:space="preserve">§26. Operations</w:t>
        </w:r>
      </w:hyperlink>
    </w:p>
    <w:p>
      <w:pPr>
        <w:pStyle w:val="Compact"/>
        <w:numPr>
          <w:ilvl w:val="1"/>
          <w:numId w:val="1027"/>
        </w:numPr>
      </w:pPr>
      <w:hyperlink w:anchor="X74c0ced5728aa675a6c60110107c1d0e8563cd7">
        <w:r>
          <w:rPr>
            <w:rStyle w:val="Hyperlink"/>
          </w:rPr>
          <w:t xml:space="preserve">26.5 Operator quickstart (5-minute Docker Compose)</w:t>
        </w:r>
      </w:hyperlink>
    </w:p>
    <w:p>
      <w:pPr>
        <w:pStyle w:val="Compact"/>
        <w:numPr>
          <w:ilvl w:val="1"/>
          <w:numId w:val="1027"/>
        </w:numPr>
      </w:pPr>
      <w:hyperlink w:anchor="X5a91533c1f5160f3ede83c988b4cdf657bb98ed">
        <w:r>
          <w:rPr>
            <w:rStyle w:val="Hyperlink"/>
          </w:rPr>
          <w:t xml:space="preserve">26.6 Disaster recovery</w:t>
        </w:r>
      </w:hyperlink>
    </w:p>
    <w:p>
      <w:pPr>
        <w:pStyle w:val="Compact"/>
        <w:numPr>
          <w:ilvl w:val="0"/>
          <w:numId w:val="1001"/>
        </w:numPr>
      </w:pPr>
      <w:hyperlink w:anchor="Xec1742342a22e776323af8f195c3917a66c65ab">
        <w:r>
          <w:rPr>
            <w:rStyle w:val="Hyperlink"/>
          </w:rPr>
          <w:t xml:space="preserve">§27. Roadmap</w:t>
        </w:r>
      </w:hyperlink>
    </w:p>
    <w:p>
      <w:pPr>
        <w:pStyle w:val="Compact"/>
        <w:numPr>
          <w:ilvl w:val="1"/>
          <w:numId w:val="1028"/>
        </w:numPr>
      </w:pPr>
      <w:hyperlink w:anchor="X8f2beb72da9eff71651304566f729797b5123ad">
        <w:r>
          <w:rPr>
            <w:rStyle w:val="Hyperlink"/>
          </w:rPr>
          <w:t xml:space="preserve">27.3 Cost considerations</w:t>
        </w:r>
      </w:hyperlink>
    </w:p>
    <w:p>
      <w:pPr>
        <w:pStyle w:val="Compact"/>
        <w:numPr>
          <w:ilvl w:val="0"/>
          <w:numId w:val="1001"/>
        </w:numPr>
      </w:pPr>
      <w:hyperlink w:anchor="X3500edae1ce636d5ecb14eefee94c8ce02ae300">
        <w:r>
          <w:rPr>
            <w:rStyle w:val="Hyperlink"/>
          </w:rPr>
          <w:t xml:space="preserve">§28. Notes &amp; open questions</w:t>
        </w:r>
      </w:hyperlink>
    </w:p>
    <w:p>
      <w:pPr>
        <w:pStyle w:val="Compact"/>
        <w:numPr>
          <w:ilvl w:val="0"/>
          <w:numId w:val="1001"/>
        </w:numPr>
      </w:pPr>
      <w:hyperlink w:anchor="X290a7fb5472daa767b14cba7ad3395e7c9b51f0">
        <w:r>
          <w:rPr>
            <w:rStyle w:val="Hyperlink"/>
          </w:rPr>
          <w:t xml:space="preserve">§29. Changelog</w:t>
        </w:r>
      </w:hyperlink>
    </w:p>
    <w:p>
      <w:pPr>
        <w:pStyle w:val="Compact"/>
        <w:numPr>
          <w:ilvl w:val="1"/>
          <w:numId w:val="1029"/>
        </w:numPr>
      </w:pPr>
      <w:hyperlink w:anchor="X86807b2897c51909c458b8724a612f42e55f1fe">
        <w:r>
          <w:rPr>
            <w:rStyle w:val="Hyperlink"/>
          </w:rPr>
          <w:t xml:space="preserve">29.1 V1 → V2 changes (2026-05-19)</w:t>
        </w:r>
      </w:hyperlink>
    </w:p>
    <w:p>
      <w:pPr>
        <w:pStyle w:val="Compact"/>
        <w:numPr>
          <w:ilvl w:val="1"/>
          <w:numId w:val="1029"/>
        </w:numPr>
      </w:pPr>
      <w:hyperlink w:anchor="Xbe72e2489b877a3c73c87ffcca868b16cfdff53">
        <w:r>
          <w:rPr>
            <w:rStyle w:val="Hyperlink"/>
          </w:rPr>
          <w:t xml:space="preserve">29.2 V2 → V3 changes (2026-05-20)</w:t>
        </w:r>
      </w:hyperlink>
    </w:p>
    <w:p>
      <w:pPr>
        <w:pStyle w:val="Compact"/>
        <w:numPr>
          <w:ilvl w:val="0"/>
          <w:numId w:val="1001"/>
        </w:numPr>
      </w:pPr>
      <w:hyperlink w:anchor="Xbba650a6dac0c4f1934f8291f9168f3e4d209de">
        <w:r>
          <w:rPr>
            <w:rStyle w:val="Hyperlink"/>
          </w:rPr>
          <w:t xml:space="preserve">§30. V2 self-review log</w:t>
        </w:r>
      </w:hyperlink>
    </w:p>
    <w:p>
      <w:pPr>
        <w:pStyle w:val="Compact"/>
        <w:numPr>
          <w:ilvl w:val="1"/>
          <w:numId w:val="1030"/>
        </w:numPr>
      </w:pPr>
      <w:hyperlink w:anchor="X0f6fc967bead5967d567c237bc387ad5578a892">
        <w:r>
          <w:rPr>
            <w:rStyle w:val="Hyperlink"/>
          </w:rPr>
          <w:t xml:space="preserve">30.6 V3 r1 review log (this revision)</w:t>
        </w:r>
      </w:hyperlink>
    </w:p>
    <w:p>
      <w:pPr>
        <w:pStyle w:val="Compact"/>
        <w:numPr>
          <w:ilvl w:val="0"/>
          <w:numId w:val="1001"/>
        </w:numPr>
      </w:pPr>
      <w:hyperlink w:anchor="Xbf7e74610efb9aca8d2b88f5bd402ed109e8d9c">
        <w:r>
          <w:rPr>
            <w:rStyle w:val="Hyperlink"/>
          </w:rPr>
          <w:t xml:space="preserve">§31. Project integration contract</w:t>
        </w:r>
      </w:hyperlink>
    </w:p>
    <w:p>
      <w:pPr>
        <w:pStyle w:val="Compact"/>
        <w:numPr>
          <w:ilvl w:val="0"/>
          <w:numId w:val="1001"/>
        </w:numPr>
      </w:pPr>
      <w:hyperlink w:anchor="X685d32c3633fa106596686ab3ed8d9618cadf73">
        <w:r>
          <w:rPr>
            <w:rStyle w:val="Hyperlink"/>
          </w:rPr>
          <w:t xml:space="preserve">§32. Inbound processing pipeline</w:t>
        </w:r>
      </w:hyperlink>
    </w:p>
    <w:p>
      <w:pPr>
        <w:pStyle w:val="Compact"/>
        <w:numPr>
          <w:ilvl w:val="0"/>
          <w:numId w:val="1001"/>
        </w:numPr>
      </w:pPr>
      <w:hyperlink w:anchor="X506f56eba8f728c151376f249a37cd5925a8269">
        <w:r>
          <w:rPr>
            <w:rStyle w:val="Hyperlink"/>
          </w:rPr>
          <w:t xml:space="preserve">§33. LLM / agent dispatch</w:t>
        </w:r>
      </w:hyperlink>
    </w:p>
    <w:p>
      <w:pPr>
        <w:pStyle w:val="Compact"/>
        <w:numPr>
          <w:ilvl w:val="0"/>
          <w:numId w:val="1001"/>
        </w:numPr>
      </w:pPr>
      <w:hyperlink w:anchor="Xe3ce205f18f98a77c99f0a19c732cb400c493be">
        <w:r>
          <w:rPr>
            <w:rStyle w:val="Hyperlink"/>
          </w:rPr>
          <w:t xml:space="preserve">§34. Reply protocol (queued → processing → result)</w:t>
        </w:r>
      </w:hyperlink>
    </w:p>
    <w:p>
      <w:pPr>
        <w:pStyle w:val="Compact"/>
        <w:numPr>
          <w:ilvl w:val="0"/>
          <w:numId w:val="1001"/>
        </w:numPr>
      </w:pPr>
      <w:hyperlink w:anchor="X5a5bdf3a3cc631baa4868e3142733af7c540240">
        <w:r>
          <w:rPr>
            <w:rStyle w:val="Hyperlink"/>
          </w:rPr>
          <w:t xml:space="preserve">§35. Reports + state-tracking documents (versioned fan-out with Git linkage)</w:t>
        </w:r>
      </w:hyperlink>
    </w:p>
    <w:p>
      <w:pPr>
        <w:pStyle w:val="Compact"/>
        <w:numPr>
          <w:ilvl w:val="0"/>
          <w:numId w:val="1001"/>
        </w:numPr>
      </w:pPr>
      <w:hyperlink w:anchor="Xecd22a111aa4580c079673dceada12600348ccb">
        <w:r>
          <w:rPr>
            <w:rStyle w:val="Hyperlink"/>
          </w:rPr>
          <w:t xml:space="preserve">§36. Outbound multi-format attachments (.md + .html + .pdf + .docx)</w:t>
        </w:r>
      </w:hyperlink>
    </w:p>
    <w:p>
      <w:pPr>
        <w:pStyle w:val="Compact"/>
        <w:numPr>
          <w:ilvl w:val="0"/>
          <w:numId w:val="1001"/>
        </w:numPr>
      </w:pPr>
      <w:hyperlink w:anchor="Xad9d45fc5ac98e311f7518ce776412e447f3497">
        <w:r>
          <w:rPr>
            <w:rStyle w:val="Hyperlink"/>
          </w:rPr>
          <w:t xml:space="preserve">§37. Tracker-doc change events (Issues / Fixed / Status / Continuation)</w:t>
        </w:r>
      </w:hyperlink>
    </w:p>
    <w:p>
      <w:pPr>
        <w:pStyle w:val="Compact"/>
        <w:numPr>
          <w:ilvl w:val="0"/>
          <w:numId w:val="1001"/>
        </w:numPr>
      </w:pPr>
      <w:hyperlink w:anchor="Xb81e94ff1eb449f10706e6a5d1824c7c6b5ec06">
        <w:r>
          <w:rPr>
            <w:rStyle w:val="Hyperlink"/>
          </w:rPr>
          <w:t xml:space="preserve">§38. Workable-item announcement contract</w:t>
        </w:r>
      </w:hyperlink>
    </w:p>
    <w:p>
      <w:pPr>
        <w:pStyle w:val="Compact"/>
        <w:numPr>
          <w:ilvl w:val="0"/>
          <w:numId w:val="1001"/>
        </w:numPr>
      </w:pPr>
      <w:hyperlink w:anchor="X6062ec1a1ab2bfc46c3dde7e854fa85053b0f00">
        <w:r>
          <w:rPr>
            <w:rStyle w:val="Hyperlink"/>
          </w:rPr>
          <w:t xml:space="preserve">§39. Message presentation + template standards</w:t>
        </w:r>
      </w:hyperlink>
    </w:p>
    <w:p>
      <w:pPr>
        <w:pStyle w:val="Compact"/>
        <w:numPr>
          <w:ilvl w:val="0"/>
          <w:numId w:val="1001"/>
        </w:numPr>
      </w:pPr>
      <w:hyperlink w:anchor="Xb5dbaec20e01d8145cda2a5f8cc2f854da386bb">
        <w:r>
          <w:rPr>
            <w:rStyle w:val="Hyperlink"/>
          </w:rPr>
          <w:t xml:space="preserve">§40. Documentation + testing completeness mandate</w:t>
        </w:r>
      </w:hyperlink>
    </w:p>
    <w:p>
      <w:pPr>
        <w:pStyle w:val="Compact"/>
        <w:numPr>
          <w:ilvl w:val="0"/>
          <w:numId w:val="1001"/>
        </w:numPr>
      </w:pPr>
      <w:hyperlink w:anchor="Xb6ea997e161d0760f0e6e93997e017c398453ed">
        <w:r>
          <w:rPr>
            <w:rStyle w:val="Hyperlink"/>
          </w:rPr>
          <w:t xml:space="preserve">§41. REST API surface (Gin Gonic)</w:t>
        </w:r>
      </w:hyperlink>
    </w:p>
    <w:p>
      <w:pPr>
        <w:pStyle w:val="Compact"/>
        <w:numPr>
          <w:ilvl w:val="0"/>
          <w:numId w:val="1001"/>
        </w:numPr>
      </w:pPr>
      <w:hyperlink w:anchor="X3c58a035308c94a9ef35a12d169888b5e9f3f9e">
        <w:r>
          <w:rPr>
            <w:rStyle w:val="Hyperlink"/>
          </w:rPr>
          <w:t xml:space="preserve">§42. Constitution-flavor binding catalogue</w:t>
        </w:r>
      </w:hyperlink>
    </w:p>
    <w:p>
      <w:pPr>
        <w:pStyle w:val="Compact"/>
        <w:numPr>
          <w:ilvl w:val="1"/>
          <w:numId w:val="1031"/>
        </w:numPr>
      </w:pPr>
      <w:hyperlink w:anchor="Xc68c90fd0e18d72f1a8785960a018dd91d0dd4d">
        <w:r>
          <w:rPr>
            <w:rStyle w:val="Hyperlink"/>
          </w:rPr>
          <w:t xml:space="preserve">42.1 Binding architecture (event envelope, mode ladder, replayability)</w:t>
        </w:r>
      </w:hyperlink>
    </w:p>
    <w:p>
      <w:pPr>
        <w:pStyle w:val="Compact"/>
        <w:numPr>
          <w:ilvl w:val="1"/>
          <w:numId w:val="1031"/>
        </w:numPr>
      </w:pPr>
      <w:hyperlink w:anchor="X1fa3f3366b5422c0fdff42dcd6792878c8c8aac">
        <w:r>
          <w:rPr>
            <w:rStyle w:val="Hyperlink"/>
          </w:rPr>
          <w:t xml:space="preserve">42.2 Canonical event-class taxonomy</w:t>
        </w:r>
      </w:hyperlink>
    </w:p>
    <w:p>
      <w:pPr>
        <w:pStyle w:val="Compact"/>
        <w:numPr>
          <w:ilvl w:val="1"/>
          <w:numId w:val="1031"/>
        </w:numPr>
      </w:pPr>
      <w:hyperlink w:anchor="Xd1e7e9a6818bd713185a3f09aebadedf2602ab8">
        <w:r>
          <w:rPr>
            <w:rStyle w:val="Hyperlink"/>
          </w:rPr>
          <w:t xml:space="preserve">42.3 Master binding table (constitution rule → flavor)</w:t>
        </w:r>
      </w:hyperlink>
    </w:p>
    <w:p>
      <w:pPr>
        <w:pStyle w:val="Compact"/>
        <w:numPr>
          <w:ilvl w:val="1"/>
          <w:numId w:val="1031"/>
        </w:numPr>
      </w:pPr>
      <w:hyperlink w:anchor="X998935dbb2f41d4a4d7bc5e51f27f0598445e4a">
        <w:r>
          <w:rPr>
            <w:rStyle w:val="Hyperlink"/>
          </w:rPr>
          <w:t xml:space="preserve">42.4 Subscriber-facing payload shape</w:t>
        </w:r>
      </w:hyperlink>
    </w:p>
    <w:p>
      <w:pPr>
        <w:pStyle w:val="Compact"/>
        <w:numPr>
          <w:ilvl w:val="1"/>
          <w:numId w:val="1031"/>
        </w:numPr>
      </w:pPr>
      <w:hyperlink w:anchor="Xf1ac1a815a1de469e6c77666c3ba568c5c1a268">
        <w:r>
          <w:rPr>
            <w:rStyle w:val="Hyperlink"/>
          </w:rPr>
          <w:t xml:space="preserve">42.5 Why §42 is gated, not aspirational</w:t>
        </w:r>
      </w:hyperlink>
    </w:p>
    <w:p>
      <w:pPr>
        <w:pStyle w:val="Compact"/>
        <w:numPr>
          <w:ilvl w:val="1"/>
          <w:numId w:val="1031"/>
        </w:numPr>
      </w:pPr>
      <w:hyperlink w:anchor="Xc61f7d71038f4b4857c62995a1a129dfd5b7a63">
        <w:r>
          <w:rPr>
            <w:rStyle w:val="Hyperlink"/>
          </w:rPr>
          <w:t xml:space="preserve">42.6 Per-flavor cross-references</w:t>
        </w:r>
      </w:hyperlink>
    </w:p>
    <w:p>
      <w:pPr>
        <w:pStyle w:val="Compact"/>
        <w:numPr>
          <w:ilvl w:val="1"/>
          <w:numId w:val="1031"/>
        </w:numPr>
      </w:pPr>
      <w:hyperlink w:anchor="X8f024fb20f3351ba12a27f3903645086af1a662">
        <w:r>
          <w:rPr>
            <w:rStyle w:val="Hyperlink"/>
          </w:rPr>
          <w:t xml:space="preserve">42.7 Composition + anti-bluff</w:t>
        </w:r>
      </w:hyperlink>
    </w:p>
    <w:p>
      <w:pPr>
        <w:pStyle w:val="Compact"/>
        <w:numPr>
          <w:ilvl w:val="0"/>
          <w:numId w:val="1001"/>
        </w:numPr>
      </w:pPr>
      <w:hyperlink w:anchor="Xcb8cdf780dbf801aca4e35b8217139926727768">
        <w:r>
          <w:rPr>
            <w:rStyle w:val="Hyperlink"/>
          </w:rPr>
          <w:t xml:space="preserve">§43. Constitution-derived flavor commands + workflows</w:t>
        </w:r>
      </w:hyperlink>
    </w:p>
    <w:p>
      <w:pPr>
        <w:pStyle w:val="Compact"/>
        <w:numPr>
          <w:ilvl w:val="1"/>
          <w:numId w:val="1032"/>
        </w:numPr>
      </w:pPr>
      <w:hyperlink w:anchor="Xaae3835c717f66f37999684eba8d3e4f4a35cfd">
        <w:r>
          <w:rPr>
            <w:rStyle w:val="Hyperlink"/>
          </w:rPr>
          <w:t xml:space="preserve">43.1 Why §43 is distinct from §42</w:t>
        </w:r>
      </w:hyperlink>
    </w:p>
    <w:p>
      <w:pPr>
        <w:pStyle w:val="Compact"/>
        <w:numPr>
          <w:ilvl w:val="1"/>
          <w:numId w:val="1032"/>
        </w:numPr>
      </w:pPr>
      <w:hyperlink w:anchor="X7f3a844ff85f2aa364d62ed43ceb760850d44a7">
        <w:r>
          <w:rPr>
            <w:rStyle w:val="Hyperlink"/>
          </w:rPr>
          <w:t xml:space="preserve">43.2 Master command catalogue (constitution rule → flavor command/workflow)</w:t>
        </w:r>
      </w:hyperlink>
    </w:p>
    <w:p>
      <w:pPr>
        <w:pStyle w:val="Compact"/>
        <w:numPr>
          <w:ilvl w:val="1"/>
          <w:numId w:val="1032"/>
        </w:numPr>
      </w:pPr>
      <w:hyperlink w:anchor="Xb09f942d66179f2125038339c37b185cf481e04">
        <w:r>
          <w:rPr>
            <w:rStyle w:val="Hyperlink"/>
          </w:rPr>
          <w:t xml:space="preserve">43.3 Implementation gating</w:t>
        </w:r>
      </w:hyperlink>
    </w:p>
    <w:p>
      <w:pPr>
        <w:pStyle w:val="Compact"/>
        <w:numPr>
          <w:ilvl w:val="1"/>
          <w:numId w:val="1032"/>
        </w:numPr>
      </w:pPr>
      <w:hyperlink w:anchor="X0812fa814bc631349eb535bfd1d2b410d1a9dd3">
        <w:r>
          <w:rPr>
            <w:rStyle w:val="Hyperlink"/>
          </w:rPr>
          <w:t xml:space="preserve">43.4 Composition with §41 REST + §42 events + §39 templates</w:t>
        </w:r>
      </w:hyperlink>
    </w:p>
    <w:p>
      <w:pPr>
        <w:pStyle w:val="Compact"/>
        <w:numPr>
          <w:ilvl w:val="1"/>
          <w:numId w:val="1032"/>
        </w:numPr>
      </w:pPr>
      <w:hyperlink w:anchor="X7edf374bf8a7a00538f5f0be072331437d58022">
        <w:r>
          <w:rPr>
            <w:rStyle w:val="Hyperlink"/>
          </w:rPr>
          <w:t xml:space="preserve">43.5 Boundary: what §43 does NOT add</w:t>
        </w:r>
      </w:hyperlink>
    </w:p>
    <w:p>
      <w:pPr>
        <w:pStyle w:val="Compact"/>
        <w:numPr>
          <w:ilvl w:val="0"/>
          <w:numId w:val="1001"/>
        </w:numPr>
      </w:pPr>
      <w:hyperlink w:anchor="Xc990a8608aab0bcb5920e5815d3d9d59d373e9c">
        <w:r>
          <w:rPr>
            <w:rStyle w:val="Hyperlink"/>
          </w:rPr>
          <w:t xml:space="preserve">§44. Foundation implementation contract</w:t>
        </w:r>
      </w:hyperlink>
    </w:p>
    <w:p>
      <w:pPr>
        <w:pStyle w:val="Compact"/>
        <w:numPr>
          <w:ilvl w:val="1"/>
          <w:numId w:val="1033"/>
        </w:numPr>
      </w:pPr>
      <w:hyperlink w:anchor="Xe3435cd59907efa0e8fbfcc3ecdc731c808fd87">
        <w:r>
          <w:rPr>
            <w:rStyle w:val="Hyperlink"/>
          </w:rPr>
          <w:t xml:space="preserve">44.1 Scope</w:t>
        </w:r>
      </w:hyperlink>
    </w:p>
    <w:p>
      <w:pPr>
        <w:pStyle w:val="Compact"/>
        <w:numPr>
          <w:ilvl w:val="1"/>
          <w:numId w:val="1033"/>
        </w:numPr>
      </w:pPr>
      <w:hyperlink w:anchor="X836b88db4ca5c782754a04d8b66c2ac00fa759b">
        <w:r>
          <w:rPr>
            <w:rStyle w:val="Hyperlink"/>
          </w:rPr>
          <w:t xml:space="preserve">44.2 Done criterion (locked)</w:t>
        </w:r>
      </w:hyperlink>
    </w:p>
    <w:p>
      <w:pPr>
        <w:pStyle w:val="Compact"/>
        <w:numPr>
          <w:ilvl w:val="1"/>
          <w:numId w:val="1033"/>
        </w:numPr>
      </w:pPr>
      <w:hyperlink w:anchor="Xdc258f5c41355519b186a4bff4f68fcc18e36b3">
        <w:r>
          <w:rPr>
            <w:rStyle w:val="Hyperlink"/>
          </w:rPr>
          <w:t xml:space="preserve">44.3 Three-milestone delivery (Approach B — bottom-up vertical slices)</w:t>
        </w:r>
      </w:hyperlink>
    </w:p>
    <w:p>
      <w:pPr>
        <w:pStyle w:val="Compact"/>
        <w:numPr>
          <w:ilvl w:val="1"/>
          <w:numId w:val="1033"/>
        </w:numPr>
      </w:pPr>
      <w:hyperlink w:anchor="X19c22053dc3402da44225f3d6cd8f739b3b7f33">
        <w:r>
          <w:rPr>
            <w:rStyle w:val="Hyperlink"/>
          </w:rPr>
          <w:t xml:space="preserve">44.4 Evaluator trigger model (locked)</w:t>
        </w:r>
      </w:hyperlink>
    </w:p>
    <w:p>
      <w:pPr>
        <w:pStyle w:val="Compact"/>
        <w:numPr>
          <w:ilvl w:val="1"/>
          <w:numId w:val="1033"/>
        </w:numPr>
      </w:pPr>
      <w:hyperlink w:anchor="X1852c1edc8de4322cea5b5322210d7f0cc072d6">
        <w:r>
          <w:rPr>
            <w:rStyle w:val="Hyperlink"/>
          </w:rPr>
          <w:t xml:space="preserve">44.5 Mode-ladder storage (locked)</w:t>
        </w:r>
      </w:hyperlink>
    </w:p>
    <w:p>
      <w:pPr>
        <w:pStyle w:val="Compact"/>
        <w:numPr>
          <w:ilvl w:val="1"/>
          <w:numId w:val="1033"/>
        </w:numPr>
      </w:pPr>
      <w:hyperlink w:anchor="X5f66aa7efd60f74de8f94f237b063216bf4289d">
        <w:r>
          <w:rPr>
            <w:rStyle w:val="Hyperlink"/>
          </w:rPr>
          <w:t xml:space="preserve">44.6 Three-axis governance envelope (locked)</w:t>
        </w:r>
      </w:hyperlink>
    </w:p>
    <w:p>
      <w:pPr>
        <w:pStyle w:val="Compact"/>
        <w:numPr>
          <w:ilvl w:val="1"/>
          <w:numId w:val="1033"/>
        </w:numPr>
      </w:pPr>
      <w:hyperlink w:anchor="X42d785d60a736281ea6e2e15cf37d52cd5eae06">
        <w:r>
          <w:rPr>
            <w:rStyle w:val="Hyperlink"/>
          </w:rPr>
          <w:t xml:space="preserve">44.7 Catalogue-Check verdict (recorded 2026-05-20)</w:t>
        </w:r>
      </w:hyperlink>
    </w:p>
    <w:p>
      <w:pPr>
        <w:pStyle w:val="Compact"/>
        <w:numPr>
          <w:ilvl w:val="1"/>
          <w:numId w:val="1033"/>
        </w:numPr>
      </w:pPr>
      <w:hyperlink w:anchor="Xbeba21e891f0820d0416b45d43b3e2b52e97783">
        <w:r>
          <w:rPr>
            <w:rStyle w:val="Hyperlink"/>
          </w:rPr>
          <w:t xml:space="preserve">44.8 Anti-bluff testing mandate (continuous)</w:t>
        </w:r>
      </w:hyperlink>
    </w:p>
    <w:p>
      <w:pPr>
        <w:pStyle w:val="Compact"/>
        <w:numPr>
          <w:ilvl w:val="1"/>
          <w:numId w:val="1033"/>
        </w:numPr>
      </w:pPr>
      <w:hyperlink w:anchor="X6f0d60c7e552fc545af36b33bf7166c68f8d4e8">
        <w:r>
          <w:rPr>
            <w:rStyle w:val="Hyperlink"/>
          </w:rPr>
          <w:t xml:space="preserve">44.9 M1 evidence (landed 2026-05-20)</w:t>
        </w:r>
      </w:hyperlink>
    </w:p>
    <w:p>
      <w:r>
        <w:pict>
          <v:rect style="width:0;height:1.5pt" o:hralign="center" o:hrstd="t" o:hr="t"/>
        </w:pict>
      </w:r>
    </w:p>
    <w:bookmarkEnd w:id="13"/>
    <w:bookmarkStart w:id="14" w:name="X0257a49207e50a6832895bfd7baf22fa50f4313"/>
    <w:p>
      <w:pPr>
        <w:pStyle w:val="Heading2"/>
      </w:pPr>
      <w:r>
        <w:t xml:space="preserve">§1. Upstreams</w:t>
      </w:r>
    </w:p>
    <w:p>
      <w:pPr>
        <w:pStyle w:val="FirstParagraph"/>
      </w:pPr>
      <w:r>
        <w:t xml:space="preserve">All existing project upstreams:</w:t>
      </w:r>
    </w:p>
    <w:p>
      <w:pPr>
        <w:pStyle w:val="Compact"/>
        <w:numPr>
          <w:ilvl w:val="0"/>
          <w:numId w:val="1034"/>
        </w:numPr>
      </w:pPr>
      <w:r>
        <w:rPr>
          <w:b/>
          <w:bCs/>
        </w:rPr>
        <w:t xml:space="preserve">GitHub</w:t>
      </w:r>
      <w:r>
        <w:t xml:space="preserve"> </w:t>
      </w:r>
      <w:r>
        <w:t xml:space="preserve">(main repository):</w:t>
      </w:r>
      <w:r>
        <w:t xml:space="preserve"> </w:t>
      </w:r>
      <w:r>
        <w:rPr>
          <w:rStyle w:val="VerbatimChar"/>
        </w:rPr>
        <w:t xml:space="preserve">git@github.com:vasic-digital/Herald.git</w:t>
      </w:r>
    </w:p>
    <w:p>
      <w:pPr>
        <w:pStyle w:val="Compact"/>
        <w:numPr>
          <w:ilvl w:val="0"/>
          <w:numId w:val="1034"/>
        </w:numPr>
      </w:pPr>
      <w:r>
        <w:rPr>
          <w:b/>
          <w:bCs/>
        </w:rPr>
        <w:t xml:space="preserve">GitLab</w:t>
      </w:r>
      <w:r>
        <w:t xml:space="preserve">:</w:t>
      </w:r>
      <w:r>
        <w:t xml:space="preserve"> </w:t>
      </w:r>
      <w:r>
        <w:rPr>
          <w:rStyle w:val="VerbatimChar"/>
        </w:rPr>
        <w:t xml:space="preserve">git@gitlab.com:vasic-digital/herald.git</w:t>
      </w:r>
    </w:p>
    <w:p>
      <w:pPr>
        <w:pStyle w:val="Compact"/>
        <w:numPr>
          <w:ilvl w:val="0"/>
          <w:numId w:val="1034"/>
        </w:numPr>
      </w:pPr>
      <w:r>
        <w:rPr>
          <w:b/>
          <w:bCs/>
        </w:rPr>
        <w:t xml:space="preserve">GitFlic</w:t>
      </w:r>
      <w:r>
        <w:t xml:space="preserve">:</w:t>
      </w:r>
      <w:r>
        <w:t xml:space="preserve"> </w:t>
      </w:r>
      <w:r>
        <w:rPr>
          <w:rStyle w:val="VerbatimChar"/>
        </w:rPr>
        <w:t xml:space="preserve">git@gitflic.ru:vasic-digital/herald.git</w:t>
      </w:r>
    </w:p>
    <w:p>
      <w:pPr>
        <w:pStyle w:val="Compact"/>
        <w:numPr>
          <w:ilvl w:val="0"/>
          <w:numId w:val="1034"/>
        </w:numPr>
      </w:pPr>
      <w:r>
        <w:rPr>
          <w:b/>
          <w:bCs/>
        </w:rPr>
        <w:t xml:space="preserve">GitVerse</w:t>
      </w:r>
      <w:r>
        <w:t xml:space="preserve">:</w:t>
      </w:r>
      <w:r>
        <w:t xml:space="preserve"> </w:t>
      </w:r>
      <w:r>
        <w:rPr>
          <w:rStyle w:val="VerbatimChar"/>
        </w:rPr>
        <w:t xml:space="preserve">git@gitverse.ru:vasic-digital/Herald.git</w:t>
      </w:r>
    </w:p>
    <w:p>
      <w:pPr>
        <w:pStyle w:val="FirstParagraph"/>
      </w:pPr>
      <w:r>
        <w:t xml:space="preserve">The local</w:t>
      </w:r>
      <w:r>
        <w:t xml:space="preserve"> </w:t>
      </w:r>
      <w:r>
        <w:rPr>
          <w:rStyle w:val="VerbatimChar"/>
        </w:rPr>
        <w:t xml:space="preserve">origin</w:t>
      </w:r>
      <w:r>
        <w:t xml:space="preserve"> </w:t>
      </w:r>
      <w:r>
        <w:t xml:space="preserve">remote is a fan-out (one fetch URL + four push URLs). A single</w:t>
      </w:r>
      <w:r>
        <w:t xml:space="preserve"> </w:t>
      </w:r>
      <w:r>
        <w:rPr>
          <w:rStyle w:val="VerbatimChar"/>
        </w:rPr>
        <w:t xml:space="preserve">git push origin &lt;branch&gt;</w:t>
      </w:r>
      <w:r>
        <w:t xml:space="preserve"> </w:t>
      </w:r>
      <w:r>
        <w:t xml:space="preserve">propagates to all four hosts (Helix Constitution §2.1 / Herald Constitution §103).</w:t>
      </w:r>
    </w:p>
    <w:p>
      <w:r>
        <w:pict>
          <v:rect style="width:0;height:1.5pt" o:hralign="center" o:hrstd="t" o:hr="t"/>
        </w:pict>
      </w:r>
    </w:p>
    <w:bookmarkEnd w:id="14"/>
    <w:bookmarkStart w:id="18" w:name="Xe927e093a0a39f3a3818a70c02cf9d9cd05b2e5"/>
    <w:p>
      <w:pPr>
        <w:pStyle w:val="Heading2"/>
      </w:pPr>
      <w:r>
        <w:t xml:space="preserve">§2. Mission and scope</w:t>
      </w:r>
    </w:p>
    <w:bookmarkStart w:id="15" w:name="X4a246dd25d37748d7bd886523fc919db8786ee7"/>
    <w:p>
      <w:pPr>
        <w:pStyle w:val="Heading3"/>
      </w:pPr>
      <w:r>
        <w:t xml:space="preserve">2.1 What Herald is</w:t>
      </w:r>
    </w:p>
    <w:p>
      <w:pPr>
        <w:pStyle w:val="FirstParagraph"/>
      </w:pPr>
      <w:r>
        <w:t xml:space="preserve">Herald is the</w:t>
      </w:r>
      <w:r>
        <w:t xml:space="preserve"> </w:t>
      </w:r>
      <w:r>
        <w:rPr>
          <w:b/>
          <w:bCs/>
        </w:rPr>
        <w:t xml:space="preserve">bi-directional event fan-out mechanism</w:t>
      </w:r>
      <w:r>
        <w:t xml:space="preserve">. It receives input from one or more</w:t>
      </w:r>
      <w:r>
        <w:t xml:space="preserve"> </w:t>
      </w:r>
      <w:r>
        <w:rPr>
          <w:b/>
          <w:bCs/>
        </w:rPr>
        <w:t xml:space="preserve">sources</w:t>
      </w:r>
      <w:r>
        <w:t xml:space="preserve"> </w:t>
      </w:r>
      <w:r>
        <w:t xml:space="preserve">and dispatches the resulting content to one or more</w:t>
      </w:r>
      <w:r>
        <w:t xml:space="preserve"> </w:t>
      </w:r>
      <w:r>
        <w:rPr>
          <w:b/>
          <w:bCs/>
        </w:rPr>
        <w:t xml:space="preserve">destinations</w:t>
      </w:r>
      <w:r>
        <w:t xml:space="preserve"> </w:t>
      </w:r>
      <w:r>
        <w:t xml:space="preserve">(channels). Depending on the implementation (Flavor) of Herald, sources and destinations are heterogeneous: a single input type or many; a single output channel or many.</w:t>
      </w:r>
    </w:p>
    <w:p>
      <w:pPr>
        <w:pStyle w:val="BodyText"/>
      </w:pPr>
      <w:r>
        <w:t xml:space="preserve">For example, the input may be the result of a CI pipeline execution (a build report, a test summary, a security-scan finding). Herald enriches, normalizes, routes, and dispatches that input to messaging channels (Telegram, Slack, Max, Email, Markdown diary, etc.) so that human and machine subscribers can be informed and can interact back.</w:t>
      </w:r>
    </w:p>
    <w:p>
      <w:pPr>
        <w:pStyle w:val="BodyText"/>
      </w:pPr>
      <w:r>
        <w:t xml:space="preserve">The possibilities are not limited. The structure of the system MUST be</w:t>
      </w:r>
      <w:r>
        <w:t xml:space="preserve"> </w:t>
      </w:r>
      <w:r>
        <w:rPr>
          <w:b/>
          <w:bCs/>
        </w:rPr>
        <w:t xml:space="preserve">hierarchical</w:t>
      </w:r>
      <w:r>
        <w:t xml:space="preserve">: shared abstractions live in the</w:t>
      </w:r>
      <w:r>
        <w:t xml:space="preserve"> </w:t>
      </w:r>
      <w:r>
        <w:rPr>
          <w:b/>
          <w:bCs/>
        </w:rPr>
        <w:t xml:space="preserve">commons</w:t>
      </w:r>
      <w:r>
        <w:t xml:space="preserve"> </w:t>
      </w:r>
      <w:r>
        <w:t xml:space="preserve">layers (closest to the root); flavor-specific implementations live in</w:t>
      </w:r>
      <w:r>
        <w:t xml:space="preserve"> </w:t>
      </w:r>
      <w:r>
        <w:rPr>
          <w:rStyle w:val="VerbatimChar"/>
        </w:rPr>
        <w:t xml:space="preserve">flavors/&lt;flavor&gt;/</w:t>
      </w:r>
      <w:r>
        <w:t xml:space="preserve">.</w:t>
      </w:r>
    </w:p>
    <w:p>
      <w:pPr>
        <w:pStyle w:val="BlockText"/>
      </w:pPr>
      <w:r>
        <w:rPr>
          <w:b/>
          <w:bCs/>
        </w:rPr>
        <w:t xml:space="preserve">Note:</w:t>
      </w:r>
      <w:r>
        <w:t xml:space="preserve"> </w:t>
      </w:r>
      <w:r>
        <w:t xml:space="preserve">We MUST NOT be obligated to follow this hierarchical structure rigidly when a parent project's specific custom flavor must exist privately or in a different location. Flexibility is mandatory and fully supported.</w:t>
      </w:r>
    </w:p>
    <w:bookmarkEnd w:id="15"/>
    <w:bookmarkStart w:id="16" w:name="X45d6599d81e75ebf6f8a0517376c361d4fafb3b"/>
    <w:p>
      <w:pPr>
        <w:pStyle w:val="Heading3"/>
      </w:pPr>
      <w:r>
        <w:t xml:space="preserve">2.2 What Herald is NOT</w:t>
      </w:r>
    </w:p>
    <w:p>
      <w:pPr>
        <w:pStyle w:val="FirstParagraph"/>
      </w:pPr>
      <w:r>
        <w:t xml:space="preserve">To bound scope (§102 Herald Constitution — mission boundary):</w:t>
      </w:r>
    </w:p>
    <w:p>
      <w:pPr>
        <w:pStyle w:val="Compact"/>
        <w:numPr>
          <w:ilvl w:val="0"/>
          <w:numId w:val="1035"/>
        </w:numPr>
      </w:pPr>
      <w:r>
        <w:t xml:space="preserve">Herald is</w:t>
      </w:r>
      <w:r>
        <w:t xml:space="preserve"> </w:t>
      </w:r>
      <w:r>
        <w:rPr>
          <w:b/>
          <w:bCs/>
        </w:rPr>
        <w:t xml:space="preserve">not</w:t>
      </w:r>
      <w:r>
        <w:t xml:space="preserve"> </w:t>
      </w:r>
      <w:r>
        <w:t xml:space="preserve">a general-purpose chat application; it is an event-driven fan-out + inbound-reply processor.</w:t>
      </w:r>
    </w:p>
    <w:p>
      <w:pPr>
        <w:pStyle w:val="Compact"/>
        <w:numPr>
          <w:ilvl w:val="0"/>
          <w:numId w:val="1035"/>
        </w:numPr>
      </w:pPr>
      <w:r>
        <w:t xml:space="preserve">Herald is</w:t>
      </w:r>
      <w:r>
        <w:t xml:space="preserve"> </w:t>
      </w:r>
      <w:r>
        <w:rPr>
          <w:b/>
          <w:bCs/>
        </w:rPr>
        <w:t xml:space="preserve">not</w:t>
      </w:r>
      <w:r>
        <w:t xml:space="preserve"> </w:t>
      </w:r>
      <w:r>
        <w:t xml:space="preserve">a general-purpose monitoring/observability platform — it integrates</w:t>
      </w:r>
      <w:r>
        <w:t xml:space="preserve"> </w:t>
      </w:r>
      <w:r>
        <w:rPr>
          <w:i/>
          <w:iCs/>
        </w:rPr>
        <w:t xml:space="preserve">with</w:t>
      </w:r>
      <w:r>
        <w:t xml:space="preserve"> </w:t>
      </w:r>
      <w:r>
        <w:t xml:space="preserve">them via webhook ingestion (Prometheus Alertmanager, Grafana, Datadog, PagerDuty, OpsGenie) but does not replace them.</w:t>
      </w:r>
    </w:p>
    <w:p>
      <w:pPr>
        <w:pStyle w:val="Compact"/>
        <w:numPr>
          <w:ilvl w:val="0"/>
          <w:numId w:val="1035"/>
        </w:numPr>
      </w:pPr>
      <w:r>
        <w:t xml:space="preserve">Herald is</w:t>
      </w:r>
      <w:r>
        <w:t xml:space="preserve"> </w:t>
      </w:r>
      <w:r>
        <w:rPr>
          <w:b/>
          <w:bCs/>
        </w:rPr>
        <w:t xml:space="preserve">not</w:t>
      </w:r>
      <w:r>
        <w:t xml:space="preserve"> </w:t>
      </w:r>
      <w:r>
        <w:t xml:space="preserve">a transactional/marketing email service provider in itself — it integrates</w:t>
      </w:r>
      <w:r>
        <w:t xml:space="preserve"> </w:t>
      </w:r>
      <w:r>
        <w:rPr>
          <w:i/>
          <w:iCs/>
        </w:rPr>
        <w:t xml:space="preserve">with</w:t>
      </w:r>
      <w:r>
        <w:t xml:space="preserve"> </w:t>
      </w:r>
      <w:r>
        <w:t xml:space="preserve">ESPs (SendGrid, Resend, Postmark) as one of its delivery transports.</w:t>
      </w:r>
    </w:p>
    <w:p>
      <w:pPr>
        <w:pStyle w:val="Compact"/>
        <w:numPr>
          <w:ilvl w:val="0"/>
          <w:numId w:val="1035"/>
        </w:numPr>
      </w:pPr>
      <w:r>
        <w:t xml:space="preserve">Herald is</w:t>
      </w:r>
      <w:r>
        <w:t xml:space="preserve"> </w:t>
      </w:r>
      <w:r>
        <w:rPr>
          <w:b/>
          <w:bCs/>
        </w:rPr>
        <w:t xml:space="preserve">not</w:t>
      </w:r>
      <w:r>
        <w:t xml:space="preserve"> </w:t>
      </w:r>
      <w:r>
        <w:t xml:space="preserve">a workflow orchestration platform — Temporal/Argo/Step Functions remain the right tool for that; Herald can be triggered by them and can dispatch notifications about them.</w:t>
      </w:r>
    </w:p>
    <w:bookmarkEnd w:id="16"/>
    <w:bookmarkStart w:id="17" w:name="X8b1a6ba300eee7511df542a23821be02546202e"/>
    <w:p>
      <w:pPr>
        <w:pStyle w:val="Heading3"/>
      </w:pPr>
      <w:r>
        <w:t xml:space="preserve">2.3 Architecture diagram</w:t>
      </w:r>
    </w:p>
    <w:p>
      <w:pPr>
        <w:pStyle w:val="SourceCode"/>
      </w:pPr>
      <w:r>
        <w:rPr>
          <w:rStyle w:val="VerbatimChar"/>
        </w:rPr>
        <w:t xml:space="preserve">┌──────────────┐ ┌──────────────┐ ┌──────────────┐ ┌──────────────┐</w:t>
      </w:r>
      <w:r>
        <w:br/>
      </w:r>
      <w:r>
        <w:rPr>
          <w:rStyle w:val="VerbatimChar"/>
        </w:rPr>
        <w:t xml:space="preserve">│  CI / build  │ │  monitoring  │ │   cron job   │ │  AI agent /  │</w:t>
      </w:r>
      <w:r>
        <w:br/>
      </w:r>
      <w:r>
        <w:rPr>
          <w:rStyle w:val="VerbatimChar"/>
        </w:rPr>
        <w:t xml:space="preserve">│   pipeline   │ │ alertmanager │ │   scheduler  │ │  CLI invoker │</w:t>
      </w:r>
      <w:r>
        <w:br/>
      </w:r>
      <w:r>
        <w:rPr>
          <w:rStyle w:val="VerbatimChar"/>
        </w:rPr>
        <w:t xml:space="preserve">└──────┬───────┘ └──────┬───────┘ └──────┬───────┘ └──────┬───────┘</w:t>
      </w:r>
      <w:r>
        <w:br/>
      </w:r>
      <w:r>
        <w:rPr>
          <w:rStyle w:val="VerbatimChar"/>
        </w:rPr>
        <w:t xml:space="preserve">       │ HTTP webhook    │ HTTP webhook    │ `&lt;flavor&gt;herald   │ `&lt;flavor&gt;herald</w:t>
      </w:r>
      <w:r>
        <w:br/>
      </w:r>
      <w:r>
        <w:rPr>
          <w:rStyle w:val="VerbatimChar"/>
        </w:rPr>
        <w:t xml:space="preserve">       │ + CloudEvent    │ + CloudEvent    │   send …`         │   send …`</w:t>
      </w:r>
      <w:r>
        <w:br/>
      </w:r>
      <w:r>
        <w:rPr>
          <w:rStyle w:val="VerbatimChar"/>
        </w:rPr>
        <w:t xml:space="preserve">       v                 v                 v                   v</w:t>
      </w:r>
      <w:r>
        <w:br/>
      </w:r>
      <w:r>
        <w:rPr>
          <w:rStyle w:val="VerbatimChar"/>
        </w:rPr>
        <w:t xml:space="preserve">┌─────────────────────────────────────────────────────────────────┐</w:t>
      </w:r>
      <w:r>
        <w:br/>
      </w:r>
      <w:r>
        <w:rPr>
          <w:rStyle w:val="VerbatimChar"/>
        </w:rPr>
        <w:t xml:space="preserve">│                  Herald flavor binary (one of                   │</w:t>
      </w:r>
      <w:r>
        <w:br/>
      </w:r>
      <w:r>
        <w:rPr>
          <w:rStyle w:val="VerbatimChar"/>
        </w:rPr>
        <w:t xml:space="preserve">│                  pherald, sherald, bherald, …)                  │</w:t>
      </w:r>
      <w:r>
        <w:br/>
      </w:r>
      <w:r>
        <w:rPr>
          <w:rStyle w:val="VerbatimChar"/>
        </w:rPr>
        <w:t xml:space="preserve">│                                                                 │</w:t>
      </w:r>
      <w:r>
        <w:br/>
      </w:r>
      <w:r>
        <w:rPr>
          <w:rStyle w:val="VerbatimChar"/>
        </w:rPr>
        <w:t xml:space="preserve">│   ┌─────────────┐    ┌──────────────┐    ┌──────────────┐       │</w:t>
      </w:r>
      <w:r>
        <w:br/>
      </w:r>
      <w:r>
        <w:rPr>
          <w:rStyle w:val="VerbatimChar"/>
        </w:rPr>
        <w:t xml:space="preserve">│   │   ingress   │──▶ │  Watermill   │──▶ │   channel    │       │</w:t>
      </w:r>
      <w:r>
        <w:br/>
      </w:r>
      <w:r>
        <w:rPr>
          <w:rStyle w:val="VerbatimChar"/>
        </w:rPr>
        <w:t xml:space="preserve">│   │  (HTTP/CLI) │    │   router +   │    │   adapters   │       │</w:t>
      </w:r>
      <w:r>
        <w:br/>
      </w:r>
      <w:r>
        <w:rPr>
          <w:rStyle w:val="VerbatimChar"/>
        </w:rPr>
        <w:t xml:space="preserve">│   │   + HMAC    │    │  middleware  │    │              │       │</w:t>
      </w:r>
      <w:r>
        <w:br/>
      </w:r>
      <w:r>
        <w:rPr>
          <w:rStyle w:val="VerbatimChar"/>
        </w:rPr>
        <w:t xml:space="preserve">│   └─────────────┘    │  (retry +    │    │   tgram://   │       │</w:t>
      </w:r>
      <w:r>
        <w:br/>
      </w:r>
      <w:r>
        <w:rPr>
          <w:rStyle w:val="VerbatimChar"/>
        </w:rPr>
        <w:t xml:space="preserve">│                      │   throttle + │    │   slack://   │       │</w:t>
      </w:r>
      <w:r>
        <w:br/>
      </w:r>
      <w:r>
        <w:rPr>
          <w:rStyle w:val="VerbatimChar"/>
        </w:rPr>
        <w:t xml:space="preserve">│   ┌─────────────┐    │   dedup +    │    │   max://     │       │</w:t>
      </w:r>
      <w:r>
        <w:br/>
      </w:r>
      <w:r>
        <w:rPr>
          <w:rStyle w:val="VerbatimChar"/>
        </w:rPr>
        <w:t xml:space="preserve">│   │ subscriber  │    │   trace +    │    │   mailto://  │       │</w:t>
      </w:r>
      <w:r>
        <w:br/>
      </w:r>
      <w:r>
        <w:rPr>
          <w:rStyle w:val="VerbatimChar"/>
        </w:rPr>
        <w:t xml:space="preserve">│   │   replies   │◀───┤   meter)     │    │   discord:// │       │</w:t>
      </w:r>
      <w:r>
        <w:br/>
      </w:r>
      <w:r>
        <w:rPr>
          <w:rStyle w:val="VerbatimChar"/>
        </w:rPr>
        <w:t xml:space="preserve">│   │ (long-poll  │    └──────┬───────┘    │   teams://   │       │</w:t>
      </w:r>
      <w:r>
        <w:br/>
      </w:r>
      <w:r>
        <w:rPr>
          <w:rStyle w:val="VerbatimChar"/>
        </w:rPr>
        <w:t xml:space="preserve">│   │  / webhook) │           │            │   ntfy://    │       │</w:t>
      </w:r>
      <w:r>
        <w:br/>
      </w:r>
      <w:r>
        <w:rPr>
          <w:rStyle w:val="VerbatimChar"/>
        </w:rPr>
        <w:t xml:space="preserve">│   └─────────────┘           v            │   diary://   │       │</w:t>
      </w:r>
      <w:r>
        <w:br/>
      </w:r>
      <w:r>
        <w:rPr>
          <w:rStyle w:val="VerbatimChar"/>
        </w:rPr>
        <w:t xml:space="preserve">│         │           ┌──────────────┐     │   webhook:// │       │</w:t>
      </w:r>
      <w:r>
        <w:br/>
      </w:r>
      <w:r>
        <w:rPr>
          <w:rStyle w:val="VerbatimChar"/>
        </w:rPr>
        <w:t xml:space="preserve">│         │           │  Postgres +  │     └──────┬───────┘       │</w:t>
      </w:r>
      <w:r>
        <w:br/>
      </w:r>
      <w:r>
        <w:rPr>
          <w:rStyle w:val="VerbatimChar"/>
        </w:rPr>
        <w:t xml:space="preserve">│         └────────── │  River queue │            │               │</w:t>
      </w:r>
      <w:r>
        <w:br/>
      </w:r>
      <w:r>
        <w:rPr>
          <w:rStyle w:val="VerbatimChar"/>
        </w:rPr>
        <w:t xml:space="preserve">│                     │  + RLS       │            │               │</w:t>
      </w:r>
      <w:r>
        <w:br/>
      </w:r>
      <w:r>
        <w:rPr>
          <w:rStyle w:val="VerbatimChar"/>
        </w:rPr>
        <w:t xml:space="preserve">│                     └──────────────┘            v               │</w:t>
      </w:r>
      <w:r>
        <w:br/>
      </w:r>
      <w:r>
        <w:rPr>
          <w:rStyle w:val="VerbatimChar"/>
        </w:rPr>
        <w:t xml:space="preserve">│                                          ┌──────────────┐       │</w:t>
      </w:r>
      <w:r>
        <w:br/>
      </w:r>
      <w:r>
        <w:rPr>
          <w:rStyle w:val="VerbatimChar"/>
        </w:rPr>
        <w:t xml:space="preserve">│                                          │ subscribers  │       │</w:t>
      </w:r>
      <w:r>
        <w:br/>
      </w:r>
      <w:r>
        <w:rPr>
          <w:rStyle w:val="VerbatimChar"/>
        </w:rPr>
        <w:t xml:space="preserve">│                                          │  + channels  │       │</w:t>
      </w:r>
      <w:r>
        <w:br/>
      </w:r>
      <w:r>
        <w:rPr>
          <w:rStyle w:val="VerbatimChar"/>
        </w:rPr>
        <w:t xml:space="preserve">│                                          │  (per tenant)│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docs/herald/diary/main.{md,pdf,html}     │</w:t>
      </w:r>
      <w:r>
        <w:br/>
      </w:r>
      <w:r>
        <w:rPr>
          <w:rStyle w:val="VerbatimChar"/>
        </w:rPr>
        <w:t xml:space="preserve">         │   (every in/out message appended)          │</w:t>
      </w:r>
      <w:r>
        <w:br/>
      </w:r>
      <w:r>
        <w:rPr>
          <w:rStyle w:val="VerbatimChar"/>
        </w:rPr>
        <w:t xml:space="preserve">         └────────────────────────────────────────────┘</w:t>
      </w:r>
    </w:p>
    <w:p>
      <w:r>
        <w:pict>
          <v:rect style="width:0;height:1.5pt" o:hralign="center" o:hrstd="t" o:hr="t"/>
        </w:pict>
      </w:r>
    </w:p>
    <w:bookmarkEnd w:id="17"/>
    <w:bookmarkEnd w:id="18"/>
    <w:bookmarkStart w:id="24" w:name="X71a1267b60bb3650bfe83a2452fe462674caee3"/>
    <w:p>
      <w:pPr>
        <w:pStyle w:val="Heading2"/>
      </w:pPr>
      <w:r>
        <w:t xml:space="preserve">§3. Execution model</w:t>
      </w:r>
    </w:p>
    <w:bookmarkStart w:id="19" w:name="X16425ec6f34649a6733cd988cd50e44261d61a7"/>
    <w:p>
      <w:pPr>
        <w:pStyle w:val="Heading3"/>
      </w:pPr>
      <w:r>
        <w:t xml:space="preserve">3.1 Single binary, two modes</w:t>
      </w:r>
    </w:p>
    <w:p>
      <w:pPr>
        <w:pStyle w:val="FirstParagraph"/>
      </w:pPr>
      <w:r>
        <w:t xml:space="preserve">Every Herald flavor is a</w:t>
      </w:r>
      <w:r>
        <w:t xml:space="preserve"> </w:t>
      </w:r>
      <w:r>
        <w:rPr>
          <w:b/>
          <w:bCs/>
        </w:rPr>
        <w:t xml:space="preserve">single statically-linked Go binary</w:t>
      </w:r>
      <w:r>
        <w:t xml:space="preserve"> </w:t>
      </w:r>
      <w:r>
        <w:t xml:space="preserve">with</w:t>
      </w:r>
      <w:r>
        <w:t xml:space="preserve"> </w:t>
      </w:r>
      <w:r>
        <w:rPr>
          <w:b/>
          <w:bCs/>
        </w:rPr>
        <w:t xml:space="preserve">Cobra-style subcommands</w:t>
      </w:r>
      <w:r>
        <w:t xml:space="preserve"> </w:t>
      </w:r>
      <w:r>
        <w:t xml:space="preserve">(per R-02 — cleanest fit, lowest deployment footprint, no duplicate auth/config plumbing). The same binary serves both runtime modes:</w:t>
      </w:r>
    </w:p>
    <w:p>
      <w:pPr>
        <w:pStyle w:val="Compact"/>
        <w:numPr>
          <w:ilvl w:val="0"/>
          <w:numId w:val="1036"/>
        </w:numPr>
      </w:pPr>
      <w:r>
        <w:rPr>
          <w:b/>
          <w:bCs/>
        </w:rPr>
        <w:t xml:space="preserve">One-shot mode</w:t>
      </w:r>
      <w:r>
        <w:t xml:space="preserve"> </w:t>
      </w:r>
      <w:r>
        <w:t xml:space="preserve">—</w:t>
      </w:r>
      <w:r>
        <w:t xml:space="preserve"> </w:t>
      </w:r>
      <w:r>
        <w:rPr>
          <w:rStyle w:val="VerbatimChar"/>
        </w:rPr>
        <w:t xml:space="preserve">&lt;flavor&gt;herald send …</w:t>
      </w:r>
      <w:r>
        <w:t xml:space="preserve">: connects, transmits a single event, awaits delivery acknowledgement with a configurable deadline, exits non-zero on failure. Designed for CI integration, cron jobs, AI-agent invocation, pipeline steps.</w:t>
      </w:r>
    </w:p>
    <w:p>
      <w:pPr>
        <w:pStyle w:val="Compact"/>
        <w:numPr>
          <w:ilvl w:val="0"/>
          <w:numId w:val="1036"/>
        </w:numPr>
      </w:pPr>
      <w:r>
        <w:rPr>
          <w:b/>
          <w:bCs/>
        </w:rPr>
        <w:t xml:space="preserve">Daemon mode</w:t>
      </w:r>
      <w:r>
        <w:t xml:space="preserve"> </w:t>
      </w:r>
      <w:r>
        <w:t xml:space="preserve">—</w:t>
      </w:r>
      <w:r>
        <w:t xml:space="preserve"> </w:t>
      </w:r>
      <w:r>
        <w:rPr>
          <w:rStyle w:val="VerbatimChar"/>
        </w:rPr>
        <w:t xml:space="preserve">&lt;flavor&gt;herald serve</w:t>
      </w:r>
      <w:r>
        <w:t xml:space="preserve">: long-running listener; blocks on (a) the HTTP ingress for webhook events, (b) per-channel subscriber-reply loops (Telegram long-poll, Slack Socket Mode, Email IMAP, Discord gateway, etc.), (c) scheduled jobs from the River queue.</w:t>
      </w:r>
    </w:p>
    <w:p>
      <w:pPr>
        <w:pStyle w:val="FirstParagraph"/>
      </w:pPr>
      <w:r>
        <w:t xml:space="preserve">Both modes share the same configuration loader, channel adapters, storage layer, and observability stack — only the entry point and process lifecycle differ.</w:t>
      </w:r>
    </w:p>
    <w:p>
      <w:pPr>
        <w:pStyle w:val="BodyText"/>
      </w:pPr>
      <w:r>
        <w:rPr>
          <w:b/>
          <w:bCs/>
        </w:rPr>
        <w:t xml:space="preserve">Graceful shutdown semantics.</w:t>
      </w:r>
      <w:r>
        <w:t xml:space="preserve"> </w:t>
      </w:r>
      <w:r>
        <w:t xml:space="preserve">Both modes MUST:</w:t>
      </w:r>
    </w:p>
    <w:p>
      <w:pPr>
        <w:pStyle w:val="Compact"/>
        <w:numPr>
          <w:ilvl w:val="0"/>
          <w:numId w:val="1037"/>
        </w:numPr>
      </w:pPr>
      <w:r>
        <w:t xml:space="preserve">Trap</w:t>
      </w:r>
      <w:r>
        <w:t xml:space="preserve"> </w:t>
      </w:r>
      <w:r>
        <w:rPr>
          <w:rStyle w:val="VerbatimChar"/>
        </w:rPr>
        <w:t xml:space="preserve">SIGTERM</w:t>
      </w:r>
      <w:r>
        <w:t xml:space="preserve"> </w:t>
      </w:r>
      <w:r>
        <w:t xml:space="preserve">and</w:t>
      </w:r>
      <w:r>
        <w:t xml:space="preserve"> </w:t>
      </w:r>
      <w:r>
        <w:rPr>
          <w:rStyle w:val="VerbatimChar"/>
        </w:rPr>
        <w:t xml:space="preserve">SIGINT</w:t>
      </w:r>
      <w:r>
        <w:t xml:space="preserve">.</w:t>
      </w:r>
    </w:p>
    <w:p>
      <w:pPr>
        <w:pStyle w:val="Compact"/>
        <w:numPr>
          <w:ilvl w:val="0"/>
          <w:numId w:val="1037"/>
        </w:numPr>
      </w:pPr>
      <w:r>
        <w:t xml:space="preserve">Stop accepting new ingress requests immediately (</w:t>
      </w:r>
      <w:r>
        <w:rPr>
          <w:rStyle w:val="VerbatimChar"/>
        </w:rPr>
        <w:t xml:space="preserve">/readyz</w:t>
      </w:r>
      <w:r>
        <w:t xml:space="preserve"> </w:t>
      </w:r>
      <w:r>
        <w:t xml:space="preserve">returns 503).</w:t>
      </w:r>
    </w:p>
    <w:p>
      <w:pPr>
        <w:pStyle w:val="Compact"/>
        <w:numPr>
          <w:ilvl w:val="0"/>
          <w:numId w:val="1037"/>
        </w:numPr>
      </w:pPr>
      <w:r>
        <w:t xml:space="preserve">Drain in-flight work with a configurable grace period (default 30 s, env</w:t>
      </w:r>
      <w:r>
        <w:t xml:space="preserve"> </w:t>
      </w:r>
      <w:r>
        <w:rPr>
          <w:rStyle w:val="VerbatimChar"/>
        </w:rPr>
        <w:t xml:space="preserve">HERALD_SHUTDOWN_GRACE</w:t>
      </w:r>
      <w:r>
        <w:t xml:space="preserve">).</w:t>
      </w:r>
    </w:p>
    <w:p>
      <w:pPr>
        <w:pStyle w:val="Compact"/>
        <w:numPr>
          <w:ilvl w:val="0"/>
          <w:numId w:val="1037"/>
        </w:numPr>
      </w:pPr>
      <w:r>
        <w:t xml:space="preserve">Refuse</w:t>
      </w:r>
      <w:r>
        <w:t xml:space="preserve"> </w:t>
      </w:r>
      <w:r>
        <w:rPr>
          <w:rStyle w:val="VerbatimChar"/>
        </w:rPr>
        <w:t xml:space="preserve">Send()</w:t>
      </w:r>
      <w:r>
        <w:t xml:space="preserve"> </w:t>
      </w:r>
      <w:r>
        <w:t xml:space="preserve">calls that arrive after grace begins (returning</w:t>
      </w:r>
      <w:r>
        <w:t xml:space="preserve"> </w:t>
      </w:r>
      <w:r>
        <w:rPr>
          <w:rStyle w:val="VerbatimChar"/>
        </w:rPr>
        <w:t xml:space="preserve">context.Canceled</w:t>
      </w:r>
      <w:r>
        <w:t xml:space="preserve">).</w:t>
      </w:r>
    </w:p>
    <w:p>
      <w:pPr>
        <w:pStyle w:val="Compact"/>
        <w:numPr>
          <w:ilvl w:val="0"/>
          <w:numId w:val="1037"/>
        </w:numPr>
      </w:pPr>
      <w:r>
        <w:t xml:space="preserve">Flush the OpenTelemetry exporter (</w:t>
      </w:r>
      <w:r>
        <w:rPr>
          <w:rStyle w:val="VerbatimChar"/>
        </w:rPr>
        <w:t xml:space="preserve">tracerProvider.Shutdown(ctx)</w:t>
      </w:r>
      <w:r>
        <w:t xml:space="preserve"> </w:t>
      </w:r>
      <w:r>
        <w:t xml:space="preserve">with its own 5 s sub-deadline).</w:t>
      </w:r>
    </w:p>
    <w:p>
      <w:pPr>
        <w:pStyle w:val="Compact"/>
        <w:numPr>
          <w:ilvl w:val="0"/>
          <w:numId w:val="1037"/>
        </w:numPr>
      </w:pPr>
      <w:r>
        <w:rPr>
          <w:rStyle w:val="VerbatimChar"/>
        </w:rPr>
        <w:t xml:space="preserve">Close()</w:t>
      </w:r>
      <w:r>
        <w:t xml:space="preserve"> </w:t>
      </w:r>
      <w:r>
        <w:t xml:space="preserve">the Postgres pool and Redis client.</w:t>
      </w:r>
    </w:p>
    <w:p>
      <w:pPr>
        <w:pStyle w:val="Compact"/>
        <w:numPr>
          <w:ilvl w:val="0"/>
          <w:numId w:val="1037"/>
        </w:numPr>
      </w:pPr>
      <w:r>
        <w:t xml:space="preserve">Exit with code</w:t>
      </w:r>
      <w:r>
        <w:t xml:space="preserve"> </w:t>
      </w:r>
      <w:r>
        <w:rPr>
          <w:rStyle w:val="VerbatimChar"/>
        </w:rPr>
        <w:t xml:space="preserve">0</w:t>
      </w:r>
      <w:r>
        <w:t xml:space="preserve"> </w:t>
      </w:r>
      <w:r>
        <w:t xml:space="preserve">if drain completed cleanly,</w:t>
      </w:r>
      <w:r>
        <w:t xml:space="preserve"> </w:t>
      </w:r>
      <w:r>
        <w:rPr>
          <w:rStyle w:val="VerbatimChar"/>
        </w:rPr>
        <w:t xml:space="preserve">1</w:t>
      </w:r>
      <w:r>
        <w:t xml:space="preserve"> </w:t>
      </w:r>
      <w:r>
        <w:t xml:space="preserve">if grace expired with work still in flight.</w:t>
      </w:r>
    </w:p>
    <w:p>
      <w:pPr>
        <w:pStyle w:val="FirstParagraph"/>
      </w:pPr>
      <w:r>
        <w:t xml:space="preserve">A second</w:t>
      </w:r>
      <w:r>
        <w:t xml:space="preserve"> </w:t>
      </w:r>
      <w:r>
        <w:rPr>
          <w:rStyle w:val="VerbatimChar"/>
        </w:rPr>
        <w:t xml:space="preserve">SIGTERM</w:t>
      </w:r>
      <w:r>
        <w:t xml:space="preserve"> </w:t>
      </w:r>
      <w:r>
        <w:t xml:space="preserve">within the grace window forces immediate exit.</w:t>
      </w:r>
      <w:r>
        <w:t xml:space="preserve"> </w:t>
      </w:r>
      <w:r>
        <w:rPr>
          <w:rStyle w:val="VerbatimChar"/>
        </w:rPr>
        <w:t xml:space="preserve">SIGKILL</w:t>
      </w:r>
      <w:r>
        <w:t xml:space="preserve"> </w:t>
      </w:r>
      <w:r>
        <w:t xml:space="preserve">is uncatchable by definition; operators MUST size the grace period for their workload's tail latency.</w:t>
      </w:r>
    </w:p>
    <w:p>
      <w:pPr>
        <w:pStyle w:val="BodyText"/>
      </w:pPr>
      <w:r>
        <w:t xml:space="preserve">Additional subcommands:</w:t>
      </w:r>
    </w:p>
    <w:p>
      <w:pPr>
        <w:pStyle w:val="Compact"/>
        <w:numPr>
          <w:ilvl w:val="0"/>
          <w:numId w:val="1038"/>
        </w:numPr>
      </w:pPr>
      <w:r>
        <w:rPr>
          <w:rStyle w:val="VerbatimChar"/>
        </w:rPr>
        <w:t xml:space="preserve">&lt;flavor&gt;herald doctor</w:t>
      </w:r>
      <w:r>
        <w:t xml:space="preserve"> </w:t>
      </w:r>
      <w:r>
        <w:t xml:space="preserve">— verifies environment health (Postgres ping, Redis ping, channel-credential validity, DKIM/SPF/DMARC records, port availability).</w:t>
      </w:r>
    </w:p>
    <w:p>
      <w:pPr>
        <w:pStyle w:val="Compact"/>
        <w:numPr>
          <w:ilvl w:val="0"/>
          <w:numId w:val="1038"/>
        </w:numPr>
      </w:pPr>
      <w:r>
        <w:rPr>
          <w:rStyle w:val="VerbatimChar"/>
        </w:rPr>
        <w:t xml:space="preserve">&lt;flavor&gt;herald migrate</w:t>
      </w:r>
      <w:r>
        <w:t xml:space="preserve"> </w:t>
      </w:r>
      <w:r>
        <w:t xml:space="preserve">— applies database migrations (idempotent).</w:t>
      </w:r>
    </w:p>
    <w:p>
      <w:pPr>
        <w:pStyle w:val="Compact"/>
        <w:numPr>
          <w:ilvl w:val="0"/>
          <w:numId w:val="1038"/>
        </w:numPr>
      </w:pPr>
      <w:r>
        <w:rPr>
          <w:rStyle w:val="VerbatimChar"/>
        </w:rPr>
        <w:t xml:space="preserve">&lt;flavor&gt;herald deadletter [list | replay &lt;id&gt; | purge]</w:t>
      </w:r>
      <w:r>
        <w:t xml:space="preserve"> </w:t>
      </w:r>
      <w:r>
        <w:t xml:space="preserve">— operate on the dead-letter table.</w:t>
      </w:r>
    </w:p>
    <w:p>
      <w:pPr>
        <w:pStyle w:val="Compact"/>
        <w:numPr>
          <w:ilvl w:val="0"/>
          <w:numId w:val="1038"/>
        </w:numPr>
      </w:pPr>
      <w:r>
        <w:rPr>
          <w:rStyle w:val="VerbatimChar"/>
        </w:rPr>
        <w:t xml:space="preserve">&lt;flavor&gt;herald subscriber [list | add | verify &lt;token&gt;]</w:t>
      </w:r>
      <w:r>
        <w:t xml:space="preserve"> </w:t>
      </w:r>
      <w:r>
        <w:t xml:space="preserve">— manage subscribers.</w:t>
      </w:r>
    </w:p>
    <w:p>
      <w:pPr>
        <w:pStyle w:val="Compact"/>
        <w:numPr>
          <w:ilvl w:val="0"/>
          <w:numId w:val="1038"/>
        </w:numPr>
      </w:pPr>
      <w:r>
        <w:rPr>
          <w:rStyle w:val="VerbatimChar"/>
        </w:rPr>
        <w:t xml:space="preserve">&lt;flavor&gt;herald digest …</w:t>
      </w:r>
      <w:r>
        <w:t xml:space="preserve"> </w:t>
      </w:r>
      <w:r>
        <w:t xml:space="preserve">— generate scheduled summaries (digests, weekly reports).</w:t>
      </w:r>
    </w:p>
    <w:bookmarkEnd w:id="19"/>
    <w:bookmarkStart w:id="20" w:name="X8dc19814dc0ca50e7c269e951a07aa39f721399"/>
    <w:p>
      <w:pPr>
        <w:pStyle w:val="Heading3"/>
      </w:pPr>
      <w:r>
        <w:t xml:space="preserve">3.2 Distribution + invocation surfaces</w:t>
      </w:r>
    </w:p>
    <w:p>
      <w:pPr>
        <w:pStyle w:val="FirstParagraph"/>
      </w:pPr>
      <w:r>
        <w:t xml:space="preserve">Herald applications are CLI binaries primarily designed for:</w:t>
      </w:r>
    </w:p>
    <w:p>
      <w:pPr>
        <w:pStyle w:val="Compact"/>
        <w:numPr>
          <w:ilvl w:val="0"/>
          <w:numId w:val="1039"/>
        </w:numPr>
      </w:pPr>
      <w:r>
        <w:rPr>
          <w:b/>
          <w:bCs/>
        </w:rPr>
        <w:t xml:space="preserve">CI integration</w:t>
      </w:r>
      <w:r>
        <w:t xml:space="preserve"> </w:t>
      </w:r>
      <w:r>
        <w:t xml:space="preserve">— invoked from GitHub Actions / GitLab CI / Jenkins / CircleCI / Drone steps.</w:t>
      </w:r>
    </w:p>
    <w:p>
      <w:pPr>
        <w:pStyle w:val="Compact"/>
        <w:numPr>
          <w:ilvl w:val="0"/>
          <w:numId w:val="1039"/>
        </w:numPr>
      </w:pPr>
      <w:r>
        <w:rPr>
          <w:b/>
          <w:bCs/>
        </w:rPr>
        <w:t xml:space="preserve">Pipelines</w:t>
      </w:r>
      <w:r>
        <w:t xml:space="preserve"> </w:t>
      </w:r>
      <w:r>
        <w:t xml:space="preserve">— invoked from build/deploy scripts.</w:t>
      </w:r>
    </w:p>
    <w:p>
      <w:pPr>
        <w:pStyle w:val="Compact"/>
        <w:numPr>
          <w:ilvl w:val="0"/>
          <w:numId w:val="1039"/>
        </w:numPr>
      </w:pPr>
      <w:r>
        <w:rPr>
          <w:b/>
          <w:bCs/>
        </w:rPr>
        <w:t xml:space="preserve">AI CLI agents</w:t>
      </w:r>
      <w:r>
        <w:t xml:space="preserve"> </w:t>
      </w:r>
      <w:r>
        <w:t xml:space="preserve">— invoked by Claude Code, OpenCode, Cursor, Aider, etc., as a structured way to surface progress and accept human feedback.</w:t>
      </w:r>
    </w:p>
    <w:p>
      <w:pPr>
        <w:pStyle w:val="Compact"/>
        <w:numPr>
          <w:ilvl w:val="0"/>
          <w:numId w:val="1039"/>
        </w:numPr>
      </w:pPr>
      <w:r>
        <w:rPr>
          <w:rStyle w:val="VerbatimChar"/>
          <w:b/>
          <w:bCs/>
        </w:rPr>
        <w:t xml:space="preserve">cron</w:t>
      </w:r>
      <w:r>
        <w:t xml:space="preserve"> </w:t>
      </w:r>
      <w:r>
        <w:t xml:space="preserve">— scheduled checks and digests.</w:t>
      </w:r>
    </w:p>
    <w:p>
      <w:pPr>
        <w:pStyle w:val="Compact"/>
        <w:numPr>
          <w:ilvl w:val="0"/>
          <w:numId w:val="1039"/>
        </w:numPr>
      </w:pPr>
      <w:r>
        <w:rPr>
          <w:b/>
          <w:bCs/>
        </w:rPr>
        <w:t xml:space="preserve">Webhook recipients</w:t>
      </w:r>
      <w:r>
        <w:t xml:space="preserve"> </w:t>
      </w:r>
      <w:r>
        <w:t xml:space="preserve">— running in daemon mode behind a reverse proxy.</w:t>
      </w:r>
    </w:p>
    <w:p>
      <w:pPr>
        <w:pStyle w:val="FirstParagraph"/>
      </w:pPr>
      <w:r>
        <w:t xml:space="preserve">Some Herald application names (illustrative — flavors are fully enumerated in §18):</w:t>
      </w:r>
    </w:p>
    <w:p>
      <w:pPr>
        <w:pStyle w:val="Compact"/>
        <w:numPr>
          <w:ilvl w:val="0"/>
          <w:numId w:val="1040"/>
        </w:numPr>
      </w:pPr>
      <w:r>
        <w:rPr>
          <w:rStyle w:val="VerbatimChar"/>
        </w:rPr>
        <w:t xml:space="preserve">pherald</w:t>
      </w:r>
      <w:r>
        <w:t xml:space="preserve"> </w:t>
      </w:r>
      <w:r>
        <w:t xml:space="preserve">for</w:t>
      </w:r>
      <w:r>
        <w:t xml:space="preserve"> </w:t>
      </w:r>
      <w:r>
        <w:rPr>
          <w:b/>
          <w:bCs/>
        </w:rPr>
        <w:t xml:space="preserve">Project Herald</w:t>
      </w:r>
      <w:r>
        <w:t xml:space="preserve"> </w:t>
      </w:r>
      <w:r>
        <w:t xml:space="preserve">(development-lifecycle events).</w:t>
      </w:r>
    </w:p>
    <w:p>
      <w:pPr>
        <w:pStyle w:val="Compact"/>
        <w:numPr>
          <w:ilvl w:val="0"/>
          <w:numId w:val="1040"/>
        </w:numPr>
      </w:pPr>
      <w:r>
        <w:rPr>
          <w:rStyle w:val="VerbatimChar"/>
        </w:rPr>
        <w:t xml:space="preserve">sherald</w:t>
      </w:r>
      <w:r>
        <w:t xml:space="preserve"> </w:t>
      </w:r>
      <w:r>
        <w:t xml:space="preserve">for</w:t>
      </w:r>
      <w:r>
        <w:t xml:space="preserve"> </w:t>
      </w:r>
      <w:r>
        <w:rPr>
          <w:b/>
          <w:bCs/>
        </w:rPr>
        <w:t xml:space="preserve">System Herald</w:t>
      </w:r>
      <w:r>
        <w:t xml:space="preserve"> </w:t>
      </w:r>
      <w:r>
        <w:t xml:space="preserve">(OS/host/service events).</w:t>
      </w:r>
    </w:p>
    <w:p>
      <w:pPr>
        <w:pStyle w:val="Compact"/>
        <w:numPr>
          <w:ilvl w:val="0"/>
          <w:numId w:val="1040"/>
        </w:numPr>
      </w:pPr>
      <w:r>
        <w:rPr>
          <w:rStyle w:val="VerbatimChar"/>
        </w:rPr>
        <w:t xml:space="preserve">bherald</w:t>
      </w:r>
      <w:r>
        <w:t xml:space="preserve"> </w:t>
      </w:r>
      <w:r>
        <w:t xml:space="preserve">for</w:t>
      </w:r>
      <w:r>
        <w:t xml:space="preserve"> </w:t>
      </w:r>
      <w:r>
        <w:rPr>
          <w:b/>
          <w:bCs/>
        </w:rPr>
        <w:t xml:space="preserve">Build Herald</w:t>
      </w:r>
      <w:r>
        <w:t xml:space="preserve"> </w:t>
      </w:r>
      <w:r>
        <w:t xml:space="preserve">(CI/CD build events).</w:t>
      </w:r>
    </w:p>
    <w:p>
      <w:pPr>
        <w:pStyle w:val="Compact"/>
        <w:numPr>
          <w:ilvl w:val="0"/>
          <w:numId w:val="1040"/>
        </w:numPr>
      </w:pPr>
      <w:r>
        <w:rPr>
          <w:rStyle w:val="VerbatimChar"/>
        </w:rPr>
        <w:t xml:space="preserve">dherald</w:t>
      </w:r>
      <w:r>
        <w:t xml:space="preserve"> </w:t>
      </w:r>
      <w:r>
        <w:t xml:space="preserve">for</w:t>
      </w:r>
      <w:r>
        <w:t xml:space="preserve"> </w:t>
      </w:r>
      <w:r>
        <w:rPr>
          <w:b/>
          <w:bCs/>
        </w:rPr>
        <w:t xml:space="preserve">Deploy Herald</w:t>
      </w:r>
      <w:r>
        <w:t xml:space="preserve"> </w:t>
      </w:r>
      <w:r>
        <w:t xml:space="preserve">(release/deploy events).</w:t>
      </w:r>
    </w:p>
    <w:p>
      <w:pPr>
        <w:pStyle w:val="Compact"/>
        <w:numPr>
          <w:ilvl w:val="0"/>
          <w:numId w:val="1040"/>
        </w:numPr>
      </w:pPr>
      <w:r>
        <w:rPr>
          <w:rStyle w:val="VerbatimChar"/>
        </w:rPr>
        <w:t xml:space="preserve">aherald</w:t>
      </w:r>
      <w:r>
        <w:t xml:space="preserve"> </w:t>
      </w:r>
      <w:r>
        <w:t xml:space="preserve">for</w:t>
      </w:r>
      <w:r>
        <w:t xml:space="preserve"> </w:t>
      </w:r>
      <w:r>
        <w:rPr>
          <w:b/>
          <w:bCs/>
        </w:rPr>
        <w:t xml:space="preserve">Alert Herald</w:t>
      </w:r>
      <w:r>
        <w:t xml:space="preserve"> </w:t>
      </w:r>
      <w:r>
        <w:t xml:space="preserve">(monitoring alert routing).</w:t>
      </w:r>
    </w:p>
    <w:p>
      <w:pPr>
        <w:pStyle w:val="Compact"/>
        <w:numPr>
          <w:ilvl w:val="0"/>
          <w:numId w:val="1040"/>
        </w:numPr>
      </w:pPr>
      <w:r>
        <w:rPr>
          <w:rStyle w:val="VerbatimChar"/>
        </w:rPr>
        <w:t xml:space="preserve">scherald</w:t>
      </w:r>
      <w:r>
        <w:t xml:space="preserve"> </w:t>
      </w:r>
      <w:r>
        <w:t xml:space="preserve">for</w:t>
      </w:r>
      <w:r>
        <w:t xml:space="preserve"> </w:t>
      </w:r>
      <w:r>
        <w:rPr>
          <w:b/>
          <w:bCs/>
        </w:rPr>
        <w:t xml:space="preserve">Schedule Herald</w:t>
      </w:r>
      <w:r>
        <w:t xml:space="preserve"> </w:t>
      </w:r>
      <w:r>
        <w:t xml:space="preserve">(cron/scheduled-task notifications).</w:t>
      </w:r>
    </w:p>
    <w:p>
      <w:pPr>
        <w:pStyle w:val="Compact"/>
        <w:numPr>
          <w:ilvl w:val="0"/>
          <w:numId w:val="1040"/>
        </w:numPr>
      </w:pPr>
      <w:r>
        <w:rPr>
          <w:rStyle w:val="VerbatimChar"/>
        </w:rPr>
        <w:t xml:space="preserve">iherald</w:t>
      </w:r>
      <w:r>
        <w:t xml:space="preserve"> </w:t>
      </w:r>
      <w:r>
        <w:t xml:space="preserve">for</w:t>
      </w:r>
      <w:r>
        <w:t xml:space="preserve"> </w:t>
      </w:r>
      <w:r>
        <w:rPr>
          <w:b/>
          <w:bCs/>
        </w:rPr>
        <w:t xml:space="preserve">Incident Herald</w:t>
      </w:r>
      <w:r>
        <w:t xml:space="preserve"> </w:t>
      </w:r>
      <w:r>
        <w:t xml:space="preserve">(incident management).</w:t>
      </w:r>
    </w:p>
    <w:p>
      <w:pPr>
        <w:pStyle w:val="Compact"/>
        <w:numPr>
          <w:ilvl w:val="0"/>
          <w:numId w:val="1040"/>
        </w:numPr>
      </w:pPr>
      <w:r>
        <w:rPr>
          <w:rStyle w:val="VerbatimChar"/>
        </w:rPr>
        <w:t xml:space="preserve">rherald</w:t>
      </w:r>
      <w:r>
        <w:t xml:space="preserve"> </w:t>
      </w:r>
      <w:r>
        <w:t xml:space="preserve">for</w:t>
      </w:r>
      <w:r>
        <w:t xml:space="preserve"> </w:t>
      </w:r>
      <w:r>
        <w:rPr>
          <w:b/>
          <w:bCs/>
        </w:rPr>
        <w:t xml:space="preserve">Release Herald</w:t>
      </w:r>
      <w:r>
        <w:t xml:space="preserve"> </w:t>
      </w:r>
      <w:r>
        <w:t xml:space="preserve">(release lifecycle).</w:t>
      </w:r>
    </w:p>
    <w:p>
      <w:pPr>
        <w:pStyle w:val="Compact"/>
        <w:numPr>
          <w:ilvl w:val="0"/>
          <w:numId w:val="1040"/>
        </w:numPr>
      </w:pPr>
      <w:r>
        <w:rPr>
          <w:rStyle w:val="VerbatimChar"/>
        </w:rPr>
        <w:t xml:space="preserve">cherald</w:t>
      </w:r>
      <w:r>
        <w:t xml:space="preserve"> </w:t>
      </w:r>
      <w:r>
        <w:t xml:space="preserve">for</w:t>
      </w:r>
      <w:r>
        <w:t xml:space="preserve"> </w:t>
      </w:r>
      <w:r>
        <w:rPr>
          <w:b/>
          <w:bCs/>
        </w:rPr>
        <w:t xml:space="preserve">Compliance Herald</w:t>
      </w:r>
      <w:r>
        <w:t xml:space="preserve"> </w:t>
      </w:r>
      <w:r>
        <w:t xml:space="preserve">(audit/compliance events).</w:t>
      </w:r>
    </w:p>
    <w:bookmarkEnd w:id="20"/>
    <w:bookmarkStart w:id="21" w:name="X5daedbec33062b23ac7582837ac08253692c15f"/>
    <w:p>
      <w:pPr>
        <w:pStyle w:val="Heading3"/>
      </w:pPr>
      <w:r>
        <w:t xml:space="preserve">3.3 Configuration &amp; credentials</w:t>
      </w:r>
    </w:p>
    <w:p>
      <w:pPr>
        <w:pStyle w:val="FirstParagraph"/>
      </w:pPr>
      <w:r>
        <w:rPr>
          <w:b/>
          <w:bCs/>
        </w:rPr>
        <w:t xml:space="preserve">Configuration precedence (12-factor aligned, per R-04):</w:t>
      </w:r>
    </w:p>
    <w:p>
      <w:pPr>
        <w:pStyle w:val="Compact"/>
        <w:numPr>
          <w:ilvl w:val="0"/>
          <w:numId w:val="1041"/>
        </w:numPr>
      </w:pPr>
      <w:r>
        <w:t xml:space="preserve">Explicit CLI flag (highest precedence).</w:t>
      </w:r>
    </w:p>
    <w:p>
      <w:pPr>
        <w:pStyle w:val="Compact"/>
        <w:numPr>
          <w:ilvl w:val="0"/>
          <w:numId w:val="1041"/>
        </w:numPr>
      </w:pPr>
      <w:r>
        <w:t xml:space="preserve">Shell-exported environment variable (from</w:t>
      </w:r>
      <w:r>
        <w:t xml:space="preserve"> </w:t>
      </w:r>
      <w:r>
        <w:rPr>
          <w:rStyle w:val="VerbatimChar"/>
        </w:rPr>
        <w:t xml:space="preserve">.bashrc</w:t>
      </w:r>
      <w:r>
        <w:t xml:space="preserve"> </w:t>
      </w:r>
      <w:r>
        <w:t xml:space="preserve">/</w:t>
      </w:r>
      <w:r>
        <w:t xml:space="preserve"> </w:t>
      </w:r>
      <w:r>
        <w:rPr>
          <w:rStyle w:val="VerbatimChar"/>
        </w:rPr>
        <w:t xml:space="preserve">.zshrc</w:t>
      </w:r>
      <w:r>
        <w:t xml:space="preserve"> </w:t>
      </w:r>
      <w:r>
        <w:t xml:space="preserve">/ k8s env / Docker</w:t>
      </w:r>
      <w:r>
        <w:t xml:space="preserve"> </w:t>
      </w:r>
      <w:r>
        <w:rPr>
          <w:rStyle w:val="VerbatimChar"/>
        </w:rPr>
        <w:t xml:space="preserve">-e</w:t>
      </w:r>
      <w:r>
        <w:t xml:space="preserve">).</w:t>
      </w:r>
    </w:p>
    <w:p>
      <w:pPr>
        <w:pStyle w:val="Compact"/>
        <w:numPr>
          <w:ilvl w:val="0"/>
          <w:numId w:val="1041"/>
        </w:numPr>
      </w:pPr>
      <w:r>
        <w:t xml:space="preserve">Value from</w:t>
      </w:r>
      <w:r>
        <w:t xml:space="preserve"> </w:t>
      </w:r>
      <w:r>
        <w:rPr>
          <w:rStyle w:val="VerbatimChar"/>
        </w:rPr>
        <w:t xml:space="preserve">.env</w:t>
      </w:r>
      <w:r>
        <w:t xml:space="preserve"> </w:t>
      </w:r>
      <w:r>
        <w:t xml:space="preserve">(fallback only — does NOT override exported shell vars).</w:t>
      </w:r>
    </w:p>
    <w:p>
      <w:pPr>
        <w:pStyle w:val="Compact"/>
        <w:numPr>
          <w:ilvl w:val="0"/>
          <w:numId w:val="1041"/>
        </w:numPr>
      </w:pPr>
      <w:r>
        <w:t xml:space="preserve">Compiled default (lowest).</w:t>
      </w:r>
    </w:p>
    <w:p>
      <w:pPr>
        <w:pStyle w:val="FirstParagraph"/>
      </w:pPr>
      <w:r>
        <w:rPr>
          <w:rStyle w:val="VerbatimChar"/>
        </w:rPr>
        <w:t xml:space="preserve">.env</w:t>
      </w:r>
      <w:r>
        <w:t xml:space="preserve"> </w:t>
      </w:r>
      <w:r>
        <w:t xml:space="preserve">MUST BE git-ignored.</w:t>
      </w:r>
      <w:r>
        <w:t xml:space="preserve"> </w:t>
      </w:r>
      <w:r>
        <w:rPr>
          <w:rStyle w:val="VerbatimChar"/>
        </w:rPr>
        <w:t xml:space="preserve">.env.example</w:t>
      </w:r>
      <w:r>
        <w:t xml:space="preserve"> </w:t>
      </w:r>
      <w:r>
        <w:t xml:space="preserve">is the documented template, committed. An opt-in</w:t>
      </w:r>
      <w:r>
        <w:t xml:space="preserve"> </w:t>
      </w:r>
      <w:r>
        <w:rPr>
          <w:rStyle w:val="VerbatimChar"/>
        </w:rPr>
        <w:t xml:space="preserve">--env-file-override</w:t>
      </w:r>
      <w:r>
        <w:t xml:space="preserve"> </w:t>
      </w:r>
      <w:r>
        <w:t xml:space="preserve">flag maps to</w:t>
      </w:r>
      <w:r>
        <w:t xml:space="preserve"> </w:t>
      </w:r>
      <w:r>
        <w:rPr>
          <w:rStyle w:val="VerbatimChar"/>
        </w:rPr>
        <w:t xml:space="preserve">godotenv.Overload()</w:t>
      </w:r>
      <w:r>
        <w:t xml:space="preserve"> </w:t>
      </w:r>
      <w:r>
        <w:t xml:space="preserve">for the rare case operators want the file to win (one-off rescues, debugging).</w:t>
      </w:r>
    </w:p>
    <w:p>
      <w:pPr>
        <w:pStyle w:val="BodyText"/>
      </w:pPr>
      <w:r>
        <w:rPr>
          <w:b/>
          <w:bCs/>
        </w:rPr>
        <w:t xml:space="preserve">Configuration file layout (</w:t>
      </w:r>
      <w:r>
        <w:rPr>
          <w:rStyle w:val="VerbatimChar"/>
          <w:b/>
          <w:bCs/>
        </w:rPr>
        <w:t xml:space="preserve">config.toml</w:t>
      </w:r>
      <w:r>
        <w:rPr>
          <w:b/>
          <w:bCs/>
        </w:rPr>
        <w:t xml:space="preserve">, optional, loaded after</w:t>
      </w:r>
      <w:r>
        <w:rPr>
          <w:b/>
          <w:bCs/>
        </w:rPr>
        <w:t xml:space="preserve"> </w:t>
      </w:r>
      <w:r>
        <w:rPr>
          <w:rStyle w:val="VerbatimChar"/>
          <w:b/>
          <w:bCs/>
        </w:rPr>
        <w:t xml:space="preserve">.env</w:t>
      </w:r>
      <w:r>
        <w:rPr>
          <w:b/>
          <w:bCs/>
        </w:rPr>
        <w:t xml:space="preserve">):</w:t>
      </w:r>
    </w:p>
    <w:p>
      <w:pPr>
        <w:pStyle w:val="SourceCode"/>
      </w:pPr>
      <w:r>
        <w:rPr>
          <w:rStyle w:val="KeywordTok"/>
        </w:rPr>
        <w:t xml:space="preserve">[herald]</w:t>
      </w:r>
      <w:r>
        <w:br/>
      </w:r>
      <w:r>
        <w:rPr>
          <w:rStyle w:val="DataTypeTok"/>
        </w:rPr>
        <w:t xml:space="preserve">flavor</w:t>
      </w:r>
      <w:r>
        <w:rPr>
          <w:rStyle w:val="NormalTok"/>
        </w:rPr>
        <w:t xml:space="preserve">       </w:t>
      </w:r>
      <w:r>
        <w:rPr>
          <w:rStyle w:val="OperatorTok"/>
        </w:rPr>
        <w:t xml:space="preserve">=</w:t>
      </w:r>
      <w:r>
        <w:rPr>
          <w:rStyle w:val="NormalTok"/>
        </w:rPr>
        <w:t xml:space="preserve"> </w:t>
      </w:r>
      <w:r>
        <w:rPr>
          <w:rStyle w:val="StringTok"/>
        </w:rPr>
        <w:t xml:space="preserve">"pherald"</w:t>
      </w:r>
      <w:r>
        <w:br/>
      </w:r>
      <w:r>
        <w:rPr>
          <w:rStyle w:val="DataTypeTok"/>
        </w:rPr>
        <w:t xml:space="preserve">tenant_id</w:t>
      </w:r>
      <w:r>
        <w:rPr>
          <w:rStyle w:val="NormalTok"/>
        </w:rPr>
        <w:t xml:space="preserve">    </w:t>
      </w:r>
      <w:r>
        <w:rPr>
          <w:rStyle w:val="OperatorTok"/>
        </w:rPr>
        <w:t xml:space="preserve">=</w:t>
      </w:r>
      <w:r>
        <w:rPr>
          <w:rStyle w:val="NormalTok"/>
        </w:rPr>
        <w:t xml:space="preserve"> </w:t>
      </w:r>
      <w:r>
        <w:rPr>
          <w:rStyle w:val="StringTok"/>
        </w:rPr>
        <w:t xml:space="preserve">"00000000-0000-0000-0000-000000000001"</w:t>
      </w:r>
      <w:r>
        <w:rPr>
          <w:rStyle w:val="NormalTok"/>
        </w:rPr>
        <w:t xml:space="preserve">  </w:t>
      </w:r>
      <w:r>
        <w:rPr>
          <w:rStyle w:val="CommentTok"/>
        </w:rPr>
        <w:t xml:space="preserve"># default if multi-tenancy disabled</w:t>
      </w:r>
      <w:r>
        <w:br/>
      </w:r>
      <w:r>
        <w:rPr>
          <w:rStyle w:val="DataTypeTok"/>
        </w:rPr>
        <w:t xml:space="preserve">locale</w:t>
      </w:r>
      <w:r>
        <w:rPr>
          <w:rStyle w:val="NormalTok"/>
        </w:rPr>
        <w:t xml:space="preserve">       </w:t>
      </w:r>
      <w:r>
        <w:rPr>
          <w:rStyle w:val="OperatorTok"/>
        </w:rPr>
        <w:t xml:space="preserve">=</w:t>
      </w:r>
      <w:r>
        <w:rPr>
          <w:rStyle w:val="NormalTok"/>
        </w:rPr>
        <w:t xml:space="preserve"> </w:t>
      </w:r>
      <w:r>
        <w:rPr>
          <w:rStyle w:val="StringTok"/>
        </w:rPr>
        <w:t xml:space="preserve">"en-US"</w:t>
      </w:r>
      <w:r>
        <w:br/>
      </w:r>
      <w:r>
        <w:rPr>
          <w:rStyle w:val="DataTypeTok"/>
        </w:rPr>
        <w:t xml:space="preserve">diary_root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blank → discover via parent-walk</w:t>
      </w:r>
      <w:r>
        <w:br/>
      </w:r>
      <w:r>
        <w:rPr>
          <w:rStyle w:val="DataTypeTok"/>
        </w:rPr>
        <w:t xml:space="preserve">admin_port</w:t>
      </w:r>
      <w:r>
        <w:rPr>
          <w:rStyle w:val="NormalTok"/>
        </w:rPr>
        <w:t xml:space="preserve">   </w:t>
      </w:r>
      <w:r>
        <w:rPr>
          <w:rStyle w:val="OperatorTok"/>
        </w:rPr>
        <w:t xml:space="preserve">=</w:t>
      </w:r>
      <w:r>
        <w:rPr>
          <w:rStyle w:val="NormalTok"/>
        </w:rPr>
        <w:t xml:space="preserve"> </w:t>
      </w:r>
      <w:r>
        <w:rPr>
          <w:rStyle w:val="DecValTok"/>
        </w:rPr>
        <w:t xml:space="preserve">24090</w:t>
      </w:r>
      <w:r>
        <w:rPr>
          <w:rStyle w:val="NormalTok"/>
        </w:rPr>
        <w:t xml:space="preserve">                                    </w:t>
      </w:r>
      <w:r>
        <w:rPr>
          <w:rStyle w:val="CommentTok"/>
        </w:rPr>
        <w:t xml:space="preserve"># /livez, /readyz, /metrics, pprof</w:t>
      </w:r>
      <w:r>
        <w:br/>
      </w:r>
      <w:r>
        <w:rPr>
          <w:rStyle w:val="DataTypeTok"/>
        </w:rPr>
        <w:t xml:space="preserve">http_port</w:t>
      </w:r>
      <w:r>
        <w:rPr>
          <w:rStyle w:val="NormalTok"/>
        </w:rPr>
        <w:t xml:space="preserve">    </w:t>
      </w:r>
      <w:r>
        <w:rPr>
          <w:rStyle w:val="OperatorTok"/>
        </w:rPr>
        <w:t xml:space="preserve">=</w:t>
      </w:r>
      <w:r>
        <w:rPr>
          <w:rStyle w:val="NormalTok"/>
        </w:rPr>
        <w:t xml:space="preserve"> </w:t>
      </w:r>
      <w:r>
        <w:rPr>
          <w:rStyle w:val="DecValTok"/>
        </w:rPr>
        <w:t xml:space="preserve">24091</w:t>
      </w:r>
      <w:r>
        <w:rPr>
          <w:rStyle w:val="NormalTok"/>
        </w:rPr>
        <w:t xml:space="preserve">                                    </w:t>
      </w:r>
      <w:r>
        <w:rPr>
          <w:rStyle w:val="CommentTok"/>
        </w:rPr>
        <w:t xml:space="preserve"># webhook ingress + reply webhooks</w:t>
      </w:r>
      <w:r>
        <w:br/>
      </w:r>
      <w:r>
        <w:br/>
      </w:r>
      <w:r>
        <w:rPr>
          <w:rStyle w:val="KeywordTok"/>
        </w:rPr>
        <w:t xml:space="preserve">[postgres]</w:t>
      </w:r>
      <w:r>
        <w:br/>
      </w:r>
      <w:r>
        <w:rPr>
          <w:rStyle w:val="DataTypeTok"/>
        </w:rPr>
        <w:t xml:space="preserve">dsn</w:t>
      </w:r>
      <w:r>
        <w:rPr>
          <w:rStyle w:val="NormalTok"/>
        </w:rPr>
        <w:t xml:space="preserve">          </w:t>
      </w:r>
      <w:r>
        <w:rPr>
          <w:rStyle w:val="OperatorTok"/>
        </w:rPr>
        <w:t xml:space="preserve">=</w:t>
      </w:r>
      <w:r>
        <w:rPr>
          <w:rStyle w:val="NormalTok"/>
        </w:rPr>
        <w:t xml:space="preserve"> </w:t>
      </w:r>
      <w:r>
        <w:rPr>
          <w:rStyle w:val="StringTok"/>
        </w:rPr>
        <w:t xml:space="preserve">"${HERALD_POSTGRES_DSN}"</w:t>
      </w:r>
      <w:r>
        <w:rPr>
          <w:rStyle w:val="NormalTok"/>
        </w:rPr>
        <w:t xml:space="preserve">                </w:t>
      </w:r>
      <w:r>
        <w:rPr>
          <w:rStyle w:val="CommentTok"/>
        </w:rPr>
        <w:t xml:space="preserve"># env interpolation</w:t>
      </w:r>
      <w:r>
        <w:br/>
      </w:r>
      <w:r>
        <w:rPr>
          <w:rStyle w:val="DataTypeTok"/>
        </w:rPr>
        <w:t xml:space="preserve">max_conns</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DataTypeTok"/>
        </w:rPr>
        <w:t xml:space="preserve">rls_enforced</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[redis]</w:t>
      </w:r>
      <w:r>
        <w:br/>
      </w:r>
      <w:r>
        <w:rPr>
          <w:rStyle w:val="DataTypeTok"/>
        </w:rPr>
        <w:t xml:space="preserve">addr</w:t>
      </w:r>
      <w:r>
        <w:rPr>
          <w:rStyle w:val="NormalTok"/>
        </w:rPr>
        <w:t xml:space="preserve">         </w:t>
      </w:r>
      <w:r>
        <w:rPr>
          <w:rStyle w:val="OperatorTok"/>
        </w:rPr>
        <w:t xml:space="preserve">=</w:t>
      </w:r>
      <w:r>
        <w:rPr>
          <w:rStyle w:val="NormalTok"/>
        </w:rPr>
        <w:t xml:space="preserve"> </w:t>
      </w:r>
      <w:r>
        <w:rPr>
          <w:rStyle w:val="StringTok"/>
        </w:rPr>
        <w:t xml:space="preserve">"${HERALD_REDIS_ADDR}"</w:t>
      </w:r>
      <w:r>
        <w:br/>
      </w:r>
      <w:r>
        <w:rPr>
          <w:rStyle w:val="DataTypeTok"/>
        </w:rPr>
        <w:t xml:space="preserve">acl_user</w:t>
      </w:r>
      <w:r>
        <w:rPr>
          <w:rStyle w:val="NormalTok"/>
        </w:rPr>
        <w:t xml:space="preserve">     </w:t>
      </w:r>
      <w:r>
        <w:rPr>
          <w:rStyle w:val="OperatorTok"/>
        </w:rPr>
        <w:t xml:space="preserve">=</w:t>
      </w:r>
      <w:r>
        <w:rPr>
          <w:rStyle w:val="NormalTok"/>
        </w:rPr>
        <w:t xml:space="preserve"> </w:t>
      </w:r>
      <w:r>
        <w:rPr>
          <w:rStyle w:val="StringTok"/>
        </w:rPr>
        <w:t xml:space="preserve">"${HERALD_REDIS_USER}"</w:t>
      </w:r>
      <w:r>
        <w:br/>
      </w:r>
      <w:r>
        <w:rPr>
          <w:rStyle w:val="DataTypeTok"/>
        </w:rPr>
        <w:t xml:space="preserve">acl_password</w:t>
      </w:r>
      <w:r>
        <w:rPr>
          <w:rStyle w:val="NormalTok"/>
        </w:rPr>
        <w:t xml:space="preserve"> </w:t>
      </w:r>
      <w:r>
        <w:rPr>
          <w:rStyle w:val="OperatorTok"/>
        </w:rPr>
        <w:t xml:space="preserve">=</w:t>
      </w:r>
      <w:r>
        <w:rPr>
          <w:rStyle w:val="NormalTok"/>
        </w:rPr>
        <w:t xml:space="preserve"> </w:t>
      </w:r>
      <w:r>
        <w:rPr>
          <w:rStyle w:val="StringTok"/>
        </w:rPr>
        <w:t xml:space="preserve">"${HERALD_REDIS_PASSWORD}"</w:t>
      </w:r>
      <w:r>
        <w:br/>
      </w:r>
      <w:r>
        <w:br/>
      </w:r>
      <w:r>
        <w:rPr>
          <w:rStyle w:val="KeywordTok"/>
        </w:rPr>
        <w:t xml:space="preserve">[channels]</w:t>
      </w:r>
      <w:r>
        <w:br/>
      </w:r>
      <w:r>
        <w:rPr>
          <w:rStyle w:val="CommentTok"/>
        </w:rPr>
        <w:t xml:space="preserve"># Apprise-style URLs (see §6.1)</w:t>
      </w:r>
      <w:r>
        <w:br/>
      </w:r>
      <w:r>
        <w:rPr>
          <w:rStyle w:val="DataTypeTok"/>
        </w:rPr>
        <w:t xml:space="preserve">default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"tgram://${TELEGRAM_BOT_TOKEN}/${TELEGRAM_CHAT_ID}?tags=oncall,prod"</w:t>
      </w:r>
      <w:r>
        <w:rPr>
          <w:rStyle w:val="OperatorTok"/>
        </w:rPr>
        <w:t xml:space="preserve">,</w:t>
      </w:r>
      <w:r>
        <w:br/>
      </w:r>
      <w:r>
        <w:rPr>
          <w:rStyle w:val="NormalTok"/>
        </w:rPr>
        <w:t xml:space="preserve">  </w:t>
      </w:r>
      <w:r>
        <w:rPr>
          <w:rStyle w:val="StringTok"/>
        </w:rPr>
        <w:t xml:space="preserve">"slack://${SLACK_TOKEN}/${SLACK_CHANNEL}?tags=oncall"</w:t>
      </w:r>
      <w:r>
        <w:rPr>
          <w:rStyle w:val="OperatorTok"/>
        </w:rPr>
        <w:t xml:space="preserve">,</w:t>
      </w:r>
      <w:r>
        <w:br/>
      </w:r>
      <w:r>
        <w:rPr>
          <w:rStyle w:val="NormalTok"/>
        </w:rPr>
        <w:t xml:space="preserve">  </w:t>
      </w:r>
      <w:r>
        <w:rPr>
          <w:rStyle w:val="StringTok"/>
        </w:rPr>
        <w:t xml:space="preserve">"mailto://herald@example.com?tags=audit"</w:t>
      </w:r>
      <w:r>
        <w:rPr>
          <w:rStyle w:val="OperatorTok"/>
        </w:rPr>
        <w:t xml:space="preserve">,</w:t>
      </w:r>
      <w:r>
        <w:br/>
      </w:r>
      <w:r>
        <w:rPr>
          <w:rStyle w:val="NormalTok"/>
        </w:rPr>
        <w:t xml:space="preserve">  </w:t>
      </w:r>
      <w:r>
        <w:rPr>
          <w:rStyle w:val="StringTok"/>
        </w:rPr>
        <w:t xml:space="preserve">"diary://?tags=*"</w:t>
      </w:r>
      <w:r>
        <w:rPr>
          <w:rStyle w:val="OperatorTok"/>
        </w:rPr>
        <w:t xml:space="preserve">,</w:t>
      </w:r>
      <w:r>
        <w:rPr>
          <w:rStyle w:val="NormalTok"/>
        </w:rPr>
        <w:t xml:space="preserve">  </w:t>
      </w:r>
      <w:r>
        <w:rPr>
          <w:rStyle w:val="CommentTok"/>
        </w:rPr>
        <w:t xml:space="preserve"># always log to diary</w:t>
      </w:r>
      <w:r>
        <w:br/>
      </w:r>
      <w:r>
        <w:rPr>
          <w:rStyle w:val="OperatorTok"/>
        </w:rPr>
        <w:t xml:space="preserve">]</w:t>
      </w:r>
      <w:r>
        <w:br/>
      </w:r>
      <w:r>
        <w:br/>
      </w:r>
      <w:r>
        <w:rPr>
          <w:rStyle w:val="KeywordTok"/>
        </w:rPr>
        <w:t xml:space="preserve">[observability]</w:t>
      </w:r>
      <w:r>
        <w:br/>
      </w:r>
      <w:r>
        <w:rPr>
          <w:rStyle w:val="DataTypeTok"/>
        </w:rPr>
        <w:t xml:space="preserve">otlp_endpoint</w:t>
      </w:r>
      <w:r>
        <w:rPr>
          <w:rStyle w:val="NormalTok"/>
        </w:rPr>
        <w:t xml:space="preserve"> </w:t>
      </w:r>
      <w:r>
        <w:rPr>
          <w:rStyle w:val="OperatorTok"/>
        </w:rPr>
        <w:t xml:space="preserve">=</w:t>
      </w:r>
      <w:r>
        <w:rPr>
          <w:rStyle w:val="NormalTok"/>
        </w:rPr>
        <w:t xml:space="preserve"> </w:t>
      </w:r>
      <w:r>
        <w:rPr>
          <w:rStyle w:val="StringTok"/>
        </w:rPr>
        <w:t xml:space="preserve">"http://otel-collector:4317"</w:t>
      </w:r>
      <w:r>
        <w:br/>
      </w:r>
      <w:r>
        <w:rPr>
          <w:rStyle w:val="DataTypeTok"/>
        </w:rPr>
        <w:t xml:space="preserve">log_level</w:t>
      </w:r>
      <w:r>
        <w:rPr>
          <w:rStyle w:val="NormalTok"/>
        </w:rPr>
        <w:t xml:space="preserve">     </w:t>
      </w:r>
      <w:r>
        <w:rPr>
          <w:rStyle w:val="OperatorTok"/>
        </w:rPr>
        <w:t xml:space="preserve">=</w:t>
      </w:r>
      <w:r>
        <w:rPr>
          <w:rStyle w:val="NormalTok"/>
        </w:rPr>
        <w:t xml:space="preserve"> </w:t>
      </w:r>
      <w:r>
        <w:rPr>
          <w:rStyle w:val="StringTok"/>
        </w:rPr>
        <w:t xml:space="preserve">"info"</w:t>
      </w:r>
    </w:p>
    <w:bookmarkEnd w:id="21"/>
    <w:bookmarkStart w:id="22" w:name="X43c70aa00486c3b8fda015e1d96379beb0bf739"/>
    <w:p>
      <w:pPr>
        <w:pStyle w:val="Heading3"/>
      </w:pPr>
      <w:r>
        <w:t xml:space="preserve">3.4 Worker pools, concurrency, and hot-reload</w:t>
      </w:r>
    </w:p>
    <w:p>
      <w:pPr>
        <w:pStyle w:val="FirstParagraph"/>
      </w:pPr>
      <w:r>
        <w:rPr>
          <w:b/>
          <w:bCs/>
        </w:rPr>
        <w:t xml:space="preserve">Worker pool sizing.</w:t>
      </w:r>
      <w:r>
        <w:t xml:space="preserve"> </w:t>
      </w:r>
      <w:r>
        <w:rPr>
          <w:rStyle w:val="VerbatimChar"/>
        </w:rPr>
        <w:t xml:space="preserve">herald serve</w:t>
      </w:r>
      <w:r>
        <w:t xml:space="preserve"> </w:t>
      </w:r>
      <w:r>
        <w:t xml:space="preserve">runs three independently-sized worker pools: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Pool</w:t>
            </w:r>
          </w:p>
        </w:tc>
        <w:tc>
          <w:tcPr/>
          <w:p>
            <w:pPr>
              <w:pStyle w:val="Compact"/>
            </w:pPr>
            <w:r>
              <w:t xml:space="preserve">Default size</w:t>
            </w:r>
          </w:p>
        </w:tc>
        <w:tc>
          <w:tcPr/>
          <w:p>
            <w:pPr>
              <w:pStyle w:val="Compact"/>
            </w:pPr>
            <w:r>
              <w:t xml:space="preserve">Configurable</w:t>
            </w:r>
          </w:p>
        </w:tc>
        <w:tc>
          <w:tcPr/>
          <w:p>
            <w:pPr>
              <w:pStyle w:val="Compact"/>
            </w:pPr>
            <w:r>
              <w:t xml:space="preserve">Workload</w:t>
            </w:r>
          </w:p>
        </w:tc>
      </w:tr>
      <w:tr>
        <w:tc>
          <w:tcPr/>
          <w:p>
            <w:pPr>
              <w:pStyle w:val="Compact"/>
            </w:pPr>
            <w:r>
              <w:t xml:space="preserve">HTTP ingress</w:t>
            </w:r>
          </w:p>
        </w:tc>
        <w:tc>
          <w:tcPr/>
          <w:p>
            <w:pPr>
              <w:pStyle w:val="Compact"/>
            </w:pPr>
            <w:r>
              <w:rPr>
                <w:rStyle w:val="VerbatimChar"/>
              </w:rPr>
              <w:t xml:space="preserve">2 × NumCPU</w:t>
            </w:r>
          </w:p>
        </w:tc>
        <w:tc>
          <w:tcPr/>
          <w:p>
            <w:pPr>
              <w:pStyle w:val="Compact"/>
            </w:pPr>
            <w:r>
              <w:rPr>
                <w:rStyle w:val="VerbatimChar"/>
              </w:rPr>
              <w:t xml:space="preserve">[server].http_workers</w:t>
            </w:r>
          </w:p>
        </w:tc>
        <w:tc>
          <w:tcPr/>
          <w:p>
            <w:pPr>
              <w:pStyle w:val="Compact"/>
            </w:pPr>
            <w:r>
              <w:t xml:space="preserve">accepts inbound CloudEvents + webhook deliveries; CPU-bound on signature verification + JSON parsing</w:t>
            </w:r>
          </w:p>
        </w:tc>
      </w:tr>
      <w:tr>
        <w:tc>
          <w:tcPr/>
          <w:p>
            <w:pPr>
              <w:pStyle w:val="Compact"/>
            </w:pPr>
            <w:r>
              <w:t xml:space="preserve">Router/dispatch</w:t>
            </w:r>
          </w:p>
        </w:tc>
        <w:tc>
          <w:tcPr/>
          <w:p>
            <w:pPr>
              <w:pStyle w:val="Compact"/>
            </w:pPr>
            <w:r>
              <w:rPr>
                <w:rStyle w:val="VerbatimChar"/>
              </w:rPr>
              <w:t xml:space="preserve">4 × NumCPU</w:t>
            </w:r>
          </w:p>
        </w:tc>
        <w:tc>
          <w:tcPr/>
          <w:p>
            <w:pPr>
              <w:pStyle w:val="Compact"/>
            </w:pPr>
            <w:r>
              <w:rPr>
                <w:rStyle w:val="VerbatimChar"/>
              </w:rPr>
              <w:t xml:space="preserve">[router].workers</w:t>
            </w:r>
          </w:p>
        </w:tc>
        <w:tc>
          <w:tcPr/>
          <w:p>
            <w:pPr>
              <w:pStyle w:val="Compact"/>
            </w:pPr>
            <w:r>
              <w:t xml:space="preserve">template render + preference filter + tag matching; mostly CPU + small Postgres lookups</w:t>
            </w:r>
          </w:p>
        </w:tc>
      </w:tr>
      <w:tr>
        <w:tc>
          <w:tcPr/>
          <w:p>
            <w:pPr>
              <w:pStyle w:val="Compact"/>
            </w:pPr>
            <w:r>
              <w:t xml:space="preserve">River channel-delivery</w:t>
            </w:r>
          </w:p>
        </w:tc>
        <w:tc>
          <w:tcPr/>
          <w:p>
            <w:pPr>
              <w:pStyle w:val="Compact"/>
            </w:pPr>
            <w:r>
              <w:rPr>
                <w:rStyle w:val="VerbatimChar"/>
              </w:rPr>
              <w:t xml:space="preserve">8 × NumCPU</w:t>
            </w:r>
            <w:r>
              <w:t xml:space="preserve"> </w:t>
            </w:r>
            <w:r>
              <w:t xml:space="preserve">(capped at</w:t>
            </w:r>
            <w:r>
              <w:t xml:space="preserve"> </w:t>
            </w:r>
            <w:r>
              <w:rPr>
                <w:rStyle w:val="VerbatimChar"/>
              </w:rPr>
              <w:t xml:space="preserve">[river].max_workers</w:t>
            </w:r>
            <w:r>
              <w:t xml:space="preserve">, default 64)</w:t>
            </w:r>
          </w:p>
        </w:tc>
        <w:tc>
          <w:tcPr/>
          <w:p>
            <w:pPr>
              <w:pStyle w:val="Compact"/>
            </w:pPr>
            <w:r>
              <w:rPr>
                <w:rStyle w:val="VerbatimChar"/>
              </w:rPr>
              <w:t xml:space="preserve">[river].workers</w:t>
            </w:r>
          </w:p>
        </w:tc>
        <w:tc>
          <w:tcPr/>
          <w:p>
            <w:pPr>
              <w:pStyle w:val="Compact"/>
            </w:pPr>
            <w:r>
              <w:t xml:space="preserve">I/O-bound HTTP calls to channel APIs (Telegram, Slack, …); bottlenecked by upstream rate limits</w:t>
            </w:r>
          </w:p>
        </w:tc>
      </w:tr>
    </w:tbl>
    <w:p>
      <w:pPr>
        <w:pStyle w:val="BodyText"/>
      </w:pPr>
      <w:r>
        <w:t xml:space="preserve">Operators tune via env vars (</w:t>
      </w:r>
      <w:r>
        <w:rPr>
          <w:rStyle w:val="VerbatimChar"/>
        </w:rPr>
        <w:t xml:space="preserve">HERALD_HTTP_WORKERS</w:t>
      </w:r>
      <w:r>
        <w:t xml:space="preserve">,</w:t>
      </w:r>
      <w:r>
        <w:t xml:space="preserve"> </w:t>
      </w:r>
      <w:r>
        <w:rPr>
          <w:rStyle w:val="VerbatimChar"/>
        </w:rPr>
        <w:t xml:space="preserve">HERALD_ROUTER_WORKERS</w:t>
      </w:r>
      <w:r>
        <w:t xml:space="preserve">,</w:t>
      </w:r>
      <w:r>
        <w:t xml:space="preserve"> </w:t>
      </w:r>
      <w:r>
        <w:rPr>
          <w:rStyle w:val="VerbatimChar"/>
        </w:rPr>
        <w:t xml:space="preserve">HERALD_RIVER_WORKERS</w:t>
      </w:r>
      <w:r>
        <w:t xml:space="preserve">) or</w:t>
      </w:r>
      <w:r>
        <w:t xml:space="preserve"> </w:t>
      </w:r>
      <w:r>
        <w:rPr>
          <w:rStyle w:val="VerbatimChar"/>
        </w:rPr>
        <w:t xml:space="preserve">config.toml</w:t>
      </w:r>
      <w:r>
        <w:t xml:space="preserve">. Sizing guidance:</w:t>
      </w:r>
    </w:p>
    <w:p>
      <w:pPr>
        <w:pStyle w:val="Compact"/>
        <w:numPr>
          <w:ilvl w:val="0"/>
          <w:numId w:val="1042"/>
        </w:numPr>
      </w:pPr>
      <w:r>
        <w:rPr>
          <w:b/>
          <w:bCs/>
        </w:rPr>
        <w:t xml:space="preserve">Single-tenant small</w:t>
      </w:r>
      <w:r>
        <w:t xml:space="preserve"> </w:t>
      </w:r>
      <w:r>
        <w:t xml:space="preserve">(≤ 1 alert/sec): defaults (~16 workers total on a 2-vCPU host).</w:t>
      </w:r>
    </w:p>
    <w:p>
      <w:pPr>
        <w:pStyle w:val="Compact"/>
        <w:numPr>
          <w:ilvl w:val="0"/>
          <w:numId w:val="1042"/>
        </w:numPr>
      </w:pPr>
      <w:r>
        <w:rPr>
          <w:b/>
          <w:bCs/>
        </w:rPr>
        <w:t xml:space="preserve">Multi-tenant production</w:t>
      </w:r>
      <w:r>
        <w:t xml:space="preserve"> </w:t>
      </w:r>
      <w:r>
        <w:t xml:space="preserve">(~50 alerts/sec sustained): bump</w:t>
      </w:r>
      <w:r>
        <w:t xml:space="preserve"> </w:t>
      </w:r>
      <w:r>
        <w:rPr>
          <w:rStyle w:val="VerbatimChar"/>
        </w:rPr>
        <w:t xml:space="preserve">[river].max_workers</w:t>
      </w:r>
      <w:r>
        <w:t xml:space="preserve"> </w:t>
      </w:r>
      <w:r>
        <w:t xml:space="preserve">to</w:t>
      </w:r>
      <w:r>
        <w:t xml:space="preserve"> </w:t>
      </w:r>
      <w:r>
        <w:rPr>
          <w:rStyle w:val="VerbatimChar"/>
        </w:rPr>
        <w:t xml:space="preserve">min(256, 8 × tenants)</w:t>
      </w:r>
      <w:r>
        <w:t xml:space="preserve">; tune</w:t>
      </w:r>
      <w:r>
        <w:t xml:space="preserve"> </w:t>
      </w:r>
      <w:r>
        <w:rPr>
          <w:rStyle w:val="VerbatimChar"/>
        </w:rPr>
        <w:t xml:space="preserve">[postgres].max_conns</w:t>
      </w:r>
      <w:r>
        <w:t xml:space="preserve"> </w:t>
      </w:r>
      <w:r>
        <w:t xml:space="preserve">to</w:t>
      </w:r>
      <w:r>
        <w:t xml:space="preserve"> </w:t>
      </w:r>
      <w:r>
        <w:rPr>
          <w:rStyle w:val="VerbatimChar"/>
        </w:rPr>
        <w:t xml:space="preserve">[router].workers + [river].workers + 4</w:t>
      </w:r>
      <w:r>
        <w:t xml:space="preserve"> </w:t>
      </w:r>
      <w:r>
        <w:t xml:space="preserve">(admin connections reserved).</w:t>
      </w:r>
    </w:p>
    <w:p>
      <w:pPr>
        <w:pStyle w:val="Compact"/>
        <w:numPr>
          <w:ilvl w:val="0"/>
          <w:numId w:val="1042"/>
        </w:numPr>
      </w:pPr>
      <w:r>
        <w:rPr>
          <w:b/>
          <w:bCs/>
        </w:rPr>
        <w:t xml:space="preserve">High-burst CI fanout</w:t>
      </w:r>
      <w:r>
        <w:t xml:space="preserve"> </w:t>
      </w:r>
      <w:r>
        <w:t xml:space="preserve">(~500 alerts/min in 10-sec spikes): rely on River's backpressure rather than over-provisioning workers; River queues durably in Postgres and drains as channels free up.</w:t>
      </w:r>
    </w:p>
    <w:p>
      <w:pPr>
        <w:pStyle w:val="FirstParagraph"/>
      </w:pPr>
      <w:r>
        <w:rPr>
          <w:b/>
          <w:bCs/>
        </w:rPr>
        <w:t xml:space="preserve">Hot-reload via SIGHUP.</w:t>
      </w:r>
      <w:r>
        <w:t xml:space="preserve"> </w:t>
      </w:r>
      <w:r>
        <w:rPr>
          <w:rStyle w:val="VerbatimChar"/>
        </w:rPr>
        <w:t xml:space="preserve">herald serve</w:t>
      </w:r>
      <w:r>
        <w:t xml:space="preserve"> </w:t>
      </w:r>
      <w:r>
        <w:t xml:space="preserve">traps</w:t>
      </w:r>
      <w:r>
        <w:t xml:space="preserve"> </w:t>
      </w:r>
      <w:r>
        <w:rPr>
          <w:rStyle w:val="VerbatimChar"/>
        </w:rPr>
        <w:t xml:space="preserve">SIGHUP</w:t>
      </w:r>
      <w:r>
        <w:t xml:space="preserve"> </w:t>
      </w:r>
      <w:r>
        <w:t xml:space="preserve">and re-reads</w:t>
      </w:r>
      <w:r>
        <w:t xml:space="preserve"> </w:t>
      </w:r>
      <w:r>
        <w:rPr>
          <w:rStyle w:val="VerbatimChar"/>
        </w:rPr>
        <w:t xml:space="preserve">config.toml</w:t>
      </w:r>
      <w:r>
        <w:t xml:space="preserve"> </w:t>
      </w:r>
      <w:r>
        <w:t xml:space="preserve">+</w:t>
      </w:r>
      <w:r>
        <w:t xml:space="preserve"> </w:t>
      </w:r>
      <w:r>
        <w:rPr>
          <w:rStyle w:val="VerbatimChar"/>
        </w:rPr>
        <w:t xml:space="preserve">.env</w:t>
      </w:r>
      <w:r>
        <w:t xml:space="preserve"> </w:t>
      </w:r>
      <w:r>
        <w:t xml:space="preserve">+</w:t>
      </w:r>
      <w:r>
        <w:t xml:space="preserve"> </w:t>
      </w:r>
      <w:r>
        <w:rPr>
          <w:rStyle w:val="VerbatimChar"/>
        </w:rPr>
        <w:t xml:space="preserve">channel_addresses</w:t>
      </w:r>
      <w:r>
        <w:t xml:space="preserve"> </w:t>
      </w:r>
      <w:r>
        <w:t xml:space="preserve">(database-backed) without dropping in-flight work. Reload is constrained to</w:t>
      </w:r>
      <w:r>
        <w:t xml:space="preserve"> </w:t>
      </w:r>
      <w:r>
        <w:rPr>
          <w:b/>
          <w:bCs/>
        </w:rPr>
        <w:t xml:space="preserve">safe-to-change</w:t>
      </w:r>
      <w:r>
        <w:t xml:space="preserve"> </w:t>
      </w:r>
      <w:r>
        <w:t xml:space="preserve">sections: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Reloadable on SIGHUP</w:t>
            </w:r>
          </w:p>
        </w:tc>
        <w:tc>
          <w:tcPr/>
          <w:p>
            <w:pPr>
              <w:pStyle w:val="Compact"/>
            </w:pPr>
            <w:r>
              <w:t xml:space="preserve">NOT reloadable (require process restart)</w:t>
            </w:r>
          </w:p>
        </w:tc>
      </w:tr>
      <w:tr>
        <w:tc>
          <w:tcPr/>
          <w:p>
            <w:pPr>
              <w:pStyle w:val="Compact"/>
            </w:pPr>
            <w:r>
              <w:rPr>
                <w:rStyle w:val="VerbatimChar"/>
              </w:rPr>
              <w:t xml:space="preserve">[channels].*</w:t>
            </w:r>
            <w:r>
              <w:t xml:space="preserve"> </w:t>
            </w:r>
            <w:r>
              <w:t xml:space="preserve">(channel addresses + tags)</w:t>
            </w:r>
          </w:p>
        </w:tc>
        <w:tc>
          <w:tcPr/>
          <w:p>
            <w:pPr>
              <w:pStyle w:val="Compact"/>
            </w:pPr>
            <w:r>
              <w:rPr>
                <w:rStyle w:val="VerbatimChar"/>
              </w:rPr>
              <w:t xml:space="preserve">[server].http_port</w:t>
            </w:r>
            <w:r>
              <w:t xml:space="preserve"> </w:t>
            </w:r>
            <w:r>
              <w:t xml:space="preserve">/ admin port</w:t>
            </w:r>
          </w:p>
        </w:tc>
      </w:tr>
      <w:tr>
        <w:tc>
          <w:tcPr/>
          <w:p>
            <w:pPr>
              <w:pStyle w:val="Compact"/>
            </w:pPr>
            <w:r>
              <w:rPr>
                <w:rStyle w:val="VerbatimChar"/>
              </w:rPr>
              <w:t xml:space="preserve">[router].workers</w:t>
            </w:r>
            <w:r>
              <w:t xml:space="preserve"> </w:t>
            </w:r>
            <w:r>
              <w:t xml:space="preserve">(resized live)</w:t>
            </w:r>
          </w:p>
        </w:tc>
        <w:tc>
          <w:tcPr/>
          <w:p>
            <w:pPr>
              <w:pStyle w:val="Compact"/>
            </w:pPr>
            <w:r>
              <w:rPr>
                <w:rStyle w:val="VerbatimChar"/>
              </w:rPr>
              <w:t xml:space="preserve">[postgres].dsn</w:t>
            </w:r>
            <w:r>
              <w:t xml:space="preserve"> </w:t>
            </w:r>
            <w:r>
              <w:t xml:space="preserve">(connection identity)</w:t>
            </w:r>
          </w:p>
        </w:tc>
      </w:tr>
      <w:tr>
        <w:tc>
          <w:tcPr/>
          <w:p>
            <w:pPr>
              <w:pStyle w:val="Compact"/>
            </w:pPr>
            <w:r>
              <w:rPr>
                <w:rStyle w:val="VerbatimChar"/>
              </w:rPr>
              <w:t xml:space="preserve">[river].workers</w:t>
            </w:r>
            <w:r>
              <w:t xml:space="preserve"> </w:t>
            </w:r>
            <w:r>
              <w:t xml:space="preserve">/</w:t>
            </w:r>
            <w:r>
              <w:t xml:space="preserve"> </w:t>
            </w:r>
            <w:r>
              <w:rPr>
                <w:rStyle w:val="VerbatimChar"/>
              </w:rPr>
              <w:t xml:space="preserve">max_workers</w:t>
            </w:r>
          </w:p>
        </w:tc>
        <w:tc>
          <w:tcPr/>
          <w:p>
            <w:pPr>
              <w:pStyle w:val="Compact"/>
            </w:pPr>
            <w:r>
              <w:rPr>
                <w:rStyle w:val="VerbatimChar"/>
              </w:rPr>
              <w:t xml:space="preserve">[redis].addr</w:t>
            </w:r>
          </w:p>
        </w:tc>
      </w:tr>
      <w:tr>
        <w:tc>
          <w:tcPr/>
          <w:p>
            <w:pPr>
              <w:pStyle w:val="Compact"/>
            </w:pPr>
            <w:r>
              <w:rPr>
                <w:rStyle w:val="VerbatimChar"/>
              </w:rPr>
              <w:t xml:space="preserve">[observability].log_level</w:t>
            </w:r>
          </w:p>
        </w:tc>
        <w:tc>
          <w:tcPr/>
          <w:p>
            <w:pPr>
              <w:pStyle w:val="Compact"/>
            </w:pPr>
            <w:r>
              <w:rPr>
                <w:rStyle w:val="VerbatimChar"/>
              </w:rPr>
              <w:t xml:space="preserve">[observability].otlp_endpoint</w:t>
            </w:r>
            <w:r>
              <w:t xml:space="preserve"> </w:t>
            </w:r>
            <w:r>
              <w:t xml:space="preserve">(exporter identity)</w:t>
            </w:r>
          </w:p>
        </w:tc>
      </w:tr>
      <w:tr>
        <w:tc>
          <w:tcPr/>
          <w:p>
            <w:pPr>
              <w:pStyle w:val="Compact"/>
            </w:pPr>
            <w:r>
              <w:rPr>
                <w:rStyle w:val="VerbatimChar"/>
              </w:rPr>
              <w:t xml:space="preserve">[security].allowlists.*</w:t>
            </w:r>
          </w:p>
        </w:tc>
        <w:tc>
          <w:tcPr/>
          <w:p>
            <w:pPr>
              <w:pStyle w:val="Compact"/>
            </w:pPr>
            <w:r>
              <w:t xml:space="preserve">binary version / migrations</w:t>
            </w:r>
          </w:p>
        </w:tc>
      </w:tr>
      <w:tr>
        <w:tc>
          <w:tcPr/>
          <w:p>
            <w:pPr>
              <w:pStyle w:val="Compact"/>
            </w:pPr>
            <w:r>
              <w:rPr>
                <w:rStyle w:val="VerbatimChar"/>
              </w:rPr>
              <w:t xml:space="preserve">[rate_limits].*</w:t>
            </w:r>
            <w:r>
              <w:t xml:space="preserve"> </w:t>
            </w:r>
            <w:r>
              <w:t xml:space="preserve">(token bucket caps)</w:t>
            </w:r>
          </w:p>
        </w:tc>
        <w:tc>
          <w:tcPr/>
          <w:p>
            <w:pPr>
              <w:pStyle w:val="Compact"/>
            </w:pPr>
            <w:r>
              <w:t xml:space="preserve">RLS policy changes (DB-side)</w:t>
            </w:r>
          </w:p>
        </w:tc>
      </w:tr>
    </w:tbl>
    <w:p>
      <w:pPr>
        <w:pStyle w:val="BodyText"/>
      </w:pPr>
      <w:r>
        <w:t xml:space="preserve">Reload semantics:</w:t>
      </w:r>
    </w:p>
    <w:p>
      <w:pPr>
        <w:pStyle w:val="Compact"/>
        <w:numPr>
          <w:ilvl w:val="0"/>
          <w:numId w:val="1043"/>
        </w:numPr>
      </w:pPr>
      <w:r>
        <w:t xml:space="preserve">Compute the diff between in-memory config and freshly-loaded config.</w:t>
      </w:r>
    </w:p>
    <w:p>
      <w:pPr>
        <w:pStyle w:val="Compact"/>
        <w:numPr>
          <w:ilvl w:val="0"/>
          <w:numId w:val="1043"/>
        </w:numPr>
      </w:pPr>
      <w:r>
        <w:t xml:space="preserve">Reject if any "NOT reloadable" key changed — log</w:t>
      </w:r>
      <w:r>
        <w:t xml:space="preserve"> </w:t>
      </w:r>
      <w:r>
        <w:rPr>
          <w:rStyle w:val="VerbatimChar"/>
        </w:rPr>
        <w:t xml:space="preserve">ERROR config reload rejected: &lt;key&gt; requires restart</w:t>
      </w:r>
      <w:r>
        <w:t xml:space="preserve">; old config remains active.</w:t>
      </w:r>
    </w:p>
    <w:p>
      <w:pPr>
        <w:pStyle w:val="Compact"/>
        <w:numPr>
          <w:ilvl w:val="0"/>
          <w:numId w:val="1043"/>
        </w:numPr>
      </w:pPr>
      <w:r>
        <w:t xml:space="preserve">For reloadable keys, apply atomically (worker pools resize via a lockless swap; channel adapters re-initialize against new addresses; rate-limit buckets refresh with new caps; in-flight work continues against the live config snapshot it captured).</w:t>
      </w:r>
    </w:p>
    <w:p>
      <w:pPr>
        <w:pStyle w:val="Compact"/>
        <w:numPr>
          <w:ilvl w:val="0"/>
          <w:numId w:val="1043"/>
        </w:numPr>
      </w:pPr>
      <w:r>
        <w:t xml:space="preserve">Emit</w:t>
      </w:r>
      <w:r>
        <w:t xml:space="preserve"> </w:t>
      </w:r>
      <w:r>
        <w:rPr>
          <w:rStyle w:val="VerbatimChar"/>
        </w:rPr>
        <w:t xml:space="preserve">digital.vasic.herald.system.config.reloaded</w:t>
      </w:r>
      <w:r>
        <w:t xml:space="preserve"> </w:t>
      </w:r>
      <w:r>
        <w:t xml:space="preserve">event with the diff for audit.</w:t>
      </w:r>
    </w:p>
    <w:p>
      <w:pPr>
        <w:pStyle w:val="FirstParagraph"/>
      </w:pPr>
      <w:r>
        <w:rPr>
          <w:b/>
          <w:bCs/>
        </w:rPr>
        <w:t xml:space="preserve">No hot-reload in one-shot mode</w:t>
      </w:r>
      <w:r>
        <w:t xml:space="preserve">:</w:t>
      </w:r>
      <w:r>
        <w:t xml:space="preserve"> </w:t>
      </w:r>
      <w:r>
        <w:rPr>
          <w:rStyle w:val="VerbatimChar"/>
        </w:rPr>
        <w:t xml:space="preserve">herald send</w:t>
      </w:r>
      <w:r>
        <w:t xml:space="preserve"> </w:t>
      </w:r>
      <w:r>
        <w:t xml:space="preserve">reads config once at startup and exits; SIGHUP is ignored.</w:t>
      </w:r>
    </w:p>
    <w:bookmarkEnd w:id="22"/>
    <w:bookmarkStart w:id="23" w:name="Xb6127b0bf8a07cae7d1682ec1aabb880554fd29"/>
    <w:p>
      <w:pPr>
        <w:pStyle w:val="Heading3"/>
      </w:pPr>
      <w:r>
        <w:t xml:space="preserve">3.5 Time / clock abstraction</w:t>
      </w:r>
    </w:p>
    <w:p>
      <w:pPr>
        <w:pStyle w:val="FirstParagraph"/>
      </w:pPr>
      <w:r>
        <w:t xml:space="preserve">Herald never calls</w:t>
      </w:r>
      <w:r>
        <w:t xml:space="preserve"> </w:t>
      </w:r>
      <w:r>
        <w:rPr>
          <w:rStyle w:val="VerbatimChar"/>
        </w:rPr>
        <w:t xml:space="preserve">time.Now()</w:t>
      </w:r>
      <w:r>
        <w:t xml:space="preserve"> </w:t>
      </w:r>
      <w:r>
        <w:t xml:space="preserve">directly outside of</w:t>
      </w:r>
      <w:r>
        <w:t xml:space="preserve"> </w:t>
      </w:r>
      <w:r>
        <w:rPr>
          <w:rStyle w:val="VerbatimChar"/>
        </w:rPr>
        <w:t xml:space="preserve">commons/clock</w:t>
      </w:r>
      <w:r>
        <w:t xml:space="preserve">. The clock abstraction lets tests fast-forward time (essential for quiet-hours, batching windows, retry backoff, idempotency TTLs, escalation chains).</w:t>
      </w:r>
    </w:p>
    <w:p>
      <w:pPr>
        <w:pStyle w:val="SourceCode"/>
      </w:pPr>
      <w:r>
        <w:rPr>
          <w:rStyle w:val="KeywordTok"/>
        </w:rPr>
        <w:t xml:space="preserve">package</w:t>
      </w:r>
      <w:r>
        <w:rPr>
          <w:rStyle w:val="NormalTok"/>
        </w:rPr>
        <w:t xml:space="preserve"> commons </w:t>
      </w:r>
      <w:r>
        <w:rPr>
          <w:rStyle w:val="CommentTok"/>
        </w:rPr>
        <w:t xml:space="preserve">// L0</w:t>
      </w:r>
      <w:r>
        <w:br/>
      </w:r>
      <w:r>
        <w:br/>
      </w:r>
      <w:r>
        <w:rPr>
          <w:rStyle w:val="CommentTok"/>
        </w:rPr>
        <w:t xml:space="preserve">// Clock is the time-source abstraction. Production uses RealClock;</w:t>
      </w:r>
      <w:r>
        <w:br/>
      </w:r>
      <w:r>
        <w:rPr>
          <w:rStyle w:val="CommentTok"/>
        </w:rPr>
        <w:t xml:space="preserve">// tests use FakeClock with controllable Now()/After()/NewTimer().</w:t>
      </w:r>
      <w:r>
        <w:br/>
      </w:r>
      <w:r>
        <w:rPr>
          <w:rStyle w:val="KeywordTok"/>
        </w:rPr>
        <w:t xml:space="preserve">type</w:t>
      </w:r>
      <w:r>
        <w:rPr>
          <w:rStyle w:val="NormalTok"/>
        </w:rPr>
        <w:t xml:space="preserve"> Clock </w:t>
      </w:r>
      <w:r>
        <w:rPr>
          <w:rStyle w:val="KeywordTok"/>
        </w:rPr>
        <w:t xml:space="preserve">interface</w:t>
      </w:r>
      <w:r>
        <w:rPr>
          <w:rStyle w:val="NormalTok"/>
        </w:rPr>
        <w:t xml:space="preserve"> </w:t>
      </w:r>
      <w:r>
        <w:rPr>
          <w:rStyle w:val="OperatorTok"/>
        </w:rPr>
        <w:t xml:space="preserve">{</w:t>
      </w:r>
      <w:r>
        <w:br/>
      </w:r>
      <w:r>
        <w:rPr>
          <w:rStyle w:val="NormalTok"/>
        </w:rPr>
        <w:t xml:space="preserve">    Now</w:t>
      </w:r>
      <w:r>
        <w:rPr>
          <w:rStyle w:val="OperatorTok"/>
        </w:rPr>
        <w:t xml:space="preserve">()</w:t>
      </w:r>
      <w:r>
        <w:rPr>
          <w:rStyle w:val="NormalTok"/>
        </w:rPr>
        <w:t xml:space="preserve"> time</w:t>
      </w:r>
      <w:r>
        <w:rPr>
          <w:rStyle w:val="OperatorTok"/>
        </w:rPr>
        <w:t xml:space="preserve">.</w:t>
      </w:r>
      <w:r>
        <w:rPr>
          <w:rStyle w:val="NormalTok"/>
        </w:rPr>
        <w:t xml:space="preserve">Time</w:t>
      </w:r>
      <w:r>
        <w:br/>
      </w:r>
      <w:r>
        <w:rPr>
          <w:rStyle w:val="NormalTok"/>
        </w:rPr>
        <w:t xml:space="preserve">    Since</w:t>
      </w:r>
      <w:r>
        <w:rPr>
          <w:rStyle w:val="OperatorTok"/>
        </w:rPr>
        <w:t xml:space="preserve">(</w:t>
      </w:r>
      <w:r>
        <w:rPr>
          <w:rStyle w:val="NormalTok"/>
        </w:rPr>
        <w:t xml:space="preserve">t time</w:t>
      </w:r>
      <w:r>
        <w:rPr>
          <w:rStyle w:val="OperatorTok"/>
        </w:rPr>
        <w:t xml:space="preserve">.</w:t>
      </w:r>
      <w:r>
        <w:rPr>
          <w:rStyle w:val="NormalTok"/>
        </w:rPr>
        <w:t xml:space="preserve">Time</w:t>
      </w:r>
      <w:r>
        <w:rPr>
          <w:rStyle w:val="OperatorTok"/>
        </w:rPr>
        <w:t xml:space="preserve">)</w:t>
      </w:r>
      <w:r>
        <w:rPr>
          <w:rStyle w:val="NormalTok"/>
        </w:rPr>
        <w:t xml:space="preserve"> time</w:t>
      </w:r>
      <w:r>
        <w:rPr>
          <w:rStyle w:val="OperatorTok"/>
        </w:rPr>
        <w:t xml:space="preserve">.</w:t>
      </w:r>
      <w:r>
        <w:rPr>
          <w:rStyle w:val="NormalTok"/>
        </w:rPr>
        <w:t xml:space="preserve">Duration</w:t>
      </w:r>
      <w:r>
        <w:br/>
      </w:r>
      <w:r>
        <w:rPr>
          <w:rStyle w:val="NormalTok"/>
        </w:rPr>
        <w:t xml:space="preserve">    Sleep</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br/>
      </w:r>
      <w:r>
        <w:rPr>
          <w:rStyle w:val="NormalTok"/>
        </w:rPr>
        <w:t xml:space="preserve">    After</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time</w:t>
      </w:r>
      <w:r>
        <w:rPr>
          <w:rStyle w:val="OperatorTok"/>
        </w:rPr>
        <w:t xml:space="preserve">.</w:t>
      </w:r>
      <w:r>
        <w:rPr>
          <w:rStyle w:val="NormalTok"/>
        </w:rPr>
        <w:t xml:space="preserve">Time</w:t>
      </w:r>
      <w:r>
        <w:br/>
      </w:r>
      <w:r>
        <w:rPr>
          <w:rStyle w:val="NormalTok"/>
        </w:rPr>
        <w:t xml:space="preserve">    NewTimer</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Timer</w:t>
      </w:r>
      <w:r>
        <w:br/>
      </w:r>
      <w:r>
        <w:rPr>
          <w:rStyle w:val="NormalTok"/>
        </w:rPr>
        <w:t xml:space="preserve">    NewTicker</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Ticker</w:t>
      </w:r>
      <w:r>
        <w:br/>
      </w:r>
      <w:r>
        <w:rPr>
          <w:rStyle w:val="OperatorTok"/>
        </w:rPr>
        <w:t xml:space="preserve">}</w:t>
      </w:r>
      <w:r>
        <w:br/>
      </w:r>
      <w:r>
        <w:br/>
      </w:r>
      <w:r>
        <w:rPr>
          <w:rStyle w:val="CommentTok"/>
        </w:rPr>
        <w:t xml:space="preserve">// RealClock wraps the stdlib time package. Used in production.</w:t>
      </w:r>
      <w:r>
        <w:br/>
      </w:r>
      <w:r>
        <w:rPr>
          <w:rStyle w:val="KeywordTok"/>
        </w:rPr>
        <w:t xml:space="preserve">type</w:t>
      </w:r>
      <w:r>
        <w:rPr>
          <w:rStyle w:val="NormalTok"/>
        </w:rPr>
        <w:t xml:space="preserve"> RealClock </w:t>
      </w:r>
      <w:r>
        <w:rPr>
          <w:rStyle w:val="KeywordTok"/>
        </w:rPr>
        <w:t xml:space="preserve">struct</w:t>
      </w:r>
      <w:r>
        <w:rPr>
          <w:rStyle w:val="OperatorTok"/>
        </w:rPr>
        <w:t xml:space="preserve">{}</w:t>
      </w:r>
      <w:r>
        <w:br/>
      </w:r>
      <w:r>
        <w:br/>
      </w:r>
      <w:r>
        <w:rPr>
          <w:rStyle w:val="CommentTok"/>
        </w:rPr>
        <w:t xml:space="preserve">// FakeClock is the test implementation. Advance(d) moves the clock</w:t>
      </w:r>
      <w:r>
        <w:br/>
      </w:r>
      <w:r>
        <w:rPr>
          <w:rStyle w:val="CommentTok"/>
        </w:rPr>
        <w:t xml:space="preserve">// forward by d and fires any pending timers/tickers whose deadlines</w:t>
      </w:r>
      <w:r>
        <w:br/>
      </w:r>
      <w:r>
        <w:rPr>
          <w:rStyle w:val="CommentTok"/>
        </w:rPr>
        <w:t xml:space="preserve">// the advance crosses. Available in commons/clock/clocktest.</w:t>
      </w:r>
      <w:r>
        <w:br/>
      </w:r>
      <w:r>
        <w:rPr>
          <w:rStyle w:val="KeywordTok"/>
        </w:rPr>
        <w:t xml:space="preserve">type</w:t>
      </w:r>
      <w:r>
        <w:rPr>
          <w:rStyle w:val="NormalTok"/>
        </w:rPr>
        <w:t xml:space="preserve"> FakeClock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unexported state</w:t>
      </w:r>
      <w:r>
        <w:br/>
      </w:r>
      <w:r>
        <w:rPr>
          <w:rStyle w:val="OperatorTok"/>
        </w:rPr>
        <w:t xml:space="preserve">}</w:t>
      </w:r>
      <w:r>
        <w:br/>
      </w:r>
      <w:r>
        <w:br/>
      </w:r>
      <w:r>
        <w:rPr>
          <w:rStyle w:val="CommentTok"/>
        </w:rPr>
        <w:t xml:space="preserve">// Default exports a process-global Clock — Herald's CLI bootstrap</w:t>
      </w:r>
      <w:r>
        <w:br/>
      </w:r>
      <w:r>
        <w:rPr>
          <w:rStyle w:val="CommentTok"/>
        </w:rPr>
        <w:t xml:space="preserve">// sets it to RealClock; tests swap it in TestMain.</w:t>
      </w:r>
      <w:r>
        <w:br/>
      </w:r>
      <w:r>
        <w:rPr>
          <w:rStyle w:val="KeywordTok"/>
        </w:rPr>
        <w:t xml:space="preserve">var</w:t>
      </w:r>
      <w:r>
        <w:rPr>
          <w:rStyle w:val="NormalTok"/>
        </w:rPr>
        <w:t xml:space="preserve"> Default Clock </w:t>
      </w:r>
      <w:r>
        <w:rPr>
          <w:rStyle w:val="OperatorTok"/>
        </w:rPr>
        <w:t xml:space="preserve">=</w:t>
      </w:r>
      <w:r>
        <w:rPr>
          <w:rStyle w:val="NormalTok"/>
        </w:rPr>
        <w:t xml:space="preserve"> RealClock</w:t>
      </w:r>
      <w:r>
        <w:rPr>
          <w:rStyle w:val="OperatorTok"/>
        </w:rPr>
        <w:t xml:space="preserve">{}</w:t>
      </w:r>
    </w:p>
    <w:p>
      <w:pPr>
        <w:pStyle w:val="FirstParagraph"/>
      </w:pPr>
      <w:r>
        <w:t xml:space="preserve">Rationale: this is the same pattern that</w:t>
      </w:r>
      <w:r>
        <w:t xml:space="preserve"> </w:t>
      </w:r>
      <w:r>
        <w:rPr>
          <w:rStyle w:val="VerbatimChar"/>
        </w:rPr>
        <w:t xml:space="preserve">github.com/benbjohnson/clock</w:t>
      </w:r>
      <w:r>
        <w:t xml:space="preserve"> </w:t>
      </w:r>
      <w:r>
        <w:t xml:space="preserve">popularised;</w:t>
      </w:r>
      <w:r>
        <w:t xml:space="preserve"> </w:t>
      </w:r>
      <w:r>
        <w:rPr>
          <w:rStyle w:val="VerbatimChar"/>
        </w:rPr>
        <w:t xml:space="preserve">commons/clock</w:t>
      </w:r>
      <w:r>
        <w:t xml:space="preserve"> </w:t>
      </w:r>
      <w:r>
        <w:t xml:space="preserve">ships a minimal in-tree implementation rather than depending on a third-party module that has no maintainer activity since 2022. The interface surface is intentionally small — only what Herald needs.</w:t>
      </w:r>
    </w:p>
    <w:p>
      <w:pPr>
        <w:pStyle w:val="BodyText"/>
      </w:pPr>
      <w:r>
        <w:t xml:space="preserve">Discipline: anyone calling</w:t>
      </w:r>
      <w:r>
        <w:t xml:space="preserve"> </w:t>
      </w:r>
      <w:r>
        <w:rPr>
          <w:rStyle w:val="VerbatimChar"/>
        </w:rPr>
        <w:t xml:space="preserve">time.Now()</w:t>
      </w:r>
      <w:r>
        <w:t xml:space="preserve"> </w:t>
      </w:r>
      <w:r>
        <w:t xml:space="preserve">outside</w:t>
      </w:r>
      <w:r>
        <w:t xml:space="preserve"> </w:t>
      </w:r>
      <w:r>
        <w:rPr>
          <w:rStyle w:val="VerbatimChar"/>
        </w:rPr>
        <w:t xml:space="preserve">commons/clock</w:t>
      </w:r>
      <w:r>
        <w:t xml:space="preserve"> </w:t>
      </w:r>
      <w:r>
        <w:t xml:space="preserve">is a bug — the lint rule</w:t>
      </w:r>
      <w:r>
        <w:t xml:space="preserve"> </w:t>
      </w:r>
      <w:r>
        <w:rPr>
          <w:rStyle w:val="VerbatimChar"/>
        </w:rPr>
        <w:t xml:space="preserve">herald-no-direct-time-now</w:t>
      </w:r>
      <w:r>
        <w:t xml:space="preserve"> </w:t>
      </w:r>
      <w:r>
        <w:t xml:space="preserve">(custom</w:t>
      </w:r>
      <w:r>
        <w:t xml:space="preserve"> </w:t>
      </w:r>
      <w:r>
        <w:rPr>
          <w:rStyle w:val="VerbatimChar"/>
        </w:rPr>
        <w:t xml:space="preserve">golangci-lint</w:t>
      </w:r>
      <w:r>
        <w:t xml:space="preserve"> </w:t>
      </w:r>
      <w:r>
        <w:t xml:space="preserve">analyzer, planned) flags violations.</w:t>
      </w:r>
    </w:p>
    <w:p>
      <w:r>
        <w:pict>
          <v:rect style="width:0;height:1.5pt" o:hralign="center" o:hrstd="t" o:hr="t"/>
        </w:pict>
      </w:r>
    </w:p>
    <w:bookmarkEnd w:id="23"/>
    <w:bookmarkEnd w:id="24"/>
    <w:bookmarkStart w:id="28" w:name="X2afc1099a8a9cd27195a31ddd0669d26b7e6774"/>
    <w:p>
      <w:pPr>
        <w:pStyle w:val="Heading2"/>
      </w:pPr>
      <w:r>
        <w:t xml:space="preserve">§4. Event model &amp; wire format</w:t>
      </w:r>
    </w:p>
    <w:bookmarkStart w:id="25" w:name="X34d2d6de5da254dfe0c72b9ad8893dae4820c68"/>
    <w:p>
      <w:pPr>
        <w:pStyle w:val="Heading3"/>
      </w:pPr>
      <w:r>
        <w:t xml:space="preserve">4.1 CloudEvents v1.0 as canonical envelope</w:t>
      </w:r>
    </w:p>
    <w:p>
      <w:pPr>
        <w:pStyle w:val="FirstParagraph"/>
      </w:pPr>
      <w:r>
        <w:t xml:space="preserve">Herald speaks</w:t>
      </w:r>
      <w:r>
        <w:t xml:space="preserve"> </w:t>
      </w:r>
      <w:r>
        <w:rPr>
          <w:b/>
          <w:bCs/>
        </w:rPr>
        <w:t xml:space="preserve">CloudEvents v1.0</w:t>
      </w:r>
      <w:r>
        <w:t xml:space="preserve"> </w:t>
      </w:r>
      <w:r>
        <w:t xml:space="preserve">(CNCF graduated, Jan 2024) natively on every external boundary — ingress, internal transport, audit/diary record. Inside the binary, events are passed as</w:t>
      </w:r>
      <w:r>
        <w:t xml:space="preserve"> </w:t>
      </w:r>
      <w:r>
        <w:rPr>
          <w:rStyle w:val="VerbatimChar"/>
        </w:rPr>
        <w:t xml:space="preserve">cloudevents.Event</w:t>
      </w:r>
      <w:r>
        <w:t xml:space="preserve"> </w:t>
      </w:r>
      <w:r>
        <w:t xml:space="preserve">values from</w:t>
      </w:r>
      <w:r>
        <w:t xml:space="preserve"> </w:t>
      </w:r>
      <w:r>
        <w:rPr>
          <w:rStyle w:val="VerbatimChar"/>
        </w:rPr>
        <w:t xml:space="preserve">github.com/cloudevents/sdk-go/v2</w:t>
      </w:r>
      <w:r>
        <w:t xml:space="preserve">.</w:t>
      </w:r>
    </w:p>
    <w:p>
      <w:pPr>
        <w:pStyle w:val="BodyText"/>
      </w:pPr>
      <w:r>
        <w:rPr>
          <w:b/>
          <w:bCs/>
        </w:rPr>
        <w:t xml:space="preserve">Required CloudEvents attributes for every Herald event: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pPr>
            <w:r>
              <w:t xml:space="preserve">Source</w:t>
            </w:r>
          </w:p>
        </w:tc>
        <w:tc>
          <w:tcPr/>
          <w:p>
            <w:pPr>
              <w:pStyle w:val="Compact"/>
            </w:pPr>
            <w:r>
              <w:t xml:space="preserve">Example</w:t>
            </w:r>
          </w:p>
        </w:tc>
      </w:tr>
      <w:tr>
        <w:tc>
          <w:tcPr/>
          <w:p>
            <w:pPr>
              <w:pStyle w:val="Compact"/>
            </w:pPr>
            <w:r>
              <w:rPr>
                <w:rStyle w:val="VerbatimChar"/>
              </w:rPr>
              <w:t xml:space="preserve">specversion</w:t>
            </w:r>
          </w:p>
        </w:tc>
        <w:tc>
          <w:tcPr/>
          <w:p>
            <w:pPr>
              <w:pStyle w:val="Compact"/>
            </w:pPr>
            <w:r>
              <w:t xml:space="preserve">constant</w:t>
            </w:r>
            <w:r>
              <w:t xml:space="preserve"> </w:t>
            </w:r>
            <w:r>
              <w:rPr>
                <w:rStyle w:val="VerbatimChar"/>
              </w:rPr>
              <w:t xml:space="preserve">"1.0"</w:t>
            </w:r>
          </w:p>
        </w:tc>
        <w:tc>
          <w:tcPr/>
          <w:p>
            <w:pPr>
              <w:pStyle w:val="Compact"/>
            </w:pPr>
            <w:r>
              <w:rPr>
                <w:rStyle w:val="VerbatimChar"/>
              </w:rPr>
              <w:t xml:space="preserve">"1.0"</w:t>
            </w:r>
          </w:p>
        </w:tc>
      </w:tr>
      <w:tr>
        <w:tc>
          <w:tcPr/>
          <w:p>
            <w:pPr>
              <w:pStyle w:val="Compact"/>
            </w:pPr>
            <w:r>
              <w:rPr>
                <w:rStyle w:val="VerbatimChar"/>
              </w:rPr>
              <w:t xml:space="preserve">id</w:t>
            </w:r>
          </w:p>
        </w:tc>
        <w:tc>
          <w:tcPr/>
          <w:p>
            <w:pPr>
              <w:pStyle w:val="Compact"/>
            </w:pPr>
            <w:r>
              <w:t xml:space="preserve">UUIDv7 (natural ordering by time)</w:t>
            </w:r>
          </w:p>
        </w:tc>
        <w:tc>
          <w:tcPr/>
          <w:p>
            <w:pPr>
              <w:pStyle w:val="Compact"/>
            </w:pPr>
            <w:r>
              <w:rPr>
                <w:rStyle w:val="VerbatimChar"/>
              </w:rPr>
              <w:t xml:space="preserve">"01931a7c-3f4e-7000-9abc-def012345678"</w:t>
            </w:r>
          </w:p>
        </w:tc>
      </w:tr>
      <w:tr>
        <w:tc>
          <w:tcPr/>
          <w:p>
            <w:pPr>
              <w:pStyle w:val="Compact"/>
            </w:pPr>
            <w:r>
              <w:rPr>
                <w:rStyle w:val="VerbatimChar"/>
              </w:rPr>
              <w:t xml:space="preserve">source</w:t>
            </w:r>
          </w:p>
        </w:tc>
        <w:tc>
          <w:tcPr/>
          <w:p>
            <w:pPr>
              <w:pStyle w:val="Compact"/>
            </w:pPr>
            <w:r>
              <w:t xml:space="preserve">URI of the emitter</w:t>
            </w:r>
          </w:p>
        </w:tc>
        <w:tc>
          <w:tcPr/>
          <w:p>
            <w:pPr>
              <w:pStyle w:val="Compact"/>
            </w:pPr>
            <w:r>
              <w:rPr>
                <w:rStyle w:val="VerbatimChar"/>
              </w:rPr>
              <w:t xml:space="preserve">"https://ci.example.com/pipelines/4231"</w:t>
            </w:r>
          </w:p>
        </w:tc>
      </w:tr>
      <w:tr>
        <w:tc>
          <w:tcPr/>
          <w:p>
            <w:pPr>
              <w:pStyle w:val="Compact"/>
            </w:pPr>
            <w:r>
              <w:rPr>
                <w:rStyle w:val="VerbatimChar"/>
              </w:rPr>
              <w:t xml:space="preserve">type</w:t>
            </w:r>
          </w:p>
        </w:tc>
        <w:tc>
          <w:tcPr/>
          <w:p>
            <w:pPr>
              <w:pStyle w:val="Compact"/>
            </w:pPr>
            <w:r>
              <w:t xml:space="preserve">reverse-DNS event type</w:t>
            </w:r>
          </w:p>
        </w:tc>
        <w:tc>
          <w:tcPr/>
          <w:p>
            <w:pPr>
              <w:pStyle w:val="Compact"/>
            </w:pPr>
            <w:r>
              <w:rPr>
                <w:rStyle w:val="VerbatimChar"/>
              </w:rPr>
              <w:t xml:space="preserve">"digital.vasic.herald.ci.failed"</w:t>
            </w:r>
          </w:p>
        </w:tc>
      </w:tr>
      <w:tr>
        <w:tc>
          <w:tcPr/>
          <w:p>
            <w:pPr>
              <w:pStyle w:val="Compact"/>
            </w:pPr>
            <w:r>
              <w:rPr>
                <w:rStyle w:val="VerbatimChar"/>
              </w:rPr>
              <w:t xml:space="preserve">time</w:t>
            </w:r>
          </w:p>
        </w:tc>
        <w:tc>
          <w:tcPr/>
          <w:p>
            <w:pPr>
              <w:pStyle w:val="Compact"/>
            </w:pPr>
            <w:r>
              <w:t xml:space="preserve">RFC 3339 timestamp</w:t>
            </w:r>
          </w:p>
        </w:tc>
        <w:tc>
          <w:tcPr/>
          <w:p>
            <w:pPr>
              <w:pStyle w:val="Compact"/>
            </w:pPr>
            <w:r>
              <w:rPr>
                <w:rStyle w:val="VerbatimChar"/>
              </w:rPr>
              <w:t xml:space="preserve">"2026-05-19T17:30:00Z"</w:t>
            </w:r>
          </w:p>
        </w:tc>
      </w:tr>
      <w:tr>
        <w:tc>
          <w:tcPr/>
          <w:p>
            <w:pPr>
              <w:pStyle w:val="Compact"/>
            </w:pPr>
            <w:r>
              <w:rPr>
                <w:rStyle w:val="VerbatimChar"/>
              </w:rPr>
              <w:t xml:space="preserve">datacontenttype</w:t>
            </w:r>
          </w:p>
        </w:tc>
        <w:tc>
          <w:tcPr/>
          <w:p>
            <w:pPr>
              <w:pStyle w:val="Compact"/>
            </w:pPr>
            <w:r>
              <w:t xml:space="preserve">media type of</w:t>
            </w:r>
            <w:r>
              <w:t xml:space="preserve"> </w:t>
            </w:r>
            <w:r>
              <w:rPr>
                <w:rStyle w:val="VerbatimChar"/>
              </w:rPr>
              <w:t xml:space="preserve">data</w:t>
            </w:r>
          </w:p>
        </w:tc>
        <w:tc>
          <w:tcPr/>
          <w:p>
            <w:pPr>
              <w:pStyle w:val="Compact"/>
            </w:pPr>
            <w:r>
              <w:rPr>
                <w:rStyle w:val="VerbatimChar"/>
              </w:rPr>
              <w:t xml:space="preserve">"application/json"</w:t>
            </w:r>
          </w:p>
        </w:tc>
      </w:tr>
      <w:tr>
        <w:tc>
          <w:tcPr/>
          <w:p>
            <w:pPr>
              <w:pStyle w:val="Compact"/>
            </w:pPr>
            <w:r>
              <w:rPr>
                <w:rStyle w:val="VerbatimChar"/>
              </w:rPr>
              <w:t xml:space="preserve">subject</w:t>
            </w:r>
          </w:p>
        </w:tc>
        <w:tc>
          <w:tcPr/>
          <w:p>
            <w:pPr>
              <w:pStyle w:val="Compact"/>
            </w:pPr>
            <w:r>
              <w:t xml:space="preserve">target hint (channel address, tag, route key)</w:t>
            </w:r>
          </w:p>
        </w:tc>
        <w:tc>
          <w:tcPr/>
          <w:p>
            <w:pPr>
              <w:pStyle w:val="Compact"/>
            </w:pPr>
            <w:r>
              <w:rPr>
                <w:rStyle w:val="VerbatimChar"/>
              </w:rPr>
              <w:t xml:space="preserve">"tag:oncall,prod"</w:t>
            </w:r>
            <w:r>
              <w:t xml:space="preserve"> </w:t>
            </w:r>
            <w:r>
              <w:t xml:space="preserve">or</w:t>
            </w:r>
            <w:r>
              <w:t xml:space="preserve"> </w:t>
            </w:r>
            <w:r>
              <w:rPr>
                <w:rStyle w:val="VerbatimChar"/>
              </w:rPr>
              <w:t xml:space="preserve">"channel:slack-incidents"</w:t>
            </w:r>
          </w:p>
        </w:tc>
      </w:tr>
    </w:tbl>
    <w:p>
      <w:pPr>
        <w:pStyle w:val="BodyText"/>
      </w:pPr>
      <w:r>
        <w:rPr>
          <w:b/>
          <w:bCs/>
        </w:rPr>
        <w:t xml:space="preserve">Two wire modes accepted on HTTP ingress:</w:t>
      </w:r>
    </w:p>
    <w:p>
      <w:pPr>
        <w:pStyle w:val="Compact"/>
        <w:numPr>
          <w:ilvl w:val="0"/>
          <w:numId w:val="1044"/>
        </w:numPr>
      </w:pPr>
      <w:r>
        <w:rPr>
          <w:b/>
          <w:bCs/>
        </w:rPr>
        <w:t xml:space="preserve">Structured mode</w:t>
      </w:r>
      <w:r>
        <w:t xml:space="preserve"> </w:t>
      </w:r>
      <w:r>
        <w:t xml:space="preserve">— single JSON object:</w:t>
      </w:r>
      <w:r>
        <w:t xml:space="preserve"> </w:t>
      </w:r>
      <w:r>
        <w:rPr>
          <w:rStyle w:val="VerbatimChar"/>
        </w:rPr>
        <w:t xml:space="preserve">{"specversion":"1.0","id":"…","type":"…","data":{…}}</w:t>
      </w:r>
      <w:r>
        <w:t xml:space="preserve">.</w:t>
      </w:r>
    </w:p>
    <w:p>
      <w:pPr>
        <w:pStyle w:val="Compact"/>
        <w:numPr>
          <w:ilvl w:val="0"/>
          <w:numId w:val="1044"/>
        </w:numPr>
      </w:pPr>
      <w:r>
        <w:rPr>
          <w:b/>
          <w:bCs/>
        </w:rPr>
        <w:t xml:space="preserve">Binary mode</w:t>
      </w:r>
      <w:r>
        <w:t xml:space="preserve"> </w:t>
      </w:r>
      <w:r>
        <w:t xml:space="preserve">— HTTP headers carry attributes (</w:t>
      </w:r>
      <w:r>
        <w:rPr>
          <w:rStyle w:val="VerbatimChar"/>
        </w:rPr>
        <w:t xml:space="preserve">ce-id</w:t>
      </w:r>
      <w:r>
        <w:t xml:space="preserve">,</w:t>
      </w:r>
      <w:r>
        <w:t xml:space="preserve"> </w:t>
      </w:r>
      <w:r>
        <w:rPr>
          <w:rStyle w:val="VerbatimChar"/>
        </w:rPr>
        <w:t xml:space="preserve">ce-type</w:t>
      </w:r>
      <w:r>
        <w:t xml:space="preserve">,</w:t>
      </w:r>
      <w:r>
        <w:t xml:space="preserve"> </w:t>
      </w:r>
      <w:r>
        <w:rPr>
          <w:rStyle w:val="VerbatimChar"/>
        </w:rPr>
        <w:t xml:space="preserve">ce-source</w:t>
      </w:r>
      <w:r>
        <w:t xml:space="preserve">, …), body is the raw</w:t>
      </w:r>
      <w:r>
        <w:t xml:space="preserve"> </w:t>
      </w:r>
      <w:r>
        <w:rPr>
          <w:rStyle w:val="VerbatimChar"/>
        </w:rPr>
        <w:t xml:space="preserve">data</w:t>
      </w:r>
      <w:r>
        <w:t xml:space="preserve"> </w:t>
      </w:r>
      <w:r>
        <w:t xml:space="preserve">payload.</w:t>
      </w:r>
    </w:p>
    <w:p>
      <w:pPr>
        <w:pStyle w:val="FirstParagraph"/>
      </w:pPr>
      <w:r>
        <w:rPr>
          <w:b/>
          <w:bCs/>
        </w:rPr>
        <w:t xml:space="preserve">Herald-specific extension attributes:</w:t>
      </w:r>
    </w:p>
    <w:p>
      <w:pPr>
        <w:pStyle w:val="Compact"/>
        <w:numPr>
          <w:ilvl w:val="0"/>
          <w:numId w:val="1045"/>
        </w:numPr>
      </w:pPr>
      <w:r>
        <w:rPr>
          <w:rStyle w:val="VerbatimChar"/>
        </w:rPr>
        <w:t xml:space="preserve">heraldtenant</w:t>
      </w:r>
      <w:r>
        <w:t xml:space="preserve"> </w:t>
      </w:r>
      <w:r>
        <w:t xml:space="preserve">— tenant UUID (overrides default).</w:t>
      </w:r>
    </w:p>
    <w:p>
      <w:pPr>
        <w:pStyle w:val="Compact"/>
        <w:numPr>
          <w:ilvl w:val="0"/>
          <w:numId w:val="1045"/>
        </w:numPr>
      </w:pPr>
      <w:r>
        <w:rPr>
          <w:rStyle w:val="VerbatimChar"/>
        </w:rPr>
        <w:t xml:space="preserve">heraldidempotencykey</w:t>
      </w:r>
      <w:r>
        <w:t xml:space="preserve"> </w:t>
      </w:r>
      <w:r>
        <w:t xml:space="preserve">— explicit dedup key (overrides</w:t>
      </w:r>
      <w:r>
        <w:t xml:space="preserve"> </w:t>
      </w:r>
      <w:r>
        <w:rPr>
          <w:rStyle w:val="VerbatimChar"/>
        </w:rPr>
        <w:t xml:space="preserve">id</w:t>
      </w:r>
      <w:r>
        <w:t xml:space="preserve"> </w:t>
      </w:r>
      <w:r>
        <w:t xml:space="preserve">if present).</w:t>
      </w:r>
    </w:p>
    <w:p>
      <w:pPr>
        <w:pStyle w:val="Compact"/>
        <w:numPr>
          <w:ilvl w:val="0"/>
          <w:numId w:val="1045"/>
        </w:numPr>
      </w:pPr>
      <w:r>
        <w:rPr>
          <w:rStyle w:val="VerbatimChar"/>
        </w:rPr>
        <w:t xml:space="preserve">heraldpriority</w:t>
      </w:r>
      <w:r>
        <w:t xml:space="preserve"> </w:t>
      </w:r>
      <w:r>
        <w:t xml:space="preserve">—</w:t>
      </w:r>
      <w:r>
        <w:t xml:space="preserve"> </w:t>
      </w:r>
      <w:r>
        <w:rPr>
          <w:rStyle w:val="VerbatimChar"/>
        </w:rPr>
        <w:t xml:space="preserve">low</w:t>
      </w:r>
      <w:r>
        <w:t xml:space="preserve"> </w:t>
      </w:r>
      <w:r>
        <w:t xml:space="preserve">/</w:t>
      </w:r>
      <w:r>
        <w:t xml:space="preserve"> </w:t>
      </w:r>
      <w:r>
        <w:rPr>
          <w:rStyle w:val="VerbatimChar"/>
        </w:rPr>
        <w:t xml:space="preserve">normal</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urgent</w:t>
      </w:r>
      <w:r>
        <w:t xml:space="preserve"> </w:t>
      </w:r>
      <w:r>
        <w:t xml:space="preserve">(ntfy-style 1–5 mapping).</w:t>
      </w:r>
    </w:p>
    <w:bookmarkEnd w:id="25"/>
    <w:bookmarkStart w:id="26" w:name="X0a85e98aa0dda59b41a55cd3495b3c3b1a16d8e"/>
    <w:p>
      <w:pPr>
        <w:pStyle w:val="Heading3"/>
      </w:pPr>
      <w:r>
        <w:t xml:space="preserve">4.2 Herald event-type taxonomy</w:t>
      </w:r>
    </w:p>
    <w:p>
      <w:pPr>
        <w:pStyle w:val="FirstParagraph"/>
      </w:pPr>
      <w:r>
        <w:t xml:space="preserve">CloudEvents</w:t>
      </w:r>
      <w:r>
        <w:t xml:space="preserve"> </w:t>
      </w:r>
      <w:r>
        <w:rPr>
          <w:rStyle w:val="VerbatimChar"/>
        </w:rPr>
        <w:t xml:space="preserve">type</w:t>
      </w:r>
      <w:r>
        <w:t xml:space="preserve"> </w:t>
      </w:r>
      <w:r>
        <w:t xml:space="preserve">is a reverse-DNS string. Herald's namespace is</w:t>
      </w:r>
      <w:r>
        <w:t xml:space="preserve"> </w:t>
      </w:r>
      <w:r>
        <w:rPr>
          <w:rStyle w:val="VerbatimChar"/>
        </w:rPr>
        <w:t xml:space="preserve">digital.vasic.herald.*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Subtree</w:t>
            </w:r>
          </w:p>
        </w:tc>
        <w:tc>
          <w:tcPr/>
          <w:p>
            <w:pPr>
              <w:pStyle w:val="Compact"/>
            </w:pPr>
            <w:r>
              <w:t xml:space="preserve">Used by</w:t>
            </w:r>
          </w:p>
        </w:tc>
        <w:tc>
          <w:tcPr/>
          <w:p>
            <w:pPr>
              <w:pStyle w:val="Compact"/>
            </w:pPr>
            <w:r>
              <w:t xml:space="preserve">Examples</w:t>
            </w:r>
          </w:p>
        </w:tc>
      </w:tr>
      <w:tr>
        <w:tc>
          <w:tcPr/>
          <w:p>
            <w:pPr>
              <w:pStyle w:val="Compact"/>
            </w:pPr>
            <w:r>
              <w:rPr>
                <w:rStyle w:val="VerbatimChar"/>
              </w:rPr>
              <w:t xml:space="preserve">digital.vasic.herald.ci.*</w:t>
            </w:r>
          </w:p>
        </w:tc>
        <w:tc>
          <w:tcPr/>
          <w:p>
            <w:pPr>
              <w:pStyle w:val="Compact"/>
            </w:pPr>
            <w:r>
              <w:rPr>
                <w:rStyle w:val="VerbatimChar"/>
              </w:rPr>
              <w:t xml:space="preserve">bherald</w:t>
            </w:r>
          </w:p>
        </w:tc>
        <w:tc>
          <w:tcPr/>
          <w:p>
            <w:pPr>
              <w:pStyle w:val="Compact"/>
            </w:pPr>
            <w:r>
              <w:rPr>
                <w:rStyle w:val="VerbatimChar"/>
              </w:rPr>
              <w:t xml:space="preserve">.build.queued</w:t>
            </w:r>
            <w:r>
              <w:t xml:space="preserve">,</w:t>
            </w:r>
            <w:r>
              <w:t xml:space="preserve"> </w:t>
            </w:r>
            <w:r>
              <w:rPr>
                <w:rStyle w:val="VerbatimChar"/>
              </w:rPr>
              <w:t xml:space="preserve">.build.started</w:t>
            </w:r>
            <w:r>
              <w:t xml:space="preserve">,</w:t>
            </w:r>
            <w:r>
              <w:t xml:space="preserve"> </w:t>
            </w:r>
            <w:r>
              <w:rPr>
                <w:rStyle w:val="VerbatimChar"/>
              </w:rPr>
              <w:t xml:space="preserve">.build.succeeded</w:t>
            </w:r>
            <w:r>
              <w:t xml:space="preserve">,</w:t>
            </w:r>
            <w:r>
              <w:t xml:space="preserve"> </w:t>
            </w:r>
            <w:r>
              <w:rPr>
                <w:rStyle w:val="VerbatimChar"/>
              </w:rPr>
              <w:t xml:space="preserve">.build.failed</w:t>
            </w:r>
            <w:r>
              <w:t xml:space="preserve">,</w:t>
            </w:r>
            <w:r>
              <w:t xml:space="preserve"> </w:t>
            </w:r>
            <w:r>
              <w:rPr>
                <w:rStyle w:val="VerbatimChar"/>
              </w:rPr>
              <w:t xml:space="preserve">.build.cancelled</w:t>
            </w:r>
            <w:r>
              <w:t xml:space="preserve">,</w:t>
            </w:r>
            <w:r>
              <w:t xml:space="preserve"> </w:t>
            </w:r>
            <w:r>
              <w:rPr>
                <w:rStyle w:val="VerbatimChar"/>
              </w:rPr>
              <w:t xml:space="preserve">.test.failed</w:t>
            </w:r>
            <w:r>
              <w:t xml:space="preserve">,</w:t>
            </w:r>
            <w:r>
              <w:t xml:space="preserve"> </w:t>
            </w:r>
            <w:r>
              <w:rPr>
                <w:rStyle w:val="VerbatimChar"/>
              </w:rPr>
              <w:t xml:space="preserve">.security_scan.finding</w:t>
            </w:r>
          </w:p>
        </w:tc>
      </w:tr>
      <w:tr>
        <w:tc>
          <w:tcPr/>
          <w:p>
            <w:pPr>
              <w:pStyle w:val="Compact"/>
            </w:pPr>
            <w:r>
              <w:rPr>
                <w:rStyle w:val="VerbatimChar"/>
              </w:rPr>
              <w:t xml:space="preserve">digital.vasic.herald.project.*</w:t>
            </w:r>
          </w:p>
        </w:tc>
        <w:tc>
          <w:tcPr/>
          <w:p>
            <w:pPr>
              <w:pStyle w:val="Compact"/>
            </w:pPr>
            <w:r>
              <w:rPr>
                <w:rStyle w:val="VerbatimChar"/>
              </w:rPr>
              <w:t xml:space="preserve">pherald</w:t>
            </w:r>
          </w:p>
        </w:tc>
        <w:tc>
          <w:tcPr/>
          <w:p>
            <w:pPr>
              <w:pStyle w:val="Compact"/>
            </w:pPr>
            <w:r>
              <w:rPr>
                <w:rStyle w:val="VerbatimChar"/>
              </w:rPr>
              <w:t xml:space="preserve">.task.opened</w:t>
            </w:r>
            <w:r>
              <w:t xml:space="preserve">,</w:t>
            </w:r>
            <w:r>
              <w:t xml:space="preserve"> </w:t>
            </w:r>
            <w:r>
              <w:rPr>
                <w:rStyle w:val="VerbatimChar"/>
              </w:rPr>
              <w:t xml:space="preserve">.task.assigned</w:t>
            </w:r>
            <w:r>
              <w:t xml:space="preserve">,</w:t>
            </w:r>
            <w:r>
              <w:t xml:space="preserve"> </w:t>
            </w:r>
            <w:r>
              <w:rPr>
                <w:rStyle w:val="VerbatimChar"/>
              </w:rPr>
              <w:t xml:space="preserve">.task.closed</w:t>
            </w:r>
            <w:r>
              <w:t xml:space="preserve">,</w:t>
            </w:r>
            <w:r>
              <w:t xml:space="preserve"> </w:t>
            </w:r>
            <w:r>
              <w:rPr>
                <w:rStyle w:val="VerbatimChar"/>
              </w:rPr>
              <w:t xml:space="preserve">.review.requested</w:t>
            </w:r>
            <w:r>
              <w:t xml:space="preserve">,</w:t>
            </w:r>
            <w:r>
              <w:t xml:space="preserve"> </w:t>
            </w:r>
            <w:r>
              <w:rPr>
                <w:rStyle w:val="VerbatimChar"/>
              </w:rPr>
              <w:t xml:space="preserve">.review.approved</w:t>
            </w:r>
            <w:r>
              <w:t xml:space="preserve">,</w:t>
            </w:r>
            <w:r>
              <w:t xml:space="preserve"> </w:t>
            </w:r>
            <w:r>
              <w:rPr>
                <w:rStyle w:val="VerbatimChar"/>
              </w:rPr>
              <w:t xml:space="preserve">.standup.due</w:t>
            </w:r>
          </w:p>
        </w:tc>
      </w:tr>
      <w:tr>
        <w:tc>
          <w:tcPr/>
          <w:p>
            <w:pPr>
              <w:pStyle w:val="Compact"/>
            </w:pPr>
            <w:r>
              <w:rPr>
                <w:rStyle w:val="VerbatimChar"/>
              </w:rPr>
              <w:t xml:space="preserve">digital.vasic.herald.system.*</w:t>
            </w:r>
          </w:p>
        </w:tc>
        <w:tc>
          <w:tcPr/>
          <w:p>
            <w:pPr>
              <w:pStyle w:val="Compact"/>
            </w:pPr>
            <w:r>
              <w:rPr>
                <w:rStyle w:val="VerbatimChar"/>
              </w:rPr>
              <w:t xml:space="preserve">sherald</w:t>
            </w:r>
          </w:p>
        </w:tc>
        <w:tc>
          <w:tcPr/>
          <w:p>
            <w:pPr>
              <w:pStyle w:val="Compact"/>
            </w:pPr>
            <w:r>
              <w:rPr>
                <w:rStyle w:val="VerbatimChar"/>
              </w:rPr>
              <w:t xml:space="preserve">.host.cpu_high</w:t>
            </w:r>
            <w:r>
              <w:t xml:space="preserve">,</w:t>
            </w:r>
            <w:r>
              <w:t xml:space="preserve"> </w:t>
            </w:r>
            <w:r>
              <w:rPr>
                <w:rStyle w:val="VerbatimChar"/>
              </w:rPr>
              <w:t xml:space="preserve">.host.disk_full</w:t>
            </w:r>
            <w:r>
              <w:t xml:space="preserve">,</w:t>
            </w:r>
            <w:r>
              <w:t xml:space="preserve"> </w:t>
            </w:r>
            <w:r>
              <w:rPr>
                <w:rStyle w:val="VerbatimChar"/>
              </w:rPr>
              <w:t xml:space="preserve">.service.restarted</w:t>
            </w:r>
            <w:r>
              <w:t xml:space="preserve">,</w:t>
            </w:r>
            <w:r>
              <w:t xml:space="preserve"> </w:t>
            </w:r>
            <w:r>
              <w:rPr>
                <w:rStyle w:val="VerbatimChar"/>
              </w:rPr>
              <w:t xml:space="preserve">.service.crashed</w:t>
            </w:r>
            <w:r>
              <w:t xml:space="preserve">,</w:t>
            </w:r>
            <w:r>
              <w:t xml:space="preserve"> </w:t>
            </w:r>
            <w:r>
              <w:rPr>
                <w:rStyle w:val="VerbatimChar"/>
              </w:rPr>
              <w:t xml:space="preserve">.security.login_anomaly</w:t>
            </w:r>
          </w:p>
        </w:tc>
      </w:tr>
      <w:tr>
        <w:tc>
          <w:tcPr/>
          <w:p>
            <w:pPr>
              <w:pStyle w:val="Compact"/>
            </w:pPr>
            <w:r>
              <w:rPr>
                <w:rStyle w:val="VerbatimChar"/>
              </w:rPr>
              <w:t xml:space="preserve">digital.vasic.herald.deploy.*</w:t>
            </w:r>
          </w:p>
        </w:tc>
        <w:tc>
          <w:tcPr/>
          <w:p>
            <w:pPr>
              <w:pStyle w:val="Compact"/>
            </w:pPr>
            <w:r>
              <w:rPr>
                <w:rStyle w:val="VerbatimChar"/>
              </w:rPr>
              <w:t xml:space="preserve">dherald</w:t>
            </w:r>
          </w:p>
        </w:tc>
        <w:tc>
          <w:tcPr/>
          <w:p>
            <w:pPr>
              <w:pStyle w:val="Compact"/>
            </w:pPr>
            <w:r>
              <w:rPr>
                <w:rStyle w:val="VerbatimChar"/>
              </w:rPr>
              <w:t xml:space="preserve">.deploy.started</w:t>
            </w:r>
            <w:r>
              <w:t xml:space="preserve">,</w:t>
            </w:r>
            <w:r>
              <w:t xml:space="preserve"> </w:t>
            </w:r>
            <w:r>
              <w:rPr>
                <w:rStyle w:val="VerbatimChar"/>
              </w:rPr>
              <w:t xml:space="preserve">.deploy.succeeded</w:t>
            </w:r>
            <w:r>
              <w:t xml:space="preserve">,</w:t>
            </w:r>
            <w:r>
              <w:t xml:space="preserve"> </w:t>
            </w:r>
            <w:r>
              <w:rPr>
                <w:rStyle w:val="VerbatimChar"/>
              </w:rPr>
              <w:t xml:space="preserve">.deploy.failed</w:t>
            </w:r>
            <w:r>
              <w:t xml:space="preserve">,</w:t>
            </w:r>
            <w:r>
              <w:t xml:space="preserve"> </w:t>
            </w:r>
            <w:r>
              <w:rPr>
                <w:rStyle w:val="VerbatimChar"/>
              </w:rPr>
              <w:t xml:space="preserve">.deploy.rolled_back</w:t>
            </w:r>
            <w:r>
              <w:t xml:space="preserve">,</w:t>
            </w:r>
            <w:r>
              <w:t xml:space="preserve"> </w:t>
            </w:r>
            <w:r>
              <w:rPr>
                <w:rStyle w:val="VerbatimChar"/>
              </w:rPr>
              <w:t xml:space="preserve">.canary.promoted</w:t>
            </w:r>
          </w:p>
        </w:tc>
      </w:tr>
      <w:tr>
        <w:tc>
          <w:tcPr/>
          <w:p>
            <w:pPr>
              <w:pStyle w:val="Compact"/>
            </w:pPr>
            <w:r>
              <w:rPr>
                <w:rStyle w:val="VerbatimChar"/>
              </w:rPr>
              <w:t xml:space="preserve">digital.vasic.herald.alert.*</w:t>
            </w:r>
          </w:p>
        </w:tc>
        <w:tc>
          <w:tcPr/>
          <w:p>
            <w:pPr>
              <w:pStyle w:val="Compact"/>
            </w:pPr>
            <w:r>
              <w:rPr>
                <w:rStyle w:val="VerbatimChar"/>
              </w:rPr>
              <w:t xml:space="preserve">aherald</w:t>
            </w:r>
          </w:p>
        </w:tc>
        <w:tc>
          <w:tcPr/>
          <w:p>
            <w:pPr>
              <w:pStyle w:val="Compact"/>
            </w:pPr>
            <w:r>
              <w:rPr>
                <w:rStyle w:val="VerbatimChar"/>
              </w:rPr>
              <w:t xml:space="preserve">.alert.firing</w:t>
            </w:r>
            <w:r>
              <w:t xml:space="preserve">,</w:t>
            </w:r>
            <w:r>
              <w:t xml:space="preserve"> </w:t>
            </w:r>
            <w:r>
              <w:rPr>
                <w:rStyle w:val="VerbatimChar"/>
              </w:rPr>
              <w:t xml:space="preserve">.alert.resolved</w:t>
            </w:r>
            <w:r>
              <w:t xml:space="preserve">,</w:t>
            </w:r>
            <w:r>
              <w:t xml:space="preserve"> </w:t>
            </w:r>
            <w:r>
              <w:rPr>
                <w:rStyle w:val="VerbatimChar"/>
              </w:rPr>
              <w:t xml:space="preserve">.alert.silenced</w:t>
            </w:r>
          </w:p>
        </w:tc>
      </w:tr>
      <w:tr>
        <w:tc>
          <w:tcPr/>
          <w:p>
            <w:pPr>
              <w:pStyle w:val="Compact"/>
            </w:pPr>
            <w:r>
              <w:rPr>
                <w:rStyle w:val="VerbatimChar"/>
              </w:rPr>
              <w:t xml:space="preserve">digital.vasic.herald.schedule.*</w:t>
            </w:r>
          </w:p>
        </w:tc>
        <w:tc>
          <w:tcPr/>
          <w:p>
            <w:pPr>
              <w:pStyle w:val="Compact"/>
            </w:pPr>
            <w:r>
              <w:rPr>
                <w:rStyle w:val="VerbatimChar"/>
              </w:rPr>
              <w:t xml:space="preserve">scherald</w:t>
            </w:r>
          </w:p>
        </w:tc>
        <w:tc>
          <w:tcPr/>
          <w:p>
            <w:pPr>
              <w:pStyle w:val="Compact"/>
            </w:pPr>
            <w:r>
              <w:rPr>
                <w:rStyle w:val="VerbatimChar"/>
              </w:rPr>
              <w:t xml:space="preserve">.job.started</w:t>
            </w:r>
            <w:r>
              <w:t xml:space="preserve">,</w:t>
            </w:r>
            <w:r>
              <w:t xml:space="preserve"> </w:t>
            </w:r>
            <w:r>
              <w:rPr>
                <w:rStyle w:val="VerbatimChar"/>
              </w:rPr>
              <w:t xml:space="preserve">.job.succeeded</w:t>
            </w:r>
            <w:r>
              <w:t xml:space="preserve">,</w:t>
            </w:r>
            <w:r>
              <w:t xml:space="preserve"> </w:t>
            </w:r>
            <w:r>
              <w:rPr>
                <w:rStyle w:val="VerbatimChar"/>
              </w:rPr>
              <w:t xml:space="preserve">.job.failed</w:t>
            </w:r>
            <w:r>
              <w:t xml:space="preserve">,</w:t>
            </w:r>
            <w:r>
              <w:t xml:space="preserve"> </w:t>
            </w:r>
            <w:r>
              <w:rPr>
                <w:rStyle w:val="VerbatimChar"/>
              </w:rPr>
              <w:t xml:space="preserve">.digest.daily</w:t>
            </w:r>
            <w:r>
              <w:t xml:space="preserve">,</w:t>
            </w:r>
            <w:r>
              <w:t xml:space="preserve"> </w:t>
            </w:r>
            <w:r>
              <w:rPr>
                <w:rStyle w:val="VerbatimChar"/>
              </w:rPr>
              <w:t xml:space="preserve">.digest.weekly</w:t>
            </w:r>
          </w:p>
        </w:tc>
      </w:tr>
      <w:tr>
        <w:tc>
          <w:tcPr/>
          <w:p>
            <w:pPr>
              <w:pStyle w:val="Compact"/>
            </w:pPr>
            <w:r>
              <w:rPr>
                <w:rStyle w:val="VerbatimChar"/>
              </w:rPr>
              <w:t xml:space="preserve">digital.vasic.herald.incident.*</w:t>
            </w:r>
          </w:p>
        </w:tc>
        <w:tc>
          <w:tcPr/>
          <w:p>
            <w:pPr>
              <w:pStyle w:val="Compact"/>
            </w:pPr>
            <w:r>
              <w:rPr>
                <w:rStyle w:val="VerbatimChar"/>
              </w:rPr>
              <w:t xml:space="preserve">iherald</w:t>
            </w:r>
          </w:p>
        </w:tc>
        <w:tc>
          <w:tcPr/>
          <w:p>
            <w:pPr>
              <w:pStyle w:val="Compact"/>
            </w:pPr>
            <w:r>
              <w:rPr>
                <w:rStyle w:val="VerbatimChar"/>
              </w:rPr>
              <w:t xml:space="preserve">.incident.opened</w:t>
            </w:r>
            <w:r>
              <w:t xml:space="preserve">,</w:t>
            </w:r>
            <w:r>
              <w:t xml:space="preserve"> </w:t>
            </w:r>
            <w:r>
              <w:rPr>
                <w:rStyle w:val="VerbatimChar"/>
              </w:rPr>
              <w:t xml:space="preserve">.incident.escalated</w:t>
            </w:r>
            <w:r>
              <w:t xml:space="preserve">,</w:t>
            </w:r>
            <w:r>
              <w:t xml:space="preserve"> </w:t>
            </w:r>
            <w:r>
              <w:rPr>
                <w:rStyle w:val="VerbatimChar"/>
              </w:rPr>
              <w:t xml:space="preserve">.incident.resolved</w:t>
            </w:r>
            <w:r>
              <w:t xml:space="preserve">,</w:t>
            </w:r>
            <w:r>
              <w:t xml:space="preserve"> </w:t>
            </w:r>
            <w:r>
              <w:rPr>
                <w:rStyle w:val="VerbatimChar"/>
              </w:rPr>
              <w:t xml:space="preserve">.postmortem.due</w:t>
            </w:r>
          </w:p>
        </w:tc>
      </w:tr>
      <w:tr>
        <w:tc>
          <w:tcPr/>
          <w:p>
            <w:pPr>
              <w:pStyle w:val="Compact"/>
            </w:pPr>
            <w:r>
              <w:rPr>
                <w:rStyle w:val="VerbatimChar"/>
              </w:rPr>
              <w:t xml:space="preserve">digital.vasic.herald.release.*</w:t>
            </w:r>
          </w:p>
        </w:tc>
        <w:tc>
          <w:tcPr/>
          <w:p>
            <w:pPr>
              <w:pStyle w:val="Compact"/>
            </w:pPr>
            <w:r>
              <w:rPr>
                <w:rStyle w:val="VerbatimChar"/>
              </w:rPr>
              <w:t xml:space="preserve">rherald</w:t>
            </w:r>
          </w:p>
        </w:tc>
        <w:tc>
          <w:tcPr/>
          <w:p>
            <w:pPr>
              <w:pStyle w:val="Compact"/>
            </w:pPr>
            <w:r>
              <w:rPr>
                <w:rStyle w:val="VerbatimChar"/>
              </w:rPr>
              <w:t xml:space="preserve">.release.tagged</w:t>
            </w:r>
            <w:r>
              <w:t xml:space="preserve">,</w:t>
            </w:r>
            <w:r>
              <w:t xml:space="preserve"> </w:t>
            </w:r>
            <w:r>
              <w:rPr>
                <w:rStyle w:val="VerbatimChar"/>
              </w:rPr>
              <w:t xml:space="preserve">.release.published</w:t>
            </w:r>
            <w:r>
              <w:t xml:space="preserve">,</w:t>
            </w:r>
            <w:r>
              <w:t xml:space="preserve"> </w:t>
            </w:r>
            <w:r>
              <w:rPr>
                <w:rStyle w:val="VerbatimChar"/>
              </w:rPr>
              <w:t xml:space="preserve">.changelog.generated</w:t>
            </w:r>
            <w:r>
              <w:t xml:space="preserve">,</w:t>
            </w:r>
            <w:r>
              <w:t xml:space="preserve"> </w:t>
            </w:r>
            <w:r>
              <w:rPr>
                <w:rStyle w:val="VerbatimChar"/>
              </w:rPr>
              <w:t xml:space="preserve">.dependency.update.available</w:t>
            </w:r>
          </w:p>
        </w:tc>
      </w:tr>
      <w:tr>
        <w:tc>
          <w:tcPr/>
          <w:p>
            <w:pPr>
              <w:pStyle w:val="Compact"/>
            </w:pPr>
            <w:r>
              <w:rPr>
                <w:rStyle w:val="VerbatimChar"/>
              </w:rPr>
              <w:t xml:space="preserve">digital.vasic.herald.compliance.*</w:t>
            </w:r>
          </w:p>
        </w:tc>
        <w:tc>
          <w:tcPr/>
          <w:p>
            <w:pPr>
              <w:pStyle w:val="Compact"/>
            </w:pPr>
            <w:r>
              <w:rPr>
                <w:rStyle w:val="VerbatimChar"/>
              </w:rPr>
              <w:t xml:space="preserve">cherald</w:t>
            </w:r>
          </w:p>
        </w:tc>
        <w:tc>
          <w:tcPr/>
          <w:p>
            <w:pPr>
              <w:pStyle w:val="Compact"/>
            </w:pPr>
            <w:r>
              <w:rPr>
                <w:rStyle w:val="VerbatimChar"/>
              </w:rPr>
              <w:t xml:space="preserve">.audit.access</w:t>
            </w:r>
            <w:r>
              <w:t xml:space="preserve">,</w:t>
            </w:r>
            <w:r>
              <w:t xml:space="preserve"> </w:t>
            </w:r>
            <w:r>
              <w:rPr>
                <w:rStyle w:val="VerbatimChar"/>
              </w:rPr>
              <w:t xml:space="preserve">.policy.violation</w:t>
            </w:r>
            <w:r>
              <w:t xml:space="preserve">,</w:t>
            </w:r>
            <w:r>
              <w:t xml:space="preserve"> </w:t>
            </w:r>
            <w:r>
              <w:rPr>
                <w:rStyle w:val="VerbatimChar"/>
              </w:rPr>
              <w:t xml:space="preserve">.cert.expiring</w:t>
            </w:r>
            <w:r>
              <w:t xml:space="preserve">,</w:t>
            </w:r>
            <w:r>
              <w:t xml:space="preserve"> </w:t>
            </w:r>
            <w:r>
              <w:rPr>
                <w:rStyle w:val="VerbatimChar"/>
              </w:rPr>
              <w:t xml:space="preserve">.license.expiring</w:t>
            </w:r>
          </w:p>
        </w:tc>
      </w:tr>
      <w:tr>
        <w:tc>
          <w:tcPr/>
          <w:p>
            <w:pPr>
              <w:pStyle w:val="Compact"/>
            </w:pPr>
            <w:r>
              <w:rPr>
                <w:rStyle w:val="VerbatimChar"/>
              </w:rPr>
              <w:t xml:space="preserve">digital.vasic.herald.reply.*</w:t>
            </w:r>
          </w:p>
        </w:tc>
        <w:tc>
          <w:tcPr/>
          <w:p>
            <w:pPr>
              <w:pStyle w:val="Compact"/>
            </w:pPr>
            <w:r>
              <w:t xml:space="preserve">all</w:t>
            </w:r>
          </w:p>
        </w:tc>
        <w:tc>
          <w:tcPr/>
          <w:p>
            <w:pPr>
              <w:pStyle w:val="Compact"/>
            </w:pPr>
            <w:r>
              <w:rPr>
                <w:rStyle w:val="VerbatimChar"/>
              </w:rPr>
              <w:t xml:space="preserve">.reply.received</w:t>
            </w:r>
            <w:r>
              <w:t xml:space="preserve">,</w:t>
            </w:r>
            <w:r>
              <w:t xml:space="preserve"> </w:t>
            </w:r>
            <w:r>
              <w:rPr>
                <w:rStyle w:val="VerbatimChar"/>
              </w:rPr>
              <w:t xml:space="preserve">.command.parsed</w:t>
            </w:r>
            <w:r>
              <w:t xml:space="preserve">,</w:t>
            </w:r>
            <w:r>
              <w:t xml:space="preserve"> </w:t>
            </w:r>
            <w:r>
              <w:rPr>
                <w:rStyle w:val="VerbatimChar"/>
              </w:rPr>
              <w:t xml:space="preserve">.command.executed</w:t>
            </w:r>
            <w:r>
              <w:t xml:space="preserve">,</w:t>
            </w:r>
            <w:r>
              <w:t xml:space="preserve"> </w:t>
            </w:r>
            <w:r>
              <w:rPr>
                <w:rStyle w:val="VerbatimChar"/>
              </w:rPr>
              <w:t xml:space="preserve">.command.rejected</w:t>
            </w:r>
          </w:p>
        </w:tc>
      </w:tr>
      <w:tr>
        <w:tc>
          <w:tcPr/>
          <w:p>
            <w:pPr>
              <w:pStyle w:val="Compact"/>
            </w:pPr>
            <w:r>
              <w:rPr>
                <w:rStyle w:val="VerbatimChar"/>
              </w:rPr>
              <w:t xml:space="preserve">digital.vasic.herald.delivery.*</w:t>
            </w:r>
          </w:p>
        </w:tc>
        <w:tc>
          <w:tcPr/>
          <w:p>
            <w:pPr>
              <w:pStyle w:val="Compact"/>
            </w:pPr>
            <w:r>
              <w:t xml:space="preserve">internal</w:t>
            </w:r>
          </w:p>
        </w:tc>
        <w:tc>
          <w:tcPr/>
          <w:p>
            <w:pPr>
              <w:pStyle w:val="Compact"/>
            </w:pPr>
            <w:r>
              <w:rPr>
                <w:rStyle w:val="VerbatimChar"/>
              </w:rPr>
              <w:t xml:space="preserve">.delivery.accepted</w:t>
            </w:r>
            <w:r>
              <w:t xml:space="preserve">,</w:t>
            </w:r>
            <w:r>
              <w:t xml:space="preserve"> </w:t>
            </w:r>
            <w:r>
              <w:rPr>
                <w:rStyle w:val="VerbatimChar"/>
              </w:rPr>
              <w:t xml:space="preserve">.delivery.routed</w:t>
            </w:r>
            <w:r>
              <w:t xml:space="preserve">,</w:t>
            </w:r>
            <w:r>
              <w:t xml:space="preserve"> </w:t>
            </w:r>
            <w:r>
              <w:rPr>
                <w:rStyle w:val="VerbatimChar"/>
              </w:rPr>
              <w:t xml:space="preserve">.delivery.delivered</w:t>
            </w:r>
            <w:r>
              <w:t xml:space="preserve">,</w:t>
            </w:r>
            <w:r>
              <w:t xml:space="preserve"> </w:t>
            </w:r>
            <w:r>
              <w:rPr>
                <w:rStyle w:val="VerbatimChar"/>
              </w:rPr>
              <w:t xml:space="preserve">.delivery.read</w:t>
            </w:r>
            <w:r>
              <w:t xml:space="preserve">,</w:t>
            </w:r>
            <w:r>
              <w:t xml:space="preserve"> </w:t>
            </w:r>
            <w:r>
              <w:rPr>
                <w:rStyle w:val="VerbatimChar"/>
              </w:rPr>
              <w:t xml:space="preserve">.delivery.failed</w:t>
            </w:r>
            <w:r>
              <w:t xml:space="preserve">,</w:t>
            </w:r>
            <w:r>
              <w:t xml:space="preserve"> </w:t>
            </w:r>
            <w:r>
              <w:rPr>
                <w:rStyle w:val="VerbatimChar"/>
              </w:rPr>
              <w:t xml:space="preserve">.delivery.dead_lettered</w:t>
            </w:r>
          </w:p>
        </w:tc>
      </w:tr>
    </w:tbl>
    <w:bookmarkEnd w:id="26"/>
    <w:bookmarkStart w:id="27" w:name="X1ddbf78379fa2e5d18c1a8e802755d81d231526"/>
    <w:p>
      <w:pPr>
        <w:pStyle w:val="Heading3"/>
      </w:pPr>
      <w:r>
        <w:t xml:space="preserve">4.3 Idempotency keys</w:t>
      </w:r>
    </w:p>
    <w:p>
      <w:pPr>
        <w:pStyle w:val="FirstParagraph"/>
      </w:pPr>
      <w:r>
        <w:t xml:space="preserve">Per R-05 + research Topic 4:</w:t>
      </w:r>
      <w:r>
        <w:t xml:space="preserve"> </w:t>
      </w:r>
      <w:r>
        <w:rPr>
          <w:b/>
          <w:bCs/>
        </w:rPr>
        <w:t xml:space="preserve">at-least-once delivery with deterministic dedup</w:t>
      </w:r>
      <w:r>
        <w:t xml:space="preserve">.</w:t>
      </w:r>
    </w:p>
    <w:p>
      <w:pPr>
        <w:pStyle w:val="Compact"/>
        <w:numPr>
          <w:ilvl w:val="0"/>
          <w:numId w:val="1046"/>
        </w:numPr>
      </w:pPr>
      <w:r>
        <w:t xml:space="preserve">Every ingress accepts an</w:t>
      </w:r>
      <w:r>
        <w:t xml:space="preserve"> </w:t>
      </w:r>
      <w:r>
        <w:rPr>
          <w:rStyle w:val="VerbatimChar"/>
        </w:rPr>
        <w:t xml:space="preserve">Herald-Idempotency-Key</w:t>
      </w:r>
      <w:r>
        <w:t xml:space="preserve"> </w:t>
      </w:r>
      <w:r>
        <w:t xml:space="preserve">HTTP header (or</w:t>
      </w:r>
      <w:r>
        <w:t xml:space="preserve"> </w:t>
      </w:r>
      <w:r>
        <w:rPr>
          <w:rStyle w:val="VerbatimChar"/>
        </w:rPr>
        <w:t xml:space="preserve">heraldidempotencykey</w:t>
      </w:r>
      <w:r>
        <w:t xml:space="preserve"> </w:t>
      </w:r>
      <w:r>
        <w:t xml:space="preserve">CE extension, or CLI flag</w:t>
      </w:r>
      <w:r>
        <w:t xml:space="preserve"> </w:t>
      </w:r>
      <w:r>
        <w:rPr>
          <w:rStyle w:val="VerbatimChar"/>
        </w:rPr>
        <w:t xml:space="preserve">--idempotency-key</w:t>
      </w:r>
      <w:r>
        <w:t xml:space="preserve">).</w:t>
      </w:r>
    </w:p>
    <w:p>
      <w:pPr>
        <w:pStyle w:val="Compact"/>
        <w:numPr>
          <w:ilvl w:val="0"/>
          <w:numId w:val="1046"/>
        </w:numPr>
      </w:pPr>
      <w:r>
        <w:t xml:space="preserve">If absent, Herald falls back to the CloudEvents</w:t>
      </w:r>
      <w:r>
        <w:t xml:space="preserve"> </w:t>
      </w:r>
      <w:r>
        <w:rPr>
          <w:rStyle w:val="VerbatimChar"/>
        </w:rPr>
        <w:t xml:space="preserve">id</w:t>
      </w:r>
      <w:r>
        <w:t xml:space="preserve">.</w:t>
      </w:r>
    </w:p>
    <w:p>
      <w:pPr>
        <w:pStyle w:val="Compact"/>
        <w:numPr>
          <w:ilvl w:val="0"/>
          <w:numId w:val="1046"/>
        </w:numPr>
      </w:pPr>
      <w:r>
        <w:t xml:space="preserve">Dedup is enforced via a Postgres</w:t>
      </w:r>
      <w:r>
        <w:t xml:space="preserve"> </w:t>
      </w:r>
      <w:r>
        <w:rPr>
          <w:rStyle w:val="VerbatimChar"/>
        </w:rPr>
        <w:t xml:space="preserve">idempotency_keys</w:t>
      </w:r>
      <w:r>
        <w:t xml:space="preserve"> </w:t>
      </w:r>
      <w:r>
        <w:t xml:space="preserve">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idempotency_keys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idempotency_key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request_hash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of canonical request body</w:t>
      </w:r>
      <w:r>
        <w:br/>
      </w:r>
      <w:r>
        <w:rPr>
          <w:rStyle w:val="NormalTok"/>
        </w:rPr>
        <w:t xml:space="preserve">    response_id      UUID,                       </w:t>
      </w:r>
      <w:r>
        <w:rPr>
          <w:rStyle w:val="CommentTok"/>
        </w:rPr>
        <w:t xml:space="preserve">-- pointer to first response</w:t>
      </w:r>
      <w:r>
        <w:br/>
      </w:r>
      <w:r>
        <w:rPr>
          <w:rStyle w:val="NormalTok"/>
        </w:rPr>
        <w:t xml:space="preserve">    locked_at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hours'</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idempotency_key)</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idempotency_keys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idempotency_keys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idem_isolation </w:t>
      </w:r>
      <w:r>
        <w:rPr>
          <w:rStyle w:val="KeywordTok"/>
        </w:rPr>
        <w:t xml:space="preserve">ON</w:t>
      </w:r>
      <w:r>
        <w:rPr>
          <w:rStyle w:val="NormalTok"/>
        </w:rPr>
        <w:t xml:space="preserve"> idempotency_keys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Compact"/>
        <w:numPr>
          <w:ilvl w:val="0"/>
          <w:numId w:val="1047"/>
        </w:numPr>
      </w:pPr>
      <w:r>
        <w:t xml:space="preserve">Dedup</w:t>
      </w:r>
      <w:r>
        <w:t xml:space="preserve"> </w:t>
      </w:r>
      <w:r>
        <w:rPr>
          <w:rStyle w:val="VerbatimChar"/>
        </w:rPr>
        <w:t xml:space="preserve">INSERT … ON CONFLICT DO NOTHING</w:t>
      </w:r>
      <w:r>
        <w:t xml:space="preserve"> </w:t>
      </w:r>
      <w:r>
        <w:t xml:space="preserve">is in the</w:t>
      </w:r>
      <w:r>
        <w:t xml:space="preserve"> </w:t>
      </w:r>
      <w:r>
        <w:rPr>
          <w:b/>
          <w:bCs/>
        </w:rPr>
        <w:t xml:space="preserve">same transaction</w:t>
      </w:r>
      <w:r>
        <w:t xml:space="preserve"> </w:t>
      </w:r>
      <w:r>
        <w:t xml:space="preserve">as the channel-fanout enqueue. Stripe-pattern (cite: Brandur's writeup).</w:t>
      </w:r>
    </w:p>
    <w:p>
      <w:pPr>
        <w:pStyle w:val="Compact"/>
        <w:numPr>
          <w:ilvl w:val="0"/>
          <w:numId w:val="1047"/>
        </w:numPr>
      </w:pPr>
      <w:r>
        <w:t xml:space="preserve">Redis is used as a</w:t>
      </w:r>
      <w:r>
        <w:t xml:space="preserve"> </w:t>
      </w:r>
      <w:r>
        <w:rPr>
          <w:b/>
          <w:bCs/>
        </w:rPr>
        <w:t xml:space="preserve">fast-path negative cache</w:t>
      </w:r>
      <w:r>
        <w:t xml:space="preserve"> </w:t>
      </w:r>
      <w:r>
        <w:t xml:space="preserve">(</w:t>
      </w:r>
      <w:r>
        <w:rPr>
          <w:rStyle w:val="VerbatimChar"/>
        </w:rPr>
        <w:t xml:space="preserve">SET NX EX &lt;ttl&gt;</w:t>
      </w:r>
      <w:r>
        <w:t xml:space="preserve">) in front of Postgres, never as sole authority.</w:t>
      </w:r>
    </w:p>
    <w:p>
      <w:pPr>
        <w:pStyle w:val="Compact"/>
        <w:numPr>
          <w:ilvl w:val="0"/>
          <w:numId w:val="1047"/>
        </w:numPr>
      </w:pPr>
      <w:r>
        <w:t xml:space="preserve">TTL: 24h for synchronous API replies (matches Stripe); 7d for delivery-side dedup (matches reply-queue retention).</w:t>
      </w:r>
    </w:p>
    <w:p>
      <w:pPr>
        <w:pStyle w:val="Compact"/>
        <w:numPr>
          <w:ilvl w:val="0"/>
          <w:numId w:val="1047"/>
        </w:numPr>
      </w:pPr>
      <w:r>
        <w:t xml:space="preserve">Replay (same key, same body) returns the cached response; replay (same key,</w:t>
      </w:r>
      <w:r>
        <w:t xml:space="preserve"> </w:t>
      </w:r>
      <w:r>
        <w:rPr>
          <w:i/>
          <w:iCs/>
        </w:rPr>
        <w:t xml:space="preserve">different</w:t>
      </w:r>
      <w:r>
        <w:t xml:space="preserve"> </w:t>
      </w:r>
      <w:r>
        <w:t xml:space="preserve">body) returns HTTP 409 Conflict.</w:t>
      </w:r>
    </w:p>
    <w:p>
      <w:r>
        <w:pict>
          <v:rect style="width:0;height:1.5pt" o:hralign="center" o:hrstd="t" o:hr="t"/>
        </w:pict>
      </w:r>
    </w:p>
    <w:bookmarkEnd w:id="27"/>
    <w:bookmarkEnd w:id="28"/>
    <w:bookmarkStart w:id="38" w:name="X02f83c60892e745f3f5faa1420f2d48c398b66d"/>
    <w:p>
      <w:pPr>
        <w:pStyle w:val="Heading2"/>
      </w:pPr>
      <w:r>
        <w:t xml:space="preserve">§5. Architecture overview</w:t>
      </w:r>
    </w:p>
    <w:bookmarkStart w:id="29" w:name="Xdc55f5fd0fcd41a465c55b62e3d337468035f85"/>
    <w:p>
      <w:pPr>
        <w:pStyle w:val="Heading3"/>
      </w:pPr>
      <w:r>
        <w:t xml:space="preserve">5.1 Components</w:t>
      </w:r>
    </w:p>
    <w:p>
      <w:pPr>
        <w:pStyle w:val="FirstParagraph"/>
      </w:pPr>
      <w:r>
        <w:t xml:space="preserve">A Herald flavor binary is composed of these in-process components:</w:t>
      </w:r>
    </w:p>
    <w:p>
      <w:pPr>
        <w:pStyle w:val="Compact"/>
        <w:numPr>
          <w:ilvl w:val="0"/>
          <w:numId w:val="1048"/>
        </w:numPr>
      </w:pPr>
      <w:r>
        <w:rPr>
          <w:b/>
          <w:bCs/>
        </w:rPr>
        <w:t xml:space="preserve">Ingress layer</w:t>
      </w:r>
      <w:r>
        <w:t xml:space="preserve"> </w:t>
      </w:r>
      <w:r>
        <w:t xml:space="preserve">— HTTP server (CloudEvents binding) + CLI command parser. Verifies signatures (§15.5), enforces idempotency (§4.3), and emits a Watermill message.</w:t>
      </w:r>
    </w:p>
    <w:p>
      <w:pPr>
        <w:pStyle w:val="Compact"/>
        <w:numPr>
          <w:ilvl w:val="0"/>
          <w:numId w:val="1048"/>
        </w:numPr>
      </w:pPr>
      <w:r>
        <w:rPr>
          <w:b/>
          <w:bCs/>
        </w:rPr>
        <w:t xml:space="preserve">Watermill router</w:t>
      </w:r>
      <w:r>
        <w:t xml:space="preserve"> </w:t>
      </w:r>
      <w:r>
        <w:t xml:space="preserve">— central message bus. Channel adapters, evaluators, and middleware (retry, dedup, throttle, trace, meter) are registered as</w:t>
      </w:r>
      <w:r>
        <w:t xml:space="preserve"> </w:t>
      </w:r>
      <w:r>
        <w:rPr>
          <w:rStyle w:val="VerbatimChar"/>
        </w:rPr>
        <w:t xml:space="preserve">HandlerFunc</w:t>
      </w:r>
      <w:r>
        <w:t xml:space="preserve">s on a single router.</w:t>
      </w:r>
    </w:p>
    <w:p>
      <w:pPr>
        <w:pStyle w:val="Compact"/>
        <w:numPr>
          <w:ilvl w:val="0"/>
          <w:numId w:val="1048"/>
        </w:numPr>
      </w:pPr>
      <w:r>
        <w:rPr>
          <w:b/>
          <w:bCs/>
        </w:rPr>
        <w:t xml:space="preserve">Channel adapters</w:t>
      </w:r>
      <w:r>
        <w:t xml:space="preserve"> </w:t>
      </w:r>
      <w:r>
        <w:t xml:space="preserve">— one per supported channel; implement the</w:t>
      </w:r>
      <w:r>
        <w:t xml:space="preserve"> </w:t>
      </w:r>
      <w:r>
        <w:rPr>
          <w:rStyle w:val="VerbatimChar"/>
        </w:rPr>
        <w:t xml:space="preserve">Channel</w:t>
      </w:r>
      <w:r>
        <w:t xml:space="preserve"> </w:t>
      </w:r>
      <w:r>
        <w:t xml:space="preserve">interface (§10).</w:t>
      </w:r>
    </w:p>
    <w:p>
      <w:pPr>
        <w:pStyle w:val="Compact"/>
        <w:numPr>
          <w:ilvl w:val="0"/>
          <w:numId w:val="1048"/>
        </w:numPr>
      </w:pPr>
      <w:r>
        <w:rPr>
          <w:b/>
          <w:bCs/>
        </w:rPr>
        <w:t xml:space="preserve">Subscriber-reply consumers</w:t>
      </w:r>
      <w:r>
        <w:t xml:space="preserve"> </w:t>
      </w:r>
      <w:r>
        <w:t xml:space="preserve">— per-channel inbound loops (Telegram</w:t>
      </w:r>
      <w:r>
        <w:t xml:space="preserve"> </w:t>
      </w:r>
      <w:r>
        <w:rPr>
          <w:rStyle w:val="VerbatimChar"/>
        </w:rPr>
        <w:t xml:space="preserve">getUpdates</w:t>
      </w:r>
      <w:r>
        <w:t xml:space="preserve"> </w:t>
      </w:r>
      <w:r>
        <w:t xml:space="preserve">long-poll or webhook, Slack Socket Mode / Events API webhook, Email IMAP, Discord gateway, etc.).</w:t>
      </w:r>
    </w:p>
    <w:p>
      <w:pPr>
        <w:pStyle w:val="Compact"/>
        <w:numPr>
          <w:ilvl w:val="0"/>
          <w:numId w:val="1048"/>
        </w:numPr>
      </w:pPr>
      <w:r>
        <w:rPr>
          <w:b/>
          <w:bCs/>
        </w:rPr>
        <w:t xml:space="preserve">Storage layer</w:t>
      </w:r>
      <w:r>
        <w:t xml:space="preserve"> </w:t>
      </w:r>
      <w:r>
        <w:t xml:space="preserve">— Postgres (durable state, RLS-isolated per tenant) + Redis (rate-limit token buckets, fast-path dedup, transient state).</w:t>
      </w:r>
    </w:p>
    <w:p>
      <w:pPr>
        <w:pStyle w:val="Compact"/>
        <w:numPr>
          <w:ilvl w:val="0"/>
          <w:numId w:val="1048"/>
        </w:numPr>
      </w:pPr>
      <w:r>
        <w:rPr>
          <w:b/>
          <w:bCs/>
        </w:rPr>
        <w:t xml:space="preserve">Queue backend</w:t>
      </w:r>
      <w:r>
        <w:t xml:space="preserve"> </w:t>
      </w:r>
      <w:r>
        <w:t xml:space="preserve">— Postgres + River as default; NATS JetStream as opt-in for multi-replica fan-out.</w:t>
      </w:r>
    </w:p>
    <w:p>
      <w:pPr>
        <w:pStyle w:val="Compact"/>
        <w:numPr>
          <w:ilvl w:val="0"/>
          <w:numId w:val="1048"/>
        </w:numPr>
      </w:pPr>
      <w:r>
        <w:rPr>
          <w:b/>
          <w:bCs/>
        </w:rPr>
        <w:t xml:space="preserve">Observability layer</w:t>
      </w:r>
      <w:r>
        <w:t xml:space="preserve"> </w:t>
      </w:r>
      <w:r>
        <w:t xml:space="preserve">— OpenTelemetry SDK (traces + metrics + logs), OTLP exporter,</w:t>
      </w:r>
      <w:r>
        <w:t xml:space="preserve"> </w:t>
      </w:r>
      <w:r>
        <w:rPr>
          <w:rStyle w:val="VerbatimChar"/>
        </w:rPr>
        <w:t xml:space="preserve">/metrics</w:t>
      </w:r>
      <w:r>
        <w:t xml:space="preserve"> </w:t>
      </w:r>
      <w:r>
        <w:t xml:space="preserve">for Prometheus scrape,</w:t>
      </w:r>
      <w:r>
        <w:t xml:space="preserve"> </w:t>
      </w:r>
      <w:r>
        <w:rPr>
          <w:rStyle w:val="VerbatimChar"/>
        </w:rPr>
        <w:t xml:space="preserve">/livez</w:t>
      </w:r>
      <w:r>
        <w:t xml:space="preserve"> </w:t>
      </w:r>
      <w:r>
        <w:t xml:space="preserve">/</w:t>
      </w:r>
      <w:r>
        <w:t xml:space="preserve"> </w:t>
      </w:r>
      <w:r>
        <w:rPr>
          <w:rStyle w:val="VerbatimChar"/>
        </w:rPr>
        <w:t xml:space="preserve">/readyz</w:t>
      </w:r>
      <w:r>
        <w:t xml:space="preserve"> </w:t>
      </w:r>
      <w:r>
        <w:t xml:space="preserve">/</w:t>
      </w:r>
      <w:r>
        <w:t xml:space="preserve"> </w:t>
      </w:r>
      <w:r>
        <w:rPr>
          <w:rStyle w:val="VerbatimChar"/>
        </w:rPr>
        <w:t xml:space="preserve">/startupz</w:t>
      </w:r>
      <w:r>
        <w:t xml:space="preserve"> </w:t>
      </w:r>
      <w:r>
        <w:t xml:space="preserve">probes.</w:t>
      </w:r>
    </w:p>
    <w:bookmarkEnd w:id="29"/>
    <w:bookmarkStart w:id="30" w:name="X0de03d1117fca66c233ad9cf7543c8384defe7a"/>
    <w:p>
      <w:pPr>
        <w:pStyle w:val="Heading3"/>
      </w:pPr>
      <w:r>
        <w:t xml:space="preserve">5.2 Internal routing (Watermill)</w:t>
      </w:r>
    </w:p>
    <w:p>
      <w:pPr>
        <w:pStyle w:val="FirstParagraph"/>
      </w:pPr>
      <w:r>
        <w:t xml:space="preserve">Per research Topic 2:</w:t>
      </w:r>
      <w:r>
        <w:t xml:space="preserve"> </w:t>
      </w:r>
      <w:r>
        <w:rPr>
          <w:b/>
          <w:bCs/>
        </w:rPr>
        <w:t xml:space="preserve">Watermill</w:t>
      </w:r>
      <w:r>
        <w:t xml:space="preserve"> </w:t>
      </w:r>
      <w:r>
        <w:t xml:space="preserve">(</w:t>
      </w:r>
      <w:r>
        <w:rPr>
          <w:rStyle w:val="VerbatimChar"/>
        </w:rPr>
        <w:t xml:space="preserve">github.com/ThreeDotsLabs/watermill</w:t>
      </w:r>
      <w:r>
        <w:t xml:space="preserve">, ~8.5k stars, v1.4+) is the routing kernel inside</w:t>
      </w:r>
      <w:r>
        <w:t xml:space="preserve"> </w:t>
      </w:r>
      <w:r>
        <w:rPr>
          <w:rStyle w:val="VerbatimChar"/>
        </w:rPr>
        <w:t xml:space="preserve">commons_messaging</w:t>
      </w:r>
      <w:r>
        <w:t xml:space="preserve">.</w:t>
      </w:r>
    </w:p>
    <w:p>
      <w:pPr>
        <w:pStyle w:val="Compact"/>
        <w:numPr>
          <w:ilvl w:val="0"/>
          <w:numId w:val="1049"/>
        </w:numPr>
      </w:pPr>
      <w:r>
        <w:t xml:space="preserve">Each channel adapter (Telegram, Slack, …) is registered on a single</w:t>
      </w:r>
      <w:r>
        <w:t xml:space="preserve"> </w:t>
      </w:r>
      <w:r>
        <w:rPr>
          <w:rStyle w:val="VerbatimChar"/>
        </w:rPr>
        <w:t xml:space="preserve">message.Router</w:t>
      </w:r>
      <w:r>
        <w:t xml:space="preserve"> </w:t>
      </w:r>
      <w:r>
        <w:t xml:space="preserve">as a</w:t>
      </w:r>
      <w:r>
        <w:t xml:space="preserve"> </w:t>
      </w:r>
      <w:r>
        <w:rPr>
          <w:rStyle w:val="VerbatimChar"/>
        </w:rPr>
        <w:t xml:space="preserve">HandlerFunc</w:t>
      </w:r>
      <w:r>
        <w:t xml:space="preserve">.</w:t>
      </w:r>
    </w:p>
    <w:p>
      <w:pPr>
        <w:pStyle w:val="Compact"/>
        <w:numPr>
          <w:ilvl w:val="0"/>
          <w:numId w:val="1049"/>
        </w:numPr>
      </w:pPr>
      <w:r>
        <w:t xml:space="preserve">Cross-cutting concerns (correlation ID, retry, poison-queue, metrics, throttling, tracing) are implemented as</w:t>
      </w:r>
      <w:r>
        <w:t xml:space="preserve"> </w:t>
      </w:r>
      <w:r>
        <w:rPr>
          <w:b/>
          <w:bCs/>
        </w:rPr>
        <w:t xml:space="preserve">Watermill middlewares</w:t>
      </w:r>
      <w:r>
        <w:t xml:space="preserve"> </w:t>
      </w:r>
      <w:r>
        <w:t xml:space="preserve">rather than per-channel code — eliminating ~60% of the plumbing the team would otherwise write.</w:t>
      </w:r>
    </w:p>
    <w:p>
      <w:pPr>
        <w:pStyle w:val="Compact"/>
        <w:numPr>
          <w:ilvl w:val="0"/>
          <w:numId w:val="1049"/>
        </w:numPr>
      </w:pPr>
      <w:r>
        <w:t xml:space="preserve">Pubsub backend is</w:t>
      </w:r>
      <w:r>
        <w:t xml:space="preserve"> </w:t>
      </w:r>
      <w:r>
        <w:rPr>
          <w:b/>
          <w:bCs/>
        </w:rPr>
        <w:t xml:space="preserve">pluggable</w:t>
      </w:r>
      <w:r>
        <w:t xml:space="preserve">: Postgres adapter (default), NATS adapter (opt-in), in-memory adapter (tests).</w:t>
      </w:r>
    </w:p>
    <w:bookmarkEnd w:id="30"/>
    <w:bookmarkStart w:id="32" w:name="X5410c539fdafc787bb6d111e2022508334152ae"/>
    <w:p>
      <w:pPr>
        <w:pStyle w:val="Heading3"/>
      </w:pPr>
      <w:r>
        <w:t xml:space="preserve">5.3 Queue backend (Postgres + River default, NATS opt-in)</w:t>
      </w:r>
    </w:p>
    <w:p>
      <w:pPr>
        <w:pStyle w:val="FirstParagraph"/>
      </w:pPr>
      <w:r>
        <w:t xml:space="preserve">Per research Topic 3:</w:t>
      </w:r>
    </w:p>
    <w:p>
      <w:pPr>
        <w:pStyle w:val="Compact"/>
        <w:numPr>
          <w:ilvl w:val="0"/>
          <w:numId w:val="1050"/>
        </w:numPr>
      </w:pPr>
      <w:r>
        <w:rPr>
          <w:b/>
          <w:bCs/>
        </w:rPr>
        <w:t xml:space="preserve">Default: Postgres +</w:t>
      </w:r>
      <w:r>
        <w:rPr>
          <w:b/>
          <w:bCs/>
        </w:rPr>
        <w:t xml:space="preserve"> </w:t>
      </w:r>
      <w:hyperlink r:id="rId31">
        <w:r>
          <w:rPr>
            <w:rStyle w:val="VerbatimChar"/>
            <w:b/>
            <w:bCs/>
          </w:rPr>
          <w:t xml:space="preserve">riverqueue/river</w:t>
        </w:r>
      </w:hyperlink>
      <w:r>
        <w:t xml:space="preserve"> </w:t>
      </w:r>
      <w:r>
        <w:t xml:space="preserve">— transactional enqueue (jobs only run if the originating tx commits), built-in retries with backoff, uniqueness constraints. Zero new infrastructure since Postgres is already required.</w:t>
      </w:r>
    </w:p>
    <w:p>
      <w:pPr>
        <w:pStyle w:val="Compact"/>
        <w:numPr>
          <w:ilvl w:val="0"/>
          <w:numId w:val="1050"/>
        </w:numPr>
      </w:pPr>
      <w:r>
        <w:rPr>
          <w:rStyle w:val="VerbatimChar"/>
          <w:b/>
          <w:bCs/>
        </w:rPr>
        <w:t xml:space="preserve">LISTEN/NOTIFY</w:t>
      </w:r>
      <w:r>
        <w:t xml:space="preserve"> </w:t>
      </w:r>
      <w:r>
        <w:t xml:space="preserve">wakes consumers sub-millisecond between polls.</w:t>
      </w:r>
    </w:p>
    <w:p>
      <w:pPr>
        <w:pStyle w:val="Compact"/>
        <w:numPr>
          <w:ilvl w:val="0"/>
          <w:numId w:val="1050"/>
        </w:numPr>
      </w:pPr>
      <w:r>
        <w:rPr>
          <w:b/>
          <w:bCs/>
        </w:rPr>
        <w:t xml:space="preserve">Opt-in alternative: NATS JetStream</w:t>
      </w:r>
      <w:r>
        <w:t xml:space="preserve"> </w:t>
      </w:r>
      <w:r>
        <w:t xml:space="preserve">— for deployments needing fan-out across multiple Herald instances, edge sites, or sub-millisecond cross-host latency (~200k–400k msg/s with persistence, built-in KV/Object stores).</w:t>
      </w:r>
    </w:p>
    <w:p>
      <w:pPr>
        <w:pStyle w:val="Compact"/>
        <w:numPr>
          <w:ilvl w:val="0"/>
          <w:numId w:val="1050"/>
        </w:numPr>
      </w:pPr>
      <w:r>
        <w:rPr>
          <w:b/>
          <w:bCs/>
        </w:rPr>
        <w:t xml:space="preserve">Kafka is intentionally NOT the default</w:t>
      </w:r>
      <w:r>
        <w:t xml:space="preserve"> </w:t>
      </w:r>
      <w:r>
        <w:t xml:space="preserve">— overkill for Herald's alert-volume profile (dozens to low-thousands of events/sec per tenant). Document as Watermill-pluggable for operators who already run Kafka.</w:t>
      </w:r>
    </w:p>
    <w:bookmarkEnd w:id="32"/>
    <w:bookmarkStart w:id="34" w:name="X392ab7026d0e555ddab4583d48232836146046f"/>
    <w:p>
      <w:pPr>
        <w:pStyle w:val="Heading3"/>
      </w:pPr>
      <w:r>
        <w:t xml:space="preserve">5.4 Retries &amp; dead-lettering</w:t>
      </w:r>
    </w:p>
    <w:p>
      <w:pPr>
        <w:pStyle w:val="FirstParagraph"/>
      </w:pPr>
      <w:r>
        <w:t xml:space="preserve">Per research Topic 5 and AWS arch blog "Exponential Backoff and Jitter":</w:t>
      </w:r>
    </w:p>
    <w:p>
      <w:pPr>
        <w:pStyle w:val="Compact"/>
        <w:numPr>
          <w:ilvl w:val="0"/>
          <w:numId w:val="1051"/>
        </w:numPr>
      </w:pPr>
      <w:r>
        <w:rPr>
          <w:b/>
          <w:bCs/>
        </w:rPr>
        <w:t xml:space="preserve">Backoff curve</w:t>
      </w:r>
      <w:r>
        <w:t xml:space="preserve">:</w:t>
      </w:r>
      <w:r>
        <w:t xml:space="preserve"> </w:t>
      </w:r>
      <w:r>
        <w:rPr>
          <w:b/>
          <w:bCs/>
        </w:rPr>
        <w:t xml:space="preserve">decorrelated jitter</w:t>
      </w:r>
      <w:r>
        <w:t xml:space="preserve"> </w:t>
      </w:r>
      <w:r>
        <w:t xml:space="preserve">—</w:t>
      </w:r>
      <w:r>
        <w:t xml:space="preserve"> </w:t>
      </w:r>
      <w:r>
        <w:rPr>
          <w:rStyle w:val="VerbatimChar"/>
        </w:rPr>
        <w:t xml:space="preserve">sleep = min(cap, random_between(base, prev_sleep * 3))</w:t>
      </w:r>
      <w:r>
        <w:t xml:space="preserve"> </w:t>
      </w:r>
      <w:r>
        <w:t xml:space="preserve">with</w:t>
      </w:r>
      <w:r>
        <w:t xml:space="preserve"> </w:t>
      </w:r>
      <w:r>
        <w:rPr>
          <w:rStyle w:val="VerbatimChar"/>
        </w:rPr>
        <w:t xml:space="preserve">base = 1s</w:t>
      </w:r>
      <w:r>
        <w:t xml:space="preserve">,</w:t>
      </w:r>
      <w:r>
        <w:t xml:space="preserve"> </w:t>
      </w:r>
      <w:r>
        <w:rPr>
          <w:rStyle w:val="VerbatimChar"/>
        </w:rPr>
        <w:t xml:space="preserve">cap = 5min</w:t>
      </w:r>
      <w:r>
        <w:t xml:space="preserve">.</w:t>
      </w:r>
    </w:p>
    <w:p>
      <w:pPr>
        <w:pStyle w:val="Compact"/>
        <w:numPr>
          <w:ilvl w:val="0"/>
          <w:numId w:val="1051"/>
        </w:numPr>
      </w:pPr>
      <w:r>
        <w:rPr>
          <w:b/>
          <w:bCs/>
        </w:rPr>
        <w:t xml:space="preserve">Max attempts</w:t>
      </w:r>
      <w:r>
        <w:t xml:space="preserve">: 8 per message for transient errors. Empirically: ~30min worst-case retry window, matching what humans expect of an alert system.</w:t>
      </w:r>
    </w:p>
    <w:p>
      <w:pPr>
        <w:pStyle w:val="Compact"/>
        <w:numPr>
          <w:ilvl w:val="0"/>
          <w:numId w:val="1051"/>
        </w:numPr>
      </w:pPr>
      <w:r>
        <w:rPr>
          <w:b/>
          <w:bCs/>
        </w:rPr>
        <w:t xml:space="preserve">No retries on 4xx</w:t>
      </w:r>
      <w:r>
        <w:t xml:space="preserve"> </w:t>
      </w:r>
      <w:r>
        <w:t xml:space="preserve">from upstream channels —</w:t>
      </w:r>
      <w:r>
        <w:t xml:space="preserve"> </w:t>
      </w:r>
      <w:r>
        <w:rPr>
          <w:rStyle w:val="VerbatimChar"/>
        </w:rPr>
        <w:t xml:space="preserve">400</w:t>
      </w:r>
      <w:r>
        <w:t xml:space="preserve"> </w:t>
      </w:r>
      <w:r>
        <w:t xml:space="preserve">/</w:t>
      </w:r>
      <w:r>
        <w:t xml:space="preserve"> </w:t>
      </w:r>
      <w:r>
        <w:rPr>
          <w:rStyle w:val="VerbatimChar"/>
        </w:rPr>
        <w:t xml:space="preserve">401</w:t>
      </w:r>
      <w:r>
        <w:t xml:space="preserve"> </w:t>
      </w:r>
      <w:r>
        <w:t xml:space="preserve">/</w:t>
      </w:r>
      <w:r>
        <w:t xml:space="preserve"> </w:t>
      </w:r>
      <w:r>
        <w:rPr>
          <w:rStyle w:val="VerbatimChar"/>
        </w:rPr>
        <w:t xml:space="preserve">403</w:t>
      </w:r>
      <w:r>
        <w:t xml:space="preserve"> </w:t>
      </w:r>
      <w:r>
        <w:t xml:space="preserve">/</w:t>
      </w:r>
      <w:r>
        <w:t xml:space="preserve"> </w:t>
      </w:r>
      <w:r>
        <w:rPr>
          <w:rStyle w:val="VerbatimChar"/>
        </w:rPr>
        <w:t xml:space="preserve">404</w:t>
      </w:r>
      <w:r>
        <w:t xml:space="preserve"> </w:t>
      </w:r>
      <w:r>
        <w:t xml:space="preserve">from Telegram/Slack/etc. are permanent.</w:t>
      </w:r>
    </w:p>
    <w:p>
      <w:pPr>
        <w:pStyle w:val="Compact"/>
        <w:numPr>
          <w:ilvl w:val="0"/>
          <w:numId w:val="1051"/>
        </w:numPr>
      </w:pPr>
      <w:r>
        <w:t xml:space="preserve">Implementation: Watermill</w:t>
      </w:r>
      <w:r>
        <w:t xml:space="preserve"> </w:t>
      </w:r>
      <w:r>
        <w:rPr>
          <w:rStyle w:val="VerbatimChar"/>
        </w:rPr>
        <w:t xml:space="preserve">Retry</w:t>
      </w:r>
      <w:r>
        <w:t xml:space="preserve"> </w:t>
      </w:r>
      <w:r>
        <w:t xml:space="preserve">middleware in front of channel handlers.</w:t>
      </w:r>
    </w:p>
    <w:p>
      <w:pPr>
        <w:pStyle w:val="Compact"/>
        <w:numPr>
          <w:ilvl w:val="0"/>
          <w:numId w:val="1051"/>
        </w:numPr>
      </w:pPr>
      <w:r>
        <w:rPr>
          <w:b/>
          <w:bCs/>
        </w:rPr>
        <w:t xml:space="preserve">Dead letter sink: Postgres</w:t>
      </w:r>
      <w:r>
        <w:rPr>
          <w:b/>
          <w:bCs/>
        </w:rPr>
        <w:t xml:space="preserve"> </w:t>
      </w:r>
      <w:r>
        <w:rPr>
          <w:rStyle w:val="VerbatimChar"/>
          <w:b/>
          <w:bCs/>
        </w:rPr>
        <w:t xml:space="preserve">dead_letters</w:t>
      </w:r>
      <w:r>
        <w:rPr>
          <w:b/>
          <w:bCs/>
        </w:rPr>
        <w:t xml:space="preserve"> </w:t>
      </w:r>
      <w:r>
        <w:rPr>
          <w:b/>
          <w:bCs/>
        </w:rPr>
        <w:t xml:space="preserve">table</w:t>
      </w:r>
      <w:r>
        <w:t xml:space="preserve"> </w:t>
      </w:r>
      <w:r>
        <w:t xml:space="preserve">(NOT a Redis list — operators need to query, triage, replay):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dead_letters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original_event_id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attempt_count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last_error        TEXT,</w:t>
      </w:r>
      <w:r>
        <w:br/>
      </w:r>
      <w:r>
        <w:rPr>
          <w:rStyle w:val="NormalTok"/>
        </w:rPr>
        <w:t xml:space="preserve">    payload_jsonb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triaged_at        TIMESTAMPTZ,</w:t>
      </w:r>
      <w:r>
        <w:br/>
      </w:r>
      <w:r>
        <w:rPr>
          <w:rStyle w:val="NormalTok"/>
        </w:rPr>
        <w:t xml:space="preserve">    triage_status     TEXT  </w:t>
      </w:r>
      <w:r>
        <w:rPr>
          <w:rStyle w:val="CommentTok"/>
        </w:rPr>
        <w:t xml:space="preserve">-- new | acknowledged | replayed | discarded</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dead_letters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dead_letters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dl_isolation </w:t>
      </w:r>
      <w:r>
        <w:rPr>
          <w:rStyle w:val="KeywordTok"/>
        </w:rPr>
        <w:t xml:space="preserve">ON</w:t>
      </w:r>
      <w:r>
        <w:rPr>
          <w:rStyle w:val="NormalTok"/>
        </w:rPr>
        <w:t xml:space="preserve"> dead_letters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Compact"/>
        <w:numPr>
          <w:ilvl w:val="0"/>
          <w:numId w:val="1052"/>
        </w:numPr>
      </w:pPr>
      <w:r>
        <w:t xml:space="preserve">Every entry into</w:t>
      </w:r>
      <w:r>
        <w:t xml:space="preserve"> </w:t>
      </w:r>
      <w:r>
        <w:rPr>
          <w:rStyle w:val="VerbatimChar"/>
        </w:rPr>
        <w:t xml:space="preserve">dead_letters</w:t>
      </w:r>
      <w:r>
        <w:t xml:space="preserve"> </w:t>
      </w:r>
      <w:r>
        <w:t xml:space="preserve">also emits a</w:t>
      </w:r>
      <w:r>
        <w:t xml:space="preserve"> </w:t>
      </w:r>
      <w:r>
        <w:rPr>
          <w:rStyle w:val="VerbatimChar"/>
        </w:rPr>
        <w:t xml:space="preserve">digital.vasic.herald.delivery.dead_lettered</w:t>
      </w:r>
      <w:r>
        <w:t xml:space="preserve"> </w:t>
      </w:r>
      <w:r>
        <w:t xml:space="preserve">CloudEvent — Herald observes its own failures.</w:t>
      </w:r>
    </w:p>
    <w:p>
      <w:pPr>
        <w:pStyle w:val="Compact"/>
        <w:numPr>
          <w:ilvl w:val="0"/>
          <w:numId w:val="1052"/>
        </w:numPr>
      </w:pPr>
      <w:r>
        <w:t xml:space="preserve">CLI:</w:t>
      </w:r>
      <w:r>
        <w:t xml:space="preserve"> </w:t>
      </w:r>
      <w:r>
        <w:rPr>
          <w:rStyle w:val="VerbatimChar"/>
        </w:rPr>
        <w:t xml:space="preserve">&lt;flavor&gt;herald deadletter list | replay &lt;id&gt; | purge</w:t>
      </w:r>
      <w:r>
        <w:t xml:space="preserve">.</w:t>
      </w:r>
    </w:p>
    <w:bookmarkStart w:id="33" w:name="Xa23efba74fa26d17640fb4a4a57cff5d4631507"/>
    <w:p>
      <w:pPr>
        <w:pStyle w:val="Heading4"/>
      </w:pPr>
      <w:r>
        <w:t xml:space="preserve">5.4.1 Outbound idempotency (channel-side composition)</w:t>
      </w:r>
    </w:p>
    <w:p>
      <w:pPr>
        <w:pStyle w:val="FirstParagraph"/>
      </w:pPr>
      <w:r>
        <w:t xml:space="preserve">The §4.3 idempotency table guards</w:t>
      </w:r>
      <w:r>
        <w:t xml:space="preserve"> </w:t>
      </w:r>
      <w:r>
        <w:rPr>
          <w:b/>
          <w:bCs/>
        </w:rPr>
        <w:t xml:space="preserve">ingress</w:t>
      </w:r>
      <w:r>
        <w:t xml:space="preserve">: same event id arriving twice produces one logical delivery. It does NOT, however, guard against the case where Herald has already called</w:t>
      </w:r>
      <w:r>
        <w:t xml:space="preserve"> </w:t>
      </w:r>
      <w:r>
        <w:rPr>
          <w:rStyle w:val="VerbatimChar"/>
        </w:rPr>
        <w:t xml:space="preserve">Channel.Send</w:t>
      </w:r>
      <w:r>
        <w:t xml:space="preserve"> </w:t>
      </w:r>
      <w:r>
        <w:t xml:space="preserve">once and the call's</w:t>
      </w:r>
      <w:r>
        <w:t xml:space="preserve"> </w:t>
      </w:r>
      <w:r>
        <w:rPr>
          <w:i/>
          <w:iCs/>
        </w:rPr>
        <w:t xml:space="preserve">response</w:t>
      </w:r>
      <w:r>
        <w:t xml:space="preserve"> </w:t>
      </w:r>
      <w:r>
        <w:t xml:space="preserve">was lost (network blip, container OOM, channel-API timeout). Under at-least-once semantics, the retry layer (§5.4) WILL re-call</w:t>
      </w:r>
      <w:r>
        <w:t xml:space="preserve"> </w:t>
      </w:r>
      <w:r>
        <w:rPr>
          <w:rStyle w:val="VerbatimChar"/>
        </w:rPr>
        <w:t xml:space="preserve">Channel.Send</w:t>
      </w:r>
      <w:r>
        <w:t xml:space="preserve"> </w:t>
      </w:r>
      <w:r>
        <w:t xml:space="preserve">— and a naive channel adapter would re-post the message, producing visible duplicates.</w:t>
      </w:r>
    </w:p>
    <w:p>
      <w:pPr>
        <w:pStyle w:val="BodyText"/>
      </w:pPr>
      <w:r>
        <w:rPr>
          <w:b/>
          <w:bCs/>
        </w:rPr>
        <w:t xml:space="preserve">Resolution</w:t>
      </w:r>
      <w:r>
        <w:t xml:space="preserve">: every</w:t>
      </w:r>
      <w:r>
        <w:t xml:space="preserve"> </w:t>
      </w:r>
      <w:r>
        <w:rPr>
          <w:rStyle w:val="VerbatimChar"/>
        </w:rPr>
        <w:t xml:space="preserve">Channel.Send</w:t>
      </w:r>
      <w:r>
        <w:t xml:space="preserve"> </w:t>
      </w:r>
      <w:r>
        <w:t xml:space="preserve">invocation MUST pass an</w:t>
      </w:r>
      <w:r>
        <w:t xml:space="preserve"> </w:t>
      </w:r>
      <w:r>
        <w:rPr>
          <w:b/>
          <w:bCs/>
        </w:rPr>
        <w:t xml:space="preserve">outbound-idempotency key</w:t>
      </w:r>
      <w:r>
        <w:t xml:space="preserve"> </w:t>
      </w:r>
      <w:r>
        <w:t xml:space="preserve">derived deterministically from</w:t>
      </w:r>
      <w:r>
        <w:t xml:space="preserve"> </w:t>
      </w:r>
      <w:r>
        <w:rPr>
          <w:rStyle w:val="VerbatimChar"/>
        </w:rPr>
        <w:t xml:space="preserve">(tenant_id, EventID, ChannelID, ChannelAddressID)</w:t>
      </w:r>
      <w:r>
        <w:t xml:space="preserve">. Adapters that support upstream idempotency (Slack</w:t>
      </w:r>
      <w:r>
        <w:t xml:space="preserve"> </w:t>
      </w:r>
      <w:r>
        <w:rPr>
          <w:rStyle w:val="VerbatimChar"/>
        </w:rPr>
        <w:t xml:space="preserve">idempotency_key</w:t>
      </w:r>
      <w:r>
        <w:t xml:space="preserve"> </w:t>
      </w:r>
      <w:r>
        <w:t xml:space="preserve">extension, Stripe-style</w:t>
      </w:r>
      <w:r>
        <w:t xml:space="preserve"> </w:t>
      </w:r>
      <w:r>
        <w:rPr>
          <w:rStyle w:val="VerbatimChar"/>
        </w:rPr>
        <w:t xml:space="preserve">Idempotency-Key</w:t>
      </w:r>
      <w:r>
        <w:t xml:space="preserve"> </w:t>
      </w:r>
      <w:r>
        <w:t xml:space="preserve">header on REST channels, Email</w:t>
      </w:r>
      <w:r>
        <w:t xml:space="preserve"> </w:t>
      </w:r>
      <w:r>
        <w:rPr>
          <w:rStyle w:val="VerbatimChar"/>
        </w:rPr>
        <w:t xml:space="preserve">Message-ID</w:t>
      </w:r>
      <w:r>
        <w:t xml:space="preserve"> </w:t>
      </w:r>
      <w:r>
        <w:t xml:space="preserve">header) MUST forward this key. Adapters whose upstream does NOT support idempotency (raw SMTP, Telegram Bot API, Discord) MUST consult a Postgres</w:t>
      </w:r>
      <w:r>
        <w:t xml:space="preserve"> </w:t>
      </w:r>
      <w:r>
        <w:rPr>
          <w:rStyle w:val="VerbatimChar"/>
        </w:rPr>
        <w:t xml:space="preserve">outbound_dedup</w:t>
      </w:r>
      <w:r>
        <w:t xml:space="preserve"> </w:t>
      </w:r>
      <w:r>
        <w:t xml:space="preserve">table inside the same River job transaction: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outbound_dedup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outbound_key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"&lt;event_id&gt;:&lt;channel&gt;:&lt;channel_address_id&gt;"</w:t>
      </w:r>
      <w:r>
        <w:br/>
      </w:r>
      <w:r>
        <w:rPr>
          <w:rStyle w:val="NormalTok"/>
        </w:rPr>
        <w:t xml:space="preserve">    sent_at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channel_msg_id      TEXT,                         </w:t>
      </w:r>
      <w:r>
        <w:rPr>
          <w:rStyle w:val="CommentTok"/>
        </w:rPr>
        <w:t xml:space="preserve">-- adapter's Receipt.ChannelMsgID</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hours'</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outbound_key)</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outbound_dedup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outbound_dedup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od_isolation </w:t>
      </w:r>
      <w:r>
        <w:rPr>
          <w:rStyle w:val="KeywordTok"/>
        </w:rPr>
        <w:t xml:space="preserve">ON</w:t>
      </w:r>
      <w:r>
        <w:rPr>
          <w:rStyle w:val="NormalTok"/>
        </w:rPr>
        <w:t xml:space="preserve"> outbound_dedup</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 adapter wraps each send in:</w:t>
      </w:r>
      <w:r>
        <w:t xml:space="preserve"> </w:t>
      </w:r>
      <w:r>
        <w:rPr>
          <w:rStyle w:val="VerbatimChar"/>
        </w:rPr>
        <w:t xml:space="preserve">INSERT ... ON CONFLICT DO NOTHING; if row already existed, return cached Receipt without re-calling upstream</w:t>
      </w:r>
      <w:r>
        <w:t xml:space="preserve">. The window is short (24h) because we only need to cover the retry-storm window — far shorter than ingress idempotency.</w:t>
      </w:r>
    </w:p>
    <w:bookmarkEnd w:id="33"/>
    <w:bookmarkEnd w:id="34"/>
    <w:bookmarkStart w:id="35" w:name="X27335734f6ffbd88cea2730950e6477da5f0724"/>
    <w:p>
      <w:pPr>
        <w:pStyle w:val="Heading3"/>
      </w:pPr>
      <w:r>
        <w:t xml:space="preserve">5.5 Webhook ingestion</w:t>
      </w:r>
    </w:p>
    <w:p>
      <w:pPr>
        <w:pStyle w:val="FirstParagraph"/>
      </w:pPr>
      <w:r>
        <w:t xml:space="preserve">Per R-16 + research Topic 8. Every webhook source registers a per-source signing secret (rotatable) in the</w:t>
      </w:r>
      <w:r>
        <w:t xml:space="preserve"> </w:t>
      </w:r>
      <w:r>
        <w:rPr>
          <w:rStyle w:val="VerbatimChar"/>
        </w:rPr>
        <w:t xml:space="preserve">webhook_sources</w:t>
      </w:r>
      <w:r>
        <w:t xml:space="preserve"> </w:t>
      </w:r>
      <w:r>
        <w:t xml:space="preserve">table.</w:t>
      </w:r>
    </w:p>
    <w:p>
      <w:pPr>
        <w:pStyle w:val="BodyText"/>
      </w:pPr>
      <w:r>
        <w:t xml:space="preserve">The ingress handler enforces, in order:</w:t>
      </w:r>
    </w:p>
    <w:p>
      <w:pPr>
        <w:pStyle w:val="Compact"/>
        <w:numPr>
          <w:ilvl w:val="0"/>
          <w:numId w:val="1053"/>
        </w:numPr>
      </w:pPr>
      <w:r>
        <w:rPr>
          <w:b/>
          <w:bCs/>
        </w:rPr>
        <w:t xml:space="preserve">HMAC-SHA256 signature verification</w:t>
      </w:r>
      <w:r>
        <w:t xml:space="preserve"> </w:t>
      </w:r>
      <w:r>
        <w:t xml:space="preserve">with</w:t>
      </w:r>
      <w:r>
        <w:t xml:space="preserve"> </w:t>
      </w:r>
      <w:r>
        <w:rPr>
          <w:rStyle w:val="VerbatimChar"/>
        </w:rPr>
        <w:t xml:space="preserve">crypto/hmac.Equal</w:t>
      </w:r>
      <w:r>
        <w:t xml:space="preserve"> </w:t>
      </w:r>
      <w:r>
        <w:t xml:space="preserve">(constant-time) against the source-configured header:</w:t>
      </w:r>
    </w:p>
    <w:p>
      <w:pPr>
        <w:pStyle w:val="Compact"/>
        <w:numPr>
          <w:ilvl w:val="1"/>
          <w:numId w:val="1054"/>
        </w:numPr>
      </w:pPr>
      <w:r>
        <w:t xml:space="preserve">GitHub:</w:t>
      </w:r>
      <w:r>
        <w:t xml:space="preserve"> </w:t>
      </w:r>
      <w:r>
        <w:rPr>
          <w:rStyle w:val="VerbatimChar"/>
        </w:rPr>
        <w:t xml:space="preserve">X-Hub-Signature-256</w:t>
      </w:r>
    </w:p>
    <w:p>
      <w:pPr>
        <w:pStyle w:val="Compact"/>
        <w:numPr>
          <w:ilvl w:val="1"/>
          <w:numId w:val="1054"/>
        </w:numPr>
      </w:pPr>
      <w:r>
        <w:t xml:space="preserve">Stripe:</w:t>
      </w:r>
      <w:r>
        <w:t xml:space="preserve"> </w:t>
      </w:r>
      <w:r>
        <w:rPr>
          <w:rStyle w:val="VerbatimChar"/>
        </w:rPr>
        <w:t xml:space="preserve">Stripe-Signature</w:t>
      </w:r>
      <w:r>
        <w:t xml:space="preserve"> </w:t>
      </w:r>
      <w:r>
        <w:t xml:space="preserve">(sign</w:t>
      </w:r>
      <w:r>
        <w:t xml:space="preserve"> </w:t>
      </w:r>
      <w:r>
        <w:rPr>
          <w:rStyle w:val="VerbatimChar"/>
        </w:rPr>
        <w:t xml:space="preserve">timestamp.payload</w:t>
      </w:r>
      <w:r>
        <w:t xml:space="preserve">)</w:t>
      </w:r>
    </w:p>
    <w:p>
      <w:pPr>
        <w:pStyle w:val="Compact"/>
        <w:numPr>
          <w:ilvl w:val="1"/>
          <w:numId w:val="1054"/>
        </w:numPr>
      </w:pPr>
      <w:r>
        <w:t xml:space="preserve">Generic CloudEvents source:</w:t>
      </w:r>
      <w:r>
        <w:t xml:space="preserve"> </w:t>
      </w:r>
      <w:r>
        <w:rPr>
          <w:rStyle w:val="VerbatimChar"/>
        </w:rPr>
        <w:t xml:space="preserve">Webhook-Signature</w:t>
      </w:r>
    </w:p>
    <w:p>
      <w:pPr>
        <w:pStyle w:val="Compact"/>
        <w:numPr>
          <w:ilvl w:val="0"/>
          <w:numId w:val="1053"/>
        </w:numPr>
      </w:pPr>
      <w:r>
        <w:rPr>
          <w:b/>
          <w:bCs/>
        </w:rPr>
        <w:t xml:space="preserve">Timestamp window</w:t>
      </w:r>
      <w:r>
        <w:t xml:space="preserve"> </w:t>
      </w:r>
      <w:r>
        <w:t xml:space="preserve">≤ 5 min vs. server clock (replay protection).</w:t>
      </w:r>
    </w:p>
    <w:p>
      <w:pPr>
        <w:pStyle w:val="Compact"/>
        <w:numPr>
          <w:ilvl w:val="0"/>
          <w:numId w:val="1053"/>
        </w:numPr>
      </w:pPr>
      <w:r>
        <w:rPr>
          <w:b/>
          <w:bCs/>
        </w:rPr>
        <w:t xml:space="preserve">Delivery-ID dedup</w:t>
      </w:r>
      <w:r>
        <w:t xml:space="preserve"> </w:t>
      </w:r>
      <w:r>
        <w:t xml:space="preserve">via the idempotency table (GitHub's</w:t>
      </w:r>
      <w:r>
        <w:t xml:space="preserve"> </w:t>
      </w:r>
      <w:r>
        <w:rPr>
          <w:rStyle w:val="VerbatimChar"/>
        </w:rPr>
        <w:t xml:space="preserve">X-GitHub-Delivery</w:t>
      </w:r>
      <w:r>
        <w:t xml:space="preserve">, Stripe's event</w:t>
      </w:r>
      <w:r>
        <w:t xml:space="preserve"> </w:t>
      </w:r>
      <w:r>
        <w:rPr>
          <w:rStyle w:val="VerbatimChar"/>
        </w:rPr>
        <w:t xml:space="preserve">id</w:t>
      </w:r>
      <w:r>
        <w:t xml:space="preserve">).</w:t>
      </w:r>
    </w:p>
    <w:p>
      <w:pPr>
        <w:pStyle w:val="Compact"/>
        <w:numPr>
          <w:ilvl w:val="0"/>
          <w:numId w:val="1053"/>
        </w:numPr>
      </w:pPr>
      <w:r>
        <w:rPr>
          <w:b/>
          <w:bCs/>
        </w:rPr>
        <w:t xml:space="preserve">Optional IP allowlist</w:t>
      </w:r>
      <w:r>
        <w:t xml:space="preserve"> </w:t>
      </w:r>
      <w:r>
        <w:t xml:space="preserve">as L4 defense-in-depth.</w:t>
      </w:r>
    </w:p>
    <w:p>
      <w:pPr>
        <w:pStyle w:val="FirstParagraph"/>
      </w:pPr>
      <w:r>
        <w:t xml:space="preserve">Verified payloads are normalized into a CloudEvent and handed to the Watermill router.</w:t>
      </w:r>
    </w:p>
    <w:p>
      <w:pPr>
        <w:pStyle w:val="BodyText"/>
      </w:pPr>
      <w:r>
        <w:rPr>
          <w:rStyle w:val="VerbatimChar"/>
          <w:b/>
          <w:bCs/>
        </w:rPr>
        <w:t xml:space="preserve">webhook_sources</w:t>
      </w:r>
      <w:r>
        <w:rPr>
          <w:b/>
          <w:bCs/>
        </w:rPr>
        <w:t xml:space="preserve"> </w:t>
      </w: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webhook_sources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"github-push-prod", "stripe-webhook", ...</w:t>
      </w:r>
      <w:r>
        <w:br/>
      </w:r>
      <w:r>
        <w:rPr>
          <w:rStyle w:val="NormalTok"/>
        </w:rPr>
        <w:t xml:space="preserve">    signature_kind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'hmac-sha256' | 'stripe' | 'telegram-secret-token' | 'dkim' | 'none'</w:t>
      </w:r>
      <w:r>
        <w:br/>
      </w:r>
      <w:r>
        <w:rPr>
          <w:rStyle w:val="NormalTok"/>
        </w:rPr>
        <w:t xml:space="preserve">    signature_header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'X-Hub-Signature-256', 'Stripe-Signature', ...</w:t>
      </w:r>
      <w:r>
        <w:br/>
      </w:r>
      <w:r>
        <w:rPr>
          <w:rStyle w:val="NormalTok"/>
        </w:rPr>
        <w:t xml:space="preserve">    secret_encrypted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pgcrypto pgp_sym_encrypt</w:t>
      </w:r>
      <w:r>
        <w:br/>
      </w:r>
      <w:r>
        <w:rPr>
          <w:rStyle w:val="NormalTok"/>
        </w:rPr>
        <w:t xml:space="preserve">    secret_rotated_at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ip_allowlist    INET[],                          </w:t>
      </w:r>
      <w:r>
        <w:rPr>
          <w:rStyle w:val="CommentTok"/>
        </w:rPr>
        <w:t xml:space="preserve">-- optional L4 defense-in-depth</w:t>
      </w:r>
      <w:r>
        <w:br/>
      </w:r>
      <w:r>
        <w:rPr>
          <w:rStyle w:val="NormalTok"/>
        </w:rPr>
        <w:t xml:space="preserve">    replay_window_s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300</w:t>
      </w:r>
      <w:r>
        <w:rPr>
          <w:rStyle w:val="NormalTok"/>
        </w:rPr>
        <w:t xml:space="preserve">,    </w:t>
      </w:r>
      <w:r>
        <w:rPr>
          <w:rStyle w:val="CommentTok"/>
        </w:rPr>
        <w:t xml:space="preserve">-- 5 min</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name)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webhook_sources_tenant_idx </w:t>
      </w:r>
      <w:r>
        <w:rPr>
          <w:rStyle w:val="KeywordTok"/>
        </w:rPr>
        <w:t xml:space="preserve">ON</w:t>
      </w:r>
      <w:r>
        <w:rPr>
          <w:rStyle w:val="NormalTok"/>
        </w:rPr>
        <w:t xml:space="preserve"> webhook_sources (tenant_id) </w:t>
      </w:r>
      <w:r>
        <w:rPr>
          <w:rStyle w:val="KeywordTok"/>
        </w:rPr>
        <w:t xml:space="preserve">WHERE</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webhook_sources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webhook_sources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ws_isolation </w:t>
      </w:r>
      <w:r>
        <w:rPr>
          <w:rStyle w:val="KeywordTok"/>
        </w:rPr>
        <w:t xml:space="preserve">ON</w:t>
      </w:r>
      <w:r>
        <w:rPr>
          <w:rStyle w:val="NormalTok"/>
        </w:rPr>
        <w:t xml:space="preserve"> webhook_sources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Secrets are rotatable:</w:t>
      </w:r>
      <w:r>
        <w:t xml:space="preserve"> </w:t>
      </w:r>
      <w:r>
        <w:rPr>
          <w:rStyle w:val="VerbatimChar"/>
        </w:rPr>
        <w:t xml:space="preserve">&lt;flavor&gt;herald webhook rotate &lt;name&gt;</w:t>
      </w:r>
      <w:r>
        <w:t xml:space="preserve"> </w:t>
      </w:r>
      <w:r>
        <w:t xml:space="preserve">generates a new secret, returns it once, and starts accepting the new signature while continuing to accept the old one for</w:t>
      </w:r>
      <w:r>
        <w:t xml:space="preserve"> </w:t>
      </w:r>
      <w:r>
        <w:rPr>
          <w:rStyle w:val="VerbatimChar"/>
        </w:rPr>
        <w:t xml:space="preserve">replay_window_s × 4</w:t>
      </w:r>
      <w:r>
        <w:t xml:space="preserve"> </w:t>
      </w:r>
      <w:r>
        <w:t xml:space="preserve">(default 20 min) to drain in-flight deliveries.</w:t>
      </w:r>
    </w:p>
    <w:p>
      <w:pPr>
        <w:pStyle w:val="BodyText"/>
      </w:pPr>
      <w:r>
        <w:rPr>
          <w:b/>
          <w:bCs/>
        </w:rPr>
        <w:t xml:space="preserve">Dev / behind-NAT support</w:t>
      </w:r>
      <w:r>
        <w:t xml:space="preserve">:</w:t>
      </w:r>
      <w:r>
        <w:t xml:space="preserve"> </w:t>
      </w:r>
      <w:r>
        <w:rPr>
          <w:rStyle w:val="VerbatimChar"/>
        </w:rPr>
        <w:t xml:space="preserve">smee.io</w:t>
      </w:r>
      <w:r>
        <w:t xml:space="preserve"> </w:t>
      </w:r>
      <w:r>
        <w:t xml:space="preserve">and</w:t>
      </w:r>
      <w:r>
        <w:t xml:space="preserve"> </w:t>
      </w:r>
      <w:r>
        <w:rPr>
          <w:rStyle w:val="VerbatimChar"/>
        </w:rPr>
        <w:t xml:space="preserve">gh webhook forward</w:t>
      </w:r>
      <w:r>
        <w:t xml:space="preserve"> </w:t>
      </w:r>
      <w:r>
        <w:t xml:space="preserve">are documented as supported proxy paths.</w:t>
      </w:r>
    </w:p>
    <w:bookmarkEnd w:id="35"/>
    <w:bookmarkStart w:id="36" w:name="Xe11a37ed2988d013501eb7f63b457179e38d73f"/>
    <w:p>
      <w:pPr>
        <w:pStyle w:val="Heading3"/>
      </w:pPr>
      <w:r>
        <w:t xml:space="preserve">5.6 Orchestration of long-running operations (Temporal, opt-in)</w:t>
      </w:r>
    </w:p>
    <w:p>
      <w:pPr>
        <w:pStyle w:val="FirstParagraph"/>
      </w:pPr>
      <w:r>
        <w:t xml:space="preserve">Per research Topic 7:</w:t>
      </w:r>
    </w:p>
    <w:p>
      <w:pPr>
        <w:pStyle w:val="Compact"/>
        <w:numPr>
          <w:ilvl w:val="0"/>
          <w:numId w:val="1055"/>
        </w:numPr>
      </w:pPr>
      <w:r>
        <w:rPr>
          <w:b/>
          <w:bCs/>
        </w:rPr>
        <w:t xml:space="preserve">Default routing</w:t>
      </w:r>
      <w:r>
        <w:t xml:space="preserve"> </w:t>
      </w:r>
      <w:r>
        <w:t xml:space="preserve">— Watermill handlers + River jobs cover the vast majority of fan-out cases.</w:t>
      </w:r>
    </w:p>
    <w:p>
      <w:pPr>
        <w:pStyle w:val="Compact"/>
        <w:numPr>
          <w:ilvl w:val="0"/>
          <w:numId w:val="1055"/>
        </w:numPr>
      </w:pPr>
      <w:r>
        <w:rPr>
          <w:b/>
          <w:bCs/>
        </w:rPr>
        <w:t xml:space="preserve">Temporal sidecar (opt-in)</w:t>
      </w:r>
      <w:r>
        <w:t xml:space="preserve"> </w:t>
      </w:r>
      <w:r>
        <w:t xml:space="preserve">— required for operations that genuinely need durable state across hours/days, deterministic replay, and human-friendly timeline UIs:</w:t>
      </w:r>
    </w:p>
    <w:p>
      <w:pPr>
        <w:pStyle w:val="Compact"/>
        <w:numPr>
          <w:ilvl w:val="1"/>
          <w:numId w:val="1056"/>
        </w:numPr>
      </w:pPr>
      <w:r>
        <w:rPr>
          <w:b/>
          <w:bCs/>
        </w:rPr>
        <w:t xml:space="preserve">Incident escalation chains</w:t>
      </w:r>
      <w:r>
        <w:t xml:space="preserve"> </w:t>
      </w:r>
      <w:r>
        <w:t xml:space="preserve">(page A → wait 5min → escalate to B → wait 10min → page C). Used by</w:t>
      </w:r>
      <w:r>
        <w:t xml:space="preserve"> </w:t>
      </w:r>
      <w:r>
        <w:rPr>
          <w:rStyle w:val="VerbatimChar"/>
        </w:rPr>
        <w:t xml:space="preserve">iherald</w:t>
      </w:r>
      <w:r>
        <w:t xml:space="preserve">.</w:t>
      </w:r>
    </w:p>
    <w:p>
      <w:pPr>
        <w:pStyle w:val="Compact"/>
        <w:numPr>
          <w:ilvl w:val="1"/>
          <w:numId w:val="1056"/>
        </w:numPr>
      </w:pPr>
      <w:r>
        <w:rPr>
          <w:b/>
          <w:bCs/>
        </w:rPr>
        <w:t xml:space="preserve">Scheduled digest builders</w:t>
      </w:r>
      <w:r>
        <w:t xml:space="preserve"> </w:t>
      </w:r>
      <w:r>
        <w:t xml:space="preserve">with human-in-the-loop acknowledgment.</w:t>
      </w:r>
    </w:p>
    <w:p>
      <w:pPr>
        <w:pStyle w:val="Compact"/>
        <w:numPr>
          <w:ilvl w:val="1"/>
          <w:numId w:val="1056"/>
        </w:numPr>
      </w:pPr>
      <w:r>
        <w:rPr>
          <w:b/>
          <w:bCs/>
        </w:rPr>
        <w:t xml:space="preserve">Multi-channel orchestrated rollouts</w:t>
      </w:r>
      <w:r>
        <w:t xml:space="preserve"> </w:t>
      </w:r>
      <w:r>
        <w:t xml:space="preserve">(used by</w:t>
      </w:r>
      <w:r>
        <w:t xml:space="preserve"> </w:t>
      </w:r>
      <w:r>
        <w:rPr>
          <w:rStyle w:val="VerbatimChar"/>
        </w:rPr>
        <w:t xml:space="preserve">dherald</w:t>
      </w:r>
      <w:r>
        <w:t xml:space="preserve"> </w:t>
      </w:r>
      <w:r>
        <w:t xml:space="preserve">/</w:t>
      </w:r>
      <w:r>
        <w:t xml:space="preserve"> </w:t>
      </w:r>
      <w:r>
        <w:rPr>
          <w:rStyle w:val="VerbatimChar"/>
        </w:rPr>
        <w:t xml:space="preserve">rherald</w:t>
      </w:r>
      <w:r>
        <w:t xml:space="preserve">).</w:t>
      </w:r>
    </w:p>
    <w:p>
      <w:pPr>
        <w:pStyle w:val="Compact"/>
        <w:numPr>
          <w:ilvl w:val="0"/>
          <w:numId w:val="1055"/>
        </w:numPr>
      </w:pPr>
      <w:r>
        <w:t xml:space="preserve">Temporal is explicitly</w:t>
      </w:r>
      <w:r>
        <w:t xml:space="preserve"> </w:t>
      </w:r>
      <w:r>
        <w:rPr>
          <w:b/>
          <w:bCs/>
        </w:rPr>
        <w:t xml:space="preserve">not</w:t>
      </w:r>
      <w:r>
        <w:t xml:space="preserve"> </w:t>
      </w:r>
      <w:r>
        <w:t xml:space="preserve">the default — its operational footprint (separate cluster, gRPC, server upgrades) violates Herald's "lightweight CLI" ethos.</w:t>
      </w:r>
    </w:p>
    <w:bookmarkEnd w:id="36"/>
    <w:bookmarkStart w:id="37" w:name="Xc7452714b40397827156d946c88711559d422f3"/>
    <w:p>
      <w:pPr>
        <w:pStyle w:val="Heading3"/>
      </w:pPr>
      <w:r>
        <w:t xml:space="preserve">5.7 Ingress API URLs (HTTP surface)</w:t>
      </w:r>
    </w:p>
    <w:p>
      <w:pPr>
        <w:pStyle w:val="FirstParagraph"/>
      </w:pPr>
      <w:r>
        <w:t xml:space="preserve">Herald's HTTP ingress (port</w:t>
      </w:r>
      <w:r>
        <w:t xml:space="preserve"> </w:t>
      </w:r>
      <w:r>
        <w:rPr>
          <w:rStyle w:val="VerbatimChar"/>
        </w:rPr>
        <w:t xml:space="preserve">24091</w:t>
      </w:r>
      <w:r>
        <w:t xml:space="preserve"> </w:t>
      </w:r>
      <w:r>
        <w:t xml:space="preserve">default per §9.4) exposes a small, stable URL surface. All paths under</w:t>
      </w:r>
      <w:r>
        <w:t xml:space="preserve"> </w:t>
      </w:r>
      <w:r>
        <w:rPr>
          <w:rStyle w:val="VerbatimChar"/>
        </w:rPr>
        <w:t xml:space="preserve">/v1/</w:t>
      </w:r>
      <w:r>
        <w:t xml:space="preserve"> </w:t>
      </w:r>
      <w:r>
        <w:t xml:space="preserve">are public; everything under</w:t>
      </w:r>
      <w:r>
        <w:t xml:space="preserve"> </w:t>
      </w:r>
      <w:r>
        <w:rPr>
          <w:rStyle w:val="VerbatimChar"/>
        </w:rPr>
        <w:t xml:space="preserve">/admin/</w:t>
      </w:r>
      <w:r>
        <w:t xml:space="preserve"> </w:t>
      </w:r>
      <w:r>
        <w:t xml:space="preserve">is admin-port only (port</w:t>
      </w:r>
      <w:r>
        <w:t xml:space="preserve"> </w:t>
      </w:r>
      <w:r>
        <w:rPr>
          <w:rStyle w:val="VerbatimChar"/>
        </w:rPr>
        <w:t xml:space="preserve">24090</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/v1/events</w:t>
            </w:r>
          </w:p>
        </w:tc>
        <w:tc>
          <w:tcPr/>
          <w:p>
            <w:pPr>
              <w:pStyle w:val="Compact"/>
            </w:pPr>
            <w:r>
              <w:t xml:space="preserve">Canonical CloudEvents ingest (binary + structured modes). Body MUST be a CloudEvent per §4.1.</w:t>
            </w:r>
          </w:p>
        </w:tc>
      </w:tr>
      <w:tr>
        <w:tc>
          <w:tcPr/>
          <w:p>
            <w:pPr>
              <w:pStyle w:val="Compact"/>
            </w:pPr>
            <w:r>
              <w:rPr>
                <w:rStyle w:val="VerbatimChar"/>
              </w:rPr>
              <w:t xml:space="preserve">POST</w:t>
            </w:r>
          </w:p>
        </w:tc>
        <w:tc>
          <w:tcPr/>
          <w:p>
            <w:pPr>
              <w:pStyle w:val="Compact"/>
            </w:pPr>
            <w:r>
              <w:rPr>
                <w:rStyle w:val="VerbatimChar"/>
              </w:rPr>
              <w:t xml:space="preserve">/v1/send</w:t>
            </w:r>
          </w:p>
        </w:tc>
        <w:tc>
          <w:tcPr/>
          <w:p>
            <w:pPr>
              <w:pStyle w:val="Compact"/>
            </w:pPr>
            <w:r>
              <w:t xml:space="preserve">Convenience REST ingest for ad-hoc senders that don't speak CloudEvents — JSON body</w:t>
            </w:r>
            <w:r>
              <w:t xml:space="preserve"> </w:t>
            </w:r>
            <w:r>
              <w:rPr>
                <w:rStyle w:val="VerbatimChar"/>
              </w:rPr>
              <w:t xml:space="preserve">{type, source, data, tags?, idempotency_key?, priority?}</w:t>
            </w:r>
            <w:r>
              <w:t xml:space="preserve"> </w:t>
            </w:r>
            <w:r>
              <w:t xml:space="preserve">is wrapped into a CloudEvent server-side.</w:t>
            </w:r>
          </w:p>
        </w:tc>
      </w:tr>
      <w:tr>
        <w:tc>
          <w:tcPr/>
          <w:p>
            <w:pPr>
              <w:pStyle w:val="Compact"/>
            </w:pPr>
            <w:r>
              <w:rPr>
                <w:rStyle w:val="VerbatimChar"/>
              </w:rPr>
              <w:t xml:space="preserve">POST</w:t>
            </w:r>
          </w:p>
        </w:tc>
        <w:tc>
          <w:tcPr/>
          <w:p>
            <w:pPr>
              <w:pStyle w:val="Compact"/>
            </w:pPr>
            <w:r>
              <w:rPr>
                <w:rStyle w:val="VerbatimChar"/>
              </w:rPr>
              <w:t xml:space="preserve">/webhooks/{source_id}</w:t>
            </w:r>
          </w:p>
        </w:tc>
        <w:tc>
          <w:tcPr/>
          <w:p>
            <w:pPr>
              <w:pStyle w:val="Compact"/>
            </w:pPr>
            <w:r>
              <w:t xml:space="preserve">Verified webhook receiver —</w:t>
            </w:r>
            <w:r>
              <w:t xml:space="preserve"> </w:t>
            </w:r>
            <w:r>
              <w:rPr>
                <w:rStyle w:val="VerbatimChar"/>
              </w:rPr>
              <w:t xml:space="preserve">source_id</w:t>
            </w:r>
            <w:r>
              <w:t xml:space="preserve"> </w:t>
            </w:r>
            <w:r>
              <w:t xml:space="preserve">is a UUID matching</w:t>
            </w:r>
            <w:r>
              <w:t xml:space="preserve"> </w:t>
            </w:r>
            <w:r>
              <w:rPr>
                <w:rStyle w:val="VerbatimChar"/>
              </w:rPr>
              <w:t xml:space="preserve">webhook_sources.id</w:t>
            </w:r>
            <w:r>
              <w:t xml:space="preserve">; the handler enforces §5.5 signature + replay + dedup before forwarding.</w:t>
            </w:r>
          </w:p>
        </w:tc>
      </w:tr>
      <w:tr>
        <w:tc>
          <w:tcPr/>
          <w:p>
            <w:pPr>
              <w:pStyle w:val="Compact"/>
            </w:pPr>
            <w:r>
              <w:rPr>
                <w:rStyle w:val="VerbatimChar"/>
              </w:rPr>
              <w:t xml:space="preserve">GET</w:t>
            </w:r>
          </w:p>
        </w:tc>
        <w:tc>
          <w:tcPr/>
          <w:p>
            <w:pPr>
              <w:pStyle w:val="Compact"/>
            </w:pPr>
            <w:r>
              <w:rPr>
                <w:rStyle w:val="VerbatimChar"/>
              </w:rPr>
              <w:t xml:space="preserve">/v1/events/{id}</w:t>
            </w:r>
          </w:p>
        </w:tc>
        <w:tc>
          <w:tcPr/>
          <w:p>
            <w:pPr>
              <w:pStyle w:val="Compact"/>
            </w:pPr>
            <w:r>
              <w:t xml:space="preserve">Idempotent replay of a previously-accepted event (returns 200 with cached response if id matches, 409 if id matches but body differs).</w:t>
            </w:r>
          </w:p>
        </w:tc>
      </w:tr>
      <w:tr>
        <w:tc>
          <w:tcPr/>
          <w:p>
            <w:pPr>
              <w:pStyle w:val="Compact"/>
            </w:pPr>
            <w:r>
              <w:rPr>
                <w:rStyle w:val="VerbatimChar"/>
              </w:rPr>
              <w:t xml:space="preserve">GET</w:t>
            </w:r>
          </w:p>
        </w:tc>
        <w:tc>
          <w:tcPr/>
          <w:p>
            <w:pPr>
              <w:pStyle w:val="Compact"/>
            </w:pPr>
            <w:r>
              <w:rPr>
                <w:rStyle w:val="VerbatimChar"/>
              </w:rPr>
              <w:t xml:space="preserve">/v1/deadletters</w:t>
            </w:r>
          </w:p>
        </w:tc>
        <w:tc>
          <w:tcPr/>
          <w:p>
            <w:pPr>
              <w:pStyle w:val="Compact"/>
            </w:pPr>
            <w:r>
              <w:t xml:space="preserve">List dead-lettered messages (RLS-isolated to caller's tenant).</w:t>
            </w:r>
          </w:p>
        </w:tc>
      </w:tr>
      <w:tr>
        <w:tc>
          <w:tcPr/>
          <w:p>
            <w:pPr>
              <w:pStyle w:val="Compact"/>
            </w:pPr>
            <w:r>
              <w:rPr>
                <w:rStyle w:val="VerbatimChar"/>
              </w:rPr>
              <w:t xml:space="preserve">POST</w:t>
            </w:r>
          </w:p>
        </w:tc>
        <w:tc>
          <w:tcPr/>
          <w:p>
            <w:pPr>
              <w:pStyle w:val="Compact"/>
            </w:pPr>
            <w:r>
              <w:rPr>
                <w:rStyle w:val="VerbatimChar"/>
              </w:rPr>
              <w:t xml:space="preserve">/v1/deadletters/{id}/replay</w:t>
            </w:r>
          </w:p>
        </w:tc>
        <w:tc>
          <w:tcPr/>
          <w:p>
            <w:pPr>
              <w:pStyle w:val="Compact"/>
            </w:pPr>
            <w:r>
              <w:t xml:space="preserve">Replay a dead-lettered message.</w:t>
            </w:r>
          </w:p>
        </w:tc>
      </w:tr>
      <w:tr>
        <w:tc>
          <w:tcPr/>
          <w:p>
            <w:pPr>
              <w:pStyle w:val="Compact"/>
            </w:pPr>
            <w:r>
              <w:rPr>
                <w:rStyle w:val="VerbatimChar"/>
              </w:rPr>
              <w:t xml:space="preserve">GET</w:t>
            </w:r>
          </w:p>
        </w:tc>
        <w:tc>
          <w:tcPr/>
          <w:p>
            <w:pPr>
              <w:pStyle w:val="Compact"/>
            </w:pPr>
            <w:r>
              <w:rPr>
                <w:rStyle w:val="VerbatimChar"/>
              </w:rPr>
              <w:t xml:space="preserve">/v1/subscribers</w:t>
            </w:r>
            <w:r>
              <w:t xml:space="preserve"> </w:t>
            </w:r>
            <w:r>
              <w:t xml:space="preserve">/</w:t>
            </w:r>
            <w:r>
              <w:t xml:space="preserve"> </w:t>
            </w:r>
            <w:r>
              <w:rPr>
                <w:rStyle w:val="VerbatimChar"/>
              </w:rPr>
              <w:t xml:space="preserve">POST</w:t>
            </w:r>
            <w:r>
              <w:t xml:space="preserve"> </w:t>
            </w:r>
            <w:r>
              <w:rPr>
                <w:rStyle w:val="VerbatimChar"/>
              </w:rPr>
              <w:t xml:space="preserve">/v1/subscribers</w:t>
            </w:r>
          </w:p>
        </w:tc>
        <w:tc>
          <w:tcPr/>
          <w:p>
            <w:pPr>
              <w:pStyle w:val="Compact"/>
            </w:pPr>
            <w:r>
              <w:t xml:space="preserve">Subscriber CRUD (operator role required).</w:t>
            </w:r>
          </w:p>
        </w:tc>
      </w:tr>
      <w:tr>
        <w:tc>
          <w:tcPr/>
          <w:p>
            <w:pPr>
              <w:pStyle w:val="Compact"/>
            </w:pPr>
            <w:r>
              <w:rPr>
                <w:rStyle w:val="VerbatimChar"/>
              </w:rPr>
              <w:t xml:space="preserve">POST</w:t>
            </w:r>
          </w:p>
        </w:tc>
        <w:tc>
          <w:tcPr/>
          <w:p>
            <w:pPr>
              <w:pStyle w:val="Compact"/>
            </w:pPr>
            <w:r>
              <w:rPr>
                <w:rStyle w:val="VerbatimChar"/>
              </w:rPr>
              <w:t xml:space="preserve">/v1/subscribers/{id}/forget</w:t>
            </w:r>
          </w:p>
        </w:tc>
        <w:tc>
          <w:tcPr/>
          <w:p>
            <w:pPr>
              <w:pStyle w:val="Compact"/>
            </w:pPr>
            <w:r>
              <w:t xml:space="preserve">GDPR right-to-erasure (§16.1).</w:t>
            </w:r>
          </w:p>
        </w:tc>
      </w:tr>
      <w:tr>
        <w:tc>
          <w:tcPr/>
          <w:p>
            <w:pPr>
              <w:pStyle w:val="Compact"/>
            </w:pPr>
            <w:r>
              <w:rPr>
                <w:rStyle w:val="VerbatimChar"/>
              </w:rPr>
              <w:t xml:space="preserve">GET</w:t>
            </w:r>
          </w:p>
        </w:tc>
        <w:tc>
          <w:tcPr/>
          <w:p>
            <w:pPr>
              <w:pStyle w:val="Compact"/>
            </w:pPr>
            <w:r>
              <w:rPr>
                <w:rStyle w:val="VerbatimChar"/>
              </w:rPr>
              <w:t xml:space="preserve">/v1/subscribers/{id}/export</w:t>
            </w:r>
          </w:p>
        </w:tc>
        <w:tc>
          <w:tcPr/>
          <w:p>
            <w:pPr>
              <w:pStyle w:val="Compact"/>
            </w:pPr>
            <w:r>
              <w:t xml:space="preserve">GDPR right-to-portability — emits JSON bundle.</w:t>
            </w:r>
          </w:p>
        </w:tc>
      </w:tr>
      <w:tr>
        <w:tc>
          <w:tcPr/>
          <w:p>
            <w:pPr>
              <w:pStyle w:val="Compact"/>
            </w:pPr>
            <w:r>
              <w:rPr>
                <w:rStyle w:val="VerbatimChar"/>
              </w:rPr>
              <w:t xml:space="preserve">GET</w:t>
            </w:r>
          </w:p>
        </w:tc>
        <w:tc>
          <w:tcPr/>
          <w:p>
            <w:pPr>
              <w:pStyle w:val="Compact"/>
            </w:pPr>
            <w:r>
              <w:rPr>
                <w:rStyle w:val="VerbatimChar"/>
              </w:rPr>
              <w:t xml:space="preserve">/v1/channels</w:t>
            </w:r>
          </w:p>
        </w:tc>
        <w:tc>
          <w:tcPr/>
          <w:p>
            <w:pPr>
              <w:pStyle w:val="Compact"/>
            </w:pPr>
            <w:r>
              <w:t xml:space="preserve">List configured channel addresses for the caller's tenant.</w:t>
            </w:r>
          </w:p>
        </w:tc>
      </w:tr>
      <w:tr>
        <w:tc>
          <w:tcPr/>
          <w:p>
            <w:pPr>
              <w:pStyle w:val="Compact"/>
            </w:pPr>
            <w:r>
              <w:rPr>
                <w:rStyle w:val="VerbatimChar"/>
              </w:rPr>
              <w:t xml:space="preserve">GET</w:t>
            </w:r>
          </w:p>
        </w:tc>
        <w:tc>
          <w:tcPr/>
          <w:p>
            <w:pPr>
              <w:pStyle w:val="Compact"/>
            </w:pPr>
            <w:r>
              <w:rPr>
                <w:rStyle w:val="VerbatimChar"/>
              </w:rPr>
              <w:t xml:space="preserve">/livez</w:t>
            </w:r>
          </w:p>
        </w:tc>
        <w:tc>
          <w:tcPr/>
          <w:p>
            <w:pPr>
              <w:pStyle w:val="Compact"/>
            </w:pPr>
            <w:r>
              <w:t xml:space="preserve">Liveness probe (admin port — §17.5).</w:t>
            </w:r>
          </w:p>
        </w:tc>
      </w:tr>
      <w:tr>
        <w:tc>
          <w:tcPr/>
          <w:p>
            <w:pPr>
              <w:pStyle w:val="Compact"/>
            </w:pPr>
            <w:r>
              <w:rPr>
                <w:rStyle w:val="VerbatimChar"/>
              </w:rPr>
              <w:t xml:space="preserve">GET</w:t>
            </w:r>
          </w:p>
        </w:tc>
        <w:tc>
          <w:tcPr/>
          <w:p>
            <w:pPr>
              <w:pStyle w:val="Compact"/>
            </w:pPr>
            <w:r>
              <w:rPr>
                <w:rStyle w:val="VerbatimChar"/>
              </w:rPr>
              <w:t xml:space="preserve">/readyz</w:t>
            </w:r>
          </w:p>
        </w:tc>
        <w:tc>
          <w:tcPr/>
          <w:p>
            <w:pPr>
              <w:pStyle w:val="Compact"/>
            </w:pPr>
            <w:r>
              <w:t xml:space="preserve">Readiness probe (admin port).</w:t>
            </w:r>
          </w:p>
        </w:tc>
      </w:tr>
      <w:tr>
        <w:tc>
          <w:tcPr/>
          <w:p>
            <w:pPr>
              <w:pStyle w:val="Compact"/>
            </w:pPr>
            <w:r>
              <w:rPr>
                <w:rStyle w:val="VerbatimChar"/>
              </w:rPr>
              <w:t xml:space="preserve">GET</w:t>
            </w:r>
          </w:p>
        </w:tc>
        <w:tc>
          <w:tcPr/>
          <w:p>
            <w:pPr>
              <w:pStyle w:val="Compact"/>
            </w:pPr>
            <w:r>
              <w:rPr>
                <w:rStyle w:val="VerbatimChar"/>
              </w:rPr>
              <w:t xml:space="preserve">/startupz</w:t>
            </w:r>
          </w:p>
        </w:tc>
        <w:tc>
          <w:tcPr/>
          <w:p>
            <w:pPr>
              <w:pStyle w:val="Compact"/>
            </w:pPr>
            <w:r>
              <w:t xml:space="preserve">Startup probe (admin port).</w:t>
            </w:r>
          </w:p>
        </w:tc>
      </w:tr>
      <w:tr>
        <w:tc>
          <w:tcPr/>
          <w:p>
            <w:pPr>
              <w:pStyle w:val="Compact"/>
            </w:pPr>
            <w:r>
              <w:rPr>
                <w:rStyle w:val="VerbatimChar"/>
              </w:rPr>
              <w:t xml:space="preserve">GET</w:t>
            </w:r>
          </w:p>
        </w:tc>
        <w:tc>
          <w:tcPr/>
          <w:p>
            <w:pPr>
              <w:pStyle w:val="Compact"/>
            </w:pPr>
            <w:r>
              <w:rPr>
                <w:rStyle w:val="VerbatimChar"/>
              </w:rPr>
              <w:t xml:space="preserve">/metrics</w:t>
            </w:r>
          </w:p>
        </w:tc>
        <w:tc>
          <w:tcPr/>
          <w:p>
            <w:pPr>
              <w:pStyle w:val="Compact"/>
            </w:pPr>
            <w:r>
              <w:t xml:space="preserve">Prometheus scrape (admin port).</w:t>
            </w:r>
          </w:p>
        </w:tc>
      </w:tr>
      <w:tr>
        <w:tc>
          <w:tcPr/>
          <w:p>
            <w:pPr>
              <w:pStyle w:val="Compact"/>
            </w:pPr>
            <w:r>
              <w:rPr>
                <w:rStyle w:val="VerbatimChar"/>
              </w:rPr>
              <w:t xml:space="preserve">GET</w:t>
            </w:r>
          </w:p>
        </w:tc>
        <w:tc>
          <w:tcPr/>
          <w:p>
            <w:pPr>
              <w:pStyle w:val="Compact"/>
            </w:pPr>
            <w:r>
              <w:rPr>
                <w:rStyle w:val="VerbatimChar"/>
              </w:rPr>
              <w:t xml:space="preserve">/admin/version</w:t>
            </w:r>
          </w:p>
        </w:tc>
        <w:tc>
          <w:tcPr/>
          <w:p>
            <w:pPr>
              <w:pStyle w:val="Compact"/>
            </w:pPr>
            <w:r>
              <w:t xml:space="preserve">Build info (commit SHA, build time, Go version).</w:t>
            </w:r>
          </w:p>
        </w:tc>
      </w:tr>
      <w:tr>
        <w:tc>
          <w:tcPr/>
          <w:p>
            <w:pPr>
              <w:pStyle w:val="Compact"/>
            </w:pPr>
            <w:r>
              <w:rPr>
                <w:rStyle w:val="VerbatimChar"/>
              </w:rPr>
              <w:t xml:space="preserve">GET</w:t>
            </w:r>
          </w:p>
        </w:tc>
        <w:tc>
          <w:tcPr/>
          <w:p>
            <w:pPr>
              <w:pStyle w:val="Compact"/>
            </w:pPr>
            <w:r>
              <w:rPr>
                <w:rStyle w:val="VerbatimChar"/>
              </w:rPr>
              <w:t xml:space="preserve">/admin/pprof/*</w:t>
            </w:r>
          </w:p>
        </w:tc>
        <w:tc>
          <w:tcPr/>
          <w:p>
            <w:pPr>
              <w:pStyle w:val="Compact"/>
            </w:pPr>
            <w:r>
              <w:t xml:space="preserve">Go runtime profiling (admin port; loopback-only by default; opt-in</w:t>
            </w:r>
            <w:r>
              <w:t xml:space="preserve"> </w:t>
            </w:r>
            <w:r>
              <w:rPr>
                <w:rStyle w:val="VerbatimChar"/>
              </w:rPr>
              <w:t xml:space="preserve">[admin].pprof_external=true</w:t>
            </w:r>
            <w:r>
              <w:t xml:space="preserve">).</w:t>
            </w:r>
          </w:p>
        </w:tc>
      </w:tr>
    </w:tbl>
    <w:p>
      <w:pPr>
        <w:pStyle w:val="BodyText"/>
      </w:pPr>
      <w:r>
        <w:rPr>
          <w:b/>
          <w:bCs/>
        </w:rPr>
        <w:t xml:space="preserve">Auth model</w:t>
      </w:r>
      <w:r>
        <w:t xml:space="preserve">:</w:t>
      </w:r>
    </w:p>
    <w:p>
      <w:pPr>
        <w:pStyle w:val="Compact"/>
        <w:numPr>
          <w:ilvl w:val="0"/>
          <w:numId w:val="1057"/>
        </w:numPr>
      </w:pPr>
      <w:r>
        <w:rPr>
          <w:rStyle w:val="VerbatimChar"/>
        </w:rPr>
        <w:t xml:space="preserve">/v1/events</w:t>
      </w:r>
      <w:r>
        <w:t xml:space="preserve"> </w:t>
      </w:r>
      <w:r>
        <w:t xml:space="preserve">and</w:t>
      </w:r>
      <w:r>
        <w:t xml:space="preserve"> </w:t>
      </w:r>
      <w:r>
        <w:rPr>
          <w:rStyle w:val="VerbatimChar"/>
        </w:rPr>
        <w:t xml:space="preserve">/v1/send</w:t>
      </w:r>
      <w:r>
        <w:t xml:space="preserve"> </w:t>
      </w:r>
      <w:r>
        <w:t xml:space="preserve">accept either (a) HTTP Basic auth with a per-tenant</w:t>
      </w:r>
      <w:r>
        <w:t xml:space="preserve"> </w:t>
      </w:r>
      <w:r>
        <w:rPr>
          <w:rStyle w:val="VerbatimChar"/>
        </w:rPr>
        <w:t xml:space="preserve">ingest_token</w:t>
      </w:r>
      <w:r>
        <w:t xml:space="preserve"> </w:t>
      </w:r>
      <w:r>
        <w:t xml:space="preserve">from the</w:t>
      </w:r>
      <w:r>
        <w:t xml:space="preserve"> </w:t>
      </w:r>
      <w:r>
        <w:rPr>
          <w:rStyle w:val="VerbatimChar"/>
        </w:rPr>
        <w:t xml:space="preserve">tenants</w:t>
      </w:r>
      <w:r>
        <w:t xml:space="preserve"> </w:t>
      </w:r>
      <w:r>
        <w:t xml:space="preserve">table, or (b) signed bearer token in</w:t>
      </w:r>
      <w:r>
        <w:t xml:space="preserve"> </w:t>
      </w:r>
      <w:r>
        <w:rPr>
          <w:rStyle w:val="VerbatimChar"/>
        </w:rPr>
        <w:t xml:space="preserve">Authorization: Bearer &lt;jwt&gt;</w:t>
      </w:r>
      <w:r>
        <w:t xml:space="preserve"> </w:t>
      </w:r>
      <w:r>
        <w:t xml:space="preserve">(Herald validates against JWKS configured in</w:t>
      </w:r>
      <w:r>
        <w:t xml:space="preserve"> </w:t>
      </w:r>
      <w:r>
        <w:rPr>
          <w:rStyle w:val="VerbatimChar"/>
        </w:rPr>
        <w:t xml:space="preserve">[auth.oidc]</w:t>
      </w:r>
      <w:r>
        <w:t xml:space="preserve">). Self-hosted operators MAY enable mTLS via a reverse proxy.</w:t>
      </w:r>
    </w:p>
    <w:p>
      <w:pPr>
        <w:pStyle w:val="Compact"/>
        <w:numPr>
          <w:ilvl w:val="0"/>
          <w:numId w:val="1057"/>
        </w:numPr>
      </w:pPr>
      <w:r>
        <w:rPr>
          <w:rStyle w:val="VerbatimChar"/>
        </w:rPr>
        <w:t xml:space="preserve">/webhooks/{source_id}</w:t>
      </w:r>
      <w:r>
        <w:t xml:space="preserve"> </w:t>
      </w:r>
      <w:r>
        <w:t xml:space="preserve">does its own signature verification (§5.5) — no token required at the HTTP layer.</w:t>
      </w:r>
    </w:p>
    <w:p>
      <w:pPr>
        <w:pStyle w:val="Compact"/>
        <w:numPr>
          <w:ilvl w:val="0"/>
          <w:numId w:val="1057"/>
        </w:numPr>
      </w:pPr>
      <w:r>
        <w:rPr>
          <w:rStyle w:val="VerbatimChar"/>
        </w:rPr>
        <w:t xml:space="preserve">/v1/subscribers*</w:t>
      </w:r>
      <w:r>
        <w:t xml:space="preserve"> </w:t>
      </w:r>
      <w:r>
        <w:t xml:space="preserve">requires a JWT with operator-role claim.</w:t>
      </w:r>
    </w:p>
    <w:p>
      <w:pPr>
        <w:pStyle w:val="Compact"/>
        <w:numPr>
          <w:ilvl w:val="0"/>
          <w:numId w:val="1057"/>
        </w:numPr>
      </w:pPr>
      <w:r>
        <w:t xml:space="preserve">Admin endpoints listen only on the admin port (default loopback or trusted-network only).</w:t>
      </w:r>
    </w:p>
    <w:p>
      <w:pPr>
        <w:pStyle w:val="FirstParagraph"/>
      </w:pPr>
      <w:r>
        <w:rPr>
          <w:b/>
          <w:bCs/>
        </w:rPr>
        <w:t xml:space="preserve">Versioning</w:t>
      </w:r>
      <w:r>
        <w:t xml:space="preserve">: the</w:t>
      </w:r>
      <w:r>
        <w:t xml:space="preserve"> </w:t>
      </w:r>
      <w:r>
        <w:rPr>
          <w:rStyle w:val="VerbatimChar"/>
        </w:rPr>
        <w:t xml:space="preserve">/v1/</w:t>
      </w:r>
      <w:r>
        <w:t xml:space="preserve"> </w:t>
      </w:r>
      <w:r>
        <w:t xml:space="preserve">prefix is the stable contract; breaking changes ship as</w:t>
      </w:r>
      <w:r>
        <w:t xml:space="preserve"> </w:t>
      </w:r>
      <w:r>
        <w:rPr>
          <w:rStyle w:val="VerbatimChar"/>
        </w:rPr>
        <w:t xml:space="preserve">/v2/</w:t>
      </w:r>
      <w:r>
        <w:t xml:space="preserve"> </w:t>
      </w:r>
      <w:r>
        <w:t xml:space="preserve">with at least 6 months of</w:t>
      </w:r>
      <w:r>
        <w:t xml:space="preserve"> </w:t>
      </w:r>
      <w:r>
        <w:rPr>
          <w:rStyle w:val="VerbatimChar"/>
        </w:rPr>
        <w:t xml:space="preserve">/v1/</w:t>
      </w:r>
      <w:r>
        <w:t xml:space="preserve"> </w:t>
      </w:r>
      <w:r>
        <w:t xml:space="preserve">co-existence. The OpenAPI schema (</w:t>
      </w:r>
      <w:r>
        <w:rPr>
          <w:rStyle w:val="VerbatimChar"/>
        </w:rPr>
        <w:t xml:space="preserve">docs/api/openapi.v1.yaml</w:t>
      </w:r>
      <w:r>
        <w:t xml:space="preserve">) is the source of truth —</w:t>
      </w:r>
      <w:r>
        <w:t xml:space="preserve"> </w:t>
      </w:r>
      <w:r>
        <w:rPr>
          <w:rStyle w:val="VerbatimChar"/>
        </w:rPr>
        <w:t xml:space="preserve">&lt;flavor&gt;herald openapi</w:t>
      </w:r>
      <w:r>
        <w:t xml:space="preserve"> </w:t>
      </w:r>
      <w:r>
        <w:t xml:space="preserve">prints the embedded spec.</w:t>
      </w:r>
    </w:p>
    <w:p>
      <w:pPr>
        <w:pStyle w:val="BodyText"/>
      </w:pPr>
      <w:r>
        <w:rPr>
          <w:b/>
          <w:bCs/>
        </w:rPr>
        <w:t xml:space="preserve">Rate limits</w:t>
      </w:r>
      <w:r>
        <w:t xml:space="preserve">: per-tenant token bucket (§16, default 1000 req/min per tenant on</w:t>
      </w:r>
      <w:r>
        <w:t xml:space="preserve"> </w:t>
      </w:r>
      <w:r>
        <w:rPr>
          <w:rStyle w:val="VerbatimChar"/>
        </w:rPr>
        <w:t xml:space="preserve">/v1/events</w:t>
      </w:r>
      <w:r>
        <w:t xml:space="preserve">); per-IP secondary bucket for unauthenticated webhook receivers (default 60 req/min/IP).</w:t>
      </w:r>
    </w:p>
    <w:p>
      <w:r>
        <w:pict>
          <v:rect style="width:0;height:1.5pt" o:hralign="center" o:hrstd="t" o:hr="t"/>
        </w:pict>
      </w:r>
    </w:p>
    <w:bookmarkEnd w:id="37"/>
    <w:bookmarkEnd w:id="38"/>
    <w:bookmarkStart w:id="42" w:name="X439f5522d8ae8e9f5551a9b741f5d60cb79955d"/>
    <w:p>
      <w:pPr>
        <w:pStyle w:val="Heading2"/>
      </w:pPr>
      <w:r>
        <w:t xml:space="preserve">§6. Channel addressing &amp; routing</w:t>
      </w:r>
    </w:p>
    <w:bookmarkStart w:id="39" w:name="X020ae80208096003e0fc86765d5eafd6b2c01ef"/>
    <w:p>
      <w:pPr>
        <w:pStyle w:val="Heading3"/>
      </w:pPr>
      <w:r>
        <w:t xml:space="preserve">6.1 URL-scheme channel addresses (Apprise-style)</w:t>
      </w:r>
    </w:p>
    <w:p>
      <w:pPr>
        <w:pStyle w:val="FirstParagraph"/>
      </w:pPr>
      <w:r>
        <w:t xml:space="preserve">Per research Topic 1 (notification-platforms): adopt Apprise's URL-scheme channel model. Each destination is a single string that fully captures credentials + endpoint + targeting:</w:t>
      </w:r>
    </w:p>
    <w:p>
      <w:pPr>
        <w:pStyle w:val="SourceCode"/>
      </w:pPr>
      <w:r>
        <w:rPr>
          <w:rStyle w:val="VerbatimChar"/>
        </w:rPr>
        <w:t xml:space="preserve">tgram://&lt;bot_token&gt;/&lt;chat_id&gt;?tags=oncall,prod</w:t>
      </w:r>
      <w:r>
        <w:br/>
      </w:r>
      <w:r>
        <w:rPr>
          <w:rStyle w:val="VerbatimChar"/>
        </w:rPr>
        <w:t xml:space="preserve">slack://&lt;token_a&gt;/&lt;token_b&gt;/&lt;token_c&gt;/&lt;channel&gt;?tags=oncall</w:t>
      </w:r>
      <w:r>
        <w:br/>
      </w:r>
      <w:r>
        <w:rPr>
          <w:rStyle w:val="VerbatimChar"/>
        </w:rPr>
        <w:t xml:space="preserve">max://&lt;bot_token&gt;/&lt;chat_id&gt;?tags=ru,prod</w:t>
      </w:r>
      <w:r>
        <w:br/>
      </w:r>
      <w:r>
        <w:rPr>
          <w:rStyle w:val="VerbatimChar"/>
        </w:rPr>
        <w:t xml:space="preserve">mailto://&lt;user&gt;:&lt;pass&gt;@&lt;smtp_host&gt;:&lt;port&gt;?tags=audit&amp;from=herald@example.com</w:t>
      </w:r>
      <w:r>
        <w:br/>
      </w:r>
      <w:r>
        <w:rPr>
          <w:rStyle w:val="VerbatimChar"/>
        </w:rPr>
        <w:t xml:space="preserve">discord://&lt;webhook_id&gt;/&lt;webhook_token&gt;?tags=community</w:t>
      </w:r>
      <w:r>
        <w:br/>
      </w:r>
      <w:r>
        <w:rPr>
          <w:rStyle w:val="VerbatimChar"/>
        </w:rPr>
        <w:t xml:space="preserve">teams://&lt;incoming_webhook_path&gt;?tags=corp</w:t>
      </w:r>
      <w:r>
        <w:br/>
      </w:r>
      <w:r>
        <w:rPr>
          <w:rStyle w:val="VerbatimChar"/>
        </w:rPr>
        <w:t xml:space="preserve">lark://&lt;app_id&gt;:&lt;app_secret&gt;@&lt;chat_id&gt;?tags=apac</w:t>
      </w:r>
      <w:r>
        <w:br/>
      </w:r>
      <w:r>
        <w:rPr>
          <w:rStyle w:val="VerbatimChar"/>
        </w:rPr>
        <w:t xml:space="preserve">ntfy://&lt;server&gt;/&lt;topic&gt;?priority=high&amp;tags=mobile</w:t>
      </w:r>
      <w:r>
        <w:br/>
      </w:r>
      <w:r>
        <w:rPr>
          <w:rStyle w:val="VerbatimChar"/>
        </w:rPr>
        <w:t xml:space="preserve">gotify://&lt;token&gt;@&lt;server&gt;?priority=5</w:t>
      </w:r>
      <w:r>
        <w:br/>
      </w:r>
      <w:r>
        <w:rPr>
          <w:rStyle w:val="VerbatimChar"/>
        </w:rPr>
        <w:t xml:space="preserve">webhook://&lt;endpoint_url&gt;?secret=&lt;hmac_secret&gt;&amp;format=cloudevent</w:t>
      </w:r>
      <w:r>
        <w:br/>
      </w:r>
      <w:r>
        <w:rPr>
          <w:rStyle w:val="VerbatimChar"/>
        </w:rPr>
        <w:t xml:space="preserve">diary://?tags=*&amp;format=markdown</w:t>
      </w:r>
    </w:p>
    <w:p>
      <w:pPr>
        <w:pStyle w:val="FirstParagraph"/>
      </w:pPr>
      <w:r>
        <w:t xml:space="preserve">This URL form maps 1:1 to a row in Postgres</w:t>
      </w:r>
      <w:r>
        <w:t xml:space="preserve"> </w:t>
      </w:r>
      <w:r>
        <w:rPr>
          <w:rStyle w:val="VerbatimChar"/>
        </w:rPr>
        <w:t xml:space="preserve">channel_addresses</w:t>
      </w:r>
      <w:r>
        <w:t xml:space="preserve"> </w:t>
      </w:r>
      <w:r>
        <w:t xml:space="preserve">and lets credentials be</w:t>
      </w:r>
      <w:r>
        <w:t xml:space="preserve"> </w:t>
      </w:r>
      <w:r>
        <w:rPr>
          <w:rStyle w:val="VerbatimChar"/>
        </w:rPr>
        <w:t xml:space="preserve">.env</w:t>
      </w:r>
      <w:r>
        <w:t xml:space="preserve">-interpolated at config-load time so the URLs themselves stay git-safe in committed</w:t>
      </w:r>
      <w:r>
        <w:t xml:space="preserve"> </w:t>
      </w:r>
      <w:r>
        <w:rPr>
          <w:rStyle w:val="VerbatimChar"/>
        </w:rPr>
        <w:t xml:space="preserve">config.toml</w:t>
      </w:r>
      <w:r>
        <w:t xml:space="preserve">.</w:t>
      </w:r>
    </w:p>
    <w:bookmarkEnd w:id="39"/>
    <w:bookmarkStart w:id="40" w:name="X05410ad403d8a6e0afc82ad9d2865559531da06"/>
    <w:p>
      <w:pPr>
        <w:pStyle w:val="Heading3"/>
      </w:pPr>
      <w:r>
        <w:t xml:space="preserve">6.2 Tag-based fan-out</w:t>
      </w:r>
    </w:p>
    <w:p>
      <w:pPr>
        <w:pStyle w:val="FirstParagraph"/>
      </w:pPr>
      <w:r>
        <w:t xml:space="preserve">Per Apprise's tag model: every channel address is annotated with one or more</w:t>
      </w:r>
      <w:r>
        <w:t xml:space="preserve"> </w:t>
      </w:r>
      <w:r>
        <w:rPr>
          <w:b/>
          <w:bCs/>
        </w:rPr>
        <w:t xml:space="preserve">tags</w:t>
      </w:r>
      <w:r>
        <w:t xml:space="preserve">. Senders address tags, not specific channels:</w:t>
      </w:r>
    </w:p>
    <w:p>
      <w:pPr>
        <w:pStyle w:val="Compact"/>
        <w:numPr>
          <w:ilvl w:val="0"/>
          <w:numId w:val="1058"/>
        </w:numPr>
      </w:pPr>
      <w:r>
        <w:rPr>
          <w:b/>
          <w:bCs/>
        </w:rPr>
        <w:t xml:space="preserve">OR-union by default</w:t>
      </w:r>
      <w:r>
        <w:t xml:space="preserve">:</w:t>
      </w:r>
      <w:r>
        <w:t xml:space="preserve"> </w:t>
      </w:r>
      <w:r>
        <w:rPr>
          <w:rStyle w:val="VerbatimChar"/>
        </w:rPr>
        <w:t xml:space="preserve">--tags=oncall,prod</w:t>
      </w:r>
      <w:r>
        <w:t xml:space="preserve"> </w:t>
      </w:r>
      <w:r>
        <w:t xml:space="preserve">matches any channel tagged</w:t>
      </w:r>
      <w:r>
        <w:t xml:space="preserve"> </w:t>
      </w:r>
      <w:r>
        <w:rPr>
          <w:rStyle w:val="VerbatimChar"/>
        </w:rPr>
        <w:t xml:space="preserve">oncall</w:t>
      </w:r>
      <w:r>
        <w:t xml:space="preserve"> </w:t>
      </w:r>
      <w:r>
        <w:t xml:space="preserve">OR</w:t>
      </w:r>
      <w:r>
        <w:t xml:space="preserve"> </w:t>
      </w:r>
      <w:r>
        <w:rPr>
          <w:rStyle w:val="VerbatimChar"/>
        </w:rPr>
        <w:t xml:space="preserve">prod</w:t>
      </w:r>
      <w:r>
        <w:t xml:space="preserve">.</w:t>
      </w:r>
    </w:p>
    <w:p>
      <w:pPr>
        <w:pStyle w:val="Compact"/>
        <w:numPr>
          <w:ilvl w:val="0"/>
          <w:numId w:val="1058"/>
        </w:numPr>
      </w:pPr>
      <w:r>
        <w:rPr>
          <w:b/>
          <w:bCs/>
        </w:rPr>
        <w:t xml:space="preserve">AND-intersection</w:t>
      </w:r>
      <w:r>
        <w:t xml:space="preserve"> </w:t>
      </w:r>
      <w:r>
        <w:t xml:space="preserve">when explicitly comma-joined inside a single argument:</w:t>
      </w:r>
      <w:r>
        <w:t xml:space="preserve"> </w:t>
      </w:r>
      <w:r>
        <w:rPr>
          <w:rStyle w:val="VerbatimChar"/>
        </w:rPr>
        <w:t xml:space="preserve">--tags=oncall+prod</w:t>
      </w:r>
      <w:r>
        <w:t xml:space="preserve"> </w:t>
      </w:r>
      <w:r>
        <w:t xml:space="preserve">matches channels tagged</w:t>
      </w:r>
      <w:r>
        <w:t xml:space="preserve"> </w:t>
      </w:r>
      <w:r>
        <w:rPr>
          <w:rStyle w:val="VerbatimChar"/>
        </w:rPr>
        <w:t xml:space="preserve">oncall</w:t>
      </w:r>
      <w:r>
        <w:t xml:space="preserve"> </w:t>
      </w:r>
      <w:r>
        <w:t xml:space="preserve">AND</w:t>
      </w:r>
      <w:r>
        <w:t xml:space="preserve"> </w:t>
      </w:r>
      <w:r>
        <w:rPr>
          <w:rStyle w:val="VerbatimChar"/>
        </w:rPr>
        <w:t xml:space="preserve">prod</w:t>
      </w:r>
      <w:r>
        <w:t xml:space="preserve">.</w:t>
      </w:r>
    </w:p>
    <w:p>
      <w:pPr>
        <w:pStyle w:val="Compact"/>
        <w:numPr>
          <w:ilvl w:val="0"/>
          <w:numId w:val="1058"/>
        </w:numPr>
      </w:pPr>
      <w:r>
        <w:t xml:space="preserve">Tag</w:t>
      </w:r>
      <w:r>
        <w:t xml:space="preserve"> </w:t>
      </w:r>
      <w:r>
        <w:rPr>
          <w:rStyle w:val="VerbatimChar"/>
        </w:rPr>
        <w:t xml:space="preserve">*</w:t>
      </w:r>
      <w:r>
        <w:t xml:space="preserve"> </w:t>
      </w:r>
      <w:r>
        <w:t xml:space="preserve">is the wildcard (matches every channel).</w:t>
      </w:r>
    </w:p>
    <w:p>
      <w:pPr>
        <w:pStyle w:val="Compact"/>
        <w:numPr>
          <w:ilvl w:val="0"/>
          <w:numId w:val="1058"/>
        </w:numPr>
      </w:pPr>
      <w:r>
        <w:t xml:space="preserve">Tag</w:t>
      </w:r>
      <w:r>
        <w:t xml:space="preserve"> </w:t>
      </w:r>
      <w:r>
        <w:rPr>
          <w:rStyle w:val="VerbatimChar"/>
        </w:rPr>
        <w:t xml:space="preserve">!oncall</w:t>
      </w:r>
      <w:r>
        <w:t xml:space="preserve"> </w:t>
      </w:r>
      <w:r>
        <w:t xml:space="preserve">means "exclude oncall" (intersect with negation).</w:t>
      </w:r>
    </w:p>
    <w:p>
      <w:pPr>
        <w:pStyle w:val="FirstParagraph"/>
      </w:pPr>
      <w:r>
        <w:t xml:space="preserve">Tag→channel mapping lives in the</w:t>
      </w:r>
      <w:r>
        <w:t xml:space="preserve"> </w:t>
      </w:r>
      <w:r>
        <w:rPr>
          <w:rStyle w:val="VerbatimChar"/>
        </w:rPr>
        <w:t xml:space="preserve">channel_addresses</w:t>
      </w:r>
      <w:r>
        <w:t xml:space="preserve"> </w:t>
      </w:r>
      <w:r>
        <w:t xml:space="preserve">table; senders never reference channel addresses directly. This decouples sender code from topology — the same event can fan out to a different mix of channels per environment without code change.</w:t>
      </w:r>
    </w:p>
    <w:p>
      <w:pPr>
        <w:pStyle w:val="BodyText"/>
      </w:pPr>
      <w:r>
        <w:rPr>
          <w:rStyle w:val="VerbatimChar"/>
          <w:b/>
          <w:bCs/>
        </w:rPr>
        <w:t xml:space="preserve">channel_addresses</w:t>
      </w:r>
      <w:r>
        <w:rPr>
          <w:b/>
          <w:bCs/>
        </w:rPr>
        <w:t xml:space="preserve"> </w:t>
      </w: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channel_addresses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"tgram", "slack", "mailto", ...</w:t>
      </w:r>
      <w:r>
        <w:br/>
      </w:r>
      <w:r>
        <w:rPr>
          <w:rStyle w:val="NormalTok"/>
        </w:rPr>
        <w:t xml:space="preserve">    address_url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"tgram://${BOT_TOKEN}/${CHAT_ID}?…" (env-interpolated at load time)</w:t>
      </w:r>
      <w:r>
        <w:br/>
      </w:r>
      <w:r>
        <w:rPr>
          <w:rStyle w:val="NormalTok"/>
        </w:rPr>
        <w:t xml:space="preserve">    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['oncall','prod']</w:t>
      </w:r>
      <w:r>
        <w:br/>
      </w:r>
      <w:r>
        <w:rPr>
          <w:rStyle w:val="NormalTok"/>
        </w:rPr>
        <w:t xml:space="preserve">    priority_floor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ntfy 1..5; messages below floor are dropped for this address</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last_health_at  TIMESTAMPTZ,</w:t>
      </w:r>
      <w:r>
        <w:br/>
      </w:r>
      <w:r>
        <w:rPr>
          <w:rStyle w:val="NormalTok"/>
        </w:rPr>
        <w:t xml:space="preserve">    last_health_ok  </w:t>
      </w:r>
      <w:r>
        <w:rPr>
          <w:rStyle w:val="DataTypeTok"/>
        </w:rPr>
        <w:t xml:space="preserve">BOOLEAN</w:t>
      </w:r>
      <w:r>
        <w:rPr>
          <w:rStyle w:val="NormalTok"/>
        </w:rPr>
        <w:t xml:space="preserve">,</w:t>
      </w:r>
      <w:r>
        <w:br/>
      </w:r>
      <w:r>
        <w:rPr>
          <w:rStyle w:val="NormalTok"/>
        </w:rPr>
        <w:t xml:space="preserve">    last_health_err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address_url)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ch_addr_tags_idx </w:t>
      </w:r>
      <w:r>
        <w:rPr>
          <w:rStyle w:val="KeywordTok"/>
        </w:rPr>
        <w:t xml:space="preserve">ON</w:t>
      </w:r>
      <w:r>
        <w:rPr>
          <w:rStyle w:val="NormalTok"/>
        </w:rPr>
        <w:t xml:space="preserve"> channel_addresses </w:t>
      </w:r>
      <w:r>
        <w:rPr>
          <w:rStyle w:val="KeywordTok"/>
        </w:rPr>
        <w:t xml:space="preserve">USING</w:t>
      </w:r>
      <w:r>
        <w:rPr>
          <w:rStyle w:val="NormalTok"/>
        </w:rPr>
        <w:t xml:space="preserve"> gin (tags) </w:t>
      </w:r>
      <w:r>
        <w:rPr>
          <w:rStyle w:val="KeywordTok"/>
        </w:rPr>
        <w:t xml:space="preserve">WHERE</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ch_addr_tenant_idx </w:t>
      </w:r>
      <w:r>
        <w:rPr>
          <w:rStyle w:val="KeywordTok"/>
        </w:rPr>
        <w:t xml:space="preserve">ON</w:t>
      </w:r>
      <w:r>
        <w:rPr>
          <w:rStyle w:val="NormalTok"/>
        </w:rPr>
        <w:t xml:space="preserve"> channel_addresses (tenant_id, channel) </w:t>
      </w:r>
      <w:r>
        <w:rPr>
          <w:rStyle w:val="KeywordTok"/>
        </w:rPr>
        <w:t xml:space="preserve">WHERE</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channel_addresses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channel_addresses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ca_isolation </w:t>
      </w:r>
      <w:r>
        <w:rPr>
          <w:rStyle w:val="KeywordTok"/>
        </w:rPr>
        <w:t xml:space="preserve">ON</w:t>
      </w:r>
      <w:r>
        <w:rPr>
          <w:rStyle w:val="NormalTok"/>
        </w:rPr>
        <w:t xml:space="preserve"> channel_addresses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w:t>
      </w:r>
      <w:r>
        <w:t xml:space="preserve"> </w:t>
      </w:r>
      <w:r>
        <w:rPr>
          <w:rStyle w:val="VerbatimChar"/>
        </w:rPr>
        <w:t xml:space="preserve">address_url</w:t>
      </w:r>
      <w:r>
        <w:t xml:space="preserve"> </w:t>
      </w:r>
      <w:r>
        <w:t xml:space="preserve">MAY contain</w:t>
      </w:r>
      <w:r>
        <w:t xml:space="preserve"> </w:t>
      </w:r>
      <w:r>
        <w:rPr>
          <w:rStyle w:val="VerbatimChar"/>
        </w:rPr>
        <w:t xml:space="preserve">${ENV_VAR}</w:t>
      </w:r>
      <w:r>
        <w:t xml:space="preserve"> </w:t>
      </w:r>
      <w:r>
        <w:t xml:space="preserve">placeholders that are interpolated at config load time (so secrets stay out of the row body — only the placeholder is persisted; secrets remain in</w:t>
      </w:r>
      <w:r>
        <w:t xml:space="preserve"> </w:t>
      </w:r>
      <w:r>
        <w:rPr>
          <w:rStyle w:val="VerbatimChar"/>
        </w:rPr>
        <w:t xml:space="preserve">.env</w:t>
      </w:r>
      <w:r>
        <w:t xml:space="preserve"> </w:t>
      </w:r>
      <w:r>
        <w:t xml:space="preserve">/ shell env).</w:t>
      </w:r>
    </w:p>
    <w:bookmarkEnd w:id="40"/>
    <w:bookmarkStart w:id="41" w:name="X315f9c2d47c4ba24dec55fa1f810f2a759cf8c5"/>
    <w:p>
      <w:pPr>
        <w:pStyle w:val="Heading3"/>
      </w:pPr>
      <w:r>
        <w:t xml:space="preserve">6.3 HeraldBranding (per-flavor visual identity)</w:t>
      </w:r>
    </w:p>
    <w:p>
      <w:pPr>
        <w:pStyle w:val="FirstParagraph"/>
      </w:pPr>
      <w:r>
        <w:t xml:space="preserve">Per Apprise's</w:t>
      </w:r>
      <w:r>
        <w:t xml:space="preserve"> </w:t>
      </w:r>
      <w:r>
        <w:rPr>
          <w:rStyle w:val="VerbatimChar"/>
        </w:rPr>
        <w:t xml:space="preserve">AppriseAsset</w:t>
      </w:r>
      <w:r>
        <w:t xml:space="preserve">: a</w:t>
      </w:r>
      <w:r>
        <w:t xml:space="preserve"> </w:t>
      </w:r>
      <w:r>
        <w:rPr>
          <w:rStyle w:val="VerbatimChar"/>
        </w:rPr>
        <w:t xml:space="preserve">HeraldBranding</w:t>
      </w:r>
      <w:r>
        <w:t xml:space="preserve"> </w:t>
      </w:r>
      <w:r>
        <w:t xml:space="preserve">struct injected per-flavor:</w:t>
      </w:r>
    </w:p>
    <w:p>
      <w:pPr>
        <w:pStyle w:val="SourceCode"/>
      </w:pPr>
      <w:r>
        <w:rPr>
          <w:rStyle w:val="KeywordTok"/>
        </w:rPr>
        <w:t xml:space="preserve">type</w:t>
      </w:r>
      <w:r>
        <w:rPr>
          <w:rStyle w:val="NormalTok"/>
        </w:rPr>
        <w:t xml:space="preserve"> Branding </w:t>
      </w:r>
      <w:r>
        <w:rPr>
          <w:rStyle w:val="KeywordTok"/>
        </w:rPr>
        <w:t xml:space="preserve">struct</w:t>
      </w:r>
      <w:r>
        <w:rPr>
          <w:rStyle w:val="NormalTok"/>
        </w:rPr>
        <w:t xml:space="preserve"> </w:t>
      </w:r>
      <w:r>
        <w:rPr>
          <w:rStyle w:val="OperatorTok"/>
        </w:rPr>
        <w:t xml:space="preserve">{</w:t>
      </w:r>
      <w:r>
        <w:br/>
      </w:r>
      <w:r>
        <w:rPr>
          <w:rStyle w:val="NormalTok"/>
        </w:rPr>
        <w:t xml:space="preserve">    AppName       </w:t>
      </w:r>
      <w:r>
        <w:rPr>
          <w:rStyle w:val="DataTypeTok"/>
        </w:rPr>
        <w:t xml:space="preserve">string</w:t>
      </w:r>
      <w:r>
        <w:rPr>
          <w:rStyle w:val="NormalTok"/>
        </w:rPr>
        <w:t xml:space="preserve">  </w:t>
      </w:r>
      <w:r>
        <w:rPr>
          <w:rStyle w:val="CommentTok"/>
        </w:rPr>
        <w:t xml:space="preserve">// "Project Herald"</w:t>
      </w:r>
      <w:r>
        <w:br/>
      </w:r>
      <w:r>
        <w:rPr>
          <w:rStyle w:val="NormalTok"/>
        </w:rPr>
        <w:t xml:space="preserve">    BinaryName    </w:t>
      </w:r>
      <w:r>
        <w:rPr>
          <w:rStyle w:val="DataTypeTok"/>
        </w:rPr>
        <w:t xml:space="preserve">string</w:t>
      </w:r>
      <w:r>
        <w:rPr>
          <w:rStyle w:val="NormalTok"/>
        </w:rPr>
        <w:t xml:space="preserve">  </w:t>
      </w:r>
      <w:r>
        <w:rPr>
          <w:rStyle w:val="CommentTok"/>
        </w:rPr>
        <w:t xml:space="preserve">// "pherald"</w:t>
      </w:r>
      <w:r>
        <w:br/>
      </w:r>
      <w:r>
        <w:rPr>
          <w:rStyle w:val="NormalTok"/>
        </w:rPr>
        <w:t xml:space="preserve">    IconURL       </w:t>
      </w:r>
      <w:r>
        <w:rPr>
          <w:rStyle w:val="DataTypeTok"/>
        </w:rPr>
        <w:t xml:space="preserve">string</w:t>
      </w:r>
      <w:r>
        <w:rPr>
          <w:rStyle w:val="NormalTok"/>
        </w:rPr>
        <w:t xml:space="preserve">  </w:t>
      </w:r>
      <w:r>
        <w:rPr>
          <w:rStyle w:val="CommentTok"/>
        </w:rPr>
        <w:t xml:space="preserve">// for rich embeds</w:t>
      </w:r>
      <w:r>
        <w:br/>
      </w:r>
      <w:r>
        <w:rPr>
          <w:rStyle w:val="NormalTok"/>
        </w:rPr>
        <w:t xml:space="preserve">    AccentColorHex </w:t>
      </w:r>
      <w:r>
        <w:rPr>
          <w:rStyle w:val="DataTypeTok"/>
        </w:rPr>
        <w:t xml:space="preserve">string</w:t>
      </w:r>
      <w:r>
        <w:rPr>
          <w:rStyle w:val="NormalTok"/>
        </w:rPr>
        <w:t xml:space="preserve"> </w:t>
      </w:r>
      <w:r>
        <w:rPr>
          <w:rStyle w:val="CommentTok"/>
        </w:rPr>
        <w:t xml:space="preserve">// "#2C7BE5"</w:t>
      </w:r>
      <w:r>
        <w:br/>
      </w:r>
      <w:r>
        <w:rPr>
          <w:rStyle w:val="NormalTok"/>
        </w:rPr>
        <w:t xml:space="preserve">    DefaultFooter </w:t>
      </w:r>
      <w:r>
        <w:rPr>
          <w:rStyle w:val="DataTypeTok"/>
        </w:rPr>
        <w:t xml:space="preserve">string</w:t>
      </w:r>
      <w:r>
        <w:rPr>
          <w:rStyle w:val="NormalTok"/>
        </w:rPr>
        <w:t xml:space="preserve">  </w:t>
      </w:r>
      <w:r>
        <w:rPr>
          <w:rStyle w:val="CommentTok"/>
        </w:rPr>
        <w:t xml:space="preserve">// "Sent by pherald 1.0 · github.com/vasic-digital/Herald"</w:t>
      </w:r>
      <w:r>
        <w:br/>
      </w:r>
      <w:r>
        <w:rPr>
          <w:rStyle w:val="OperatorTok"/>
        </w:rPr>
        <w:t xml:space="preserve">}</w:t>
      </w:r>
    </w:p>
    <w:p>
      <w:pPr>
        <w:pStyle w:val="FirstParagraph"/>
      </w:pPr>
      <w:r>
        <w:t xml:space="preserve">Channel adapters consult</w:t>
      </w:r>
      <w:r>
        <w:t xml:space="preserve"> </w:t>
      </w:r>
      <w:r>
        <w:rPr>
          <w:rStyle w:val="VerbatimChar"/>
        </w:rPr>
        <w:t xml:space="preserve">Branding</w:t>
      </w:r>
      <w:r>
        <w:t xml:space="preserve"> </w:t>
      </w:r>
      <w:r>
        <w:t xml:space="preserve">when rendering rich messages (Slack Block Kit headers, Discord embed</w:t>
      </w:r>
      <w:r>
        <w:t xml:space="preserve"> </w:t>
      </w:r>
      <w:r>
        <w:rPr>
          <w:rStyle w:val="VerbatimChar"/>
        </w:rPr>
        <w:t xml:space="preserve">author</w:t>
      </w:r>
      <w:r>
        <w:t xml:space="preserve">, Adaptive Card</w:t>
      </w:r>
      <w:r>
        <w:t xml:space="preserve"> </w:t>
      </w:r>
      <w:r>
        <w:rPr>
          <w:rStyle w:val="VerbatimChar"/>
        </w:rPr>
        <w:t xml:space="preserve">Container</w:t>
      </w:r>
      <w:r>
        <w:t xml:space="preserve"> </w:t>
      </w:r>
      <w:r>
        <w:t xml:space="preserve">accent color, Email From-name).</w:t>
      </w:r>
    </w:p>
    <w:p>
      <w:r>
        <w:pict>
          <v:rect style="width:0;height:1.5pt" o:hralign="center" o:hrstd="t" o:hr="t"/>
        </w:pict>
      </w:r>
    </w:p>
    <w:bookmarkEnd w:id="41"/>
    <w:bookmarkEnd w:id="42"/>
    <w:bookmarkStart w:id="48" w:name="X84536d8eaea2fb40742b4be7d9830c49c65bbca"/>
    <w:p>
      <w:pPr>
        <w:pStyle w:val="Heading2"/>
      </w:pPr>
      <w:r>
        <w:t xml:space="preserve">§7. Subscriber model</w:t>
      </w:r>
    </w:p>
    <w:bookmarkStart w:id="43" w:name="X94336c4914ef8a1fdaa81021924706d87be1dda"/>
    <w:p>
      <w:pPr>
        <w:pStyle w:val="Heading3"/>
      </w:pPr>
      <w:r>
        <w:t xml:space="preserve">7.1 Identity &amp; reconciliation (per-channel-id + operator alias)</w:t>
      </w:r>
    </w:p>
    <w:p>
      <w:pPr>
        <w:pStyle w:val="FirstParagraph"/>
      </w:pPr>
      <w:r>
        <w:t xml:space="preserve">Per R-07 + research Topic 3 (notification-platforms): the</w:t>
      </w:r>
      <w:r>
        <w:t xml:space="preserve"> </w:t>
      </w:r>
      <w:r>
        <w:rPr>
          <w:b/>
          <w:bCs/>
        </w:rPr>
        <w:t xml:space="preserve">matterbridge model</w:t>
      </w:r>
      <w:r>
        <w:t xml:space="preserve"> </w:t>
      </w:r>
      <w:r>
        <w:t xml:space="preserve">is the default — per-channel-id is the source of truth. A subscriber on Telegram is identified by</w:t>
      </w:r>
      <w:r>
        <w:t xml:space="preserve"> </w:t>
      </w:r>
      <w:r>
        <w:rPr>
          <w:rStyle w:val="VerbatimChar"/>
        </w:rPr>
        <w:t xml:space="preserve">(channel:"tgram", chat_id:"42"); the same human on Slack is </w:t>
      </w:r>
      <w:r>
        <w:t xml:space="preserve">(channel:"slack", user_id:"U0123")`; these are</w:t>
      </w:r>
      <w:r>
        <w:t xml:space="preserve"> </w:t>
      </w:r>
      <w:r>
        <w:rPr>
          <w:b/>
          <w:bCs/>
        </w:rPr>
        <w:t xml:space="preserve">separate entries</w:t>
      </w:r>
      <w:r>
        <w:t xml:space="preserve"> </w:t>
      </w:r>
      <w:r>
        <w:t xml:space="preserve">unless explicitly linked.</w:t>
      </w:r>
    </w:p>
    <w:p>
      <w:pPr>
        <w:pStyle w:val="BodyText"/>
      </w:pP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subscribers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handle       TEXT,                              </w:t>
      </w:r>
      <w:r>
        <w:rPr>
          <w:rStyle w:val="CommentTok"/>
        </w:rPr>
        <w:t xml:space="preserve">-- operator-assigned, e.g. "alice"</w:t>
      </w:r>
      <w:r>
        <w:br/>
      </w:r>
      <w:r>
        <w:rPr>
          <w:rStyle w:val="NormalTok"/>
        </w:rPr>
        <w:t xml:space="preserve">    display_name TEXT,</w:t>
      </w:r>
      <w:r>
        <w:br/>
      </w:r>
      <w:r>
        <w:rPr>
          <w:rStyle w:val="NormalTok"/>
        </w:rPr>
        <w:t xml:space="preserve">    locale       TEXT </w:t>
      </w:r>
      <w:r>
        <w:rPr>
          <w:rStyle w:val="KeywordTok"/>
        </w:rPr>
        <w:t xml:space="preserve">DEFAULT</w:t>
      </w:r>
      <w:r>
        <w:rPr>
          <w:rStyle w:val="NormalTok"/>
        </w:rPr>
        <w:t xml:space="preserve"> </w:t>
      </w:r>
      <w:r>
        <w:rPr>
          <w:rStyle w:val="StringTok"/>
        </w:rPr>
        <w:t xml:space="preserve">'en-US'</w:t>
      </w:r>
      <w:r>
        <w:rPr>
          <w:rStyle w:val="NormalTok"/>
        </w:rPr>
        <w:t xml:space="preserve">,</w:t>
      </w:r>
      <w:r>
        <w:br/>
      </w:r>
      <w:r>
        <w:rPr>
          <w:rStyle w:val="NormalTok"/>
        </w:rPr>
        <w:t xml:space="preserve">    timezone     TEXT </w:t>
      </w:r>
      <w:r>
        <w:rPr>
          <w:rStyle w:val="KeywordTok"/>
        </w:rPr>
        <w:t xml:space="preserve">DEFAULT</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KeywordTok"/>
        </w:rPr>
        <w:t xml:space="preserve">roles</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e.g. ['operator','reader','ic']</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handle)                      </w:t>
      </w:r>
      <w:r>
        <w:rPr>
          <w:rStyle w:val="CommentTok"/>
        </w:rPr>
        <w:t xml:space="preserve">-- handle is unique within a tenant</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subscribers_tenant_idx </w:t>
      </w:r>
      <w:r>
        <w:rPr>
          <w:rStyle w:val="KeywordTok"/>
        </w:rPr>
        <w:t xml:space="preserve">ON</w:t>
      </w:r>
      <w:r>
        <w:rPr>
          <w:rStyle w:val="NormalTok"/>
        </w:rPr>
        <w:t xml:space="preserve"> subscribers (tenant_id);</w:t>
      </w:r>
      <w:r>
        <w:br/>
      </w:r>
      <w:r>
        <w:rPr>
          <w:rStyle w:val="KeywordTok"/>
        </w:rPr>
        <w:t xml:space="preserve">ALTER</w:t>
      </w:r>
      <w:r>
        <w:rPr>
          <w:rStyle w:val="NormalTok"/>
        </w:rPr>
        <w:t xml:space="preserve"> </w:t>
      </w:r>
      <w:r>
        <w:rPr>
          <w:rStyle w:val="KeywordTok"/>
        </w:rPr>
        <w:t xml:space="preserve">TABLE</w:t>
      </w:r>
      <w:r>
        <w:rPr>
          <w:rStyle w:val="NormalTok"/>
        </w:rPr>
        <w:t xml:space="preserve"> subscribers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subscribers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sub_isolation </w:t>
      </w:r>
      <w:r>
        <w:rPr>
          <w:rStyle w:val="KeywordTok"/>
        </w:rPr>
        <w:t xml:space="preserve">ON</w:t>
      </w:r>
      <w:r>
        <w:rPr>
          <w:rStyle w:val="NormalTok"/>
        </w:rPr>
        <w:t xml:space="preserve"> subscribers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subscriber_aliases (</w:t>
      </w:r>
      <w:r>
        <w:br/>
      </w:r>
      <w:r>
        <w:rPr>
          <w:rStyle w:val="NormalTok"/>
        </w:rPr>
        <w:t xml:space="preserve">    subscriber_id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subscribers(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verified_at     TIMESTAMPTZ,                    </w:t>
      </w:r>
      <w:r>
        <w:rPr>
          <w:rStyle w:val="CommentTok"/>
        </w:rPr>
        <w:t xml:space="preserve">-- self-claim verification time</w:t>
      </w:r>
      <w:r>
        <w:br/>
      </w:r>
      <w:r>
        <w:rPr>
          <w:rStyle w:val="NormalTok"/>
        </w:rPr>
        <w:t xml:space="preserve">    last_seen_at    TIMESTAMPTZ,</w:t>
      </w:r>
      <w:r>
        <w:br/>
      </w:r>
      <w:r>
        <w:rPr>
          <w:rStyle w:val="NormalTok"/>
        </w:rPr>
        <w:t xml:space="preserve">    </w:t>
      </w:r>
      <w:r>
        <w:rPr>
          <w:rStyle w:val="KeywordTok"/>
        </w:rPr>
        <w:t xml:space="preserve">UNIQUE</w:t>
      </w:r>
      <w:r>
        <w:rPr>
          <w:rStyle w:val="NormalTok"/>
        </w:rPr>
        <w:t xml:space="preserve"> (channel, channel_user_id)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subscriber_aliases_sub_idx </w:t>
      </w:r>
      <w:r>
        <w:rPr>
          <w:rStyle w:val="KeywordTok"/>
        </w:rPr>
        <w:t xml:space="preserve">ON</w:t>
      </w:r>
      <w:r>
        <w:rPr>
          <w:rStyle w:val="NormalTok"/>
        </w:rPr>
        <w:t xml:space="preserve"> subscriber_aliases (subscriber_id);</w:t>
      </w:r>
    </w:p>
    <w:p>
      <w:pPr>
        <w:pStyle w:val="FirstParagraph"/>
      </w:pPr>
      <w:r>
        <w:rPr>
          <w:b/>
          <w:bCs/>
        </w:rPr>
        <w:t xml:space="preserve">Linking flows:</w:t>
      </w:r>
    </w:p>
    <w:p>
      <w:pPr>
        <w:pStyle w:val="Compact"/>
        <w:numPr>
          <w:ilvl w:val="0"/>
          <w:numId w:val="1059"/>
        </w:numPr>
      </w:pPr>
      <w:r>
        <w:rPr>
          <w:b/>
          <w:bCs/>
        </w:rPr>
        <w:t xml:space="preserve">Operator-mapped</w:t>
      </w:r>
      <w:r>
        <w:t xml:space="preserve"> </w:t>
      </w:r>
      <w:r>
        <w:t xml:space="preserve">(default): operator runs</w:t>
      </w:r>
      <w:r>
        <w:t xml:space="preserve"> </w:t>
      </w:r>
      <w:r>
        <w:rPr>
          <w:rStyle w:val="VerbatimChar"/>
        </w:rPr>
        <w:t xml:space="preserve">pherald subscriber link --handle alice --tgram 42 --slack U0123</w:t>
      </w:r>
      <w:r>
        <w:t xml:space="preserve">.</w:t>
      </w:r>
    </w:p>
    <w:p>
      <w:pPr>
        <w:pStyle w:val="Compact"/>
        <w:numPr>
          <w:ilvl w:val="0"/>
          <w:numId w:val="1059"/>
        </w:numPr>
      </w:pPr>
      <w:r>
        <w:rPr>
          <w:b/>
          <w:bCs/>
        </w:rPr>
        <w:t xml:space="preserve">Self-claim</w:t>
      </w:r>
      <w:r>
        <w:t xml:space="preserve"> </w:t>
      </w:r>
      <w:r>
        <w:t xml:space="preserve">(opt-in per tenant): subscriber DMs a one-time token to the bot on each channel; the bot calls</w:t>
      </w:r>
      <w:r>
        <w:t xml:space="preserve"> </w:t>
      </w:r>
      <w:r>
        <w:rPr>
          <w:rStyle w:val="VerbatimChar"/>
        </w:rPr>
        <w:t xml:space="preserve">pherald subscriber verify &lt;token&gt;</w:t>
      </w:r>
      <w:r>
        <w:t xml:space="preserve"> </w:t>
      </w:r>
      <w:r>
        <w:t xml:space="preserve">to record the alias.</w:t>
      </w:r>
    </w:p>
    <w:p>
      <w:pPr>
        <w:pStyle w:val="Compact"/>
        <w:numPr>
          <w:ilvl w:val="0"/>
          <w:numId w:val="1059"/>
        </w:numPr>
      </w:pPr>
      <w:r>
        <w:rPr>
          <w:b/>
          <w:bCs/>
        </w:rPr>
        <w:t xml:space="preserve">Never inferred</w:t>
      </w:r>
      <w:r>
        <w:t xml:space="preserve"> </w:t>
      </w:r>
      <w:r>
        <w:t xml:space="preserve">— Herald does not guess identity across channels.</w:t>
      </w:r>
    </w:p>
    <w:bookmarkEnd w:id="43"/>
    <w:bookmarkStart w:id="44" w:name="X75156f5e220a1ea3808171ba51e8fde37297650"/>
    <w:p>
      <w:pPr>
        <w:pStyle w:val="Heading3"/>
      </w:pPr>
      <w:r>
        <w:t xml:space="preserve">7.2 Preferences (Knock-style PreferenceSet)</w:t>
      </w:r>
    </w:p>
    <w:p>
      <w:pPr>
        <w:pStyle w:val="FirstParagraph"/>
      </w:pPr>
      <w:r>
        <w:t xml:space="preserve">Per research Topic 2 (notification-platforms): a Knock-inspired</w:t>
      </w:r>
      <w:r>
        <w:t xml:space="preserve"> </w:t>
      </w:r>
      <w:r>
        <w:rPr>
          <w:rStyle w:val="VerbatimChar"/>
        </w:rPr>
        <w:t xml:space="preserve">PreferenceSet</w:t>
      </w:r>
      <w:r>
        <w:t xml:space="preserve"> </w:t>
      </w:r>
      <w:r>
        <w:t xml:space="preserve">JSON per subscriber:</w:t>
      </w:r>
    </w:p>
    <w:p>
      <w:pPr>
        <w:pStyle w:val="SourceCode"/>
      </w:pPr>
      <w:r>
        <w:rPr>
          <w:rStyle w:val="VerbatimChar"/>
        </w:rPr>
        <w:t xml:space="preserve">{</w:t>
      </w:r>
      <w:r>
        <w:br/>
      </w:r>
      <w:r>
        <w:rPr>
          <w:rStyle w:val="VerbatimChar"/>
        </w:rPr>
        <w:t xml:space="preserve">  "categories": {</w:t>
      </w:r>
      <w:r>
        <w:br/>
      </w:r>
      <w:r>
        <w:rPr>
          <w:rStyle w:val="VerbatimChar"/>
        </w:rPr>
        <w:t xml:space="preserve">    "incidents":    { "channels": ["slack","tgram","email"], "muted": false },</w:t>
      </w:r>
      <w:r>
        <w:br/>
      </w:r>
      <w:r>
        <w:rPr>
          <w:rStyle w:val="VerbatimChar"/>
        </w:rPr>
        <w:t xml:space="preserve">    "deploys":      { "channels": ["slack"], "muted": false },</w:t>
      </w:r>
      <w:r>
        <w:br/>
      </w:r>
      <w:r>
        <w:rPr>
          <w:rStyle w:val="VerbatimChar"/>
        </w:rPr>
        <w:t xml:space="preserve">    "daily_digest": { "channels": ["email"], "muted": false }</w:t>
      </w:r>
      <w:r>
        <w:br/>
      </w:r>
      <w:r>
        <w:rPr>
          <w:rStyle w:val="VerbatimChar"/>
        </w:rPr>
        <w:t xml:space="preserve">  },</w:t>
      </w:r>
      <w:r>
        <w:br/>
      </w:r>
      <w:r>
        <w:rPr>
          <w:rStyle w:val="VerbatimChar"/>
        </w:rPr>
        <w:t xml:space="preserve">  "workflows": {</w:t>
      </w:r>
      <w:r>
        <w:br/>
      </w:r>
      <w:r>
        <w:rPr>
          <w:rStyle w:val="VerbatimChar"/>
        </w:rPr>
        <w:t xml:space="preserve">    "digital.vasic.herald.alert.firing":   { "muted": false, "channels": ["tgram","slack"] },</w:t>
      </w:r>
      <w:r>
        <w:br/>
      </w:r>
      <w:r>
        <w:rPr>
          <w:rStyle w:val="VerbatimChar"/>
        </w:rPr>
        <w:t xml:space="preserve">    "digital.vasic.herald.alert.resolved": { "muted": true }</w:t>
      </w:r>
      <w:r>
        <w:br/>
      </w:r>
      <w:r>
        <w:rPr>
          <w:rStyle w:val="VerbatimChar"/>
        </w:rPr>
        <w:t xml:space="preserve">  },</w:t>
      </w:r>
      <w:r>
        <w:br/>
      </w:r>
      <w:r>
        <w:rPr>
          <w:rStyle w:val="VerbatimChar"/>
        </w:rPr>
        <w:t xml:space="preserve">  "quiet_hours": { "tz": "Europe/Belgrade", "start": "22:00", "end": "07:00", "exempt_categories": ["incidents"] },</w:t>
      </w:r>
      <w:r>
        <w:br/>
      </w:r>
      <w:r>
        <w:rPr>
          <w:rStyle w:val="VerbatimChar"/>
        </w:rPr>
        <w:t xml:space="preserve">  "channel_data": {</w:t>
      </w:r>
      <w:r>
        <w:br/>
      </w:r>
      <w:r>
        <w:rPr>
          <w:rStyle w:val="VerbatimChar"/>
        </w:rPr>
        <w:t xml:space="preserve">    "tgram": { "chat_id": "42", "thread_id": null },</w:t>
      </w:r>
      <w:r>
        <w:br/>
      </w:r>
      <w:r>
        <w:rPr>
          <w:rStyle w:val="VerbatimChar"/>
        </w:rPr>
        <w:t xml:space="preserve">    "slack": { "user_id": "U0123", "im_channel": "D098" }</w:t>
      </w:r>
      <w:r>
        <w:br/>
      </w:r>
      <w:r>
        <w:rPr>
          <w:rStyle w:val="VerbatimChar"/>
        </w:rPr>
        <w:t xml:space="preserve">  }</w:t>
      </w:r>
      <w:r>
        <w:br/>
      </w:r>
      <w:r>
        <w:rPr>
          <w:rStyle w:val="VerbatimChar"/>
        </w:rPr>
        <w:t xml:space="preserve">}</w:t>
      </w:r>
    </w:p>
    <w:p>
      <w:pPr>
        <w:pStyle w:val="Compact"/>
        <w:numPr>
          <w:ilvl w:val="0"/>
          <w:numId w:val="1060"/>
        </w:numPr>
      </w:pPr>
      <w:r>
        <w:t xml:space="preserve">The router consults</w:t>
      </w:r>
      <w:r>
        <w:t xml:space="preserve"> </w:t>
      </w:r>
      <w:r>
        <w:rPr>
          <w:rStyle w:val="VerbatimChar"/>
        </w:rPr>
        <w:t xml:space="preserve">PreferenceSet</w:t>
      </w:r>
      <w:r>
        <w:t xml:space="preserve"> </w:t>
      </w:r>
      <w:r>
        <w:t xml:space="preserve">before dispatching: if</w:t>
      </w:r>
      <w:r>
        <w:t xml:space="preserve"> </w:t>
      </w:r>
      <w:r>
        <w:rPr>
          <w:rStyle w:val="VerbatimChar"/>
        </w:rPr>
        <w:t xml:space="preserve">muted</w:t>
      </w:r>
      <w:r>
        <w:t xml:space="preserve"> </w:t>
      </w:r>
      <w:r>
        <w:t xml:space="preserve">for the workflow/category, drop (and log to diary as "filtered"); otherwise restrict to listed channels and respect quiet hours.</w:t>
      </w:r>
    </w:p>
    <w:p>
      <w:pPr>
        <w:pStyle w:val="Compact"/>
        <w:numPr>
          <w:ilvl w:val="0"/>
          <w:numId w:val="1060"/>
        </w:numPr>
      </w:pPr>
      <w:r>
        <w:rPr>
          <w:rStyle w:val="VerbatimChar"/>
        </w:rPr>
        <w:t xml:space="preserve">channel_data</w:t>
      </w:r>
      <w:r>
        <w:t xml:space="preserve"> </w:t>
      </w:r>
      <w:r>
        <w:t xml:space="preserve">carries provider-specific routing keys that don't fit the generic alias model (Slack im_channel for DMs, Telegram thread_id for forum-topic posts).</w:t>
      </w:r>
    </w:p>
    <w:bookmarkEnd w:id="44"/>
    <w:bookmarkStart w:id="45" w:name="Xce73de99a01bbcd51e2a9cf279ef981b744f386"/>
    <w:p>
      <w:pPr>
        <w:pStyle w:val="Heading3"/>
      </w:pPr>
      <w:r>
        <w:t xml:space="preserve">7.3 Quiet hours &amp; throttling</w:t>
      </w:r>
    </w:p>
    <w:p>
      <w:pPr>
        <w:pStyle w:val="Compact"/>
        <w:numPr>
          <w:ilvl w:val="0"/>
          <w:numId w:val="1061"/>
        </w:numPr>
      </w:pPr>
      <w:r>
        <w:rPr>
          <w:b/>
          <w:bCs/>
        </w:rPr>
        <w:t xml:space="preserve">Quiet hours</w:t>
      </w:r>
      <w:r>
        <w:t xml:space="preserve"> </w:t>
      </w:r>
      <w:r>
        <w:t xml:space="preserve">— TZ-aware window per subscriber; exempt categories override.</w:t>
      </w:r>
    </w:p>
    <w:p>
      <w:pPr>
        <w:pStyle w:val="Compact"/>
        <w:numPr>
          <w:ilvl w:val="0"/>
          <w:numId w:val="1061"/>
        </w:numPr>
      </w:pPr>
      <w:r>
        <w:rPr>
          <w:b/>
          <w:bCs/>
        </w:rPr>
        <w:t xml:space="preserve">Throttling</w:t>
      </w:r>
      <w:r>
        <w:t xml:space="preserve"> </w:t>
      </w:r>
      <w:r>
        <w:t xml:space="preserve">— per-</w:t>
      </w:r>
      <w:r>
        <w:rPr>
          <w:rStyle w:val="VerbatimChar"/>
        </w:rPr>
        <w:t xml:space="preserve">(tenant, subscriber, category)</w:t>
      </w:r>
      <w:r>
        <w:t xml:space="preserve"> </w:t>
      </w:r>
      <w:r>
        <w:t xml:space="preserve">token bucket in Redis (</w:t>
      </w:r>
      <w:r>
        <w:rPr>
          <w:rStyle w:val="VerbatimChar"/>
        </w:rPr>
        <w:t xml:space="preserve">herald:t:&lt;id&gt;:rl:&lt;sub&gt;:&lt;cat&gt;</w:t>
      </w:r>
      <w:r>
        <w:t xml:space="preserve"> </w:t>
      </w:r>
      <w:r>
        <w:t xml:space="preserve">with</w:t>
      </w:r>
      <w:r>
        <w:t xml:space="preserve"> </w:t>
      </w:r>
      <w:r>
        <w:rPr>
          <w:rStyle w:val="VerbatimChar"/>
        </w:rPr>
        <w:t xml:space="preserve">INCR</w:t>
      </w:r>
      <w:r>
        <w:t xml:space="preserve">+</w:t>
      </w:r>
      <w:r>
        <w:rPr>
          <w:rStyle w:val="VerbatimChar"/>
        </w:rPr>
        <w:t xml:space="preserve">EXPIRE</w:t>
      </w:r>
      <w:r>
        <w:t xml:space="preserve">); default cap configurable per tenant.</w:t>
      </w:r>
    </w:p>
    <w:p>
      <w:pPr>
        <w:pStyle w:val="Compact"/>
        <w:numPr>
          <w:ilvl w:val="0"/>
          <w:numId w:val="1061"/>
        </w:numPr>
      </w:pPr>
      <w:r>
        <w:rPr>
          <w:b/>
          <w:bCs/>
        </w:rPr>
        <w:t xml:space="preserve">Batching</w:t>
      </w:r>
      <w:r>
        <w:t xml:space="preserve"> </w:t>
      </w:r>
      <w:r>
        <w:t xml:space="preserve">— per category, optional</w:t>
      </w:r>
      <w:r>
        <w:t xml:space="preserve"> </w:t>
      </w:r>
      <w:r>
        <w:rPr>
          <w:rStyle w:val="VerbatimChar"/>
        </w:rPr>
        <w:t xml:space="preserve">batch_window</w:t>
      </w:r>
      <w:r>
        <w:t xml:space="preserve"> </w:t>
      </w:r>
      <w:r>
        <w:t xml:space="preserve">(e.g. 5min); events within the window collapse into a single digest message. Implementation: River job scheduled</w:t>
      </w:r>
      <w:r>
        <w:t xml:space="preserve"> </w:t>
      </w:r>
      <w:r>
        <w:rPr>
          <w:rStyle w:val="VerbatimChar"/>
        </w:rPr>
        <w:t xml:space="preserve">batch_window</w:t>
      </w:r>
      <w:r>
        <w:t xml:space="preserve"> </w:t>
      </w:r>
      <w:r>
        <w:t xml:space="preserve">after the first event arrives.</w:t>
      </w:r>
    </w:p>
    <w:bookmarkEnd w:id="45"/>
    <w:bookmarkStart w:id="46" w:name="X1469d9df1d9291b4a82e03b362845933b824547"/>
    <w:p>
      <w:pPr>
        <w:pStyle w:val="Heading3"/>
      </w:pPr>
      <w:r>
        <w:t xml:space="preserve">7.4 Locale (i18n)</w:t>
      </w:r>
    </w:p>
    <w:p>
      <w:pPr>
        <w:pStyle w:val="FirstParagraph"/>
      </w:pPr>
      <w:r>
        <w:t xml:space="preserve">Per research Topic 6 (notification-platforms):</w:t>
      </w:r>
      <w:r>
        <w:t xml:space="preserve"> </w:t>
      </w:r>
      <w:r>
        <w:rPr>
          <w:rStyle w:val="VerbatimChar"/>
          <w:b/>
          <w:bCs/>
        </w:rPr>
        <w:t xml:space="preserve">nicksnyder/go-i18n</w:t>
      </w:r>
      <w:r>
        <w:rPr>
          <w:b/>
          <w:bCs/>
        </w:rPr>
        <w:t xml:space="preserve"> </w:t>
      </w:r>
      <w:r>
        <w:rPr>
          <w:b/>
          <w:bCs/>
        </w:rPr>
        <w:t xml:space="preserve">v2</w:t>
      </w:r>
      <w:r>
        <w:t xml:space="preserve"> </w:t>
      </w:r>
      <w:r>
        <w:t xml:space="preserve">with CLDR plural rules.</w:t>
      </w:r>
    </w:p>
    <w:p>
      <w:pPr>
        <w:pStyle w:val="Compact"/>
        <w:numPr>
          <w:ilvl w:val="0"/>
          <w:numId w:val="1062"/>
        </w:numPr>
      </w:pPr>
      <w:r>
        <w:t xml:space="preserve">One</w:t>
      </w:r>
      <w:r>
        <w:t xml:space="preserve"> </w:t>
      </w:r>
      <w:r>
        <w:rPr>
          <w:rStyle w:val="VerbatimChar"/>
        </w:rPr>
        <w:t xml:space="preserve">Bundle</w:t>
      </w:r>
      <w:r>
        <w:t xml:space="preserve"> </w:t>
      </w:r>
      <w:r>
        <w:t xml:space="preserve">loaded at process start from</w:t>
      </w:r>
      <w:r>
        <w:t xml:space="preserve"> </w:t>
      </w:r>
      <w:r>
        <w:rPr>
          <w:rStyle w:val="VerbatimChar"/>
        </w:rPr>
        <w:t xml:space="preserve">commons_messaging/locales/*.toml</w:t>
      </w:r>
      <w:r>
        <w:t xml:space="preserve">.</w:t>
      </w:r>
    </w:p>
    <w:p>
      <w:pPr>
        <w:pStyle w:val="Compact"/>
        <w:numPr>
          <w:ilvl w:val="0"/>
          <w:numId w:val="1062"/>
        </w:numPr>
      </w:pPr>
      <w:r>
        <w:t xml:space="preserve">One</w:t>
      </w:r>
      <w:r>
        <w:t xml:space="preserve"> </w:t>
      </w:r>
      <w:r>
        <w:rPr>
          <w:rStyle w:val="VerbatimChar"/>
        </w:rPr>
        <w:t xml:space="preserve">Localizer</w:t>
      </w:r>
      <w:r>
        <w:t xml:space="preserve"> </w:t>
      </w:r>
      <w:r>
        <w:t xml:space="preserve">per outgoing message, constructed from the subscriber's stored</w:t>
      </w:r>
      <w:r>
        <w:t xml:space="preserve"> </w:t>
      </w:r>
      <w:r>
        <w:rPr>
          <w:rStyle w:val="VerbatimChar"/>
        </w:rPr>
        <w:t xml:space="preserve">locale</w:t>
      </w:r>
      <w:r>
        <w:t xml:space="preserve"> </w:t>
      </w:r>
      <w:r>
        <w:t xml:space="preserve">field (BCP-47 tag).</w:t>
      </w:r>
    </w:p>
    <w:p>
      <w:pPr>
        <w:pStyle w:val="Compact"/>
        <w:numPr>
          <w:ilvl w:val="0"/>
          <w:numId w:val="1062"/>
        </w:numPr>
      </w:pPr>
      <w:r>
        <w:t xml:space="preserve">Per-channel templates can override (emoji-heavy Telegram template vs sober email template, both for the same locale).</w:t>
      </w:r>
    </w:p>
    <w:p>
      <w:pPr>
        <w:pStyle w:val="Compact"/>
        <w:numPr>
          <w:ilvl w:val="0"/>
          <w:numId w:val="1062"/>
        </w:numPr>
      </w:pPr>
      <w:r>
        <w:t xml:space="preserve">Initial locales for V2:</w:t>
      </w:r>
      <w:r>
        <w:t xml:space="preserve"> </w:t>
      </w:r>
      <w:r>
        <w:rPr>
          <w:rStyle w:val="VerbatimChar"/>
        </w:rPr>
        <w:t xml:space="preserve">en-US</w:t>
      </w:r>
      <w:r>
        <w:t xml:space="preserve">,</w:t>
      </w:r>
      <w:r>
        <w:t xml:space="preserve"> </w:t>
      </w:r>
      <w:r>
        <w:rPr>
          <w:rStyle w:val="VerbatimChar"/>
        </w:rPr>
        <w:t xml:space="preserve">sr-Latn-RS</w:t>
      </w:r>
      <w:r>
        <w:t xml:space="preserve">,</w:t>
      </w:r>
      <w:r>
        <w:t xml:space="preserve"> </w:t>
      </w:r>
      <w:r>
        <w:rPr>
          <w:rStyle w:val="VerbatimChar"/>
        </w:rPr>
        <w:t xml:space="preserve">ru-RU</w:t>
      </w:r>
      <w:r>
        <w:t xml:space="preserve">. Additional locales as community contributes them.</w:t>
      </w:r>
    </w:p>
    <w:bookmarkEnd w:id="46"/>
    <w:bookmarkStart w:id="47" w:name="X1a8970f624e47b8e30885227c061cb83cfb6f83"/>
    <w:p>
      <w:pPr>
        <w:pStyle w:val="Heading3"/>
      </w:pPr>
      <w:r>
        <w:t xml:space="preserve">7.5 AI-agent subscribers (distinct from human subscribers)</w:t>
      </w:r>
    </w:p>
    <w:p>
      <w:pPr>
        <w:pStyle w:val="FirstParagraph"/>
      </w:pPr>
      <w:r>
        <w:t xml:space="preserve">Herald is explicitly a target for AI CLI agent invocation (per §3.2). Agents are a fundamentally different kind of subscriber from humans: they invoke far more frequently, they don't sleep, they don't have quiet hours, and their failure modes (runaway loop, infinite retry, prompt-injection-driven misuse) need stronger throttling. V2 models them as a first-class subscriber kind.</w:t>
      </w:r>
    </w:p>
    <w:p>
      <w:pPr>
        <w:pStyle w:val="BodyText"/>
      </w:pPr>
      <w:r>
        <w:rPr>
          <w:b/>
          <w:bCs/>
        </w:rPr>
        <w:t xml:space="preserve">Schema extension</w:t>
      </w:r>
      <w:r>
        <w:t xml:space="preserve"> </w:t>
      </w:r>
      <w:r>
        <w:t xml:space="preserve">to</w:t>
      </w:r>
      <w:r>
        <w:t xml:space="preserve"> </w:t>
      </w:r>
      <w:r>
        <w:rPr>
          <w:rStyle w:val="VerbatimChar"/>
        </w:rPr>
        <w:t xml:space="preserve">subscribers</w:t>
      </w:r>
      <w:r>
        <w:t xml:space="preserve">:</w:t>
      </w:r>
    </w:p>
    <w:p>
      <w:pPr>
        <w:pStyle w:val="Compact"/>
        <w:numPr>
          <w:ilvl w:val="0"/>
          <w:numId w:val="1063"/>
        </w:numPr>
      </w:pPr>
      <w:r>
        <w:rPr>
          <w:rStyle w:val="VerbatimChar"/>
        </w:rPr>
        <w:t xml:space="preserve">kind</w:t>
      </w:r>
      <w:r>
        <w:t xml:space="preserve"> </w:t>
      </w:r>
      <w:r>
        <w:t xml:space="preserve">column (enum:</w:t>
      </w:r>
      <w:r>
        <w:t xml:space="preserve"> </w:t>
      </w:r>
      <w:r>
        <w:rPr>
          <w:rStyle w:val="VerbatimChar"/>
        </w:rPr>
        <w:t xml:space="preserve">human</w:t>
      </w:r>
      <w:r>
        <w:t xml:space="preserve"> </w:t>
      </w:r>
      <w:r>
        <w:t xml:space="preserve">|</w:t>
      </w:r>
      <w:r>
        <w:t xml:space="preserve"> </w:t>
      </w:r>
      <w:r>
        <w:rPr>
          <w:rStyle w:val="VerbatimChar"/>
        </w:rPr>
        <w:t xml:space="preserve">agent</w:t>
      </w:r>
      <w:r>
        <w:t xml:space="preserve"> </w:t>
      </w:r>
      <w:r>
        <w:t xml:space="preserve">|</w:t>
      </w:r>
      <w:r>
        <w:t xml:space="preserve"> </w:t>
      </w:r>
      <w:r>
        <w:rPr>
          <w:rStyle w:val="VerbatimChar"/>
        </w:rPr>
        <w:t xml:space="preserve">service</w:t>
      </w:r>
      <w:r>
        <w:t xml:space="preserve">). Default</w:t>
      </w:r>
      <w:r>
        <w:t xml:space="preserve"> </w:t>
      </w:r>
      <w:r>
        <w:rPr>
          <w:rStyle w:val="VerbatimChar"/>
        </w:rPr>
        <w:t xml:space="preserve">human</w:t>
      </w:r>
      <w:r>
        <w:t xml:space="preserve">. Indexes added on</w:t>
      </w:r>
      <w:r>
        <w:t xml:space="preserve"> </w:t>
      </w:r>
      <w:r>
        <w:rPr>
          <w:rStyle w:val="VerbatimChar"/>
        </w:rPr>
        <w:t xml:space="preserve">(tenant_id, kind)</w:t>
      </w:r>
      <w:r>
        <w:t xml:space="preserve">.</w:t>
      </w:r>
    </w:p>
    <w:p>
      <w:pPr>
        <w:pStyle w:val="Compact"/>
        <w:numPr>
          <w:ilvl w:val="0"/>
          <w:numId w:val="1063"/>
        </w:numPr>
      </w:pPr>
      <w:r>
        <w:rPr>
          <w:rStyle w:val="VerbatimChar"/>
        </w:rPr>
        <w:t xml:space="preserve">agent</w:t>
      </w:r>
      <w:r>
        <w:t xml:space="preserve"> </w:t>
      </w:r>
      <w:r>
        <w:t xml:space="preserve">rows MUST carry a</w:t>
      </w:r>
      <w:r>
        <w:t xml:space="preserve"> </w:t>
      </w:r>
      <w:r>
        <w:rPr>
          <w:rStyle w:val="VerbatimChar"/>
        </w:rPr>
        <w:t xml:space="preserve">metadata.agent_token_id</w:t>
      </w:r>
      <w:r>
        <w:t xml:space="preserve"> </w:t>
      </w:r>
      <w:r>
        <w:t xml:space="preserve">pointing at a row in</w:t>
      </w:r>
      <w:r>
        <w:t xml:space="preserve"> </w:t>
      </w:r>
      <w:r>
        <w:rPr>
          <w:rStyle w:val="VerbatimChar"/>
        </w:rPr>
        <w:t xml:space="preserve">agent_tokens</w:t>
      </w:r>
      <w:r>
        <w:t xml:space="preserve"> </w:t>
      </w:r>
      <w:r>
        <w:t xml:space="preserve">(separate table, encrypted), used as the auth credential when the agent calls</w:t>
      </w:r>
      <w:r>
        <w:t xml:space="preserve"> </w:t>
      </w:r>
      <w:r>
        <w:rPr>
          <w:rStyle w:val="VerbatimChar"/>
        </w:rPr>
        <w:t xml:space="preserve">/v1/send</w:t>
      </w:r>
      <w:r>
        <w:t xml:space="preserve">.</w:t>
      </w:r>
    </w:p>
    <w:p>
      <w:pPr>
        <w:pStyle w:val="Compact"/>
        <w:numPr>
          <w:ilvl w:val="0"/>
          <w:numId w:val="1063"/>
        </w:numPr>
      </w:pPr>
      <w:r>
        <w:rPr>
          <w:rStyle w:val="VerbatimChar"/>
        </w:rPr>
        <w:t xml:space="preserve">agent</w:t>
      </w:r>
      <w:r>
        <w:t xml:space="preserve"> </w:t>
      </w:r>
      <w:r>
        <w:t xml:space="preserve">rows MUST carry</w:t>
      </w:r>
      <w:r>
        <w:t xml:space="preserve"> </w:t>
      </w:r>
      <w:r>
        <w:rPr>
          <w:rStyle w:val="VerbatimChar"/>
        </w:rPr>
        <w:t xml:space="preserve">metadata.parent_subscriber_id</w:t>
      </w:r>
      <w:r>
        <w:t xml:space="preserve"> </w:t>
      </w:r>
      <w:r>
        <w:t xml:space="preserve">(the human operator who created the agent) so audit + GDPR right-to-erasure cascades correctly.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subscriber_id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subscribers(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argon2id of the bearer token</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"claude-code-laptop", "build-bot-prod"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last_used_at     TIMESTAMPTZ,</w:t>
      </w:r>
      <w:r>
        <w:br/>
      </w:r>
      <w:r>
        <w:rPr>
          <w:rStyle w:val="NormalTok"/>
        </w:rPr>
        <w:t xml:space="preserve">    expires_at       TIMESTAMPTZ,                     </w:t>
      </w:r>
      <w:r>
        <w:rPr>
          <w:rStyle w:val="CommentTok"/>
        </w:rPr>
        <w:t xml:space="preserve">-- nullable = no expiry</w:t>
      </w:r>
      <w:r>
        <w:br/>
      </w:r>
      <w:r>
        <w:rPr>
          <w:rStyle w:val="NormalTok"/>
        </w:rPr>
        <w:t xml:space="preserve">    revoked_at       TIMESTAMPTZ,</w:t>
      </w:r>
      <w:r>
        <w:br/>
      </w:r>
      <w:r>
        <w:rPr>
          <w:rStyle w:val="NormalTok"/>
        </w:rPr>
        <w:t xml:space="preserve">    rate_limit_per_min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60</w:t>
      </w:r>
      <w:r>
        <w:rPr>
          <w:rStyle w:val="NormalTok"/>
        </w:rPr>
        <w:t xml:space="preserve">,   </w:t>
      </w:r>
      <w:r>
        <w:rPr>
          <w:rStyle w:val="CommentTok"/>
        </w:rPr>
        <w:t xml:space="preserve">-- default 60 req/min per token</w:t>
      </w:r>
      <w:r>
        <w:br/>
      </w:r>
      <w:r>
        <w:rPr>
          <w:rStyle w:val="NormalTok"/>
        </w:rPr>
        <w:t xml:space="preserve">    </w:t>
      </w:r>
      <w:r>
        <w:rPr>
          <w:rStyle w:val="KeywordTok"/>
        </w:rPr>
        <w:t xml:space="preserve">UNIQUE</w:t>
      </w:r>
      <w:r>
        <w:rPr>
          <w:rStyle w:val="NormalTok"/>
        </w:rPr>
        <w:t xml:space="preserve"> (tenant_id, name)</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agent_tokens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agent_tokens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at_isolation </w:t>
      </w:r>
      <w:r>
        <w:rPr>
          <w:rStyle w:val="KeywordTok"/>
        </w:rPr>
        <w:t xml:space="preserve">ON</w:t>
      </w:r>
      <w:r>
        <w:rPr>
          <w:rStyle w:val="NormalTok"/>
        </w:rPr>
        <w:t xml:space="preserve"> agent_tokens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
          <w:bCs/>
        </w:rPr>
        <w:t xml:space="preserve">Default throttling</w:t>
      </w:r>
      <w:r>
        <w:t xml:space="preserve"> </w:t>
      </w:r>
      <w:r>
        <w:t xml:space="preserve">(operator-overridable per token):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Limit</w:t>
            </w:r>
          </w:p>
        </w:tc>
        <w:tc>
          <w:tcPr/>
          <w:p>
            <w:pPr>
              <w:pStyle w:val="Compact"/>
            </w:pPr>
            <w:r>
              <w:t xml:space="preserve">Default</w:t>
            </w:r>
          </w:p>
        </w:tc>
        <w:tc>
          <w:tcPr/>
          <w:p>
            <w:pPr>
              <w:pStyle w:val="Compact"/>
            </w:pPr>
            <w:r>
              <w:t xml:space="preserve">Burst</w:t>
            </w:r>
          </w:p>
        </w:tc>
        <w:tc>
          <w:tcPr/>
          <w:p>
            <w:pPr>
              <w:pStyle w:val="Compact"/>
            </w:pPr>
            <w:r>
              <w:t xml:space="preserve">Notes</w:t>
            </w:r>
          </w:p>
        </w:tc>
      </w:tr>
      <w:tr>
        <w:tc>
          <w:tcPr/>
          <w:p>
            <w:pPr>
              <w:pStyle w:val="Compact"/>
            </w:pPr>
            <w:r>
              <w:rPr>
                <w:rStyle w:val="VerbatimChar"/>
              </w:rPr>
              <w:t xml:space="preserve">/v1/send</w:t>
            </w:r>
            <w:r>
              <w:t xml:space="preserve"> </w:t>
            </w:r>
            <w:r>
              <w:t xml:space="preserve">requests</w:t>
            </w:r>
          </w:p>
        </w:tc>
        <w:tc>
          <w:tcPr/>
          <w:p>
            <w:pPr>
              <w:pStyle w:val="Compact"/>
            </w:pPr>
            <w:r>
              <w:t xml:space="preserve">60 req/min/token</w:t>
            </w:r>
          </w:p>
        </w:tc>
        <w:tc>
          <w:tcPr/>
          <w:p>
            <w:pPr>
              <w:pStyle w:val="Compact"/>
            </w:pPr>
            <w:r>
              <w:t xml:space="preserve">10</w:t>
            </w:r>
          </w:p>
        </w:tc>
        <w:tc>
          <w:tcPr/>
          <w:p>
            <w:pPr>
              <w:pStyle w:val="Compact"/>
            </w:pPr>
            <w:r>
              <w:t xml:space="preserve">per the rate_limit_per_min column</w:t>
            </w:r>
          </w:p>
        </w:tc>
      </w:tr>
      <w:tr>
        <w:tc>
          <w:tcPr/>
          <w:p>
            <w:pPr>
              <w:pStyle w:val="Compact"/>
            </w:pPr>
            <w:r>
              <w:rPr>
                <w:rStyle w:val="VerbatimChar"/>
              </w:rPr>
              <w:t xml:space="preserve">/v1/events</w:t>
            </w:r>
            <w:r>
              <w:t xml:space="preserve"> </w:t>
            </w:r>
            <w:r>
              <w:t xml:space="preserve">requests</w:t>
            </w:r>
          </w:p>
        </w:tc>
        <w:tc>
          <w:tcPr/>
          <w:p>
            <w:pPr>
              <w:pStyle w:val="Compact"/>
            </w:pPr>
            <w:r>
              <w:t xml:space="preserve">30 req/min/token</w:t>
            </w:r>
          </w:p>
        </w:tc>
        <w:tc>
          <w:tcPr/>
          <w:p>
            <w:pPr>
              <w:pStyle w:val="Compact"/>
            </w:pPr>
            <w:r>
              <w:t xml:space="preserve">5</w:t>
            </w:r>
          </w:p>
        </w:tc>
        <w:tc>
          <w:tcPr/>
          <w:p>
            <w:pPr>
              <w:pStyle w:val="Compact"/>
            </w:pPr>
            <w:r>
              <w:t xml:space="preserve">tighter because CloudEvents body is unbounded</w:t>
            </w:r>
          </w:p>
        </w:tc>
      </w:tr>
      <w:tr>
        <w:tc>
          <w:tcPr/>
          <w:p>
            <w:pPr>
              <w:pStyle w:val="Compact"/>
            </w:pPr>
            <w:r>
              <w:t xml:space="preserve">Outbound deliveries per token per min</w:t>
            </w:r>
          </w:p>
        </w:tc>
        <w:tc>
          <w:tcPr/>
          <w:p>
            <w:pPr>
              <w:pStyle w:val="Compact"/>
            </w:pPr>
            <w:r>
              <w:t xml:space="preserve">120</w:t>
            </w:r>
          </w:p>
        </w:tc>
        <w:tc>
          <w:tcPr/>
          <w:p>
            <w:pPr>
              <w:pStyle w:val="Compact"/>
            </w:pPr>
            <w:r>
              <w:t xml:space="preserve">20</w:t>
            </w:r>
          </w:p>
        </w:tc>
        <w:tc>
          <w:tcPr/>
          <w:p>
            <w:pPr>
              <w:pStyle w:val="Compact"/>
            </w:pPr>
            <w:r>
              <w:t xml:space="preserve">a single agent CAN'T flood a tenant's channels</w:t>
            </w:r>
          </w:p>
        </w:tc>
      </w:tr>
      <w:tr>
        <w:tc>
          <w:tcPr/>
          <w:p>
            <w:pPr>
              <w:pStyle w:val="Compact"/>
            </w:pPr>
            <w:r>
              <w:t xml:space="preserve">Quarantine threshold</w:t>
            </w:r>
          </w:p>
        </w:tc>
        <w:tc>
          <w:tcPr/>
          <w:p>
            <w:pPr>
              <w:pStyle w:val="Compact"/>
            </w:pPr>
            <w:r>
              <w:t xml:space="preserve">3 consecutive rejected sends → token disabled for 30 min</w:t>
            </w:r>
          </w:p>
        </w:tc>
        <w:tc>
          <w:tcPr/>
          <w:p>
            <w:pPr>
              <w:pStyle w:val="Compact"/>
            </w:pPr>
            <w:r>
              <w:t xml:space="preserve">—</w:t>
            </w:r>
          </w:p>
        </w:tc>
        <w:tc>
          <w:tcPr/>
          <w:p>
            <w:pPr>
              <w:pStyle w:val="Compact"/>
            </w:pPr>
            <w:r>
              <w:t xml:space="preserve">auto-cool-down to prevent prompt-injection loops</w:t>
            </w:r>
          </w:p>
        </w:tc>
      </w:tr>
    </w:tbl>
    <w:p>
      <w:pPr>
        <w:pStyle w:val="BodyText"/>
      </w:pPr>
      <w:r>
        <w:rPr>
          <w:b/>
          <w:bCs/>
        </w:rPr>
        <w:t xml:space="preserve">Audit + observability</w:t>
      </w:r>
      <w:r>
        <w:t xml:space="preserve">: every agent send emits a span with</w:t>
      </w:r>
      <w:r>
        <w:t xml:space="preserve"> </w:t>
      </w:r>
      <w:r>
        <w:rPr>
          <w:rStyle w:val="VerbatimChar"/>
        </w:rPr>
        <w:t xml:space="preserve">herald.subscriber.kind="agent"</w:t>
      </w:r>
      <w:r>
        <w:t xml:space="preserve"> </w:t>
      </w:r>
      <w:r>
        <w:t xml:space="preserve">and</w:t>
      </w:r>
      <w:r>
        <w:t xml:space="preserve"> </w:t>
      </w:r>
      <w:r>
        <w:rPr>
          <w:rStyle w:val="VerbatimChar"/>
        </w:rPr>
        <w:t xml:space="preserve">herald.agent.token_id</w:t>
      </w:r>
      <w:r>
        <w:t xml:space="preserve">; dashboards split agent vs human traffic by default. The</w:t>
      </w:r>
      <w:r>
        <w:t xml:space="preserve"> </w:t>
      </w:r>
      <w:r>
        <w:rPr>
          <w:rStyle w:val="VerbatimChar"/>
        </w:rPr>
        <w:t xml:space="preserve">cherald</w:t>
      </w:r>
      <w:r>
        <w:t xml:space="preserve"> </w:t>
      </w:r>
      <w:r>
        <w:t xml:space="preserve">flavor (per §18.10) flags suspicious agent patterns (sudden volume spike, off-hours bursts) as compliance events.</w:t>
      </w:r>
    </w:p>
    <w:p>
      <w:pPr>
        <w:pStyle w:val="BodyText"/>
      </w:pPr>
      <w:r>
        <w:rPr>
          <w:b/>
          <w:bCs/>
        </w:rPr>
        <w:t xml:space="preserve">Quiet hours</w:t>
      </w:r>
      <w:r>
        <w:t xml:space="preserve">: ignored for</w:t>
      </w:r>
      <w:r>
        <w:t xml:space="preserve"> </w:t>
      </w:r>
      <w:r>
        <w:rPr>
          <w:rStyle w:val="VerbatimChar"/>
        </w:rPr>
        <w:t xml:space="preserve">kind=agent</w:t>
      </w:r>
      <w:r>
        <w:t xml:space="preserve"> </w:t>
      </w:r>
      <w:r>
        <w:t xml:space="preserve">by default — agents are expected to send during off-hours. Operator MAY opt-in to per-token quiet hours via</w:t>
      </w:r>
      <w:r>
        <w:t xml:space="preserve"> </w:t>
      </w:r>
      <w:r>
        <w:rPr>
          <w:rStyle w:val="VerbatimChar"/>
        </w:rPr>
        <w:t xml:space="preserve">agent_tokens.metadata.quiet_hours</w:t>
      </w:r>
      <w:r>
        <w:t xml:space="preserve">.</w:t>
      </w:r>
    </w:p>
    <w:p>
      <w:pPr>
        <w:pStyle w:val="BodyText"/>
      </w:pPr>
      <w:r>
        <w:rPr>
          <w:b/>
          <w:bCs/>
        </w:rPr>
        <w:t xml:space="preserve">Revocation</w:t>
      </w:r>
      <w:r>
        <w:t xml:space="preserve">:</w:t>
      </w:r>
      <w:r>
        <w:t xml:space="preserve"> </w:t>
      </w:r>
      <w:r>
        <w:rPr>
          <w:rStyle w:val="VerbatimChar"/>
        </w:rPr>
        <w:t xml:space="preserve">&lt;flavor&gt;herald subscriber agent-token revoke &lt;name&gt;</w:t>
      </w:r>
      <w:r>
        <w:t xml:space="preserve"> </w:t>
      </w:r>
      <w:r>
        <w:t xml:space="preserve">zeroes the row's</w:t>
      </w:r>
      <w:r>
        <w:t xml:space="preserve"> </w:t>
      </w:r>
      <w:r>
        <w:rPr>
          <w:rStyle w:val="VerbatimChar"/>
        </w:rPr>
        <w:t xml:space="preserve">revoked_at</w:t>
      </w:r>
      <w:r>
        <w:t xml:space="preserve"> </w:t>
      </w:r>
      <w:r>
        <w:t xml:space="preserve">and invalidates the token immediately (Redis cache TTL 30 s for token validity).</w:t>
      </w:r>
    </w:p>
    <w:p>
      <w:r>
        <w:pict>
          <v:rect style="width:0;height:1.5pt" o:hralign="center" o:hrstd="t" o:hr="t"/>
        </w:pict>
      </w:r>
    </w:p>
    <w:bookmarkEnd w:id="47"/>
    <w:bookmarkEnd w:id="48"/>
    <w:bookmarkStart w:id="52" w:name="X9aa9ece8ded207a83cf0f2d932d4c4795d4de8f"/>
    <w:p>
      <w:pPr>
        <w:pStyle w:val="Heading2"/>
      </w:pPr>
      <w:r>
        <w:t xml:space="preserve">§8. Workable-item naming prefix</w:t>
      </w:r>
    </w:p>
    <w:bookmarkStart w:id="49" w:name="X903d71765346717096f5c8fb597c01d64e67330"/>
    <w:p>
      <w:pPr>
        <w:pStyle w:val="Heading3"/>
      </w:pPr>
      <w:r>
        <w:t xml:space="preserve">8.1 Static prefix</w:t>
      </w:r>
      <w:r>
        <w:t xml:space="preserve"> </w:t>
      </w:r>
      <w:r>
        <w:rPr>
          <w:rStyle w:val="VerbatimChar"/>
        </w:rPr>
        <w:t xml:space="preserve">HRD-</w:t>
      </w:r>
    </w:p>
    <w:p>
      <w:pPr>
        <w:pStyle w:val="FirstParagraph"/>
      </w:pPr>
      <w:r>
        <w:t xml:space="preserve">For all opened workable items for the Herald project (Issues, Issues_Summary, Fixed, Fixed_Summary, Status, Status_Summary, etc.) use the prefix</w:t>
      </w:r>
      <w:r>
        <w:t xml:space="preserve"> </w:t>
      </w:r>
      <w:r>
        <w:rPr>
          <w:rStyle w:val="VerbatimChar"/>
        </w:rPr>
        <w:t xml:space="preserve">HRD</w:t>
      </w:r>
      <w:r>
        <w:t xml:space="preserve">. Examples:</w:t>
      </w:r>
      <w:r>
        <w:t xml:space="preserve"> </w:t>
      </w:r>
      <w:r>
        <w:rPr>
          <w:rStyle w:val="VerbatimChar"/>
        </w:rPr>
        <w:t xml:space="preserve">HRD-001</w:t>
      </w:r>
      <w:r>
        <w:t xml:space="preserve">,</w:t>
      </w:r>
      <w:r>
        <w:t xml:space="preserve"> </w:t>
      </w:r>
      <w:r>
        <w:rPr>
          <w:rStyle w:val="VerbatimChar"/>
        </w:rPr>
        <w:t xml:space="preserve">HRD-002</w:t>
      </w:r>
      <w:r>
        <w:t xml:space="preserve">. Strict zero-padded sequence within each docset.</w:t>
      </w:r>
    </w:p>
    <w:bookmarkEnd w:id="49"/>
    <w:bookmarkStart w:id="50" w:name="Xefc32020b6f8ea35431035fb5d2a96c51dacff2"/>
    <w:p>
      <w:pPr>
        <w:pStyle w:val="Heading3"/>
      </w:pPr>
      <w:r>
        <w:t xml:space="preserve">8.2 Derived 3-letter prefix algorithm</w:t>
      </w:r>
    </w:p>
    <w:p>
      <w:pPr>
        <w:pStyle w:val="FirstParagraph"/>
      </w:pPr>
      <w:r>
        <w:t xml:space="preserve">Per R-17 — when a consuming project does NOT define its own workable-item prefix, Herald derives a deterministic 3-letter prefix from the project name. Implementation lives in</w:t>
      </w:r>
      <w:r>
        <w:t xml:space="preserve"> </w:t>
      </w:r>
      <w:r>
        <w:rPr>
          <w:rStyle w:val="VerbatimChar"/>
        </w:rPr>
        <w:t xml:space="preserve">commons/prefix</w:t>
      </w:r>
      <w:r>
        <w:t xml:space="preserve">.</w:t>
      </w:r>
    </w:p>
    <w:p>
      <w:pPr>
        <w:pStyle w:val="BodyText"/>
      </w:pPr>
      <w:r>
        <w:rPr>
          <w:b/>
          <w:bCs/>
        </w:rPr>
        <w:t xml:space="preserve">Algorithm (~80 LOC):</w:t>
      </w:r>
    </w:p>
    <w:p>
      <w:pPr>
        <w:pStyle w:val="Compact"/>
        <w:numPr>
          <w:ilvl w:val="0"/>
          <w:numId w:val="1064"/>
        </w:numPr>
      </w:pPr>
      <w:r>
        <w:rPr>
          <w:b/>
          <w:bCs/>
        </w:rPr>
        <w:t xml:space="preserve">Normalize</w:t>
      </w:r>
      <w:r>
        <w:t xml:space="preserve">: Unicode NFKD → strip diacritics → retain</w:t>
      </w:r>
      <w:r>
        <w:t xml:space="preserve"> </w:t>
      </w:r>
      <w:r>
        <w:rPr>
          <w:rStyle w:val="VerbatimChar"/>
        </w:rPr>
        <w:t xml:space="preserve">[A-Za-z0-9]</w:t>
      </w:r>
      <w:r>
        <w:t xml:space="preserve"> </w:t>
      </w:r>
      <w:r>
        <w:t xml:space="preserve">→ split on CamelCase boundaries and</w:t>
      </w:r>
      <w:r>
        <w:t xml:space="preserve"> </w:t>
      </w:r>
      <w:r>
        <w:rPr>
          <w:rStyle w:val="VerbatimChar"/>
        </w:rPr>
        <w:t xml:space="preserve">[-_ /]</w:t>
      </w:r>
      <w:r>
        <w:t xml:space="preserve"> </w:t>
      </w:r>
      <w:r>
        <w:t xml:space="preserve">into tokens.</w:t>
      </w:r>
    </w:p>
    <w:p>
      <w:pPr>
        <w:pStyle w:val="Compact"/>
        <w:numPr>
          <w:ilvl w:val="0"/>
          <w:numId w:val="1064"/>
        </w:numPr>
      </w:pPr>
      <w:r>
        <w:rPr>
          <w:b/>
          <w:bCs/>
        </w:rPr>
        <w:t xml:space="preserve">Rule A (≥3 tokens)</w:t>
      </w:r>
      <w:r>
        <w:t xml:space="preserve">: first letter of each of the first three tokens.</w:t>
      </w:r>
      <w:r>
        <w:t xml:space="preserve"> </w:t>
      </w:r>
      <w:r>
        <w:rPr>
          <w:rStyle w:val="VerbatimChar"/>
        </w:rPr>
        <w:t xml:space="preserve">HeraldRouterCore</w:t>
      </w:r>
      <w:r>
        <w:t xml:space="preserve"> </w:t>
      </w:r>
      <w:r>
        <w:t xml:space="preserve">→</w:t>
      </w:r>
      <w:r>
        <w:t xml:space="preserve"> </w:t>
      </w:r>
      <w:r>
        <w:rPr>
          <w:rStyle w:val="VerbatimChar"/>
        </w:rPr>
        <w:t xml:space="preserve">HRC</w:t>
      </w:r>
      <w:r>
        <w:t xml:space="preserve">.</w:t>
      </w:r>
    </w:p>
    <w:p>
      <w:pPr>
        <w:pStyle w:val="Compact"/>
        <w:numPr>
          <w:ilvl w:val="0"/>
          <w:numId w:val="1064"/>
        </w:numPr>
      </w:pPr>
      <w:r>
        <w:rPr>
          <w:b/>
          <w:bCs/>
        </w:rPr>
        <w:t xml:space="preserve">Rule B (2 tokens)</w:t>
      </w:r>
      <w:r>
        <w:t xml:space="preserve">: first letter of token 1; first letter of token 2; first internal consonant of token 2.</w:t>
      </w:r>
      <w:r>
        <w:t xml:space="preserve"> </w:t>
      </w:r>
      <w:r>
        <w:rPr>
          <w:rStyle w:val="VerbatimChar"/>
        </w:rPr>
        <w:t xml:space="preserve">HeraldRouter</w:t>
      </w:r>
      <w:r>
        <w:t xml:space="preserve"> </w:t>
      </w:r>
      <w:r>
        <w:t xml:space="preserve">→</w:t>
      </w:r>
      <w:r>
        <w:t xml:space="preserve"> </w:t>
      </w:r>
      <w:r>
        <w:rPr>
          <w:rStyle w:val="VerbatimChar"/>
        </w:rPr>
        <w:t xml:space="preserve">HRT</w:t>
      </w:r>
      <w:r>
        <w:t xml:space="preserve">;</w:t>
      </w:r>
      <w:r>
        <w:t xml:space="preserve"> </w:t>
      </w:r>
      <w:r>
        <w:rPr>
          <w:rStyle w:val="VerbatimChar"/>
        </w:rPr>
        <w:t xml:space="preserve">HeraldRunner</w:t>
      </w:r>
      <w:r>
        <w:t xml:space="preserve"> </w:t>
      </w:r>
      <w:r>
        <w:t xml:space="preserve">→</w:t>
      </w:r>
      <w:r>
        <w:t xml:space="preserve"> </w:t>
      </w:r>
      <w:r>
        <w:rPr>
          <w:rStyle w:val="VerbatimChar"/>
        </w:rPr>
        <w:t xml:space="preserve">HRN</w:t>
      </w:r>
      <w:r>
        <w:t xml:space="preserve">.</w:t>
      </w:r>
    </w:p>
    <w:p>
      <w:pPr>
        <w:pStyle w:val="Compact"/>
        <w:numPr>
          <w:ilvl w:val="0"/>
          <w:numId w:val="1064"/>
        </w:numPr>
      </w:pPr>
      <w:r>
        <w:rPr>
          <w:b/>
          <w:bCs/>
        </w:rPr>
        <w:t xml:space="preserve">Rule C (1 token)</w:t>
      </w:r>
      <w:r>
        <w:t xml:space="preserve">: first letter, first internal consonant, last consonant.</w:t>
      </w:r>
      <w:r>
        <w:t xml:space="preserve"> </w:t>
      </w:r>
      <w:r>
        <w:rPr>
          <w:rStyle w:val="VerbatimChar"/>
        </w:rPr>
        <w:t xml:space="preserve">Herald</w:t>
      </w:r>
      <w:r>
        <w:t xml:space="preserve"> </w:t>
      </w:r>
      <w:r>
        <w:t xml:space="preserve">→</w:t>
      </w:r>
      <w:r>
        <w:t xml:space="preserve"> </w:t>
      </w:r>
      <w:r>
        <w:rPr>
          <w:rStyle w:val="VerbatimChar"/>
        </w:rPr>
        <w:t xml:space="preserve">HRD</w:t>
      </w:r>
      <w:r>
        <w:t xml:space="preserve">.</w:t>
      </w:r>
    </w:p>
    <w:p>
      <w:pPr>
        <w:pStyle w:val="Compact"/>
        <w:numPr>
          <w:ilvl w:val="0"/>
          <w:numId w:val="1064"/>
        </w:numPr>
      </w:pPr>
      <w:r>
        <w:t xml:space="preserve">Uppercase.</w:t>
      </w:r>
    </w:p>
    <w:p>
      <w:pPr>
        <w:pStyle w:val="Compact"/>
        <w:numPr>
          <w:ilvl w:val="0"/>
          <w:numId w:val="1064"/>
        </w:numPr>
      </w:pPr>
      <w:r>
        <w:rPr>
          <w:b/>
          <w:bCs/>
        </w:rPr>
        <w:t xml:space="preserve">Collision resolution</w:t>
      </w:r>
      <w:r>
        <w:t xml:space="preserve">: maintain committed</w:t>
      </w:r>
      <w:r>
        <w:t xml:space="preserve"> </w:t>
      </w:r>
      <w:r>
        <w:rPr>
          <w:rStyle w:val="VerbatimChar"/>
        </w:rPr>
        <w:t xml:space="preserve">.herald/prefix.lock</w:t>
      </w:r>
      <w:r>
        <w:t xml:space="preserve"> </w:t>
      </w:r>
      <w:r>
        <w:t xml:space="preserve">(TOML</w:t>
      </w:r>
      <w:r>
        <w:t xml:space="preserve"> </w:t>
      </w:r>
      <w:r>
        <w:rPr>
          <w:rStyle w:val="VerbatimChar"/>
        </w:rPr>
        <w:t xml:space="preserve">name → prefix</w:t>
      </w:r>
      <w:r>
        <w:t xml:space="preserve">). On collision with a</w:t>
      </w:r>
      <w:r>
        <w:t xml:space="preserve"> </w:t>
      </w:r>
      <w:r>
        <w:rPr>
          <w:i/>
          <w:iCs/>
        </w:rPr>
        <w:t xml:space="preserve">different</w:t>
      </w:r>
      <w:r>
        <w:t xml:space="preserve"> </w:t>
      </w:r>
      <w:r>
        <w:t xml:space="preserve">project, compute</w:t>
      </w:r>
      <w:r>
        <w:t xml:space="preserve"> </w:t>
      </w:r>
      <w:r>
        <w:rPr>
          <w:rStyle w:val="VerbatimChar"/>
        </w:rPr>
        <w:t xml:space="preserve">fnv1a32(name) mod 26</w:t>
      </w:r>
      <w:r>
        <w:t xml:space="preserve"> </w:t>
      </w:r>
      <w:r>
        <w:t xml:space="preserve">and replace the third letter with</w:t>
      </w:r>
      <w:r>
        <w:t xml:space="preserve"> </w:t>
      </w:r>
      <w:r>
        <w:rPr>
          <w:rStyle w:val="VerbatimChar"/>
        </w:rPr>
        <w:t xml:space="preserve">'A' + (h mod 26)</w:t>
      </w:r>
      <w:r>
        <w:t xml:space="preserve">; iterate up to 26 times, then fall back to numeric suffix</w:t>
      </w:r>
      <w:r>
        <w:t xml:space="preserve"> </w:t>
      </w:r>
      <w:r>
        <w:rPr>
          <w:rStyle w:val="VerbatimChar"/>
        </w:rPr>
        <w:t xml:space="preserve">HR0</w:t>
      </w:r>
      <w:r>
        <w:t xml:space="preserve">…</w:t>
      </w:r>
      <w:r>
        <w:rPr>
          <w:rStyle w:val="VerbatimChar"/>
        </w:rPr>
        <w:t xml:space="preserve">HR9</w:t>
      </w:r>
      <w:r>
        <w:t xml:space="preserve">.</w:t>
      </w:r>
    </w:p>
    <w:p>
      <w:pPr>
        <w:pStyle w:val="Compact"/>
        <w:numPr>
          <w:ilvl w:val="0"/>
          <w:numId w:val="1064"/>
        </w:numPr>
      </w:pPr>
      <w:r>
        <w:rPr>
          <w:b/>
          <w:bCs/>
        </w:rPr>
        <w:t xml:space="preserve">Persistence</w:t>
      </w:r>
      <w:r>
        <w:t xml:space="preserve">: the lock file is committed so the mapping is stable across machines and regenerations.</w:t>
      </w:r>
    </w:p>
    <w:p>
      <w:pPr>
        <w:pStyle w:val="FirstParagraph"/>
      </w:pPr>
      <w:r>
        <w:t xml:space="preserve">No mature Go library exists for 3-letter abbreviation generation (the only Go prior art</w:t>
      </w:r>
      <w:r>
        <w:t xml:space="preserve"> </w:t>
      </w:r>
      <w:r>
        <w:rPr>
          <w:rStyle w:val="VerbatimChar"/>
        </w:rPr>
        <w:t xml:space="preserve">Defacto2/releaser/initialism</w:t>
      </w:r>
      <w:r>
        <w:t xml:space="preserve"> </w:t>
      </w:r>
      <w:r>
        <w:t xml:space="preserve">is a curated lookup table, not a generator); Herald ships its own.</w:t>
      </w:r>
    </w:p>
    <w:bookmarkEnd w:id="50"/>
    <w:bookmarkStart w:id="51" w:name="X2d4573db2722898ddd344b7ec48fa28cbc56e31"/>
    <w:p>
      <w:pPr>
        <w:pStyle w:val="Heading3"/>
      </w:pPr>
      <w:r>
        <w:t xml:space="preserve">8.3 Workable-item lifecycle (</w:t>
      </w:r>
      <w:r>
        <w:rPr>
          <w:rStyle w:val="VerbatimChar"/>
        </w:rPr>
        <w:t xml:space="preserve">HRD-NNN</w:t>
      </w:r>
      <w:r>
        <w:t xml:space="preserve"> </w:t>
      </w:r>
      <w:r>
        <w:t xml:space="preserve">flow)</w:t>
      </w:r>
    </w:p>
    <w:p>
      <w:pPr>
        <w:pStyle w:val="FirstParagraph"/>
      </w:pPr>
      <w:r>
        <w:t xml:space="preserve">A workable item moves through this lifecycle across</w:t>
      </w:r>
      <w:r>
        <w:t xml:space="preserve"> </w:t>
      </w:r>
      <w:r>
        <w:rPr>
          <w:rStyle w:val="VerbatimChar"/>
        </w:rPr>
        <w:t xml:space="preserve">pherald</w:t>
      </w:r>
      <w:r>
        <w:t xml:space="preserve">'s subscriber-command handlers and the</w:t>
      </w:r>
      <w:r>
        <w:t xml:space="preserve"> </w:t>
      </w:r>
      <w:r>
        <w:rPr>
          <w:rStyle w:val="VerbatimChar"/>
        </w:rPr>
        <w:t xml:space="preserve">docs/</w:t>
      </w:r>
      <w:r>
        <w:t xml:space="preserve"> </w:t>
      </w:r>
      <w:r>
        <w:t xml:space="preserve">tracker files (per Universal §11.4.12 + §11.4.53):</w:t>
      </w:r>
    </w:p>
    <w:p>
      <w:pPr>
        <w:pStyle w:val="SourceCode"/>
      </w:pPr>
      <w:r>
        <w:rPr>
          <w:rStyle w:val="VerbatimChar"/>
        </w:rPr>
        <w:t xml:space="preserve">┌────────────────┐</w:t>
      </w:r>
      <w:r>
        <w:br/>
      </w:r>
      <w:r>
        <w:rPr>
          <w:rStyle w:val="VerbatimChar"/>
        </w:rPr>
        <w:t xml:space="preserve">│ Subscriber DM  │  e.g. "Bug: telemetry pipe drops every hour"</w:t>
      </w:r>
      <w:r>
        <w:br/>
      </w:r>
      <w:r>
        <w:rPr>
          <w:rStyle w:val="VerbatimChar"/>
        </w:rPr>
        <w:t xml:space="preserve">│  to pherald    │</w:t>
      </w:r>
      <w:r>
        <w:br/>
      </w:r>
      <w:r>
        <w:rPr>
          <w:rStyle w:val="VerbatimChar"/>
        </w:rPr>
        <w:t xml:space="preserve">└───────┬────────┘</w:t>
      </w:r>
      <w:r>
        <w:br/>
      </w:r>
      <w:r>
        <w:rPr>
          <w:rStyle w:val="VerbatimChar"/>
        </w:rPr>
        <w:t xml:space="preserve">        │ (security validation §15; allowlist verified)</w:t>
      </w:r>
      <w:r>
        <w:br/>
      </w:r>
      <w:r>
        <w:rPr>
          <w:rStyle w:val="VerbatimChar"/>
        </w:rPr>
        <w:t xml:space="preserve">        v</w:t>
      </w:r>
      <w:r>
        <w:br/>
      </w:r>
      <w:r>
        <w:rPr>
          <w:rStyle w:val="VerbatimChar"/>
        </w:rPr>
        <w:t xml:space="preserve">┌────────────────┐</w:t>
      </w:r>
      <w:r>
        <w:br/>
      </w:r>
      <w:r>
        <w:rPr>
          <w:rStyle w:val="VerbatimChar"/>
        </w:rPr>
        <w:t xml:space="preserve">│  Command       │  parser identifies "Bug:" → opens new item</w:t>
      </w:r>
      <w:r>
        <w:br/>
      </w:r>
      <w:r>
        <w:rPr>
          <w:rStyle w:val="VerbatimChar"/>
        </w:rPr>
        <w:t xml:space="preserve">│  parsed (§15.3)│</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Item allocation                                    │</w:t>
      </w:r>
      <w:r>
        <w:br/>
      </w:r>
      <w:r>
        <w:rPr>
          <w:rStyle w:val="VerbatimChar"/>
        </w:rPr>
        <w:t xml:space="preserve">│   • prefix = "HRD-" (or derived 3-letter via §8.2)  │</w:t>
      </w:r>
      <w:r>
        <w:br/>
      </w:r>
      <w:r>
        <w:rPr>
          <w:rStyle w:val="VerbatimChar"/>
        </w:rPr>
        <w:t xml:space="preserve">│   • next sequence number from `workable_items` table│</w:t>
      </w:r>
      <w:r>
        <w:br/>
      </w:r>
      <w:r>
        <w:rPr>
          <w:rStyle w:val="VerbatimChar"/>
        </w:rPr>
        <w:t xml:space="preserve">│   • full id = "HRD-042"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Append row to `docs/Issues.md`                     │</w:t>
      </w:r>
      <w:r>
        <w:br/>
      </w:r>
      <w:r>
        <w:rPr>
          <w:rStyle w:val="VerbatimChar"/>
        </w:rPr>
        <w:t xml:space="preserve">│   | HRD-042 | Bug   | open    | &lt;subscriber&gt;        │</w:t>
      </w:r>
      <w:r>
        <w:br/>
      </w:r>
      <w:r>
        <w:rPr>
          <w:rStyle w:val="VerbatimChar"/>
        </w:rPr>
        <w:t xml:space="preserve">│   |          | &lt;date&gt;| &lt;one-line summary&gt;           │</w:t>
      </w:r>
      <w:r>
        <w:br/>
      </w:r>
      <w:r>
        <w:rPr>
          <w:rStyle w:val="VerbatimChar"/>
        </w:rPr>
        <w:t xml:space="preserve">│  (per §11.4.12 Issues format)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Emit `digital.vasic.herald.project.task.opened`    │</w:t>
      </w:r>
      <w:r>
        <w:br/>
      </w:r>
      <w:r>
        <w:rPr>
          <w:rStyle w:val="VerbatimChar"/>
        </w:rPr>
        <w:t xml:space="preserve">│   event with the new HRD-NNN id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Diary append (§19)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ACK back to the subscriber on the original channel │</w:t>
      </w:r>
      <w:r>
        <w:br/>
      </w:r>
      <w:r>
        <w:rPr>
          <w:rStyle w:val="VerbatimChar"/>
        </w:rPr>
        <w:t xml:space="preserve">│   (reply in-thread) — "Tracked as HRD-042."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time passes, subscriber sends commands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Resolution: "Done: HRD-042" or "Resolve: HRD-042"  │</w:t>
      </w:r>
      <w:r>
        <w:br/>
      </w:r>
      <w:r>
        <w:rPr>
          <w:rStyle w:val="VerbatimChar"/>
        </w:rPr>
        <w:t xml:space="preserve">│   (operator role required)                          │</w:t>
      </w:r>
      <w:r>
        <w:br/>
      </w:r>
      <w:r>
        <w:rPr>
          <w:rStyle w:val="VerbatimChar"/>
        </w:rPr>
        <w:t xml:space="preserve">│  → mark `Issues.md` row as resolved                 │</w:t>
      </w:r>
      <w:r>
        <w:br/>
      </w:r>
      <w:r>
        <w:rPr>
          <w:rStyle w:val="VerbatimChar"/>
        </w:rPr>
        <w:t xml:space="preserve">│  → atomic migration to `Fixed.md` (per §11.4.19)    │</w:t>
      </w:r>
      <w:r>
        <w:br/>
      </w:r>
      <w:r>
        <w:rPr>
          <w:rStyle w:val="VerbatimChar"/>
        </w:rPr>
        <w:t xml:space="preserve">│  → emit `…project.task.closed`                      │</w:t>
      </w:r>
      <w:r>
        <w:br/>
      </w:r>
      <w:r>
        <w:rPr>
          <w:rStyle w:val="VerbatimChar"/>
        </w:rPr>
        <w:t xml:space="preserve">│  → ACK in original thread                           │</w:t>
      </w:r>
      <w:r>
        <w:br/>
      </w:r>
      <w:r>
        <w:rPr>
          <w:rStyle w:val="VerbatimChar"/>
        </w:rPr>
        <w:t xml:space="preserve">└─────────────────────────────────────────────────────┘</w:t>
      </w:r>
    </w:p>
    <w:p>
      <w:pPr>
        <w:pStyle w:val="FirstParagraph"/>
      </w:pPr>
      <w:r>
        <w:rPr>
          <w:rStyle w:val="VerbatimChar"/>
          <w:b/>
          <w:bCs/>
        </w:rPr>
        <w:t xml:space="preserve">workable_items</w:t>
      </w:r>
      <w:r>
        <w:rPr>
          <w:b/>
          <w:bCs/>
        </w:rPr>
        <w:t xml:space="preserve"> </w:t>
      </w:r>
      <w:r>
        <w:rPr>
          <w:b/>
          <w:bCs/>
        </w:rPr>
        <w:t xml:space="preserve">schema</w:t>
      </w:r>
      <w:r>
        <w:t xml:space="preserve"> </w:t>
      </w:r>
      <w:r>
        <w:t xml:space="preserve">(lightweight pointer table — the canonical record lives in the Markdown files for human edit-ability per Universal §6):</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workable_items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"HRD-042"</w:t>
      </w:r>
      <w:r>
        <w:br/>
      </w:r>
      <w:r>
        <w:rPr>
          <w:rStyle w:val="NormalTok"/>
        </w:rPr>
        <w:t xml:space="preserve">    prefix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"HRD"</w:t>
      </w:r>
      <w:r>
        <w:br/>
      </w:r>
      <w:r>
        <w:rPr>
          <w:rStyle w:val="NormalTok"/>
        </w:rPr>
        <w:t xml:space="preserve">    </w:t>
      </w:r>
      <w:r>
        <w:rPr>
          <w:rStyle w:val="KeywordTok"/>
        </w:rPr>
        <w:t xml:space="preserve">sequence</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-- 42</w:t>
      </w:r>
      <w:r>
        <w:br/>
      </w:r>
      <w:r>
        <w:rPr>
          <w:rStyle w:val="NormalTok"/>
        </w:rPr>
        <w:t xml:space="preserve">    item_type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'bug' | 'issue' | 'query' | 'request' | 'question'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'open' | 'in_progress' | 'blocked' | 'resolved' | 'wont_fix'</w:t>
      </w:r>
      <w:r>
        <w:br/>
      </w:r>
      <w:r>
        <w:rPr>
          <w:rStyle w:val="NormalTok"/>
        </w:rPr>
        <w:t xml:space="preserve">    opened_by    UUID,                             </w:t>
      </w:r>
      <w:r>
        <w:rPr>
          <w:rStyle w:val="CommentTok"/>
        </w:rPr>
        <w:t xml:space="preserve">-- subscriber id</w:t>
      </w:r>
      <w:r>
        <w:br/>
      </w:r>
      <w:r>
        <w:rPr>
          <w:rStyle w:val="NormalTok"/>
        </w:rPr>
        <w:t xml:space="preserve">    opened_at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resolved_at  TIMESTAMPTZ,</w:t>
      </w:r>
      <w:r>
        <w:br/>
      </w:r>
      <w:r>
        <w:rPr>
          <w:rStyle w:val="NormalTok"/>
        </w:rPr>
        <w:t xml:space="preserve">    source_thread JSONB,                           </w:t>
      </w:r>
      <w:r>
        <w:rPr>
          <w:rStyle w:val="CommentTok"/>
        </w:rPr>
        <w:t xml:space="preserve">-- ConversationRef serialised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item_id),</w:t>
      </w:r>
      <w:r>
        <w:br/>
      </w:r>
      <w:r>
        <w:rPr>
          <w:rStyle w:val="NormalTok"/>
        </w:rPr>
        <w:t xml:space="preserve">    </w:t>
      </w:r>
      <w:r>
        <w:rPr>
          <w:rStyle w:val="KeywordTok"/>
        </w:rPr>
        <w:t xml:space="preserve">UNIQUE</w:t>
      </w:r>
      <w:r>
        <w:rPr>
          <w:rStyle w:val="NormalTok"/>
        </w:rPr>
        <w:t xml:space="preserve"> (tenant_id, prefix, </w:t>
      </w:r>
      <w:r>
        <w:rPr>
          <w:rStyle w:val="KeywordTok"/>
        </w:rPr>
        <w:t xml:space="preserve">sequence</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wi_status_idx </w:t>
      </w:r>
      <w:r>
        <w:rPr>
          <w:rStyle w:val="KeywordTok"/>
        </w:rPr>
        <w:t xml:space="preserve">ON</w:t>
      </w:r>
      <w:r>
        <w:rPr>
          <w:rStyle w:val="NormalTok"/>
        </w:rPr>
        <w:t xml:space="preserve"> workable_items (tenant_id, status) </w:t>
      </w:r>
      <w:r>
        <w:rPr>
          <w:rStyle w:val="KeywordTok"/>
        </w:rPr>
        <w:t xml:space="preserve">WHERE</w:t>
      </w:r>
      <w:r>
        <w:rPr>
          <w:rStyle w:val="NormalTok"/>
        </w:rPr>
        <w:t xml:space="preserve"> status </w:t>
      </w:r>
      <w:r>
        <w:rPr>
          <w:rStyle w:val="OperatorTok"/>
        </w:rPr>
        <w:t xml:space="preserve">&lt;&gt;</w:t>
      </w:r>
      <w:r>
        <w:rPr>
          <w:rStyle w:val="NormalTok"/>
        </w:rPr>
        <w:t xml:space="preserve"> </w:t>
      </w:r>
      <w:r>
        <w:rPr>
          <w:rStyle w:val="StringTok"/>
        </w:rPr>
        <w:t xml:space="preserve">'resolved'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workable_items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workable_items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wi_isolation </w:t>
      </w:r>
      <w:r>
        <w:rPr>
          <w:rStyle w:val="KeywordTok"/>
        </w:rPr>
        <w:t xml:space="preserve">ON</w:t>
      </w:r>
      <w:r>
        <w:rPr>
          <w:rStyle w:val="NormalTok"/>
        </w:rPr>
        <w:t xml:space="preserve"> workable_items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
          <w:bCs/>
        </w:rPr>
        <w:t xml:space="preserve">Sequence allocation</w:t>
      </w:r>
      <w:r>
        <w:t xml:space="preserve">: a per-tenant Postgres advisory lock around</w:t>
      </w:r>
      <w:r>
        <w:t xml:space="preserve"> </w:t>
      </w:r>
      <w:r>
        <w:rPr>
          <w:rStyle w:val="VerbatimChar"/>
        </w:rPr>
        <w:t xml:space="preserve">MAX(sequence) + 1</w:t>
      </w:r>
      <w:r>
        <w:t xml:space="preserve"> </w:t>
      </w:r>
      <w:r>
        <w:t xml:space="preserve">inside the transaction; safe under concurrent</w:t>
      </w:r>
      <w:r>
        <w:t xml:space="preserve"> </w:t>
      </w:r>
      <w:r>
        <w:rPr>
          <w:rStyle w:val="VerbatimChar"/>
        </w:rPr>
        <w:t xml:space="preserve">Bug:</w:t>
      </w:r>
      <w:r>
        <w:t xml:space="preserve"> </w:t>
      </w:r>
      <w:r>
        <w:t xml:space="preserve">commands. For high-volume tenants, a per-prefix sequence is preallocated in batches (default batch size 100) cached in Redis to avoid contention.</w:t>
      </w:r>
    </w:p>
    <w:p>
      <w:pPr>
        <w:pStyle w:val="BodyText"/>
      </w:pPr>
      <w:r>
        <w:rPr>
          <w:b/>
          <w:bCs/>
        </w:rPr>
        <w:t xml:space="preserve">Reopening</w:t>
      </w:r>
      <w:r>
        <w:t xml:space="preserve">:</w:t>
      </w:r>
      <w:r>
        <w:t xml:space="preserve"> </w:t>
      </w:r>
      <w:r>
        <w:rPr>
          <w:rStyle w:val="VerbatimChar"/>
        </w:rPr>
        <w:t xml:space="preserve">Reopen: HRD-042</w:t>
      </w:r>
      <w:r>
        <w:t xml:space="preserve"> </w:t>
      </w:r>
      <w:r>
        <w:t xml:space="preserve">(operator role) reverses the migration: row moves back to</w:t>
      </w:r>
      <w:r>
        <w:t xml:space="preserve"> </w:t>
      </w:r>
      <w:r>
        <w:rPr>
          <w:rStyle w:val="VerbatimChar"/>
        </w:rPr>
        <w:t xml:space="preserve">Issues.md</w:t>
      </w:r>
      <w:r>
        <w:t xml:space="preserve">,</w:t>
      </w:r>
      <w:r>
        <w:t xml:space="preserve"> </w:t>
      </w:r>
      <w:r>
        <w:rPr>
          <w:rStyle w:val="VerbatimChar"/>
        </w:rPr>
        <w:t xml:space="preserve">status='in_progress'</w:t>
      </w:r>
      <w:r>
        <w:t xml:space="preserve">,</w:t>
      </w:r>
      <w:r>
        <w:t xml:space="preserve"> </w:t>
      </w:r>
      <w:r>
        <w:rPr>
          <w:rStyle w:val="VerbatimChar"/>
        </w:rPr>
        <w:t xml:space="preserve">resolved_at</w:t>
      </w:r>
      <w:r>
        <w:t xml:space="preserve"> </w:t>
      </w:r>
      <w:r>
        <w:t xml:space="preserve">cleared, history preserved in</w:t>
      </w:r>
      <w:r>
        <w:t xml:space="preserve"> </w:t>
      </w:r>
      <w:r>
        <w:rPr>
          <w:rStyle w:val="VerbatimChar"/>
        </w:rPr>
        <w:t xml:space="preserve">docs/Reopens/HRD-042.md</w:t>
      </w:r>
      <w:r>
        <w:t xml:space="preserve"> </w:t>
      </w:r>
      <w:r>
        <w:t xml:space="preserve">per Universal §11.4.55.</w:t>
      </w:r>
    </w:p>
    <w:p>
      <w:r>
        <w:pict>
          <v:rect style="width:0;height:1.5pt" o:hralign="center" o:hrstd="t" o:hr="t"/>
        </w:pict>
      </w:r>
    </w:p>
    <w:bookmarkEnd w:id="51"/>
    <w:bookmarkEnd w:id="52"/>
    <w:bookmarkStart w:id="63" w:name="X8fc486e7d4220b3124543e251260ac17df34077"/>
    <w:p>
      <w:pPr>
        <w:pStyle w:val="Heading2"/>
      </w:pPr>
      <w:r>
        <w:t xml:space="preserve">§9. Technology stack</w:t>
      </w:r>
    </w:p>
    <w:bookmarkStart w:id="55" w:name="X5ec0a50cc394838097798792f38a88871e04196"/>
    <w:p>
      <w:pPr>
        <w:pStyle w:val="Heading3"/>
      </w:pPr>
      <w:r>
        <w:t xml:space="preserve">9.1 Go (single-binary, multi-flavor)</w:t>
      </w:r>
    </w:p>
    <w:p>
      <w:pPr>
        <w:pStyle w:val="FirstParagraph"/>
      </w:pPr>
      <w:r>
        <w:t xml:space="preserve">Herald and all flavors MUST BE written in</w:t>
      </w:r>
      <w:r>
        <w:t xml:space="preserve"> </w:t>
      </w:r>
      <w:r>
        <w:rPr>
          <w:b/>
          <w:bCs/>
        </w:rPr>
        <w:t xml:space="preserve">Go</w:t>
      </w:r>
      <w:r>
        <w:t xml:space="preserve">.</w:t>
      </w:r>
    </w:p>
    <w:p>
      <w:pPr>
        <w:pStyle w:val="BodyText"/>
      </w:pPr>
      <w:r>
        <w:rPr>
          <w:b/>
          <w:bCs/>
        </w:rPr>
        <w:t xml:space="preserve">Toolchain pin:</w:t>
      </w:r>
      <w:r>
        <w:t xml:space="preserve"> </w:t>
      </w:r>
      <w:r>
        <w:t xml:space="preserve">Go</w:t>
      </w:r>
      <w:r>
        <w:t xml:space="preserve"> </w:t>
      </w:r>
      <w:r>
        <w:rPr>
          <w:b/>
          <w:bCs/>
        </w:rPr>
        <w:t xml:space="preserve">≥ 1.22</w:t>
      </w:r>
      <w:r>
        <w:t xml:space="preserve"> </w:t>
      </w:r>
      <w:r>
        <w:t xml:space="preserve">is mandatory (stdlib</w:t>
      </w:r>
      <w:r>
        <w:t xml:space="preserve"> </w:t>
      </w:r>
      <w:r>
        <w:rPr>
          <w:rStyle w:val="VerbatimChar"/>
        </w:rPr>
        <w:t xml:space="preserve">log/slog</w:t>
      </w:r>
      <w:r>
        <w:t xml:space="preserve">, OTel</w:t>
      </w:r>
      <w:r>
        <w:t xml:space="preserve"> </w:t>
      </w:r>
      <w:r>
        <w:rPr>
          <w:rStyle w:val="VerbatimChar"/>
        </w:rPr>
        <w:t xml:space="preserve">slog</w:t>
      </w:r>
      <w:r>
        <w:t xml:space="preserve"> </w:t>
      </w:r>
      <w:r>
        <w:t xml:space="preserve">bridge,</w:t>
      </w:r>
      <w:r>
        <w:t xml:space="preserve"> </w:t>
      </w:r>
      <w:r>
        <w:rPr>
          <w:rStyle w:val="VerbatimChar"/>
        </w:rPr>
        <w:t xml:space="preserve">slices</w:t>
      </w:r>
      <w:r>
        <w:t xml:space="preserve"> </w:t>
      </w:r>
      <w:r>
        <w:t xml:space="preserve">+</w:t>
      </w:r>
      <w:r>
        <w:t xml:space="preserve"> </w:t>
      </w:r>
      <w:r>
        <w:rPr>
          <w:rStyle w:val="VerbatimChar"/>
        </w:rPr>
        <w:t xml:space="preserve">maps</w:t>
      </w:r>
      <w:r>
        <w:t xml:space="preserve"> </w:t>
      </w:r>
      <w:r>
        <w:t xml:space="preserve">generics). The repo's</w:t>
      </w:r>
      <w:r>
        <w:t xml:space="preserve"> </w:t>
      </w:r>
      <w:r>
        <w:rPr>
          <w:rStyle w:val="VerbatimChar"/>
        </w:rPr>
        <w:t xml:space="preserve">go.mod</w:t>
      </w:r>
      <w:r>
        <w:t xml:space="preserve"> </w:t>
      </w:r>
      <w:r>
        <w:t xml:space="preserve">files declare</w:t>
      </w:r>
      <w:r>
        <w:t xml:space="preserve"> </w:t>
      </w:r>
      <w:r>
        <w:rPr>
          <w:rStyle w:val="VerbatimChar"/>
        </w:rPr>
        <w:t xml:space="preserve">go 1.22</w:t>
      </w:r>
      <w:r>
        <w:t xml:space="preserve"> </w:t>
      </w:r>
      <w:r>
        <w:t xml:space="preserve">and set</w:t>
      </w:r>
      <w:r>
        <w:t xml:space="preserve"> </w:t>
      </w:r>
      <w:r>
        <w:rPr>
          <w:rStyle w:val="VerbatimChar"/>
        </w:rPr>
        <w:t xml:space="preserve">toolchain go1.22.x</w:t>
      </w:r>
      <w:r>
        <w:t xml:space="preserve"> </w:t>
      </w:r>
      <w:r>
        <w:t xml:space="preserve">to the current patch release. Bumps to ≥ 1.23 are allowed when CI proves no regression; the</w:t>
      </w:r>
      <w:r>
        <w:t xml:space="preserve"> </w:t>
      </w:r>
      <w:r>
        <w:rPr>
          <w:rStyle w:val="VerbatimChar"/>
        </w:rPr>
        <w:t xml:space="preserve">commons</w:t>
      </w:r>
      <w:r>
        <w:t xml:space="preserve"> </w:t>
      </w:r>
      <w:r>
        <w:t xml:space="preserve">module is the authoritative version (every flavor MUST follow).</w:t>
      </w:r>
    </w:p>
    <w:p>
      <w:pPr>
        <w:pStyle w:val="BodyText"/>
      </w:pPr>
      <w:r>
        <w:rPr>
          <w:b/>
          <w:bCs/>
        </w:rPr>
        <w:t xml:space="preserve">License:</w:t>
      </w:r>
      <w:r>
        <w:t xml:space="preserve"> </w:t>
      </w:r>
      <w:r>
        <w:t xml:space="preserve">Herald is published under the terms in</w:t>
      </w:r>
      <w:r>
        <w:t xml:space="preserve"> </w:t>
      </w:r>
      <w:hyperlink r:id="rId53">
        <w:r>
          <w:rPr>
            <w:rStyle w:val="VerbatimChar"/>
          </w:rPr>
          <w:t xml:space="preserve">LICENSE</w:t>
        </w:r>
      </w:hyperlink>
      <w:r>
        <w:t xml:space="preserve"> </w:t>
      </w:r>
      <w:r>
        <w:t xml:space="preserve">(parent project's chosen license). All</w:t>
      </w:r>
      <w:r>
        <w:t xml:space="preserve"> </w:t>
      </w:r>
      <w:r>
        <w:rPr>
          <w:rStyle w:val="VerbatimChar"/>
        </w:rPr>
        <w:t xml:space="preserve">go.mod</w:t>
      </w:r>
      <w:r>
        <w:t xml:space="preserve"> </w:t>
      </w:r>
      <w:r>
        <w:t xml:space="preserve">files MUST declare the same license via a top-level comment, and every</w:t>
      </w:r>
      <w:r>
        <w:t xml:space="preserve"> </w:t>
      </w:r>
      <w:r>
        <w:rPr>
          <w:rStyle w:val="VerbatimChar"/>
        </w:rPr>
        <w:t xml:space="preserve">LICENSE</w:t>
      </w:r>
      <w:r>
        <w:t xml:space="preserve"> </w:t>
      </w:r>
      <w:r>
        <w:t xml:space="preserve">file in vendored submodules MUST remain present. License compliance is checked by the planned</w:t>
      </w:r>
      <w:r>
        <w:t xml:space="preserve"> </w:t>
      </w:r>
      <w:r>
        <w:rPr>
          <w:rStyle w:val="VerbatimChar"/>
        </w:rPr>
        <w:t xml:space="preserve">cherald</w:t>
      </w:r>
      <w:r>
        <w:t xml:space="preserve"> </w:t>
      </w:r>
      <w:r>
        <w:t xml:space="preserve">flavor (per §18.10) on every CI run when configured.</w:t>
      </w:r>
    </w:p>
    <w:p>
      <w:pPr>
        <w:pStyle w:val="BodyText"/>
      </w:pPr>
      <w:r>
        <w:t xml:space="preserve">Layout (per R-18, research Topic 5):</w:t>
      </w:r>
    </w:p>
    <w:p>
      <w:pPr>
        <w:pStyle w:val="SourceCode"/>
      </w:pPr>
      <w:r>
        <w:rPr>
          <w:rStyle w:val="VerbatimChar"/>
        </w:rPr>
        <w:t xml:space="preserve">Herald/</w:t>
      </w:r>
      <w:r>
        <w:br/>
      </w:r>
      <w:r>
        <w:rPr>
          <w:rStyle w:val="VerbatimChar"/>
        </w:rPr>
        <w:t xml:space="preserve">├── go.work                # local dev only, .gitignored</w:t>
      </w:r>
      <w:r>
        <w:br/>
      </w:r>
      <w:r>
        <w:rPr>
          <w:rStyle w:val="VerbatimChar"/>
        </w:rPr>
        <w:t xml:space="preserve">├── commons/      go.mod   # module github.com/vasic-digital/herald/commons</w:t>
      </w:r>
      <w:r>
        <w:br/>
      </w:r>
      <w:r>
        <w:rPr>
          <w:rStyle w:val="VerbatimChar"/>
        </w:rPr>
        <w:t xml:space="preserve">├── pherald/      go.mod   # module github.com/vasic-digital/herald/pherald → cmd/pherald</w:t>
      </w:r>
      <w:r>
        <w:br/>
      </w:r>
      <w:r>
        <w:rPr>
          <w:rStyle w:val="VerbatimChar"/>
        </w:rPr>
        <w:t xml:space="preserve">├── sherald/      go.mod   # module github.com/vasic-digital/herald/sherald → cmd/sherald</w:t>
      </w:r>
      <w:r>
        <w:br/>
      </w:r>
      <w:r>
        <w:rPr>
          <w:rStyle w:val="VerbatimChar"/>
        </w:rPr>
        <w:t xml:space="preserve">├── bherald/      go.mod   # ... etc</w:t>
      </w:r>
      <w:r>
        <w:br/>
      </w:r>
      <w:r>
        <w:rPr>
          <w:rStyle w:val="VerbatimChar"/>
        </w:rPr>
        <w:t xml:space="preserve">├── .goreleaser.yaml       # one config, builds all flavors</w:t>
      </w:r>
      <w:r>
        <w:br/>
      </w:r>
      <w:r>
        <w:rPr>
          <w:rStyle w:val="VerbatimChar"/>
        </w:rPr>
        <w:t xml:space="preserve">└── docs/, tests/, …</w:t>
      </w:r>
    </w:p>
    <w:p>
      <w:pPr>
        <w:pStyle w:val="FirstParagraph"/>
      </w:pPr>
      <w:r>
        <w:t xml:space="preserve">Each flavor's</w:t>
      </w:r>
      <w:r>
        <w:t xml:space="preserve"> </w:t>
      </w:r>
      <w:r>
        <w:rPr>
          <w:rStyle w:val="VerbatimChar"/>
        </w:rPr>
        <w:t xml:space="preserve">go.mod</w:t>
      </w:r>
      <w:r>
        <w:t xml:space="preserve"> </w:t>
      </w:r>
      <w:r>
        <w:t xml:space="preserve">declares</w:t>
      </w:r>
      <w:r>
        <w:t xml:space="preserve"> </w:t>
      </w:r>
      <w:r>
        <w:rPr>
          <w:rStyle w:val="VerbatimChar"/>
        </w:rPr>
        <w:t xml:space="preserve">require github.com/vasic-digital/herald/commons vX.Y.Z</w:t>
      </w:r>
      <w:r>
        <w:t xml:space="preserve">.</w:t>
      </w:r>
      <w:r>
        <w:t xml:space="preserve"> </w:t>
      </w:r>
      <w:r>
        <w:rPr>
          <w:b/>
          <w:bCs/>
        </w:rPr>
        <w:t xml:space="preserve">Lockstep release</w:t>
      </w:r>
      <w:r>
        <w:t xml:space="preserve">: one git tag triggers GoReleaser to build all flavors and tag</w:t>
      </w:r>
      <w:r>
        <w:t xml:space="preserve"> </w:t>
      </w:r>
      <w:r>
        <w:rPr>
          <w:rStyle w:val="VerbatimChar"/>
        </w:rPr>
        <w:t xml:space="preserve">commons/vX.Y.Z</w:t>
      </w:r>
      <w:r>
        <w:t xml:space="preserve">. Use</w:t>
      </w:r>
      <w:r>
        <w:t xml:space="preserve"> </w:t>
      </w:r>
      <w:hyperlink r:id="rId54">
        <w:r>
          <w:rPr>
            <w:rStyle w:val="Hyperlink"/>
          </w:rPr>
          <w:t xml:space="preserve">release-please</w:t>
        </w:r>
      </w:hyperlink>
      <w:r>
        <w:t xml:space="preserve"> </w:t>
      </w:r>
      <w:r>
        <w:t xml:space="preserve">in</w:t>
      </w:r>
      <w:r>
        <w:t xml:space="preserve"> </w:t>
      </w:r>
      <w:r>
        <w:rPr>
          <w:rStyle w:val="VerbatimChar"/>
        </w:rPr>
        <w:t xml:space="preserve">manifest</w:t>
      </w:r>
      <w:r>
        <w:t xml:space="preserve"> </w:t>
      </w:r>
      <w:r>
        <w:t xml:space="preserve">mode to bump from Conventional Commits.</w:t>
      </w:r>
      <w:r>
        <w:t xml:space="preserve"> </w:t>
      </w:r>
      <w:r>
        <w:rPr>
          <w:rStyle w:val="VerbatimChar"/>
        </w:rPr>
        <w:t xml:space="preserve">go.work</w:t>
      </w:r>
      <w:r>
        <w:t xml:space="preserve"> </w:t>
      </w:r>
      <w:r>
        <w:t xml:space="preserve">is git-ignored so CI catches forgotten bumps.</w:t>
      </w:r>
    </w:p>
    <w:bookmarkEnd w:id="55"/>
    <w:bookmarkStart w:id="56" w:name="X1c82fbf9c33580bbf456a96ac0e33a06650d2b8"/>
    <w:p>
      <w:pPr>
        <w:pStyle w:val="Heading3"/>
      </w:pPr>
      <w:r>
        <w:t xml:space="preserve">9.2 Postgres + Row-Level Security</w:t>
      </w:r>
    </w:p>
    <w:p>
      <w:pPr>
        <w:pStyle w:val="FirstParagraph"/>
      </w:pPr>
      <w:r>
        <w:rPr>
          <w:b/>
          <w:bCs/>
        </w:rPr>
        <w:t xml:space="preserve">Postgres</w:t>
      </w:r>
      <w:r>
        <w:t xml:space="preserve"> </w:t>
      </w:r>
      <w:r>
        <w:t xml:space="preserve">is the main database, deployed via the</w:t>
      </w:r>
      <w:r>
        <w:t xml:space="preserve"> </w:t>
      </w:r>
      <w:r>
        <w:rPr>
          <w:rStyle w:val="VerbatimChar"/>
        </w:rPr>
        <w:t xml:space="preserve">containers</w:t>
      </w:r>
      <w:r>
        <w:t xml:space="preserve"> </w:t>
      </w:r>
      <w:r>
        <w:t xml:space="preserve">submodule. Schema highlights:</w:t>
      </w:r>
    </w:p>
    <w:p>
      <w:pPr>
        <w:pStyle w:val="Compact"/>
        <w:numPr>
          <w:ilvl w:val="0"/>
          <w:numId w:val="1065"/>
        </w:numPr>
      </w:pPr>
      <w:r>
        <w:t xml:space="preserve">Every business table carries</w:t>
      </w:r>
      <w:r>
        <w:t xml:space="preserve"> </w:t>
      </w:r>
      <w:r>
        <w:rPr>
          <w:rStyle w:val="VerbatimChar"/>
        </w:rPr>
        <w:t xml:space="preserve">tenant_id UUID NOT NULL</w:t>
      </w:r>
      <w:r>
        <w:t xml:space="preserve">; composite indexes</w:t>
      </w:r>
      <w:r>
        <w:t xml:space="preserve"> </w:t>
      </w:r>
      <w:r>
        <w:rPr>
          <w:rStyle w:val="VerbatimChar"/>
        </w:rPr>
        <w:t xml:space="preserve">(tenant_id, …)</w:t>
      </w:r>
      <w:r>
        <w:t xml:space="preserve">.</w:t>
      </w:r>
    </w:p>
    <w:p>
      <w:pPr>
        <w:pStyle w:val="Compact"/>
        <w:numPr>
          <w:ilvl w:val="0"/>
          <w:numId w:val="1065"/>
        </w:numPr>
      </w:pPr>
      <w:r>
        <w:rPr>
          <w:rStyle w:val="VerbatimChar"/>
        </w:rPr>
        <w:t xml:space="preserve">FORCE ROW LEVEL SECURITY</w:t>
      </w:r>
      <w:r>
        <w:t xml:space="preserve"> </w:t>
      </w:r>
      <w:r>
        <w:t xml:space="preserve">enabled on every multi-tenant table.</w:t>
      </w:r>
    </w:p>
    <w:p>
      <w:pPr>
        <w:pStyle w:val="Compact"/>
        <w:numPr>
          <w:ilvl w:val="0"/>
          <w:numId w:val="1065"/>
        </w:numPr>
      </w:pPr>
      <w:r>
        <w:t xml:space="preserve">Runtime role:</w:t>
      </w:r>
      <w:r>
        <w:t xml:space="preserve"> </w:t>
      </w:r>
      <w:r>
        <w:rPr>
          <w:rStyle w:val="VerbatimChar"/>
        </w:rPr>
        <w:t xml:space="preserve">herald_app</w:t>
      </w:r>
      <w:r>
        <w:t xml:space="preserve"> </w:t>
      </w:r>
      <w:r>
        <w:t xml:space="preserve">(no</w:t>
      </w:r>
      <w:r>
        <w:t xml:space="preserve"> </w:t>
      </w:r>
      <w:r>
        <w:rPr>
          <w:rStyle w:val="VerbatimChar"/>
        </w:rPr>
        <w:t xml:space="preserve">BYPASSRLS</w:t>
      </w:r>
      <w:r>
        <w:t xml:space="preserve">). Migration role:</w:t>
      </w:r>
      <w:r>
        <w:t xml:space="preserve"> </w:t>
      </w:r>
      <w:r>
        <w:rPr>
          <w:rStyle w:val="VerbatimChar"/>
        </w:rPr>
        <w:t xml:space="preserve">herald_migrator</w:t>
      </w:r>
      <w:r>
        <w:t xml:space="preserve"> </w:t>
      </w:r>
      <w:r>
        <w:t xml:space="preserve">(</w:t>
      </w:r>
      <w:r>
        <w:rPr>
          <w:rStyle w:val="VerbatimChar"/>
        </w:rPr>
        <w:t xml:space="preserve">BYPASSRLS</w:t>
      </w:r>
      <w:r>
        <w:t xml:space="preserve">).</w:t>
      </w:r>
    </w:p>
    <w:p>
      <w:pPr>
        <w:pStyle w:val="Compact"/>
        <w:numPr>
          <w:ilvl w:val="0"/>
          <w:numId w:val="1065"/>
        </w:numPr>
      </w:pPr>
      <w:r>
        <w:rPr>
          <w:rStyle w:val="VerbatimChar"/>
        </w:rPr>
        <w:t xml:space="preserve">SET LOCAL app.tenant_id = '&lt;uuid&gt;'</w:t>
      </w:r>
      <w:r>
        <w:t xml:space="preserve"> </w:t>
      </w:r>
      <w:r>
        <w:t xml:space="preserve">at the start of every transaction.</w:t>
      </w:r>
    </w:p>
    <w:p>
      <w:pPr>
        <w:pStyle w:val="Compact"/>
        <w:numPr>
          <w:ilvl w:val="0"/>
          <w:numId w:val="1065"/>
        </w:numPr>
      </w:pPr>
      <w:r>
        <w:t xml:space="preserve">UUIDv7 (</w:t>
      </w:r>
      <w:r>
        <w:rPr>
          <w:rStyle w:val="VerbatimChar"/>
        </w:rPr>
        <w:t xml:space="preserve">uuidv7()</w:t>
      </w:r>
      <w:r>
        <w:t xml:space="preserve"> </w:t>
      </w:r>
      <w:r>
        <w:t xml:space="preserve">function) for time-ordered primary keys.</w:t>
      </w:r>
    </w:p>
    <w:bookmarkEnd w:id="56"/>
    <w:bookmarkStart w:id="57" w:name="X541f466c5387c4e487085289dbb1ffcb4af3fe0"/>
    <w:p>
      <w:pPr>
        <w:pStyle w:val="Heading3"/>
      </w:pPr>
      <w:r>
        <w:t xml:space="preserve">9.3 Redis (per-tenant ACL)</w:t>
      </w:r>
    </w:p>
    <w:p>
      <w:pPr>
        <w:pStyle w:val="FirstParagraph"/>
      </w:pPr>
      <w:r>
        <w:rPr>
          <w:b/>
          <w:bCs/>
        </w:rPr>
        <w:t xml:space="preserve">Redis</w:t>
      </w:r>
      <w:r>
        <w:t xml:space="preserve"> </w:t>
      </w:r>
      <w:r>
        <w:t xml:space="preserve">is the in-memory store, deployed via</w:t>
      </w:r>
      <w:r>
        <w:t xml:space="preserve"> </w:t>
      </w:r>
      <w:r>
        <w:rPr>
          <w:rStyle w:val="VerbatimChar"/>
        </w:rPr>
        <w:t xml:space="preserve">containers</w:t>
      </w:r>
      <w:r>
        <w:t xml:space="preserve"> </w:t>
      </w:r>
      <w:r>
        <w:t xml:space="preserve">submodule.</w:t>
      </w:r>
    </w:p>
    <w:p>
      <w:pPr>
        <w:pStyle w:val="Compact"/>
        <w:numPr>
          <w:ilvl w:val="0"/>
          <w:numId w:val="1066"/>
        </w:numPr>
      </w:pPr>
      <w:r>
        <w:rPr>
          <w:b/>
          <w:bCs/>
        </w:rPr>
        <w:t xml:space="preserve">Per-tenant ACL user</w:t>
      </w:r>
      <w:r>
        <w:t xml:space="preserve">:</w:t>
      </w:r>
      <w:r>
        <w:t xml:space="preserve"> </w:t>
      </w:r>
      <w:r>
        <w:rPr>
          <w:rStyle w:val="VerbatimChar"/>
        </w:rPr>
        <w:t xml:space="preserve">redis-cli ACL SETUSER tenant_&lt;id&gt; on &gt;pwd ~t:&lt;id&gt;:* +@read +@write …</w:t>
      </w:r>
      <w:r>
        <w:t xml:space="preserve">.</w:t>
      </w:r>
    </w:p>
    <w:p>
      <w:pPr>
        <w:pStyle w:val="Compact"/>
        <w:numPr>
          <w:ilvl w:val="0"/>
          <w:numId w:val="1066"/>
        </w:numPr>
      </w:pPr>
      <w:r>
        <w:rPr>
          <w:b/>
          <w:bCs/>
        </w:rPr>
        <w:t xml:space="preserve">Key prefixing</w:t>
      </w:r>
      <w:r>
        <w:t xml:space="preserve">:</w:t>
      </w:r>
      <w:r>
        <w:t xml:space="preserve"> </w:t>
      </w:r>
      <w:r>
        <w:rPr>
          <w:rStyle w:val="VerbatimChar"/>
        </w:rPr>
        <w:t xml:space="preserve">t:&lt;tenant_id&gt;:…</w:t>
      </w:r>
      <w:r>
        <w:t xml:space="preserve"> </w:t>
      </w:r>
      <w:r>
        <w:t xml:space="preserve">on every key.</w:t>
      </w:r>
    </w:p>
    <w:p>
      <w:pPr>
        <w:pStyle w:val="Compact"/>
        <w:numPr>
          <w:ilvl w:val="0"/>
          <w:numId w:val="1066"/>
        </w:numPr>
      </w:pPr>
      <w:r>
        <w:t xml:space="preserve">Usage: rate-limit token buckets, fast-path idempotency-cache, transient deduplication, hot subscriber lookups.</w:t>
      </w:r>
    </w:p>
    <w:bookmarkEnd w:id="57"/>
    <w:bookmarkStart w:id="58" w:name="Xf2d2a22e02ff9afac3a01f775ded3cec9b44434"/>
    <w:p>
      <w:pPr>
        <w:pStyle w:val="Heading3"/>
      </w:pPr>
      <w:r>
        <w:t xml:space="preserve">9.4 Container ports (</w:t>
      </w:r>
      <w:r>
        <w:rPr>
          <w:rStyle w:val="VerbatimChar"/>
        </w:rPr>
        <w:t xml:space="preserve">24XXX</w:t>
      </w:r>
      <w:r>
        <w:t xml:space="preserve">)</w:t>
      </w:r>
    </w:p>
    <w:p>
      <w:pPr>
        <w:pStyle w:val="FirstParagraph"/>
      </w:pPr>
      <w:r>
        <w:t xml:space="preserve">Per R-01: all Container host ports start with</w:t>
      </w:r>
      <w:r>
        <w:t xml:space="preserve"> </w:t>
      </w:r>
      <w:r>
        <w:rPr>
          <w:rStyle w:val="VerbatimChar"/>
          <w:b/>
          <w:bCs/>
        </w:rPr>
        <w:t xml:space="preserve">24XXX</w:t>
      </w:r>
      <w:r>
        <w:t xml:space="preserve"> </w:t>
      </w:r>
      <w:r>
        <w:t xml:space="preserve">prefix (1024–49151 IANA User Ports, below the Linux ephemeral floor at 32768, above all common service defaults — Postgres 5432, Redis 6379, web 3000/5000/8000/8080/9000).</w:t>
      </w:r>
    </w:p>
    <w:p>
      <w:pPr>
        <w:pStyle w:val="BodyText"/>
      </w:pPr>
      <w:r>
        <w:t xml:space="preserve">Reserved sub-blocks: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Range</w:t>
            </w:r>
          </w:p>
        </w:tc>
        <w:tc>
          <w:tcPr/>
          <w:p>
            <w:pPr>
              <w:pStyle w:val="Compact"/>
            </w:pPr>
            <w:r>
              <w:t xml:space="preserve">Purpose</w:t>
            </w:r>
          </w:p>
        </w:tc>
      </w:tr>
      <w:tr>
        <w:tc>
          <w:tcPr/>
          <w:p>
            <w:pPr>
              <w:pStyle w:val="Compact"/>
            </w:pPr>
            <w:r>
              <w:rPr>
                <w:rStyle w:val="VerbatimChar"/>
              </w:rPr>
              <w:t xml:space="preserve">24000–24099</w:t>
            </w:r>
          </w:p>
        </w:tc>
        <w:tc>
          <w:tcPr/>
          <w:p>
            <w:pPr>
              <w:pStyle w:val="Compact"/>
            </w:pPr>
            <w:r>
              <w:t xml:space="preserve">flavor app data ports (one per flavor instance)</w:t>
            </w:r>
          </w:p>
        </w:tc>
      </w:tr>
      <w:tr>
        <w:tc>
          <w:tcPr/>
          <w:p>
            <w:pPr>
              <w:pStyle w:val="Compact"/>
            </w:pPr>
            <w:r>
              <w:rPr>
                <w:rStyle w:val="VerbatimChar"/>
              </w:rPr>
              <w:t xml:space="preserve">24090–24099</w:t>
            </w:r>
          </w:p>
        </w:tc>
        <w:tc>
          <w:tcPr/>
          <w:p>
            <w:pPr>
              <w:pStyle w:val="Compact"/>
            </w:pPr>
            <w:r>
              <w:t xml:space="preserve">flavor admin ports (</w:t>
            </w:r>
            <w:r>
              <w:rPr>
                <w:rStyle w:val="VerbatimChar"/>
              </w:rPr>
              <w:t xml:space="preserve">/livez</w:t>
            </w:r>
            <w:r>
              <w:t xml:space="preserve">,</w:t>
            </w:r>
            <w:r>
              <w:t xml:space="preserve"> </w:t>
            </w:r>
            <w:r>
              <w:rPr>
                <w:rStyle w:val="VerbatimChar"/>
              </w:rPr>
              <w:t xml:space="preserve">/readyz</w:t>
            </w:r>
            <w:r>
              <w:t xml:space="preserve">,</w:t>
            </w:r>
            <w:r>
              <w:t xml:space="preserve"> </w:t>
            </w:r>
            <w:r>
              <w:rPr>
                <w:rStyle w:val="VerbatimChar"/>
              </w:rPr>
              <w:t xml:space="preserve">/metrics</w:t>
            </w:r>
            <w:r>
              <w:t xml:space="preserve">, pprof)</w:t>
            </w:r>
          </w:p>
        </w:tc>
      </w:tr>
      <w:tr>
        <w:tc>
          <w:tcPr/>
          <w:p>
            <w:pPr>
              <w:pStyle w:val="Compact"/>
            </w:pPr>
            <w:r>
              <w:rPr>
                <w:rStyle w:val="VerbatimChar"/>
              </w:rPr>
              <w:t xml:space="preserve">24100–24199</w:t>
            </w:r>
          </w:p>
        </w:tc>
        <w:tc>
          <w:tcPr/>
          <w:p>
            <w:pPr>
              <w:pStyle w:val="Compact"/>
            </w:pPr>
            <w:r>
              <w:t xml:space="preserve">Postgres instances (default 24100)</w:t>
            </w:r>
          </w:p>
        </w:tc>
      </w:tr>
      <w:tr>
        <w:tc>
          <w:tcPr/>
          <w:p>
            <w:pPr>
              <w:pStyle w:val="Compact"/>
            </w:pPr>
            <w:r>
              <w:rPr>
                <w:rStyle w:val="VerbatimChar"/>
              </w:rPr>
              <w:t xml:space="preserve">24200–24299</w:t>
            </w:r>
          </w:p>
        </w:tc>
        <w:tc>
          <w:tcPr/>
          <w:p>
            <w:pPr>
              <w:pStyle w:val="Compact"/>
            </w:pPr>
            <w:r>
              <w:t xml:space="preserve">Redis instances (default 24200)</w:t>
            </w:r>
          </w:p>
        </w:tc>
      </w:tr>
      <w:tr>
        <w:tc>
          <w:tcPr/>
          <w:p>
            <w:pPr>
              <w:pStyle w:val="Compact"/>
            </w:pPr>
            <w:r>
              <w:rPr>
                <w:rStyle w:val="VerbatimChar"/>
              </w:rPr>
              <w:t xml:space="preserve">24300–24399</w:t>
            </w:r>
          </w:p>
        </w:tc>
        <w:tc>
          <w:tcPr/>
          <w:p>
            <w:pPr>
              <w:pStyle w:val="Compact"/>
            </w:pPr>
            <w:r>
              <w:t xml:space="preserve">NATS JetStream (when enabled)</w:t>
            </w:r>
          </w:p>
        </w:tc>
      </w:tr>
      <w:tr>
        <w:tc>
          <w:tcPr/>
          <w:p>
            <w:pPr>
              <w:pStyle w:val="Compact"/>
            </w:pPr>
            <w:r>
              <w:rPr>
                <w:rStyle w:val="VerbatimChar"/>
              </w:rPr>
              <w:t xml:space="preserve">24400–24499</w:t>
            </w:r>
          </w:p>
        </w:tc>
        <w:tc>
          <w:tcPr/>
          <w:p>
            <w:pPr>
              <w:pStyle w:val="Compact"/>
            </w:pPr>
            <w:r>
              <w:t xml:space="preserve">OpenTelemetry Collector (default OTLP gRPC 24417, HTTP 24418)</w:t>
            </w:r>
          </w:p>
        </w:tc>
      </w:tr>
      <w:tr>
        <w:tc>
          <w:tcPr/>
          <w:p>
            <w:pPr>
              <w:pStyle w:val="Compact"/>
            </w:pPr>
            <w:r>
              <w:rPr>
                <w:rStyle w:val="VerbatimChar"/>
              </w:rPr>
              <w:t xml:space="preserve">24500–24599</w:t>
            </w:r>
          </w:p>
        </w:tc>
        <w:tc>
          <w:tcPr/>
          <w:p>
            <w:pPr>
              <w:pStyle w:val="Compact"/>
            </w:pPr>
            <w:r>
              <w:t xml:space="preserve">Prometheus / Grafana (when self-hosted alongside)</w:t>
            </w:r>
          </w:p>
        </w:tc>
      </w:tr>
      <w:tr>
        <w:tc>
          <w:tcPr/>
          <w:p>
            <w:pPr>
              <w:pStyle w:val="Compact"/>
            </w:pPr>
            <w:r>
              <w:rPr>
                <w:rStyle w:val="VerbatimChar"/>
              </w:rPr>
              <w:t xml:space="preserve">24600–24699</w:t>
            </w:r>
          </w:p>
        </w:tc>
        <w:tc>
          <w:tcPr/>
          <w:p>
            <w:pPr>
              <w:pStyle w:val="Compact"/>
            </w:pPr>
            <w:r>
              <w:t xml:space="preserve">Temporal (when enabled)</w:t>
            </w:r>
          </w:p>
        </w:tc>
      </w:tr>
      <w:tr>
        <w:tc>
          <w:tcPr/>
          <w:p>
            <w:pPr>
              <w:pStyle w:val="Compact"/>
            </w:pPr>
            <w:r>
              <w:rPr>
                <w:rStyle w:val="VerbatimChar"/>
              </w:rPr>
              <w:t xml:space="preserve">24700–24999</w:t>
            </w:r>
          </w:p>
        </w:tc>
        <w:tc>
          <w:tcPr/>
          <w:p>
            <w:pPr>
              <w:pStyle w:val="Compact"/>
            </w:pPr>
            <w:r>
              <w:t xml:space="preserve">reserved for future / per-tenant</w:t>
            </w:r>
          </w:p>
        </w:tc>
      </w:tr>
    </w:tbl>
    <w:bookmarkEnd w:id="58"/>
    <w:bookmarkStart w:id="60" w:name="X0d277162b666dcb611d22dcfbd3305a3eb27a91"/>
    <w:p>
      <w:pPr>
        <w:pStyle w:val="Heading3"/>
      </w:pPr>
      <w:r>
        <w:t xml:space="preserve">9.5</w:t>
      </w:r>
      <w:r>
        <w:t xml:space="preserve"> </w:t>
      </w:r>
      <w:r>
        <w:rPr>
          <w:rStyle w:val="VerbatimChar"/>
        </w:rPr>
        <w:t xml:space="preserve">containers</w:t>
      </w:r>
      <w:r>
        <w:t xml:space="preserve"> </w:t>
      </w:r>
      <w:r>
        <w:t xml:space="preserve">submodule</w:t>
      </w:r>
    </w:p>
    <w:p>
      <w:pPr>
        <w:pStyle w:val="FirstParagraph"/>
      </w:pPr>
      <w:r>
        <w:t xml:space="preserve">The full Docker/Podman Compose stack is provided by</w:t>
      </w:r>
      <w:r>
        <w:t xml:space="preserve"> </w:t>
      </w:r>
      <w:hyperlink r:id="rId59">
        <w:r>
          <w:rPr>
            <w:rStyle w:val="VerbatimChar"/>
          </w:rPr>
          <w:t xml:space="preserve">vasic-digital/containers</w:t>
        </w:r>
      </w:hyperlink>
      <w:r>
        <w:t xml:space="preserve"> </w:t>
      </w:r>
      <w:r>
        <w:t xml:space="preserve">as a Git submodule (per R-12, the owned-submodule set in</w:t>
      </w:r>
      <w:r>
        <w:t xml:space="preserve"> </w:t>
      </w:r>
      <w:r>
        <w:rPr>
          <w:rStyle w:val="VerbatimChar"/>
        </w:rPr>
        <w:t xml:space="preserve">HERALD_CONSTITUTION.md</w:t>
      </w:r>
      <w:r>
        <w:t xml:space="preserve"> </w:t>
      </w:r>
      <w:r>
        <w:t xml:space="preserve">will be updated in the PR that introduces the submodule). All container names MUST start with prefix</w:t>
      </w:r>
      <w:r>
        <w:t xml:space="preserve"> </w:t>
      </w:r>
      <w:r>
        <w:rPr>
          <w:rStyle w:val="VerbatimChar"/>
        </w:rPr>
        <w:t xml:space="preserve">herald</w:t>
      </w:r>
      <w:r>
        <w:t xml:space="preserve">.</w:t>
      </w:r>
    </w:p>
    <w:bookmarkEnd w:id="60"/>
    <w:bookmarkStart w:id="62" w:name="Xf9cd341f3dd36cded23f35b81ff431c633f6c65"/>
    <w:p>
      <w:pPr>
        <w:pStyle w:val="Heading3"/>
      </w:pPr>
      <w:r>
        <w:t xml:space="preserve">9.6 Database migration tooling</w:t>
      </w:r>
    </w:p>
    <w:p>
      <w:pPr>
        <w:pStyle w:val="FirstParagraph"/>
      </w:pPr>
      <w:r>
        <w:t xml:space="preserve">Herald uses</w:t>
      </w:r>
      <w:r>
        <w:t xml:space="preserve"> </w:t>
      </w:r>
      <w:hyperlink r:id="rId61">
        <w:r>
          <w:rPr>
            <w:rStyle w:val="VerbatimChar"/>
          </w:rPr>
          <w:t xml:space="preserve">golang-migrate/migrate</w:t>
        </w:r>
      </w:hyperlink>
      <w:r>
        <w:t xml:space="preserve"> </w:t>
      </w:r>
      <w:r>
        <w:t xml:space="preserve">(the de-facto standard Go migration tool) embedded as a library inside</w:t>
      </w:r>
      <w:r>
        <w:t xml:space="preserve"> </w:t>
      </w:r>
      <w:r>
        <w:rPr>
          <w:rStyle w:val="VerbatimChar"/>
        </w:rPr>
        <w:t xml:space="preserve">commons_storage</w:t>
      </w:r>
      <w:r>
        <w:t xml:space="preserve">. Rationale:</w:t>
      </w:r>
      <w:r>
        <w:t xml:space="preserve"> </w:t>
      </w:r>
      <w:r>
        <w:rPr>
          <w:rStyle w:val="VerbatimChar"/>
        </w:rPr>
        <w:t xml:space="preserve">golang-migrate</w:t>
      </w:r>
      <w:r>
        <w:t xml:space="preserve"> </w:t>
      </w:r>
      <w:r>
        <w:t xml:space="preserve">is binary-distributable AND embeddable, supports</w:t>
      </w:r>
      <w:r>
        <w:t xml:space="preserve"> </w:t>
      </w:r>
      <w:r>
        <w:rPr>
          <w:rStyle w:val="VerbatimChar"/>
        </w:rPr>
        <w:t xml:space="preserve">up</w:t>
      </w:r>
      <w:r>
        <w:t xml:space="preserve">/</w:t>
      </w:r>
      <w:r>
        <w:rPr>
          <w:rStyle w:val="VerbatimChar"/>
        </w:rPr>
        <w:t xml:space="preserve">down</w:t>
      </w:r>
      <w:r>
        <w:t xml:space="preserve">, file checksums (drift detection),</w:t>
      </w:r>
      <w:r>
        <w:t xml:space="preserve"> </w:t>
      </w:r>
      <w:r>
        <w:rPr>
          <w:rStyle w:val="VerbatimChar"/>
        </w:rPr>
        <w:t xml:space="preserve">schema_migrations</w:t>
      </w:r>
      <w:r>
        <w:t xml:space="preserve"> </w:t>
      </w:r>
      <w:r>
        <w:t xml:space="preserve">table version locking, and ships idempotent migrations.</w:t>
      </w:r>
    </w:p>
    <w:p>
      <w:pPr>
        <w:pStyle w:val="BodyText"/>
      </w:pPr>
      <w:r>
        <w:rPr>
          <w:b/>
          <w:bCs/>
        </w:rPr>
        <w:t xml:space="preserve">File layout</w:t>
      </w:r>
      <w:r>
        <w:t xml:space="preserve"> </w:t>
      </w:r>
      <w:r>
        <w:t xml:space="preserve">(</w:t>
      </w:r>
      <w:r>
        <w:rPr>
          <w:rStyle w:val="VerbatimChar"/>
        </w:rPr>
        <w:t xml:space="preserve">commons_storage/migrations/</w:t>
      </w:r>
      <w:r>
        <w:t xml:space="preserve">):</w:t>
      </w:r>
    </w:p>
    <w:p>
      <w:pPr>
        <w:pStyle w:val="SourceCode"/>
      </w:pPr>
      <w:r>
        <w:rPr>
          <w:rStyle w:val="VerbatimChar"/>
        </w:rPr>
        <w:t xml:space="preserve">commons_storage/migrations/</w:t>
      </w:r>
      <w:r>
        <w:br/>
      </w:r>
      <w:r>
        <w:rPr>
          <w:rStyle w:val="VerbatimChar"/>
        </w:rPr>
        <w:t xml:space="preserve">├── 000001_init_core.up.sql        # tenants, roles, encryption keys</w:t>
      </w:r>
      <w:r>
        <w:br/>
      </w:r>
      <w:r>
        <w:rPr>
          <w:rStyle w:val="VerbatimChar"/>
        </w:rPr>
        <w:t xml:space="preserve">├── 000001_init_core.down.sql</w:t>
      </w:r>
      <w:r>
        <w:br/>
      </w:r>
      <w:r>
        <w:rPr>
          <w:rStyle w:val="VerbatimChar"/>
        </w:rPr>
        <w:t xml:space="preserve">├── 000002_idempotency_keys.up.sql</w:t>
      </w:r>
      <w:r>
        <w:br/>
      </w:r>
      <w:r>
        <w:rPr>
          <w:rStyle w:val="VerbatimChar"/>
        </w:rPr>
        <w:t xml:space="preserve">├── 000002_idempotency_keys.down.sql</w:t>
      </w:r>
      <w:r>
        <w:br/>
      </w:r>
      <w:r>
        <w:rPr>
          <w:rStyle w:val="VerbatimChar"/>
        </w:rPr>
        <w:t xml:space="preserve">├── 000003_subscribers.up.sql      # subscribers + subscriber_aliases (§7.1)</w:t>
      </w:r>
      <w:r>
        <w:br/>
      </w:r>
      <w:r>
        <w:rPr>
          <w:rStyle w:val="VerbatimChar"/>
        </w:rPr>
        <w:t xml:space="preserve">├── 000003_subscribers.down.sql</w:t>
      </w:r>
      <w:r>
        <w:br/>
      </w:r>
      <w:r>
        <w:rPr>
          <w:rStyle w:val="VerbatimChar"/>
        </w:rPr>
        <w:t xml:space="preserve">├── 000004_channel_addresses.up.sql       # §6</w:t>
      </w:r>
      <w:r>
        <w:br/>
      </w:r>
      <w:r>
        <w:rPr>
          <w:rStyle w:val="VerbatimChar"/>
        </w:rPr>
        <w:t xml:space="preserve">├── 000004_channel_addresses.down.sql</w:t>
      </w:r>
      <w:r>
        <w:br/>
      </w:r>
      <w:r>
        <w:rPr>
          <w:rStyle w:val="VerbatimChar"/>
        </w:rPr>
        <w:t xml:space="preserve">├── 000005_webhook_sources.up.sql         # §5.5</w:t>
      </w:r>
      <w:r>
        <w:br/>
      </w:r>
      <w:r>
        <w:rPr>
          <w:rStyle w:val="VerbatimChar"/>
        </w:rPr>
        <w:t xml:space="preserve">├── 000005_webhook_sources.down.sql</w:t>
      </w:r>
      <w:r>
        <w:br/>
      </w:r>
      <w:r>
        <w:rPr>
          <w:rStyle w:val="VerbatimChar"/>
        </w:rPr>
        <w:t xml:space="preserve">├── 000006_thread_refs.up.sql             # §12</w:t>
      </w:r>
      <w:r>
        <w:br/>
      </w:r>
      <w:r>
        <w:rPr>
          <w:rStyle w:val="VerbatimChar"/>
        </w:rPr>
        <w:t xml:space="preserve">├── 000006_thread_refs.down.sql</w:t>
      </w:r>
      <w:r>
        <w:br/>
      </w:r>
      <w:r>
        <w:rPr>
          <w:rStyle w:val="VerbatimChar"/>
        </w:rPr>
        <w:t xml:space="preserve">├── 000007_quarantined_messages.up.sql    # §15.2</w:t>
      </w:r>
      <w:r>
        <w:br/>
      </w:r>
      <w:r>
        <w:rPr>
          <w:rStyle w:val="VerbatimChar"/>
        </w:rPr>
        <w:t xml:space="preserve">├── 000007_quarantined_messages.down.sql</w:t>
      </w:r>
      <w:r>
        <w:br/>
      </w:r>
      <w:r>
        <w:rPr>
          <w:rStyle w:val="VerbatimChar"/>
        </w:rPr>
        <w:t xml:space="preserve">├── 000008_dead_letters.up.sql            # §5.4</w:t>
      </w:r>
      <w:r>
        <w:br/>
      </w:r>
      <w:r>
        <w:rPr>
          <w:rStyle w:val="VerbatimChar"/>
        </w:rPr>
        <w:t xml:space="preserve">├── 000008_dead_letters.down.sql</w:t>
      </w:r>
      <w:r>
        <w:br/>
      </w:r>
      <w:r>
        <w:rPr>
          <w:rStyle w:val="VerbatimChar"/>
        </w:rPr>
        <w:t xml:space="preserve">├── 000009_email_suppressions.up.sql      # §11.9</w:t>
      </w:r>
      <w:r>
        <w:br/>
      </w:r>
      <w:r>
        <w:rPr>
          <w:rStyle w:val="VerbatimChar"/>
        </w:rPr>
        <w:t xml:space="preserve">├── 000009_email_suppressions.down.sql</w:t>
      </w:r>
      <w:r>
        <w:br/>
      </w:r>
      <w:r>
        <w:rPr>
          <w:rStyle w:val="VerbatimChar"/>
        </w:rPr>
        <w:t xml:space="preserve">├── 000010_river_jobs.up.sql              # River queue schema (managed by river/cmd/river)</w:t>
      </w:r>
      <w:r>
        <w:br/>
      </w:r>
      <w:r>
        <w:rPr>
          <w:rStyle w:val="VerbatimChar"/>
        </w:rPr>
        <w:t xml:space="preserve">├── 000010_river_jobs.down.sql</w:t>
      </w:r>
      <w:r>
        <w:br/>
      </w:r>
      <w:r>
        <w:rPr>
          <w:rStyle w:val="VerbatimChar"/>
        </w:rPr>
        <w:t xml:space="preserve">└── 000011_rls_policies.up.sql            # FORCE RLS on every multi-tenant table</w:t>
      </w:r>
    </w:p>
    <w:p>
      <w:pPr>
        <w:pStyle w:val="FirstParagraph"/>
      </w:pPr>
      <w:r>
        <w:rPr>
          <w:b/>
          <w:bCs/>
        </w:rPr>
        <w:t xml:space="preserve">Numbering</w:t>
      </w:r>
      <w:r>
        <w:t xml:space="preserve">: zero-padded 6-digit sequence (</w:t>
      </w:r>
      <w:r>
        <w:rPr>
          <w:rStyle w:val="VerbatimChar"/>
        </w:rPr>
        <w:t xml:space="preserve">000001..000999</w:t>
      </w:r>
      <w:r>
        <w:t xml:space="preserve"> </w:t>
      </w:r>
      <w:r>
        <w:t xml:space="preserve">reserved for V2 baseline;</w:t>
      </w:r>
      <w:r>
        <w:t xml:space="preserve"> </w:t>
      </w:r>
      <w:r>
        <w:rPr>
          <w:rStyle w:val="VerbatimChar"/>
        </w:rPr>
        <w:t xml:space="preserve">001000..</w:t>
      </w:r>
      <w:r>
        <w:t xml:space="preserve"> </w:t>
      </w:r>
      <w:r>
        <w:t xml:space="preserve">reserved for V3+). Down migrations MUST exist for every up migration so</w:t>
      </w:r>
      <w:r>
        <w:t xml:space="preserve"> </w:t>
      </w:r>
      <w:r>
        <w:rPr>
          <w:rStyle w:val="VerbatimChar"/>
        </w:rPr>
        <w:t xml:space="preserve">&lt;flavor&gt;herald migrate down -n 1</w:t>
      </w:r>
      <w:r>
        <w:t xml:space="preserve"> </w:t>
      </w:r>
      <w:r>
        <w:t xml:space="preserve">is always safe.</w:t>
      </w:r>
    </w:p>
    <w:p>
      <w:pPr>
        <w:pStyle w:val="BodyText"/>
      </w:pPr>
      <w:r>
        <w:rPr>
          <w:b/>
          <w:bCs/>
        </w:rPr>
        <w:t xml:space="preserve">Runtime contract:</w:t>
      </w:r>
    </w:p>
    <w:p>
      <w:pPr>
        <w:pStyle w:val="Compact"/>
        <w:numPr>
          <w:ilvl w:val="0"/>
          <w:numId w:val="1067"/>
        </w:numPr>
      </w:pPr>
      <w:r>
        <w:rPr>
          <w:rStyle w:val="VerbatimChar"/>
        </w:rPr>
        <w:t xml:space="preserve">&lt;flavor&gt;herald migrate up [--steps N]</w:t>
      </w:r>
      <w:r>
        <w:t xml:space="preserve"> </w:t>
      </w:r>
      <w:r>
        <w:t xml:space="preserve">— apply pending migrations forward.</w:t>
      </w:r>
    </w:p>
    <w:p>
      <w:pPr>
        <w:pStyle w:val="Compact"/>
        <w:numPr>
          <w:ilvl w:val="0"/>
          <w:numId w:val="1067"/>
        </w:numPr>
      </w:pPr>
      <w:r>
        <w:rPr>
          <w:rStyle w:val="VerbatimChar"/>
        </w:rPr>
        <w:t xml:space="preserve">&lt;flavor&gt;herald migrate down --steps N</w:t>
      </w:r>
      <w:r>
        <w:t xml:space="preserve"> </w:t>
      </w:r>
      <w:r>
        <w:t xml:space="preserve">— rollback N migrations (gated behind interactive confirmation unless</w:t>
      </w:r>
      <w:r>
        <w:t xml:space="preserve"> </w:t>
      </w:r>
      <w:r>
        <w:rPr>
          <w:rStyle w:val="VerbatimChar"/>
        </w:rPr>
        <w:t xml:space="preserve">--yes</w:t>
      </w:r>
      <w:r>
        <w:t xml:space="preserve">).</w:t>
      </w:r>
    </w:p>
    <w:p>
      <w:pPr>
        <w:pStyle w:val="Compact"/>
        <w:numPr>
          <w:ilvl w:val="0"/>
          <w:numId w:val="1067"/>
        </w:numPr>
      </w:pPr>
      <w:r>
        <w:rPr>
          <w:rStyle w:val="VerbatimChar"/>
        </w:rPr>
        <w:t xml:space="preserve">&lt;flavor&gt;herald migrate status</w:t>
      </w:r>
      <w:r>
        <w:t xml:space="preserve"> </w:t>
      </w:r>
      <w:r>
        <w:t xml:space="preserve">— show current version + pending count.</w:t>
      </w:r>
    </w:p>
    <w:p>
      <w:pPr>
        <w:pStyle w:val="Compact"/>
        <w:numPr>
          <w:ilvl w:val="0"/>
          <w:numId w:val="1067"/>
        </w:numPr>
      </w:pPr>
      <w:r>
        <w:rPr>
          <w:rStyle w:val="VerbatimChar"/>
        </w:rPr>
        <w:t xml:space="preserve">&lt;flavor&gt;herald migrate force &lt;version&gt;</w:t>
      </w:r>
      <w:r>
        <w:t xml:space="preserve"> </w:t>
      </w:r>
      <w:r>
        <w:t xml:space="preserve">— recovery only; sets the version without running migrations (operator MUST verify manually).</w:t>
      </w:r>
    </w:p>
    <w:p>
      <w:pPr>
        <w:pStyle w:val="Compact"/>
        <w:numPr>
          <w:ilvl w:val="0"/>
          <w:numId w:val="1067"/>
        </w:numPr>
      </w:pPr>
      <w:r>
        <w:rPr>
          <w:rStyle w:val="VerbatimChar"/>
        </w:rPr>
        <w:t xml:space="preserve">&lt;flavor&gt;herald migrate validate</w:t>
      </w:r>
      <w:r>
        <w:t xml:space="preserve"> </w:t>
      </w:r>
      <w:r>
        <w:t xml:space="preserve">— checksum every applied migration against the source files; fails if drift detected.</w:t>
      </w:r>
    </w:p>
    <w:p>
      <w:pPr>
        <w:pStyle w:val="FirstParagraph"/>
      </w:pPr>
      <w:r>
        <w:rPr>
          <w:b/>
          <w:bCs/>
        </w:rPr>
        <w:t xml:space="preserve">Roles</w:t>
      </w:r>
      <w:r>
        <w:t xml:space="preserve"> </w:t>
      </w:r>
      <w:r>
        <w:t xml:space="preserve">(per §16):</w:t>
      </w:r>
    </w:p>
    <w:p>
      <w:pPr>
        <w:pStyle w:val="Compact"/>
        <w:numPr>
          <w:ilvl w:val="0"/>
          <w:numId w:val="1068"/>
        </w:numPr>
      </w:pPr>
      <w:r>
        <w:rPr>
          <w:rStyle w:val="VerbatimChar"/>
        </w:rPr>
        <w:t xml:space="preserve">herald_migrator</w:t>
      </w:r>
      <w:r>
        <w:t xml:space="preserve"> </w:t>
      </w:r>
      <w:r>
        <w:t xml:space="preserve">—</w:t>
      </w:r>
      <w:r>
        <w:t xml:space="preserve"> </w:t>
      </w:r>
      <w:r>
        <w:rPr>
          <w:rStyle w:val="VerbatimChar"/>
        </w:rPr>
        <w:t xml:space="preserve">BYPASSRLS</w:t>
      </w:r>
      <w:r>
        <w:t xml:space="preserve">, owns schema, runs DDL. Only used by</w:t>
      </w:r>
      <w:r>
        <w:t xml:space="preserve"> </w:t>
      </w:r>
      <w:r>
        <w:rPr>
          <w:rStyle w:val="VerbatimChar"/>
        </w:rPr>
        <w:t xml:space="preserve">migrate</w:t>
      </w:r>
      <w:r>
        <w:t xml:space="preserve"> </w:t>
      </w:r>
      <w:r>
        <w:t xml:space="preserve">subcommand.</w:t>
      </w:r>
    </w:p>
    <w:p>
      <w:pPr>
        <w:pStyle w:val="Compact"/>
        <w:numPr>
          <w:ilvl w:val="0"/>
          <w:numId w:val="1068"/>
        </w:numPr>
      </w:pPr>
      <w:r>
        <w:rPr>
          <w:rStyle w:val="VerbatimChar"/>
        </w:rPr>
        <w:t xml:space="preserve">herald_app</w:t>
      </w:r>
      <w:r>
        <w:t xml:space="preserve"> </w:t>
      </w:r>
      <w:r>
        <w:t xml:space="preserve">— runtime role; cannot run DDL.</w:t>
      </w:r>
    </w:p>
    <w:p>
      <w:pPr>
        <w:pStyle w:val="FirstParagraph"/>
      </w:pPr>
      <w:r>
        <w:rPr>
          <w:b/>
          <w:bCs/>
        </w:rPr>
        <w:t xml:space="preserve">Forward compatibility</w:t>
      </w:r>
      <w:r>
        <w:t xml:space="preserve"> </w:t>
      </w:r>
      <w:r>
        <w:t xml:space="preserve">(per §26.3): migrations MUST be backward-compatible for</w:t>
      </w:r>
      <w:r>
        <w:t xml:space="preserve"> </w:t>
      </w:r>
      <w:r>
        <w:rPr>
          <w:b/>
          <w:bCs/>
        </w:rPr>
        <w:t xml:space="preserve">two minor versions</w:t>
      </w:r>
      <w:r>
        <w:t xml:space="preserve"> </w:t>
      </w:r>
      <w:r>
        <w:t xml:space="preserve">so rolling restarts during a deploy don't break the running fleet. Practical patterns: add nullable columns first, backfill, then add NOT NULL; never drop a column the previous binary version still reads; never rename a column — add the new one, dual-write, then drop the old in a later release.</w:t>
      </w:r>
    </w:p>
    <w:p>
      <w:r>
        <w:pict>
          <v:rect style="width:0;height:1.5pt" o:hralign="center" o:hrstd="t" o:hr="t"/>
        </w:pict>
      </w:r>
    </w:p>
    <w:bookmarkEnd w:id="62"/>
    <w:bookmarkEnd w:id="63"/>
    <w:bookmarkStart w:id="64" w:name="X9b67517f4609ca8a9683e79de372b0065bfe295"/>
    <w:p>
      <w:pPr>
        <w:pStyle w:val="Heading2"/>
      </w:pPr>
      <w:r>
        <w:t xml:space="preserve">§10. Commons (architecture layers)</w:t>
      </w:r>
    </w:p>
    <w:p>
      <w:pPr>
        <w:pStyle w:val="FirstParagraph"/>
      </w:pPr>
      <w:r>
        <w:t xml:space="preserve">Per the layering principle in V1:</w:t>
      </w:r>
      <w:r>
        <w:t xml:space="preserve"> </w:t>
      </w:r>
      <w:r>
        <w:rPr>
          <w:rStyle w:val="VerbatimChar"/>
        </w:rPr>
        <w:t xml:space="preserve">commons -&gt; commons level 1 -&gt; … -&gt; commons level N -&gt; Flavor</w:t>
      </w:r>
      <w:r>
        <w:t xml:space="preserve">. V2 names the layers concretely: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Module</w:t>
            </w:r>
          </w:p>
        </w:tc>
        <w:tc>
          <w:tcPr/>
          <w:p>
            <w:pPr>
              <w:pStyle w:val="Compact"/>
            </w:pPr>
            <w:r>
              <w:t xml:space="preserve">Owns</w:t>
            </w:r>
          </w:p>
        </w:tc>
      </w:tr>
      <w:tr>
        <w:tc>
          <w:tcPr/>
          <w:p>
            <w:pPr>
              <w:pStyle w:val="Compact"/>
            </w:pPr>
            <w:r>
              <w:t xml:space="preserve">L0</w:t>
            </w:r>
          </w:p>
        </w:tc>
        <w:tc>
          <w:tcPr/>
          <w:p>
            <w:pPr>
              <w:pStyle w:val="Compact"/>
            </w:pPr>
            <w:r>
              <w:rPr>
                <w:rStyle w:val="VerbatimChar"/>
              </w:rPr>
              <w:t xml:space="preserve">commons</w:t>
            </w:r>
          </w:p>
        </w:tc>
        <w:tc>
          <w:tcPr/>
          <w:p>
            <w:pPr>
              <w:pStyle w:val="Compact"/>
            </w:pPr>
            <w:r>
              <w:t xml:space="preserve">CloudEvents envelope,</w:t>
            </w:r>
            <w:r>
              <w:t xml:space="preserve"> </w:t>
            </w:r>
            <w:r>
              <w:rPr>
                <w:rStyle w:val="VerbatimChar"/>
              </w:rPr>
              <w:t xml:space="preserve">Channel</w:t>
            </w:r>
            <w:r>
              <w:t xml:space="preserve"> </w:t>
            </w:r>
            <w:r>
              <w:t xml:space="preserve">interface,</w:t>
            </w:r>
            <w:r>
              <w:t xml:space="preserve"> </w:t>
            </w:r>
            <w:r>
              <w:rPr>
                <w:rStyle w:val="VerbatimChar"/>
              </w:rPr>
              <w:t xml:space="preserve">Branding</w:t>
            </w:r>
            <w:r>
              <w:t xml:space="preserve">, error types, time/uuid helpers</w:t>
            </w:r>
          </w:p>
        </w:tc>
      </w:tr>
      <w:tr>
        <w:tc>
          <w:tcPr/>
          <w:p>
            <w:pPr>
              <w:pStyle w:val="Compact"/>
            </w:pPr>
            <w:r>
              <w:t xml:space="preserve">L1</w:t>
            </w:r>
          </w:p>
        </w:tc>
        <w:tc>
          <w:tcPr/>
          <w:p>
            <w:pPr>
              <w:pStyle w:val="Compact"/>
            </w:pPr>
            <w:r>
              <w:rPr>
                <w:rStyle w:val="VerbatimChar"/>
              </w:rPr>
              <w:t xml:space="preserve">commons_messaging</w:t>
            </w:r>
          </w:p>
        </w:tc>
        <w:tc>
          <w:tcPr/>
          <w:p>
            <w:pPr>
              <w:pStyle w:val="Compact"/>
            </w:pPr>
            <w:r>
              <w:t xml:space="preserve">Watermill router, retry/throttle/dedup middlewares, channel adapters (Telegram, Slack, …), templating, i18n</w:t>
            </w:r>
          </w:p>
        </w:tc>
      </w:tr>
      <w:tr>
        <w:tc>
          <w:tcPr/>
          <w:p>
            <w:pPr>
              <w:pStyle w:val="Compact"/>
            </w:pPr>
            <w:r>
              <w:t xml:space="preserve">L1</w:t>
            </w:r>
          </w:p>
        </w:tc>
        <w:tc>
          <w:tcPr/>
          <w:p>
            <w:pPr>
              <w:pStyle w:val="Compact"/>
            </w:pPr>
            <w:r>
              <w:rPr>
                <w:rStyle w:val="VerbatimChar"/>
              </w:rPr>
              <w:t xml:space="preserve">commons_storage</w:t>
            </w:r>
          </w:p>
        </w:tc>
        <w:tc>
          <w:tcPr/>
          <w:p>
            <w:pPr>
              <w:pStyle w:val="Compact"/>
            </w:pPr>
            <w:r>
              <w:t xml:space="preserve">Postgres connection + RLS middleware, River queue setup, Redis client + tenant ACL, migrations</w:t>
            </w:r>
          </w:p>
        </w:tc>
      </w:tr>
      <w:tr>
        <w:tc>
          <w:tcPr/>
          <w:p>
            <w:pPr>
              <w:pStyle w:val="Compact"/>
            </w:pPr>
            <w:r>
              <w:t xml:space="preserve">L1</w:t>
            </w:r>
          </w:p>
        </w:tc>
        <w:tc>
          <w:tcPr/>
          <w:p>
            <w:pPr>
              <w:pStyle w:val="Compact"/>
            </w:pPr>
            <w:r>
              <w:rPr>
                <w:rStyle w:val="VerbatimChar"/>
              </w:rPr>
              <w:t xml:space="preserve">commons_security</w:t>
            </w:r>
          </w:p>
        </w:tc>
        <w:tc>
          <w:tcPr/>
          <w:p>
            <w:pPr>
              <w:pStyle w:val="Compact"/>
            </w:pPr>
            <w:r>
              <w:t xml:space="preserve">HMAC verifiers (Slack/GitHub/Telegram/generic), DKIM/SPF/DMARC helpers, allowlist evaluator, command parser</w:t>
            </w:r>
          </w:p>
        </w:tc>
      </w:tr>
      <w:tr>
        <w:tc>
          <w:tcPr/>
          <w:p>
            <w:pPr>
              <w:pStyle w:val="Compact"/>
            </w:pPr>
            <w:r>
              <w:t xml:space="preserve">L1</w:t>
            </w:r>
          </w:p>
        </w:tc>
        <w:tc>
          <w:tcPr/>
          <w:p>
            <w:pPr>
              <w:pStyle w:val="Compact"/>
            </w:pPr>
            <w:r>
              <w:rPr>
                <w:rStyle w:val="VerbatimChar"/>
              </w:rPr>
              <w:t xml:space="preserve">commons_observability</w:t>
            </w:r>
          </w:p>
        </w:tc>
        <w:tc>
          <w:tcPr/>
          <w:p>
            <w:pPr>
              <w:pStyle w:val="Compact"/>
            </w:pPr>
            <w:r>
              <w:t xml:space="preserve">OTel setup, span helpers, metrics registration, log handler wiring (</w:t>
            </w:r>
            <w:r>
              <w:rPr>
                <w:rStyle w:val="VerbatimChar"/>
              </w:rPr>
              <w:t xml:space="preserve">slog</w:t>
            </w:r>
            <w:r>
              <w:t xml:space="preserve"> </w:t>
            </w:r>
            <w:r>
              <w:t xml:space="preserve">+</w:t>
            </w:r>
            <w:r>
              <w:t xml:space="preserve"> </w:t>
            </w:r>
            <w:r>
              <w:rPr>
                <w:rStyle w:val="VerbatimChar"/>
              </w:rPr>
              <w:t xml:space="preserve">otelslog</w:t>
            </w:r>
            <w:r>
              <w:t xml:space="preserve">)</w:t>
            </w:r>
          </w:p>
        </w:tc>
      </w:tr>
      <w:tr>
        <w:tc>
          <w:tcPr/>
          <w:p>
            <w:pPr>
              <w:pStyle w:val="Compact"/>
            </w:pPr>
            <w:r>
              <w:t xml:space="preserve">L1</w:t>
            </w:r>
          </w:p>
        </w:tc>
        <w:tc>
          <w:tcPr/>
          <w:p>
            <w:pPr>
              <w:pStyle w:val="Compact"/>
            </w:pPr>
            <w:r>
              <w:rPr>
                <w:rStyle w:val="VerbatimChar"/>
              </w:rPr>
              <w:t xml:space="preserve">commons_prefix</w:t>
            </w:r>
          </w:p>
        </w:tc>
        <w:tc>
          <w:tcPr/>
          <w:p>
            <w:pPr>
              <w:pStyle w:val="Compact"/>
            </w:pPr>
            <w:r>
              <w:t xml:space="preserve">3-letter prefix algorithm (§8.2)</w:t>
            </w:r>
          </w:p>
        </w:tc>
      </w:tr>
      <w:tr>
        <w:tc>
          <w:tcPr/>
          <w:p>
            <w:pPr>
              <w:pStyle w:val="Compact"/>
            </w:pPr>
            <w:r>
              <w:t xml:space="preserve">L1</w:t>
            </w:r>
          </w:p>
        </w:tc>
        <w:tc>
          <w:tcPr/>
          <w:p>
            <w:pPr>
              <w:pStyle w:val="Compact"/>
            </w:pPr>
            <w:r>
              <w:rPr>
                <w:rStyle w:val="VerbatimChar"/>
              </w:rPr>
              <w:t xml:space="preserve">commons_diary</w:t>
            </w:r>
          </w:p>
        </w:tc>
        <w:tc>
          <w:tcPr/>
          <w:p>
            <w:pPr>
              <w:pStyle w:val="Compact"/>
            </w:pPr>
            <w:r>
              <w:t xml:space="preserve">append + export + sync (§19)</w:t>
            </w:r>
          </w:p>
        </w:tc>
      </w:tr>
      <w:tr>
        <w:tc>
          <w:tcPr/>
          <w:p>
            <w:pPr>
              <w:pStyle w:val="Compact"/>
            </w:pPr>
            <w:r>
              <w:t xml:space="preserve">L2</w:t>
            </w:r>
          </w:p>
        </w:tc>
        <w:tc>
          <w:tcPr/>
          <w:p>
            <w:pPr>
              <w:pStyle w:val="Compact"/>
            </w:pPr>
            <w:r>
              <w:rPr>
                <w:rStyle w:val="VerbatimChar"/>
              </w:rPr>
              <w:t xml:space="preserve">commons_workflows</w:t>
            </w:r>
          </w:p>
        </w:tc>
        <w:tc>
          <w:tcPr/>
          <w:p>
            <w:pPr>
              <w:pStyle w:val="Compact"/>
            </w:pPr>
            <w:r>
              <w:t xml:space="preserve">Temporal workflow scaffolding (escalation chains, digest builders) — opt-in</w:t>
            </w:r>
          </w:p>
        </w:tc>
      </w:tr>
      <w:tr>
        <w:tc>
          <w:tcPr/>
          <w:p>
            <w:pPr>
              <w:pStyle w:val="Compact"/>
            </w:pPr>
            <w:r>
              <w:t xml:space="preserve">Flavor</w:t>
            </w:r>
          </w:p>
        </w:tc>
        <w:tc>
          <w:tcPr/>
          <w:p>
            <w:pPr>
              <w:pStyle w:val="Compact"/>
            </w:pPr>
            <w:r>
              <w:rPr>
                <w:rStyle w:val="VerbatimChar"/>
              </w:rPr>
              <w:t xml:space="preserve">pherald</w:t>
            </w:r>
            <w:r>
              <w:t xml:space="preserve">,</w:t>
            </w:r>
            <w:r>
              <w:t xml:space="preserve"> </w:t>
            </w:r>
            <w:r>
              <w:rPr>
                <w:rStyle w:val="VerbatimChar"/>
              </w:rPr>
              <w:t xml:space="preserve">sherald</w:t>
            </w:r>
            <w:r>
              <w:t xml:space="preserve">, …</w:t>
            </w:r>
          </w:p>
        </w:tc>
        <w:tc>
          <w:tcPr/>
          <w:p>
            <w:pPr>
              <w:pStyle w:val="Compact"/>
            </w:pPr>
            <w:r>
              <w:t xml:space="preserve">Per-flavor commands, event-type handlers, flavor-specific subscriber commands</w:t>
            </w:r>
          </w:p>
        </w:tc>
      </w:tr>
    </w:tbl>
    <w:p>
      <w:pPr>
        <w:pStyle w:val="BodyText"/>
      </w:pPr>
      <w:r>
        <w:rPr>
          <w:b/>
          <w:bCs/>
        </w:rPr>
        <w:t xml:space="preserve">Rule of thumb (carry from V1):</w:t>
      </w:r>
      <w:r>
        <w:t xml:space="preserve"> </w:t>
      </w:r>
      <w:r>
        <w:t xml:space="preserve">put new shared code in the</w:t>
      </w:r>
      <w:r>
        <w:t xml:space="preserve"> </w:t>
      </w:r>
      <w:r>
        <w:rPr>
          <w:b/>
          <w:bCs/>
        </w:rPr>
        <w:t xml:space="preserve">lowest layer that still makes sense</w:t>
      </w:r>
      <w:r>
        <w:t xml:space="preserve">; flavors inherit upward.</w:t>
      </w:r>
    </w:p>
    <w:p>
      <w:r>
        <w:pict>
          <v:rect style="width:0;height:1.5pt" o:hralign="center" o:hrstd="t" o:hr="t"/>
        </w:pict>
      </w:r>
    </w:p>
    <w:bookmarkEnd w:id="64"/>
    <w:bookmarkStart w:id="80" w:name="X7404f1cf0304a454c80e1911b49a51b89c26730"/>
    <w:p>
      <w:pPr>
        <w:pStyle w:val="Heading2"/>
      </w:pPr>
      <w:r>
        <w:t xml:space="preserve">§11. Channels — per-channel capabilities matrix</w:t>
      </w:r>
    </w:p>
    <w:bookmarkStart w:id="65" w:name="X9a26f0da568804fe09346c5d9efa5c306e1ea5b"/>
    <w:p>
      <w:pPr>
        <w:pStyle w:val="Heading3"/>
      </w:pPr>
      <w:r>
        <w:t xml:space="preserve">11.0 Channel adapter contract (Go interface + value types)</w:t>
      </w:r>
    </w:p>
    <w:p>
      <w:pPr>
        <w:pStyle w:val="FirstParagraph"/>
      </w:pPr>
      <w:r>
        <w:t xml:space="preserve">Each channel adapter implements the</w:t>
      </w:r>
      <w:r>
        <w:t xml:space="preserve"> </w:t>
      </w:r>
      <w:r>
        <w:rPr>
          <w:rStyle w:val="VerbatimChar"/>
        </w:rPr>
        <w:t xml:space="preserve">Channel</w:t>
      </w:r>
      <w:r>
        <w:t xml:space="preserve"> </w:t>
      </w:r>
      <w:r>
        <w:t xml:space="preserve">interface defined in</w:t>
      </w:r>
      <w:r>
        <w:t xml:space="preserve"> </w:t>
      </w:r>
      <w:r>
        <w:rPr>
          <w:rStyle w:val="VerbatimChar"/>
        </w:rPr>
        <w:t xml:space="preserve">commons</w:t>
      </w:r>
      <w:r>
        <w:t xml:space="preserve"> </w:t>
      </w:r>
      <w:r>
        <w:t xml:space="preserve">(L0). The full contract:</w:t>
      </w:r>
    </w:p>
    <w:p>
      <w:pPr>
        <w:pStyle w:val="SourceCode"/>
      </w:pPr>
      <w:r>
        <w:rPr>
          <w:rStyle w:val="KeywordTok"/>
        </w:rPr>
        <w:t xml:space="preserve">package</w:t>
      </w:r>
      <w:r>
        <w:rPr>
          <w:rStyle w:val="NormalTok"/>
        </w:rPr>
        <w:t xml:space="preserve"> commons </w:t>
      </w:r>
      <w:r>
        <w:rPr>
          <w:rStyle w:val="CommentTok"/>
        </w:rPr>
        <w:t xml:space="preserve">// L0</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Channel is the interface every channel adapter implements.</w:t>
      </w:r>
      <w:r>
        <w:br/>
      </w:r>
      <w:r>
        <w:rPr>
          <w:rStyle w:val="KeywordTok"/>
        </w:rPr>
        <w:t xml:space="preserve">type</w:t>
      </w:r>
      <w:r>
        <w:rPr>
          <w:rStyle w:val="NormalTok"/>
        </w:rPr>
        <w:t xml:space="preserve"> Channel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"tgram", "slack", ...</w:t>
      </w:r>
      <w:r>
        <w:br/>
      </w:r>
      <w:r>
        <w:rPr>
          <w:rStyle w:val="NormalTok"/>
        </w:rPr>
        <w:t xml:space="preserve">    Capabilities</w:t>
      </w:r>
      <w:r>
        <w:rPr>
          <w:rStyle w:val="OperatorTok"/>
        </w:rPr>
        <w:t xml:space="preserve">()</w:t>
      </w:r>
      <w:r>
        <w:rPr>
          <w:rStyle w:val="NormalTok"/>
        </w:rPr>
        <w:t xml:space="preserve"> Capabilities                                         </w:t>
      </w:r>
      <w:r>
        <w:rPr>
          <w:rStyle w:val="CommentTok"/>
        </w:rPr>
        <w:t xml:space="preserve">// declarative feature flags</w:t>
      </w:r>
      <w:r>
        <w:br/>
      </w:r>
      <w:r>
        <w:rPr>
          <w:rStyle w:val="NormalTok"/>
        </w:rPr>
        <w:t xml:space="preserve">    Send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 OutboundMessage</w:t>
      </w:r>
      <w:r>
        <w:rPr>
          <w:rStyle w:val="OperatorTok"/>
        </w:rPr>
        <w:t xml:space="preserve">)</w:t>
      </w:r>
      <w:r>
        <w:rPr>
          <w:rStyle w:val="NormalTok"/>
        </w:rPr>
        <w:t xml:space="preserve"> </w:t>
      </w:r>
      <w:r>
        <w:rPr>
          <w:rStyle w:val="OperatorTok"/>
        </w:rPr>
        <w:t xml:space="preserve">(</w:t>
      </w:r>
      <w:r>
        <w:rPr>
          <w:rStyle w:val="NormalTok"/>
        </w:rPr>
        <w:t xml:space="preserve">Receipt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Subscribe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 InboundHandler</w:t>
      </w:r>
      <w:r>
        <w:rPr>
          <w:rStyle w:val="OperatorTok"/>
        </w:rPr>
        <w:t xml:space="preserve">)</w:t>
      </w:r>
      <w:r>
        <w:rPr>
          <w:rStyle w:val="NormalTok"/>
        </w:rPr>
        <w:t xml:space="preserve"> </w:t>
      </w:r>
      <w:r>
        <w:rPr>
          <w:rStyle w:val="DataTypeTok"/>
        </w:rPr>
        <w:t xml:space="preserve">error</w:t>
      </w:r>
      <w:r>
        <w:rPr>
          <w:rStyle w:val="NormalTok"/>
        </w:rPr>
        <w:t xml:space="preserve">              </w:t>
      </w:r>
      <w:r>
        <w:rPr>
          <w:rStyle w:val="CommentTok"/>
        </w:rPr>
        <w:t xml:space="preserve">// long-running; called by `serve`</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Capabilities advertises what an adapter supports at runtime.</w:t>
      </w:r>
      <w:r>
        <w:br/>
      </w:r>
      <w:r>
        <w:rPr>
          <w:rStyle w:val="CommentTok"/>
        </w:rPr>
        <w:t xml:space="preserve">// Routers consult Capabilities before dispatching; mismatches are logged</w:t>
      </w:r>
      <w:r>
        <w:br/>
      </w:r>
      <w:r>
        <w:rPr>
          <w:rStyle w:val="CommentTok"/>
        </w:rPr>
        <w:t xml:space="preserve">// and the message is dropped or downgraded (per the adapter's choice).</w:t>
      </w:r>
      <w:r>
        <w:br/>
      </w:r>
      <w:r>
        <w:rPr>
          <w:rStyle w:val="KeywordTok"/>
        </w:rPr>
        <w:t xml:space="preserve">type</w:t>
      </w:r>
      <w:r>
        <w:rPr>
          <w:rStyle w:val="NormalTok"/>
        </w:rPr>
        <w:t xml:space="preserve"> Capabilities </w:t>
      </w:r>
      <w:r>
        <w:rPr>
          <w:rStyle w:val="KeywordTok"/>
        </w:rPr>
        <w:t xml:space="preserve">struct</w:t>
      </w:r>
      <w:r>
        <w:rPr>
          <w:rStyle w:val="NormalTok"/>
        </w:rPr>
        <w:t xml:space="preserve"> </w:t>
      </w:r>
      <w:r>
        <w:rPr>
          <w:rStyle w:val="OperatorTok"/>
        </w:rPr>
        <w:t xml:space="preserve">{</w:t>
      </w:r>
      <w:r>
        <w:br/>
      </w:r>
      <w:r>
        <w:rPr>
          <w:rStyle w:val="NormalTok"/>
        </w:rPr>
        <w:t xml:space="preserve">    Text             </w:t>
      </w:r>
      <w:r>
        <w:rPr>
          <w:rStyle w:val="DataTypeTok"/>
        </w:rPr>
        <w:t xml:space="preserve">bool</w:t>
      </w:r>
      <w:r>
        <w:br/>
      </w:r>
      <w:r>
        <w:rPr>
          <w:rStyle w:val="NormalTok"/>
        </w:rPr>
        <w:t xml:space="preserve">    Markdown         </w:t>
      </w:r>
      <w:r>
        <w:rPr>
          <w:rStyle w:val="DataTypeTok"/>
        </w:rPr>
        <w:t xml:space="preserve">bool</w:t>
      </w:r>
      <w:r>
        <w:rPr>
          <w:rStyle w:val="NormalTok"/>
        </w:rPr>
        <w:t xml:space="preserve">   </w:t>
      </w:r>
      <w:r>
        <w:rPr>
          <w:rStyle w:val="CommentTok"/>
        </w:rPr>
        <w:t xml:space="preserve">// adapter's native markdown flavor (Slack mrkdwn, Telegram MarkdownV2, etc.)</w:t>
      </w:r>
      <w:r>
        <w:br/>
      </w:r>
      <w:r>
        <w:rPr>
          <w:rStyle w:val="NormalTok"/>
        </w:rPr>
        <w:t xml:space="preserve">    HTML             </w:t>
      </w:r>
      <w:r>
        <w:rPr>
          <w:rStyle w:val="DataTypeTok"/>
        </w:rPr>
        <w:t xml:space="preserve">bool</w:t>
      </w:r>
      <w:r>
        <w:br/>
      </w:r>
      <w:r>
        <w:rPr>
          <w:rStyle w:val="NormalTok"/>
        </w:rPr>
        <w:t xml:space="preserve">    Attachments      </w:t>
      </w:r>
      <w:r>
        <w:rPr>
          <w:rStyle w:val="DataTypeTok"/>
        </w:rPr>
        <w:t xml:space="preserve">bool</w:t>
      </w:r>
      <w:r>
        <w:br/>
      </w:r>
      <w:r>
        <w:rPr>
          <w:rStyle w:val="NormalTok"/>
        </w:rPr>
        <w:t xml:space="preserve">    AttachmentMaxMiB </w:t>
      </w:r>
      <w:r>
        <w:rPr>
          <w:rStyle w:val="DataTypeTok"/>
        </w:rPr>
        <w:t xml:space="preserve">int</w:t>
      </w:r>
      <w:r>
        <w:br/>
      </w:r>
      <w:r>
        <w:rPr>
          <w:rStyle w:val="NormalTok"/>
        </w:rPr>
        <w:t xml:space="preserve">    Threads          </w:t>
      </w:r>
      <w:r>
        <w:rPr>
          <w:rStyle w:val="DataTypeTok"/>
        </w:rPr>
        <w:t xml:space="preserve">bool</w:t>
      </w:r>
      <w:r>
        <w:rPr>
          <w:rStyle w:val="NormalTok"/>
        </w:rPr>
        <w:t xml:space="preserve">   </w:t>
      </w:r>
      <w:r>
        <w:rPr>
          <w:rStyle w:val="CommentTok"/>
        </w:rPr>
        <w:t xml:space="preserve">// first-class reply threading</w:t>
      </w:r>
      <w:r>
        <w:br/>
      </w:r>
      <w:r>
        <w:rPr>
          <w:rStyle w:val="NormalTok"/>
        </w:rPr>
        <w:t xml:space="preserve">    InteractiveURL   </w:t>
      </w:r>
      <w:r>
        <w:rPr>
          <w:rStyle w:val="DataTypeTok"/>
        </w:rPr>
        <w:t xml:space="preserve">bool</w:t>
      </w:r>
      <w:r>
        <w:rPr>
          <w:rStyle w:val="NormalTok"/>
        </w:rPr>
        <w:t xml:space="preserve">   </w:t>
      </w:r>
      <w:r>
        <w:rPr>
          <w:rStyle w:val="CommentTok"/>
        </w:rPr>
        <w:t xml:space="preserve">// URL buttons / link actions</w:t>
      </w:r>
      <w:r>
        <w:br/>
      </w:r>
      <w:r>
        <w:rPr>
          <w:rStyle w:val="NormalTok"/>
        </w:rPr>
        <w:t xml:space="preserve">    InteractiveCall  </w:t>
      </w:r>
      <w:r>
        <w:rPr>
          <w:rStyle w:val="DataTypeTok"/>
        </w:rPr>
        <w:t xml:space="preserve">bool</w:t>
      </w:r>
      <w:r>
        <w:rPr>
          <w:rStyle w:val="NormalTok"/>
        </w:rPr>
        <w:t xml:space="preserve">   </w:t>
      </w:r>
      <w:r>
        <w:rPr>
          <w:rStyle w:val="CommentTok"/>
        </w:rPr>
        <w:t xml:space="preserve">// callback handlers (advanced tier)</w:t>
      </w:r>
      <w:r>
        <w:br/>
      </w:r>
      <w:r>
        <w:rPr>
          <w:rStyle w:val="NormalTok"/>
        </w:rPr>
        <w:t xml:space="preserve">    DeliveryCeiling  DeliveryEvidence </w:t>
      </w:r>
      <w:r>
        <w:rPr>
          <w:rStyle w:val="CommentTok"/>
        </w:rPr>
        <w:t xml:space="preserve">// see §17 / R-05</w:t>
      </w:r>
      <w:r>
        <w:br/>
      </w:r>
      <w:r>
        <w:rPr>
          <w:rStyle w:val="OperatorTok"/>
        </w:rPr>
        <w:t xml:space="preserve">}</w:t>
      </w:r>
      <w:r>
        <w:br/>
      </w:r>
      <w:r>
        <w:br/>
      </w:r>
      <w:r>
        <w:rPr>
          <w:rStyle w:val="CommentTok"/>
        </w:rPr>
        <w:t xml:space="preserve">// DeliveryEvidence enumerates the strongest reachable signal per channel.</w:t>
      </w:r>
      <w:r>
        <w:br/>
      </w:r>
      <w:r>
        <w:rPr>
          <w:rStyle w:val="KeywordTok"/>
        </w:rPr>
        <w:t xml:space="preserve">type</w:t>
      </w:r>
      <w:r>
        <w:rPr>
          <w:rStyle w:val="NormalTok"/>
        </w:rPr>
        <w:t xml:space="preserve"> DeliveryEvidence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DeliveryUnknown   DeliveryEvidence </w:t>
      </w:r>
      <w:r>
        <w:rPr>
          <w:rStyle w:val="OperatorTok"/>
        </w:rPr>
        <w:t xml:space="preserve">=</w:t>
      </w:r>
      <w:r>
        <w:rPr>
          <w:rStyle w:val="NormalTok"/>
        </w:rPr>
        <w:t xml:space="preserve"> </w:t>
      </w:r>
      <w:r>
        <w:rPr>
          <w:rStyle w:val="OtherTok"/>
        </w:rPr>
        <w:t xml:space="preserve">iota</w:t>
      </w:r>
      <w:r>
        <w:br/>
      </w:r>
      <w:r>
        <w:rPr>
          <w:rStyle w:val="NormalTok"/>
        </w:rPr>
        <w:t xml:space="preserve">    DeliveryAccepted                   </w:t>
      </w:r>
      <w:r>
        <w:rPr>
          <w:rStyle w:val="CommentTok"/>
        </w:rPr>
        <w:t xml:space="preserve">// hop-by-hop ack (SMTP 250)</w:t>
      </w:r>
      <w:r>
        <w:br/>
      </w:r>
      <w:r>
        <w:rPr>
          <w:rStyle w:val="NormalTok"/>
        </w:rPr>
        <w:t xml:space="preserve">    DeliveryRouted                     </w:t>
      </w:r>
      <w:r>
        <w:rPr>
          <w:rStyle w:val="CommentTok"/>
        </w:rPr>
        <w:t xml:space="preserve">// platform stored &amp; broadcast (Telegram/Slack API ok)</w:t>
      </w:r>
      <w:r>
        <w:br/>
      </w:r>
      <w:r>
        <w:rPr>
          <w:rStyle w:val="NormalTok"/>
        </w:rPr>
        <w:t xml:space="preserve">    DeliveryDelivered                  </w:t>
      </w:r>
      <w:r>
        <w:rPr>
          <w:rStyle w:val="CommentTok"/>
        </w:rPr>
        <w:t xml:space="preserve">// recipient transport confirmed (Email DSN, WA delivered receipt)</w:t>
      </w:r>
      <w:r>
        <w:br/>
      </w:r>
      <w:r>
        <w:rPr>
          <w:rStyle w:val="NormalTok"/>
        </w:rPr>
        <w:t xml:space="preserve">    DeliveryRead                       </w:t>
      </w:r>
      <w:r>
        <w:rPr>
          <w:rStyle w:val="CommentTok"/>
        </w:rPr>
        <w:t xml:space="preserve">// recipient read (Email MDN, Telegram Business read marker)</w:t>
      </w:r>
      <w:r>
        <w:br/>
      </w:r>
      <w:r>
        <w:rPr>
          <w:rStyle w:val="OperatorTok"/>
        </w:rPr>
        <w:t xml:space="preserve">)</w:t>
      </w:r>
      <w:r>
        <w:br/>
      </w:r>
      <w:r>
        <w:br/>
      </w:r>
      <w:r>
        <w:rPr>
          <w:rStyle w:val="CommentTok"/>
        </w:rPr>
        <w:t xml:space="preserve">// OutboundMessage is the value passed to Channel.Send.</w:t>
      </w:r>
      <w:r>
        <w:br/>
      </w:r>
      <w:r>
        <w:rPr>
          <w:rStyle w:val="KeywordTok"/>
        </w:rPr>
        <w:t xml:space="preserve">type</w:t>
      </w:r>
      <w:r>
        <w:rPr>
          <w:rStyle w:val="NormalTok"/>
        </w:rPr>
        <w:t xml:space="preserve"> OutboundMessage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CommentTok"/>
        </w:rPr>
        <w:t xml:space="preserve">// CloudEvents id (§4)</w:t>
      </w:r>
      <w:r>
        <w:br/>
      </w:r>
      <w:r>
        <w:rPr>
          <w:rStyle w:val="NormalTok"/>
        </w:rPr>
        <w:t xml:space="preserve">    IdempotencyKey  </w:t>
      </w:r>
      <w:r>
        <w:rPr>
          <w:rStyle w:val="DataTypeTok"/>
        </w:rPr>
        <w:t xml:space="preserve">string</w:t>
      </w:r>
      <w:r>
        <w:rPr>
          <w:rStyle w:val="NormalTok"/>
        </w:rPr>
        <w:t xml:space="preserve">             </w:t>
      </w:r>
      <w:r>
        <w:rPr>
          <w:rStyle w:val="CommentTok"/>
        </w:rPr>
        <w:t xml:space="preserve">// explicit; falls back to EventID</w:t>
      </w:r>
      <w:r>
        <w:br/>
      </w:r>
      <w:r>
        <w:rPr>
          <w:rStyle w:val="NormalTok"/>
        </w:rPr>
        <w:t xml:space="preserve">    TenantID        </w:t>
      </w:r>
      <w:r>
        <w:rPr>
          <w:rStyle w:val="DataTypeTok"/>
        </w:rPr>
        <w:t xml:space="preserve">string</w:t>
      </w:r>
      <w:r>
        <w:br/>
      </w:r>
      <w:r>
        <w:rPr>
          <w:rStyle w:val="NormalTok"/>
        </w:rPr>
        <w:t xml:space="preserve">    To              </w:t>
      </w:r>
      <w:r>
        <w:rPr>
          <w:rStyle w:val="OperatorTok"/>
        </w:rPr>
        <w:t xml:space="preserve">[]</w:t>
      </w:r>
      <w:r>
        <w:rPr>
          <w:rStyle w:val="NormalTok"/>
        </w:rPr>
        <w:t xml:space="preserve">Recipient        </w:t>
      </w:r>
      <w:r>
        <w:rPr>
          <w:rStyle w:val="CommentTok"/>
        </w:rPr>
        <w:t xml:space="preserve">// resolved from subscriber preferences + tag fan-out</w:t>
      </w:r>
      <w:r>
        <w:br/>
      </w:r>
      <w:r>
        <w:rPr>
          <w:rStyle w:val="NormalTok"/>
        </w:rPr>
        <w:t xml:space="preserve">    Subject         </w:t>
      </w:r>
      <w:r>
        <w:rPr>
          <w:rStyle w:val="DataTypeTok"/>
        </w:rPr>
        <w:t xml:space="preserve">string</w:t>
      </w:r>
      <w:r>
        <w:rPr>
          <w:rStyle w:val="NormalTok"/>
        </w:rPr>
        <w:t xml:space="preserve">             </w:t>
      </w:r>
      <w:r>
        <w:rPr>
          <w:rStyle w:val="CommentTok"/>
        </w:rPr>
        <w:t xml:space="preserve">// optional (Email, RSS-like channels)</w:t>
      </w:r>
      <w:r>
        <w:br/>
      </w:r>
      <w:r>
        <w:rPr>
          <w:rStyle w:val="NormalTok"/>
        </w:rPr>
        <w:t xml:space="preserve">    Body            Body               </w:t>
      </w:r>
      <w:r>
        <w:rPr>
          <w:rStyle w:val="CommentTok"/>
        </w:rPr>
        <w:t xml:space="preserve">// rendered per-channel template output</w:t>
      </w:r>
      <w:r>
        <w:br/>
      </w:r>
      <w:r>
        <w:rPr>
          <w:rStyle w:val="NormalTok"/>
        </w:rPr>
        <w:t xml:space="preserve">    Attachments     </w:t>
      </w:r>
      <w:r>
        <w:rPr>
          <w:rStyle w:val="OperatorTok"/>
        </w:rPr>
        <w:t xml:space="preserve">[]</w:t>
      </w:r>
      <w:r>
        <w:rPr>
          <w:rStyle w:val="NormalTok"/>
        </w:rPr>
        <w:t xml:space="preserve">Attachment</w:t>
      </w:r>
      <w:r>
        <w:br/>
      </w:r>
      <w:r>
        <w:rPr>
          <w:rStyle w:val="NormalTok"/>
        </w:rPr>
        <w:t xml:space="preserve">    Thread          </w:t>
      </w:r>
      <w:r>
        <w:rPr>
          <w:rStyle w:val="OperatorTok"/>
        </w:rPr>
        <w:t xml:space="preserve">*</w:t>
      </w:r>
      <w:r>
        <w:rPr>
          <w:rStyle w:val="NormalTok"/>
        </w:rPr>
        <w:t xml:space="preserve">ConversationRef   </w:t>
      </w:r>
      <w:r>
        <w:rPr>
          <w:rStyle w:val="CommentTok"/>
        </w:rPr>
        <w:t xml:space="preserve">// optional; per §12</w:t>
      </w:r>
      <w:r>
        <w:br/>
      </w:r>
      <w:r>
        <w:rPr>
          <w:rStyle w:val="NormalTok"/>
        </w:rPr>
        <w:t xml:space="preserve">    Priority        Priority           </w:t>
      </w:r>
      <w:r>
        <w:rPr>
          <w:rStyle w:val="CommentTok"/>
        </w:rPr>
        <w:t xml:space="preserve">// ntfy-compatible 1..5</w:t>
      </w:r>
      <w:r>
        <w:br/>
      </w:r>
      <w:r>
        <w:rPr>
          <w:rStyle w:val="NormalTok"/>
        </w:rPr>
        <w:t xml:space="preserve">    Actions         </w:t>
      </w:r>
      <w:r>
        <w:rPr>
          <w:rStyle w:val="OperatorTok"/>
        </w:rPr>
        <w:t xml:space="preserve">[]</w:t>
      </w:r>
      <w:r>
        <w:rPr>
          <w:rStyle w:val="NormalTok"/>
        </w:rPr>
        <w:t xml:space="preserve">Action           </w:t>
      </w:r>
      <w:r>
        <w:rPr>
          <w:rStyle w:val="CommentTok"/>
        </w:rPr>
        <w:t xml:space="preserve">// optional interactive buttons</w:t>
      </w:r>
      <w:r>
        <w:br/>
      </w:r>
      <w:r>
        <w:rPr>
          <w:rStyle w:val="NormalTok"/>
        </w:rPr>
        <w:t xml:space="preserve">    Branding        Branding           </w:t>
      </w:r>
      <w:r>
        <w:rPr>
          <w:rStyle w:val="CommentTok"/>
        </w:rPr>
        <w:t xml:space="preserve">// per-flavor (§6.3)</w:t>
      </w:r>
      <w:r>
        <w:br/>
      </w:r>
      <w:r>
        <w:rPr>
          <w:rStyle w:val="NormalTok"/>
        </w:rPr>
        <w:t xml:space="preserve">    Trace           TraceContext       </w:t>
      </w:r>
      <w:r>
        <w:rPr>
          <w:rStyle w:val="CommentTok"/>
        </w:rPr>
        <w:t xml:space="preserve">// OTel propagation</w:t>
      </w:r>
      <w:r>
        <w:br/>
      </w:r>
      <w:r>
        <w:rPr>
          <w:rStyle w:val="OperatorTok"/>
        </w:rPr>
        <w:t xml:space="preserve">}</w:t>
      </w:r>
      <w:r>
        <w:br/>
      </w:r>
      <w:r>
        <w:br/>
      </w:r>
      <w:r>
        <w:rPr>
          <w:rStyle w:val="CommentTok"/>
        </w:rPr>
        <w:t xml:space="preserve">// Body carries one or more rendered representations; adapter picks the best</w:t>
      </w:r>
      <w:r>
        <w:br/>
      </w:r>
      <w:r>
        <w:rPr>
          <w:rStyle w:val="CommentTok"/>
        </w:rPr>
        <w:t xml:space="preserve">// match for its Capabilities (e.g., HTML for email, Markdown for Telegram,</w:t>
      </w:r>
      <w:r>
        <w:br/>
      </w:r>
      <w:r>
        <w:rPr>
          <w:rStyle w:val="CommentTok"/>
        </w:rPr>
        <w:t xml:space="preserve">// Block-Kit JSON for Slack).</w:t>
      </w:r>
      <w:r>
        <w:br/>
      </w:r>
      <w:r>
        <w:rPr>
          <w:rStyle w:val="KeywordTok"/>
        </w:rPr>
        <w:t xml:space="preserve">type</w:t>
      </w:r>
      <w:r>
        <w:rPr>
          <w:rStyle w:val="NormalTok"/>
        </w:rPr>
        <w:t xml:space="preserve"> Body </w:t>
      </w:r>
      <w:r>
        <w:rPr>
          <w:rStyle w:val="KeywordTok"/>
        </w:rPr>
        <w:t xml:space="preserve">struct</w:t>
      </w:r>
      <w:r>
        <w:rPr>
          <w:rStyle w:val="NormalTok"/>
        </w:rPr>
        <w:t xml:space="preserve"> </w:t>
      </w:r>
      <w:r>
        <w:rPr>
          <w:rStyle w:val="OperatorTok"/>
        </w:rPr>
        <w:t xml:space="preserve">{</w:t>
      </w:r>
      <w:r>
        <w:br/>
      </w:r>
      <w:r>
        <w:rPr>
          <w:rStyle w:val="NormalTok"/>
        </w:rPr>
        <w:t xml:space="preserve">    Plain    </w:t>
      </w:r>
      <w:r>
        <w:rPr>
          <w:rStyle w:val="DataTypeTok"/>
        </w:rPr>
        <w:t xml:space="preserve">string</w:t>
      </w:r>
      <w:r>
        <w:br/>
      </w:r>
      <w:r>
        <w:rPr>
          <w:rStyle w:val="NormalTok"/>
        </w:rPr>
        <w:t xml:space="preserve">    Markdown </w:t>
      </w:r>
      <w:r>
        <w:rPr>
          <w:rStyle w:val="DataTypeTok"/>
        </w:rPr>
        <w:t xml:space="preserve">string</w:t>
      </w:r>
      <w:r>
        <w:br/>
      </w:r>
      <w:r>
        <w:rPr>
          <w:rStyle w:val="NormalTok"/>
        </w:rPr>
        <w:t xml:space="preserve">    HTML     </w:t>
      </w:r>
      <w:r>
        <w:rPr>
          <w:rStyle w:val="DataTypeTok"/>
        </w:rPr>
        <w:t xml:space="preserve">string</w:t>
      </w:r>
      <w:r>
        <w:br/>
      </w:r>
      <w:r>
        <w:rPr>
          <w:rStyle w:val="NormalTok"/>
        </w:rPr>
        <w:t xml:space="preserve">    Native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adapter-specific (Slack blocks, Adaptive Card JSON, ...)</w:t>
      </w:r>
      <w:r>
        <w:br/>
      </w:r>
      <w:r>
        <w:rPr>
          <w:rStyle w:val="OperatorTok"/>
        </w:rPr>
        <w:t xml:space="preserve">}</w:t>
      </w:r>
      <w:r>
        <w:br/>
      </w:r>
      <w:r>
        <w:br/>
      </w:r>
      <w:r>
        <w:rPr>
          <w:rStyle w:val="CommentTok"/>
        </w:rPr>
        <w:t xml:space="preserve">// Attachment is a single attached file.</w:t>
      </w:r>
      <w:r>
        <w:br/>
      </w:r>
      <w:r>
        <w:rPr>
          <w:rStyle w:val="KeywordTok"/>
        </w:rPr>
        <w:t xml:space="preserve">type</w:t>
      </w:r>
      <w:r>
        <w:rPr>
          <w:rStyle w:val="NormalTok"/>
        </w:rPr>
        <w:t xml:space="preserve"> Attachment </w:t>
      </w:r>
      <w:r>
        <w:rPr>
          <w:rStyle w:val="KeywordTok"/>
        </w:rPr>
        <w:t xml:space="preserve">struct</w:t>
      </w:r>
      <w:r>
        <w:rPr>
          <w:rStyle w:val="NormalTok"/>
        </w:rPr>
        <w:t xml:space="preserve"> </w:t>
      </w:r>
      <w:r>
        <w:rPr>
          <w:rStyle w:val="OperatorTok"/>
        </w:rPr>
        <w:t xml:space="preserve">{</w:t>
      </w:r>
      <w:r>
        <w:br/>
      </w:r>
      <w:r>
        <w:rPr>
          <w:rStyle w:val="NormalTok"/>
        </w:rPr>
        <w:t xml:space="preserve">    Filename  </w:t>
      </w:r>
      <w:r>
        <w:rPr>
          <w:rStyle w:val="DataTypeTok"/>
        </w:rPr>
        <w:t xml:space="preserve">string</w:t>
      </w:r>
      <w:r>
        <w:br/>
      </w:r>
      <w:r>
        <w:rPr>
          <w:rStyle w:val="NormalTok"/>
        </w:rPr>
        <w:t xml:space="preserve">    MIMEType  </w:t>
      </w:r>
      <w:r>
        <w:rPr>
          <w:rStyle w:val="DataTypeTok"/>
        </w:rPr>
        <w:t xml:space="preserve">string</w:t>
      </w:r>
      <w:r>
        <w:br/>
      </w:r>
      <w:r>
        <w:rPr>
          <w:rStyle w:val="NormalTok"/>
        </w:rPr>
        <w:t xml:space="preserve">    SizeBytes </w:t>
      </w:r>
      <w:r>
        <w:rPr>
          <w:rStyle w:val="DataTypeTok"/>
        </w:rPr>
        <w:t xml:space="preserve">int64</w:t>
      </w:r>
      <w:r>
        <w:br/>
      </w:r>
      <w:r>
        <w:rPr>
          <w:rStyle w:val="NormalTok"/>
        </w:rPr>
        <w:t xml:space="preserve">    Reader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ReadCloser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CommentTok"/>
        </w:rPr>
        <w:t xml:space="preserve">// lazy open so the adapter streams without buffering</w:t>
      </w:r>
      <w:r>
        <w:br/>
      </w:r>
      <w:r>
        <w:rPr>
          <w:rStyle w:val="NormalTok"/>
        </w:rPr>
        <w:t xml:space="preserve">    CID       </w:t>
      </w:r>
      <w:r>
        <w:rPr>
          <w:rStyle w:val="DataTypeTok"/>
        </w:rPr>
        <w:t xml:space="preserve">string</w:t>
      </w:r>
      <w:r>
        <w:rPr>
          <w:rStyle w:val="NormalTok"/>
        </w:rPr>
        <w:t xml:space="preserve">                        </w:t>
      </w:r>
      <w:r>
        <w:rPr>
          <w:rStyle w:val="CommentTok"/>
        </w:rPr>
        <w:t xml:space="preserve">// optional inline-image Content-ID (Email)</w:t>
      </w:r>
      <w:r>
        <w:br/>
      </w:r>
      <w:r>
        <w:rPr>
          <w:rStyle w:val="OperatorTok"/>
        </w:rPr>
        <w:t xml:space="preserve">}</w:t>
      </w:r>
      <w:r>
        <w:br/>
      </w:r>
      <w:r>
        <w:br/>
      </w:r>
      <w:r>
        <w:rPr>
          <w:rStyle w:val="CommentTok"/>
        </w:rPr>
        <w:t xml:space="preserve">// Recipient is a resolved (channel, channel_user_id) pair.</w:t>
      </w:r>
      <w:r>
        <w:br/>
      </w:r>
      <w:r>
        <w:rPr>
          <w:rStyle w:val="KeywordTok"/>
        </w:rPr>
        <w:t xml:space="preserve">type</w:t>
      </w:r>
      <w:r>
        <w:rPr>
          <w:rStyle w:val="NormalTok"/>
        </w:rPr>
        <w:t xml:space="preserve"> Recipient </w:t>
      </w:r>
      <w:r>
        <w:rPr>
          <w:rStyle w:val="KeywordTok"/>
        </w:rPr>
        <w:t xml:space="preserve">struct</w:t>
      </w:r>
      <w:r>
        <w:rPr>
          <w:rStyle w:val="NormalTok"/>
        </w:rPr>
        <w:t xml:space="preserve"> </w:t>
      </w:r>
      <w:r>
        <w:rPr>
          <w:rStyle w:val="OperatorTok"/>
        </w:rPr>
        <w:t xml:space="preserve">{</w:t>
      </w:r>
      <w:r>
        <w:br/>
      </w:r>
      <w:r>
        <w:rPr>
          <w:rStyle w:val="NormalTok"/>
        </w:rPr>
        <w:t xml:space="preserve">    Channel       </w:t>
      </w:r>
      <w:r>
        <w:rPr>
          <w:rStyle w:val="DataTypeTok"/>
        </w:rPr>
        <w:t xml:space="preserve">string</w:t>
      </w:r>
      <w:r>
        <w:rPr>
          <w:rStyle w:val="NormalTok"/>
        </w:rPr>
        <w:t xml:space="preserve">  </w:t>
      </w:r>
      <w:r>
        <w:rPr>
          <w:rStyle w:val="CommentTok"/>
        </w:rPr>
        <w:t xml:space="preserve">// "tgram", "slack", "mailto", ...</w:t>
      </w:r>
      <w:r>
        <w:br/>
      </w:r>
      <w:r>
        <w:rPr>
          <w:rStyle w:val="NormalTok"/>
        </w:rPr>
        <w:t xml:space="preserve">    ChannelUserID </w:t>
      </w:r>
      <w:r>
        <w:rPr>
          <w:rStyle w:val="DataTypeTok"/>
        </w:rPr>
        <w:t xml:space="preserve">string</w:t>
      </w:r>
      <w:r>
        <w:rPr>
          <w:rStyle w:val="NormalTok"/>
        </w:rPr>
        <w:t xml:space="preserve">  </w:t>
      </w:r>
      <w:r>
        <w:rPr>
          <w:rStyle w:val="CommentTok"/>
        </w:rPr>
        <w:t xml:space="preserve">// chat_id, U0xxx, email address, ...</w:t>
      </w:r>
      <w:r>
        <w:br/>
      </w:r>
      <w:r>
        <w:rPr>
          <w:rStyle w:val="NormalTok"/>
        </w:rPr>
        <w:t xml:space="preserve">    DisplayName   </w:t>
      </w:r>
      <w:r>
        <w:rPr>
          <w:rStyle w:val="DataTypeTok"/>
        </w:rPr>
        <w:t xml:space="preserve">string</w:t>
      </w:r>
      <w:r>
        <w:rPr>
          <w:rStyle w:val="NormalTok"/>
        </w:rPr>
        <w:t xml:space="preserve">  </w:t>
      </w:r>
      <w:r>
        <w:rPr>
          <w:rStyle w:val="CommentTok"/>
        </w:rPr>
        <w:t xml:space="preserve">// best-effort, for templating</w:t>
      </w:r>
      <w:r>
        <w:br/>
      </w:r>
      <w:r>
        <w:rPr>
          <w:rStyle w:val="OperatorTok"/>
        </w:rPr>
        <w:t xml:space="preserve">}</w:t>
      </w:r>
      <w:r>
        <w:br/>
      </w:r>
      <w:r>
        <w:br/>
      </w:r>
      <w:r>
        <w:rPr>
          <w:rStyle w:val="CommentTok"/>
        </w:rPr>
        <w:t xml:space="preserve">// Action is an interactive UI hint (rendered as URL button, callback button,</w:t>
      </w:r>
      <w:r>
        <w:br/>
      </w:r>
      <w:r>
        <w:rPr>
          <w:rStyle w:val="CommentTok"/>
        </w:rPr>
        <w:t xml:space="preserve">// Adaptive Card action, ntfy X-Action, etc. depending on Capabilities).</w:t>
      </w:r>
      <w:r>
        <w:br/>
      </w:r>
      <w:r>
        <w:rPr>
          <w:rStyle w:val="KeywordTok"/>
        </w:rPr>
        <w:t xml:space="preserve">type</w:t>
      </w:r>
      <w:r>
        <w:rPr>
          <w:rStyle w:val="NormalTok"/>
        </w:rPr>
        <w:t xml:space="preserve"> Action </w:t>
      </w:r>
      <w:r>
        <w:rPr>
          <w:rStyle w:val="KeywordTok"/>
        </w:rPr>
        <w:t xml:space="preserve">struct</w:t>
      </w:r>
      <w:r>
        <w:rPr>
          <w:rStyle w:val="NormalTok"/>
        </w:rPr>
        <w:t xml:space="preserve"> </w:t>
      </w:r>
      <w:r>
        <w:rPr>
          <w:rStyle w:val="OperatorTok"/>
        </w:rPr>
        <w:t xml:space="preserve">{</w:t>
      </w:r>
      <w:r>
        <w:br/>
      </w:r>
      <w:r>
        <w:rPr>
          <w:rStyle w:val="NormalTok"/>
        </w:rPr>
        <w:t xml:space="preserve">    Type   ActionType   </w:t>
      </w:r>
      <w:r>
        <w:rPr>
          <w:rStyle w:val="CommentTok"/>
        </w:rPr>
        <w:t xml:space="preserve">// ActionView | ActionURL | ActionCallback | ActionHTTP | ActionCopy</w:t>
      </w:r>
      <w:r>
        <w:br/>
      </w:r>
      <w:r>
        <w:rPr>
          <w:rStyle w:val="NormalTok"/>
        </w:rPr>
        <w:t xml:space="preserve">    Label  </w:t>
      </w:r>
      <w:r>
        <w:rPr>
          <w:rStyle w:val="DataTypeTok"/>
        </w:rPr>
        <w:t xml:space="preserve">string</w:t>
      </w:r>
      <w:r>
        <w:br/>
      </w:r>
      <w:r>
        <w:rPr>
          <w:rStyle w:val="NormalTok"/>
        </w:rPr>
        <w:t xml:space="preserve">    URL    </w:t>
      </w:r>
      <w:r>
        <w:rPr>
          <w:rStyle w:val="DataTypeTok"/>
        </w:rPr>
        <w:t xml:space="preserve">string</w:t>
      </w:r>
      <w:r>
        <w:rPr>
          <w:rStyle w:val="NormalTok"/>
        </w:rPr>
        <w:t xml:space="preserve">       </w:t>
      </w:r>
      <w:r>
        <w:rPr>
          <w:rStyle w:val="CommentTok"/>
        </w:rPr>
        <w:t xml:space="preserve">// for ActionView / ActionURL / ActionHTTP</w:t>
      </w:r>
      <w:r>
        <w:br/>
      </w:r>
      <w:r>
        <w:rPr>
          <w:rStyle w:val="NormalTok"/>
        </w:rPr>
        <w:t xml:space="preserve">    Method </w:t>
      </w:r>
      <w:r>
        <w:rPr>
          <w:rStyle w:val="DataTypeTok"/>
        </w:rPr>
        <w:t xml:space="preserve">string</w:t>
      </w:r>
      <w:r>
        <w:rPr>
          <w:rStyle w:val="NormalTok"/>
        </w:rPr>
        <w:t xml:space="preserve">       </w:t>
      </w:r>
      <w:r>
        <w:rPr>
          <w:rStyle w:val="CommentTok"/>
        </w:rPr>
        <w:t xml:space="preserve">// "GET" | "POST" (ActionHTTP)</w:t>
      </w:r>
      <w:r>
        <w:br/>
      </w:r>
      <w:r>
        <w:rPr>
          <w:rStyle w:val="NormalTok"/>
        </w:rPr>
        <w:t xml:space="preserve">    Body   </w:t>
      </w:r>
      <w:r>
        <w:rPr>
          <w:rStyle w:val="OperatorTok"/>
        </w:rPr>
        <w:t xml:space="preserve">[]</w:t>
      </w:r>
      <w:r>
        <w:rPr>
          <w:rStyle w:val="DataTypeTok"/>
        </w:rPr>
        <w:t xml:space="preserve">byte</w:t>
      </w:r>
      <w:r>
        <w:rPr>
          <w:rStyle w:val="NormalTok"/>
        </w:rPr>
        <w:t xml:space="preserve">       </w:t>
      </w:r>
      <w:r>
        <w:rPr>
          <w:rStyle w:val="CommentTok"/>
        </w:rPr>
        <w:t xml:space="preserve">// ActionHTTP</w:t>
      </w:r>
      <w:r>
        <w:br/>
      </w:r>
      <w:r>
        <w:rPr>
          <w:rStyle w:val="NormalTok"/>
        </w:rPr>
        <w:t xml:space="preserve">    Data   </w:t>
      </w:r>
      <w:r>
        <w:rPr>
          <w:rStyle w:val="DataTypeTok"/>
        </w:rPr>
        <w:t xml:space="preserve">string</w:t>
      </w:r>
      <w:r>
        <w:rPr>
          <w:rStyle w:val="NormalTok"/>
        </w:rPr>
        <w:t xml:space="preserve">       </w:t>
      </w:r>
      <w:r>
        <w:rPr>
          <w:rStyle w:val="CommentTok"/>
        </w:rPr>
        <w:t xml:space="preserve">// ActionCallback payload (provider-defined, e.g. Telegram callback_data)</w:t>
      </w:r>
      <w:r>
        <w:br/>
      </w:r>
      <w:r>
        <w:rPr>
          <w:rStyle w:val="OperatorTok"/>
        </w:rPr>
        <w:t xml:space="preserve">}</w:t>
      </w:r>
      <w:r>
        <w:br/>
      </w:r>
      <w:r>
        <w:br/>
      </w:r>
      <w:r>
        <w:rPr>
          <w:rStyle w:val="KeywordTok"/>
        </w:rPr>
        <w:t xml:space="preserve">type</w:t>
      </w:r>
      <w:r>
        <w:rPr>
          <w:rStyle w:val="NormalTok"/>
        </w:rPr>
        <w:t xml:space="preserve"> ActionType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ActionView     ActionType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open a URL</w:t>
      </w:r>
      <w:r>
        <w:br/>
      </w:r>
      <w:r>
        <w:rPr>
          <w:rStyle w:val="NormalTok"/>
        </w:rPr>
        <w:t xml:space="preserve">    ActionURL                         </w:t>
      </w:r>
      <w:r>
        <w:rPr>
          <w:rStyle w:val="CommentTok"/>
        </w:rPr>
        <w:t xml:space="preserve">// synonym for ActionView; provider-specific styling</w:t>
      </w:r>
      <w:r>
        <w:br/>
      </w:r>
      <w:r>
        <w:rPr>
          <w:rStyle w:val="NormalTok"/>
        </w:rPr>
        <w:t xml:space="preserve">    ActionCallback                    </w:t>
      </w:r>
      <w:r>
        <w:rPr>
          <w:rStyle w:val="CommentTok"/>
        </w:rPr>
        <w:t xml:space="preserve">// round-trip back into Herald via inbound handler</w:t>
      </w:r>
      <w:r>
        <w:br/>
      </w:r>
      <w:r>
        <w:rPr>
          <w:rStyle w:val="NormalTok"/>
        </w:rPr>
        <w:t xml:space="preserve">    ActionHTTP                        </w:t>
      </w:r>
      <w:r>
        <w:rPr>
          <w:rStyle w:val="CommentTok"/>
        </w:rPr>
        <w:t xml:space="preserve">// fire-and-forget HTTP request from the recipient device (ntfy)</w:t>
      </w:r>
      <w:r>
        <w:br/>
      </w:r>
      <w:r>
        <w:rPr>
          <w:rStyle w:val="NormalTok"/>
        </w:rPr>
        <w:t xml:space="preserve">    ActionCopy                        </w:t>
      </w:r>
      <w:r>
        <w:rPr>
          <w:rStyle w:val="CommentTok"/>
        </w:rPr>
        <w:t xml:space="preserve">// copy text to clipboard (ntfy)</w:t>
      </w:r>
      <w:r>
        <w:br/>
      </w:r>
      <w:r>
        <w:rPr>
          <w:rStyle w:val="OperatorTok"/>
        </w:rPr>
        <w:t xml:space="preserve">)</w:t>
      </w:r>
      <w:r>
        <w:br/>
      </w:r>
      <w:r>
        <w:br/>
      </w:r>
      <w:r>
        <w:rPr>
          <w:rStyle w:val="CommentTok"/>
        </w:rPr>
        <w:t xml:space="preserve">// Priority maps to ntfy 1..5 and to per-channel native priorities.</w:t>
      </w:r>
      <w:r>
        <w:br/>
      </w:r>
      <w:r>
        <w:rPr>
          <w:rStyle w:val="KeywordTok"/>
        </w:rPr>
        <w:t xml:space="preserve">type</w:t>
      </w:r>
      <w:r>
        <w:rPr>
          <w:rStyle w:val="NormalTok"/>
        </w:rPr>
        <w:t xml:space="preserve"> Priority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PriorityLow     Priority </w:t>
      </w:r>
      <w:r>
        <w:rPr>
          <w:rStyle w:val="OperatorTok"/>
        </w:rPr>
        <w:t xml:space="preserve">=</w:t>
      </w:r>
      <w:r>
        <w:rPr>
          <w:rStyle w:val="NormalTok"/>
        </w:rPr>
        <w:t xml:space="preserve"> </w:t>
      </w:r>
      <w:r>
        <w:rPr>
          <w:rStyle w:val="DecValTok"/>
        </w:rPr>
        <w:t xml:space="preserve">1</w:t>
      </w:r>
      <w:r>
        <w:br/>
      </w:r>
      <w:r>
        <w:rPr>
          <w:rStyle w:val="NormalTok"/>
        </w:rPr>
        <w:t xml:space="preserve">    PriorityNormal  Priority </w:t>
      </w:r>
      <w:r>
        <w:rPr>
          <w:rStyle w:val="OperatorTok"/>
        </w:rPr>
        <w:t xml:space="preserve">=</w:t>
      </w:r>
      <w:r>
        <w:rPr>
          <w:rStyle w:val="NormalTok"/>
        </w:rPr>
        <w:t xml:space="preserve"> </w:t>
      </w:r>
      <w:r>
        <w:rPr>
          <w:rStyle w:val="DecValTok"/>
        </w:rPr>
        <w:t xml:space="preserve">3</w:t>
      </w:r>
      <w:r>
        <w:br/>
      </w:r>
      <w:r>
        <w:rPr>
          <w:rStyle w:val="NormalTok"/>
        </w:rPr>
        <w:t xml:space="preserve">    PriorityHigh    Priority </w:t>
      </w:r>
      <w:r>
        <w:rPr>
          <w:rStyle w:val="OperatorTok"/>
        </w:rPr>
        <w:t xml:space="preserve">=</w:t>
      </w:r>
      <w:r>
        <w:rPr>
          <w:rStyle w:val="NormalTok"/>
        </w:rPr>
        <w:t xml:space="preserve"> </w:t>
      </w:r>
      <w:r>
        <w:rPr>
          <w:rStyle w:val="DecValTok"/>
        </w:rPr>
        <w:t xml:space="preserve">4</w:t>
      </w:r>
      <w:r>
        <w:br/>
      </w:r>
      <w:r>
        <w:rPr>
          <w:rStyle w:val="NormalTok"/>
        </w:rPr>
        <w:t xml:space="preserve">    PriorityUrgent  Priority </w:t>
      </w:r>
      <w:r>
        <w:rPr>
          <w:rStyle w:val="OperatorTok"/>
        </w:rPr>
        <w:t xml:space="preserve">=</w:t>
      </w:r>
      <w:r>
        <w:rPr>
          <w:rStyle w:val="NormalTok"/>
        </w:rPr>
        <w:t xml:space="preserve"> </w:t>
      </w:r>
      <w:r>
        <w:rPr>
          <w:rStyle w:val="DecValTok"/>
        </w:rPr>
        <w:t xml:space="preserve">5</w:t>
      </w:r>
      <w:r>
        <w:br/>
      </w:r>
      <w:r>
        <w:rPr>
          <w:rStyle w:val="OperatorTok"/>
        </w:rPr>
        <w:t xml:space="preserve">)</w:t>
      </w:r>
      <w:r>
        <w:br/>
      </w:r>
      <w:r>
        <w:br/>
      </w:r>
      <w:r>
        <w:rPr>
          <w:rStyle w:val="CommentTok"/>
        </w:rPr>
        <w:t xml:space="preserve">// Receipt is what Channel.Send returns on success — the adapter's evidence</w:t>
      </w:r>
      <w:r>
        <w:br/>
      </w:r>
      <w:r>
        <w:rPr>
          <w:rStyle w:val="CommentTok"/>
        </w:rPr>
        <w:t xml:space="preserve">// of acceptance/routing/delivery so the router can decide whether to retry.</w:t>
      </w:r>
      <w:r>
        <w:br/>
      </w:r>
      <w:r>
        <w:rPr>
          <w:rStyle w:val="KeywordTok"/>
        </w:rPr>
        <w:t xml:space="preserve">type</w:t>
      </w:r>
      <w:r>
        <w:rPr>
          <w:rStyle w:val="NormalTok"/>
        </w:rPr>
        <w:t xml:space="preserve"> Receipt </w:t>
      </w:r>
      <w:r>
        <w:rPr>
          <w:rStyle w:val="KeywordTok"/>
        </w:rPr>
        <w:t xml:space="preserve">struct</w:t>
      </w:r>
      <w:r>
        <w:rPr>
          <w:rStyle w:val="NormalTok"/>
        </w:rPr>
        <w:t xml:space="preserve"> </w:t>
      </w:r>
      <w:r>
        <w:rPr>
          <w:rStyle w:val="OperatorTok"/>
        </w:rPr>
        <w:t xml:space="preserve">{</w:t>
      </w:r>
      <w:r>
        <w:br/>
      </w:r>
      <w:r>
        <w:rPr>
          <w:rStyle w:val="NormalTok"/>
        </w:rPr>
        <w:t xml:space="preserve">    Evidence       DeliveryEvidence</w:t>
      </w:r>
      <w:r>
        <w:br/>
      </w:r>
      <w:r>
        <w:rPr>
          <w:rStyle w:val="NormalTok"/>
        </w:rPr>
        <w:t xml:space="preserve">    ChannelMsgID   </w:t>
      </w:r>
      <w:r>
        <w:rPr>
          <w:rStyle w:val="DataTypeTok"/>
        </w:rPr>
        <w:t xml:space="preserve">string</w:t>
      </w:r>
      <w:r>
        <w:rPr>
          <w:rStyle w:val="NormalTok"/>
        </w:rPr>
        <w:t xml:space="preserve">             </w:t>
      </w:r>
      <w:r>
        <w:rPr>
          <w:rStyle w:val="CommentTok"/>
        </w:rPr>
        <w:t xml:space="preserve">// Slack ts; Telegram message_id; SMTP queue-id; ...</w:t>
      </w:r>
      <w:r>
        <w:br/>
      </w:r>
      <w:r>
        <w:rPr>
          <w:rStyle w:val="NormalTok"/>
        </w:rPr>
        <w:t xml:space="preserve">    SentAt         time</w:t>
      </w:r>
      <w:r>
        <w:rPr>
          <w:rStyle w:val="OperatorTok"/>
        </w:rPr>
        <w:t xml:space="preserve">.</w:t>
      </w:r>
      <w:r>
        <w:rPr>
          <w:rStyle w:val="NormalTok"/>
        </w:rPr>
        <w:t xml:space="preserve">Time</w:t>
      </w:r>
      <w:r>
        <w:br/>
      </w:r>
      <w:r>
        <w:rPr>
          <w:rStyle w:val="NormalTok"/>
        </w:rPr>
        <w:t xml:space="preserve">    LatencyMillis  </w:t>
      </w:r>
      <w:r>
        <w:rPr>
          <w:rStyle w:val="DataTypeTok"/>
        </w:rPr>
        <w:t xml:space="preserve">int64</w:t>
      </w:r>
      <w:r>
        <w:br/>
      </w:r>
      <w:r>
        <w:rPr>
          <w:rStyle w:val="NormalTok"/>
        </w:rPr>
        <w:t xml:space="preserve">    Native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adapter-specific raw response (for diary)</w:t>
      </w:r>
      <w:r>
        <w:br/>
      </w:r>
      <w:r>
        <w:rPr>
          <w:rStyle w:val="OperatorTok"/>
        </w:rPr>
        <w:t xml:space="preserve">}</w:t>
      </w:r>
      <w:r>
        <w:br/>
      </w:r>
      <w:r>
        <w:br/>
      </w:r>
      <w:r>
        <w:rPr>
          <w:rStyle w:val="CommentTok"/>
        </w:rPr>
        <w:t xml:space="preserve">// InboundHandler receives messages emitted by the adapter's Subscribe loop.</w:t>
      </w:r>
      <w:r>
        <w:br/>
      </w:r>
      <w:r>
        <w:rPr>
          <w:rStyle w:val="CommentTok"/>
        </w:rPr>
        <w:t xml:space="preserve">// Implementations enqueue events back into the router (§5).</w:t>
      </w:r>
      <w:r>
        <w:br/>
      </w:r>
      <w:r>
        <w:rPr>
          <w:rStyle w:val="KeywordTok"/>
        </w:rPr>
        <w:t xml:space="preserve">type</w:t>
      </w:r>
      <w:r>
        <w:rPr>
          <w:rStyle w:val="NormalTok"/>
        </w:rPr>
        <w:t xml:space="preserve"> InboundHandler </w:t>
      </w:r>
      <w:r>
        <w:rPr>
          <w:rStyle w:val="KeywordTok"/>
        </w:rPr>
        <w:t xml:space="preserve">interface</w:t>
      </w:r>
      <w:r>
        <w:rPr>
          <w:rStyle w:val="NormalTok"/>
        </w:rPr>
        <w:t xml:space="preserve"> </w:t>
      </w:r>
      <w:r>
        <w:rPr>
          <w:rStyle w:val="OperatorTok"/>
        </w:rPr>
        <w:t xml:space="preserve">{</w:t>
      </w:r>
      <w:r>
        <w:br/>
      </w:r>
      <w:r>
        <w:rPr>
          <w:rStyle w:val="NormalTok"/>
        </w:rPr>
        <w:t xml:space="preserve">    Handle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 InboundEvent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InboundEvent is a CloudEvent constructed from a subscriber message.</w:t>
      </w:r>
      <w:r>
        <w:br/>
      </w:r>
      <w:r>
        <w:rPr>
          <w:rStyle w:val="KeywordTok"/>
        </w:rPr>
        <w:t xml:space="preserve">type</w:t>
      </w:r>
      <w:r>
        <w:rPr>
          <w:rStyle w:val="NormalTok"/>
        </w:rPr>
        <w:t xml:space="preserve"> InboundEvent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CommentTok"/>
        </w:rPr>
        <w:t xml:space="preserve">// UUIDv7</w:t>
      </w:r>
      <w:r>
        <w:br/>
      </w:r>
      <w:r>
        <w:rPr>
          <w:rStyle w:val="NormalTok"/>
        </w:rPr>
        <w:t xml:space="preserve">    CloudEvent      CloudEventEnvelope     </w:t>
      </w:r>
      <w:r>
        <w:rPr>
          <w:rStyle w:val="CommentTok"/>
        </w:rPr>
        <w:t xml:space="preserve">// §4.1</w:t>
      </w:r>
      <w:r>
        <w:br/>
      </w:r>
      <w:r>
        <w:rPr>
          <w:rStyle w:val="NormalTok"/>
        </w:rPr>
        <w:t xml:space="preserve">    Sender          Recipient              </w:t>
      </w:r>
      <w:r>
        <w:rPr>
          <w:rStyle w:val="CommentTok"/>
        </w:rPr>
        <w:t xml:space="preserve">// who sent it</w:t>
      </w:r>
      <w:r>
        <w:br/>
      </w:r>
      <w:r>
        <w:rPr>
          <w:rStyle w:val="NormalTok"/>
        </w:rPr>
        <w:t xml:space="preserve">    Subscriber      </w:t>
      </w:r>
      <w:r>
        <w:rPr>
          <w:rStyle w:val="OperatorTok"/>
        </w:rPr>
        <w:t xml:space="preserve">*</w:t>
      </w:r>
      <w:r>
        <w:rPr>
          <w:rStyle w:val="NormalTok"/>
        </w:rPr>
        <w:t xml:space="preserve">Subscriber            </w:t>
      </w:r>
      <w:r>
        <w:rPr>
          <w:rStyle w:val="CommentTok"/>
        </w:rPr>
        <w:t xml:space="preserve">// resolved via subscriber_aliases, nil if unknown</w:t>
      </w:r>
      <w:r>
        <w:br/>
      </w:r>
      <w:r>
        <w:rPr>
          <w:rStyle w:val="NormalTok"/>
        </w:rPr>
        <w:t xml:space="preserve">    Body            Body</w:t>
      </w:r>
      <w:r>
        <w:br/>
      </w:r>
      <w:r>
        <w:rPr>
          <w:rStyle w:val="NormalTok"/>
        </w:rPr>
        <w:t xml:space="preserve">    Attachments     </w:t>
      </w:r>
      <w:r>
        <w:rPr>
          <w:rStyle w:val="OperatorTok"/>
        </w:rPr>
        <w:t xml:space="preserve">[]</w:t>
      </w:r>
      <w:r>
        <w:rPr>
          <w:rStyle w:val="NormalTok"/>
        </w:rPr>
        <w:t xml:space="preserve">Attachment</w:t>
      </w:r>
      <w:r>
        <w:br/>
      </w:r>
      <w:r>
        <w:rPr>
          <w:rStyle w:val="NormalTok"/>
        </w:rPr>
        <w:t xml:space="preserve">    Thread          </w:t>
      </w:r>
      <w:r>
        <w:rPr>
          <w:rStyle w:val="OperatorTok"/>
        </w:rPr>
        <w:t xml:space="preserve">*</w:t>
      </w:r>
      <w:r>
        <w:rPr>
          <w:rStyle w:val="NormalTok"/>
        </w:rPr>
        <w:t xml:space="preserve">ConversationRef</w:t>
      </w:r>
      <w:r>
        <w:br/>
      </w:r>
      <w:r>
        <w:rPr>
          <w:rStyle w:val="NormalTok"/>
        </w:rPr>
        <w:t xml:space="preserve">    Raw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adapter-specific raw payload (for diary)</w:t>
      </w:r>
      <w:r>
        <w:br/>
      </w:r>
      <w:r>
        <w:rPr>
          <w:rStyle w:val="OperatorTok"/>
        </w:rPr>
        <w:t xml:space="preserve">}</w:t>
      </w:r>
      <w:r>
        <w:br/>
      </w:r>
      <w:r>
        <w:br/>
      </w:r>
      <w:r>
        <w:rPr>
          <w:rStyle w:val="CommentTok"/>
        </w:rPr>
        <w:t xml:space="preserve">// Subscriber is the in-memory projection of one row from `subscribers`</w:t>
      </w:r>
      <w:r>
        <w:br/>
      </w:r>
      <w:r>
        <w:rPr>
          <w:rStyle w:val="CommentTok"/>
        </w:rPr>
        <w:t xml:space="preserve">// (§7.1) plus all linked `subscriber_aliases` for the resolved channel.</w:t>
      </w:r>
      <w:r>
        <w:br/>
      </w:r>
      <w:r>
        <w:rPr>
          <w:rStyle w:val="CommentTok"/>
        </w:rPr>
        <w:t xml:space="preserve">// Pointer fields are nullable; consumers MUST nil-check before use.</w:t>
      </w:r>
      <w:r>
        <w:br/>
      </w:r>
      <w:r>
        <w:rPr>
          <w:rStyle w:val="KeywordTok"/>
        </w:rPr>
        <w:t xml:space="preserve">type</w:t>
      </w:r>
      <w:r>
        <w:rPr>
          <w:rStyle w:val="NormalTok"/>
        </w:rPr>
        <w:t xml:space="preserve"> Subscriber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TenantID     uuid</w:t>
      </w:r>
      <w:r>
        <w:rPr>
          <w:rStyle w:val="OperatorTok"/>
        </w:rPr>
        <w:t xml:space="preserve">.</w:t>
      </w:r>
      <w:r>
        <w:rPr>
          <w:rStyle w:val="NormalTok"/>
        </w:rPr>
        <w:t xml:space="preserve">UUID</w:t>
      </w:r>
      <w:r>
        <w:br/>
      </w:r>
      <w:r>
        <w:rPr>
          <w:rStyle w:val="NormalTok"/>
        </w:rPr>
        <w:t xml:space="preserve">    Handle       </w:t>
      </w:r>
      <w:r>
        <w:rPr>
          <w:rStyle w:val="DataTypeTok"/>
        </w:rPr>
        <w:t xml:space="preserve">string</w:t>
      </w:r>
      <w:r>
        <w:rPr>
          <w:rStyle w:val="NormalTok"/>
        </w:rPr>
        <w:t xml:space="preserve">             </w:t>
      </w:r>
      <w:r>
        <w:rPr>
          <w:rStyle w:val="CommentTok"/>
        </w:rPr>
        <w:t xml:space="preserve">// empty if not operator-mapped</w:t>
      </w:r>
      <w:r>
        <w:br/>
      </w:r>
      <w:r>
        <w:rPr>
          <w:rStyle w:val="NormalTok"/>
        </w:rPr>
        <w:t xml:space="preserve">    DisplayName  </w:t>
      </w:r>
      <w:r>
        <w:rPr>
          <w:rStyle w:val="DataTypeTok"/>
        </w:rPr>
        <w:t xml:space="preserve">string</w:t>
      </w:r>
      <w:r>
        <w:br/>
      </w:r>
      <w:r>
        <w:rPr>
          <w:rStyle w:val="NormalTok"/>
        </w:rPr>
        <w:t xml:space="preserve">    Locale       </w:t>
      </w:r>
      <w:r>
        <w:rPr>
          <w:rStyle w:val="DataTypeTok"/>
        </w:rPr>
        <w:t xml:space="preserve">string</w:t>
      </w:r>
      <w:r>
        <w:rPr>
          <w:rStyle w:val="NormalTok"/>
        </w:rPr>
        <w:t xml:space="preserve">             </w:t>
      </w:r>
      <w:r>
        <w:rPr>
          <w:rStyle w:val="CommentTok"/>
        </w:rPr>
        <w:t xml:space="preserve">// BCP-47, e.g. "en-US", "sr-Latn-RS"</w:t>
      </w:r>
      <w:r>
        <w:br/>
      </w:r>
      <w:r>
        <w:rPr>
          <w:rStyle w:val="NormalTok"/>
        </w:rPr>
        <w:t xml:space="preserve">    Timezone     </w:t>
      </w:r>
      <w:r>
        <w:rPr>
          <w:rStyle w:val="DataTypeTok"/>
        </w:rPr>
        <w:t xml:space="preserve">string</w:t>
      </w:r>
      <w:r>
        <w:rPr>
          <w:rStyle w:val="NormalTok"/>
        </w:rPr>
        <w:t xml:space="preserve">             </w:t>
      </w:r>
      <w:r>
        <w:rPr>
          <w:rStyle w:val="CommentTok"/>
        </w:rPr>
        <w:t xml:space="preserve">// IANA, e.g. "Europe/Belgrade"</w:t>
      </w:r>
      <w:r>
        <w:br/>
      </w:r>
      <w:r>
        <w:rPr>
          <w:rStyle w:val="NormalTok"/>
        </w:rPr>
        <w:t xml:space="preserve">    Roles        </w:t>
      </w:r>
      <w:r>
        <w:rPr>
          <w:rStyle w:val="OperatorTok"/>
        </w:rPr>
        <w:t xml:space="preserve">[]</w:t>
      </w:r>
      <w:r>
        <w:rPr>
          <w:rStyle w:val="DataTypeTok"/>
        </w:rPr>
        <w:t xml:space="preserve">string</w:t>
      </w:r>
      <w:r>
        <w:rPr>
          <w:rStyle w:val="NormalTok"/>
        </w:rPr>
        <w:t xml:space="preserve">           </w:t>
      </w:r>
      <w:r>
        <w:rPr>
          <w:rStyle w:val="CommentTok"/>
        </w:rPr>
        <w:t xml:space="preserve">// e.g. ["operator","ic","reader"]</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free-form per-subscriber data</w:t>
      </w:r>
      <w:r>
        <w:br/>
      </w:r>
      <w:r>
        <w:rPr>
          <w:rStyle w:val="NormalTok"/>
        </w:rPr>
        <w:t xml:space="preserve">    Aliases      </w:t>
      </w:r>
      <w:r>
        <w:rPr>
          <w:rStyle w:val="OperatorTok"/>
        </w:rPr>
        <w:t xml:space="preserve">[]</w:t>
      </w:r>
      <w:r>
        <w:rPr>
          <w:rStyle w:val="NormalTok"/>
        </w:rPr>
        <w:t xml:space="preserve">SubscriberAlias  </w:t>
      </w:r>
      <w:r>
        <w:rPr>
          <w:rStyle w:val="CommentTok"/>
        </w:rPr>
        <w:t xml:space="preserve">// all channels this human is reachable on</w:t>
      </w:r>
      <w:r>
        <w:br/>
      </w:r>
      <w:r>
        <w:rPr>
          <w:rStyle w:val="NormalTok"/>
        </w:rPr>
        <w:t xml:space="preserve">    Preferences  </w:t>
      </w:r>
      <w:r>
        <w:rPr>
          <w:rStyle w:val="OperatorTok"/>
        </w:rPr>
        <w:t xml:space="preserve">*</w:t>
      </w:r>
      <w:r>
        <w:rPr>
          <w:rStyle w:val="NormalTok"/>
        </w:rPr>
        <w:t xml:space="preserve">PreferenceSet     </w:t>
      </w:r>
      <w:r>
        <w:rPr>
          <w:rStyle w:val="CommentTok"/>
        </w:rPr>
        <w:t xml:space="preserve">// see §7.2; nil ⇒ tenant defaults apply</w:t>
      </w:r>
      <w:r>
        <w:br/>
      </w:r>
      <w:r>
        <w:rPr>
          <w:rStyle w:val="OperatorTok"/>
        </w:rPr>
        <w:t xml:space="preserve">}</w:t>
      </w:r>
      <w:r>
        <w:br/>
      </w:r>
      <w:r>
        <w:br/>
      </w:r>
      <w:r>
        <w:rPr>
          <w:rStyle w:val="CommentTok"/>
        </w:rPr>
        <w:t xml:space="preserve">// SubscriberAlias is one row from `subscriber_aliases`.</w:t>
      </w:r>
      <w:r>
        <w:br/>
      </w:r>
      <w:r>
        <w:rPr>
          <w:rStyle w:val="KeywordTok"/>
        </w:rPr>
        <w:t xml:space="preserve">type</w:t>
      </w:r>
      <w:r>
        <w:rPr>
          <w:rStyle w:val="NormalTok"/>
        </w:rPr>
        <w:t xml:space="preserve"> SubscriberAlias </w:t>
      </w:r>
      <w:r>
        <w:rPr>
          <w:rStyle w:val="KeywordTok"/>
        </w:rPr>
        <w:t xml:space="preserve">struct</w:t>
      </w:r>
      <w:r>
        <w:rPr>
          <w:rStyle w:val="NormalTok"/>
        </w:rPr>
        <w:t xml:space="preserve"> </w:t>
      </w:r>
      <w:r>
        <w:rPr>
          <w:rStyle w:val="OperatorTok"/>
        </w:rPr>
        <w:t xml:space="preserve">{</w:t>
      </w:r>
      <w:r>
        <w:br/>
      </w:r>
      <w:r>
        <w:rPr>
          <w:rStyle w:val="NormalTok"/>
        </w:rPr>
        <w:t xml:space="preserve">    Channel       </w:t>
      </w:r>
      <w:r>
        <w:rPr>
          <w:rStyle w:val="DataTypeTok"/>
        </w:rPr>
        <w:t xml:space="preserve">string</w:t>
      </w:r>
      <w:r>
        <w:rPr>
          <w:rStyle w:val="NormalTok"/>
        </w:rPr>
        <w:t xml:space="preserve">             </w:t>
      </w:r>
      <w:r>
        <w:rPr>
          <w:rStyle w:val="CommentTok"/>
        </w:rPr>
        <w:t xml:space="preserve">// "tgram", "slack", "mailto", ...</w:t>
      </w:r>
      <w:r>
        <w:br/>
      </w:r>
      <w:r>
        <w:rPr>
          <w:rStyle w:val="NormalTok"/>
        </w:rPr>
        <w:t xml:space="preserve">    ChannelUserID </w:t>
      </w:r>
      <w:r>
        <w:rPr>
          <w:rStyle w:val="DataTypeTok"/>
        </w:rPr>
        <w:t xml:space="preserve">string</w:t>
      </w:r>
      <w:r>
        <w:rPr>
          <w:rStyle w:val="NormalTok"/>
        </w:rPr>
        <w:t xml:space="preserve">             </w:t>
      </w:r>
      <w:r>
        <w:rPr>
          <w:rStyle w:val="CommentTok"/>
        </w:rPr>
        <w:t xml:space="preserve">// chat_id, U0xxx, email address, ...</w:t>
      </w:r>
      <w:r>
        <w:br/>
      </w:r>
      <w:r>
        <w:rPr>
          <w:rStyle w:val="NormalTok"/>
        </w:rPr>
        <w:t xml:space="preserve">    VerifiedAt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CommentTok"/>
        </w:rPr>
        <w:t xml:space="preserve">// nil ⇒ operator-mapped (not self-verified)</w:t>
      </w:r>
      <w:r>
        <w:br/>
      </w:r>
      <w:r>
        <w:rPr>
          <w:rStyle w:val="NormalTok"/>
        </w:rPr>
        <w:t xml:space="preserve">    LastSeenAt    </w:t>
      </w:r>
      <w:r>
        <w:rPr>
          <w:rStyle w:val="OperatorTok"/>
        </w:rPr>
        <w:t xml:space="preserve">*</w:t>
      </w:r>
      <w:r>
        <w:rPr>
          <w:rStyle w:val="NormalTok"/>
        </w:rPr>
        <w:t xml:space="preserve">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CloudEventEnvelope is Herald's typed projection of a CloudEvents v1.0</w:t>
      </w:r>
      <w:r>
        <w:br/>
      </w:r>
      <w:r>
        <w:rPr>
          <w:rStyle w:val="CommentTok"/>
        </w:rPr>
        <w:t xml:space="preserve">// payload. SDK type used at the boundaries is cloudevents.Event from</w:t>
      </w:r>
      <w:r>
        <w:br/>
      </w:r>
      <w:r>
        <w:rPr>
          <w:rStyle w:val="CommentTok"/>
        </w:rPr>
        <w:t xml:space="preserve">// github.com/cloudevents/sdk-go/v2 — this struct is the in-process</w:t>
      </w:r>
      <w:r>
        <w:br/>
      </w:r>
      <w:r>
        <w:rPr>
          <w:rStyle w:val="CommentTok"/>
        </w:rPr>
        <w:t xml:space="preserve">// canonical form after parsing/validation.</w:t>
      </w:r>
      <w:r>
        <w:br/>
      </w:r>
      <w:r>
        <w:rPr>
          <w:rStyle w:val="KeywordTok"/>
        </w:rPr>
        <w:t xml:space="preserve">type</w:t>
      </w:r>
      <w:r>
        <w:rPr>
          <w:rStyle w:val="NormalTok"/>
        </w:rPr>
        <w:t xml:space="preserve"> CloudEventEnvelope </w:t>
      </w:r>
      <w:r>
        <w:rPr>
          <w:rStyle w:val="KeywordTok"/>
        </w:rPr>
        <w:t xml:space="preserve">struct</w:t>
      </w:r>
      <w:r>
        <w:rPr>
          <w:rStyle w:val="NormalTok"/>
        </w:rPr>
        <w:t xml:space="preserve"> </w:t>
      </w:r>
      <w:r>
        <w:rPr>
          <w:rStyle w:val="OperatorTok"/>
        </w:rPr>
        <w:t xml:space="preserve">{</w:t>
      </w:r>
      <w:r>
        <w:br/>
      </w:r>
      <w:r>
        <w:rPr>
          <w:rStyle w:val="NormalTok"/>
        </w:rPr>
        <w:t xml:space="preserve">    SpecVersion       </w:t>
      </w:r>
      <w:r>
        <w:rPr>
          <w:rStyle w:val="DataTypeTok"/>
        </w:rPr>
        <w:t xml:space="preserve">string</w:t>
      </w:r>
      <w:r>
        <w:rPr>
          <w:rStyle w:val="NormalTok"/>
        </w:rPr>
        <w:t xml:space="preserve">                 </w:t>
      </w:r>
      <w:r>
        <w:rPr>
          <w:rStyle w:val="CommentTok"/>
        </w:rPr>
        <w:t xml:space="preserve">// "1.0"</w:t>
      </w:r>
      <w:r>
        <w:br/>
      </w:r>
      <w:r>
        <w:rPr>
          <w:rStyle w:val="NormalTok"/>
        </w:rPr>
        <w:t xml:space="preserve">    ID                </w:t>
      </w:r>
      <w:r>
        <w:rPr>
          <w:rStyle w:val="DataTypeTok"/>
        </w:rPr>
        <w:t xml:space="preserve">string</w:t>
      </w:r>
      <w:r>
        <w:rPr>
          <w:rStyle w:val="NormalTok"/>
        </w:rPr>
        <w:t xml:space="preserve">                 </w:t>
      </w:r>
      <w:r>
        <w:rPr>
          <w:rStyle w:val="CommentTok"/>
        </w:rPr>
        <w:t xml:space="preserve">// UUIDv7 (natural ordering)</w:t>
      </w:r>
      <w:r>
        <w:br/>
      </w:r>
      <w:r>
        <w:rPr>
          <w:rStyle w:val="NormalTok"/>
        </w:rPr>
        <w:t xml:space="preserve">    Source            </w:t>
      </w:r>
      <w:r>
        <w:rPr>
          <w:rStyle w:val="DataTypeTok"/>
        </w:rPr>
        <w:t xml:space="preserve">string</w:t>
      </w:r>
      <w:r>
        <w:rPr>
          <w:rStyle w:val="NormalTok"/>
        </w:rPr>
        <w:t xml:space="preserve">                 </w:t>
      </w:r>
      <w:r>
        <w:rPr>
          <w:rStyle w:val="CommentTok"/>
        </w:rPr>
        <w:t xml:space="preserve">// URI</w:t>
      </w:r>
      <w:r>
        <w:br/>
      </w:r>
      <w:r>
        <w:rPr>
          <w:rStyle w:val="NormalTok"/>
        </w:rPr>
        <w:t xml:space="preserve">    Type              </w:t>
      </w:r>
      <w:r>
        <w:rPr>
          <w:rStyle w:val="DataTypeTok"/>
        </w:rPr>
        <w:t xml:space="preserve">string</w:t>
      </w:r>
      <w:r>
        <w:rPr>
          <w:rStyle w:val="NormalTok"/>
        </w:rPr>
        <w:t xml:space="preserve">                 </w:t>
      </w:r>
      <w:r>
        <w:rPr>
          <w:rStyle w:val="CommentTok"/>
        </w:rPr>
        <w:t xml:space="preserve">// reverse-DNS, e.g. "digital.vasic.herald.ci.failed"</w:t>
      </w:r>
      <w:r>
        <w:br/>
      </w:r>
      <w:r>
        <w:rPr>
          <w:rStyle w:val="NormalTok"/>
        </w:rPr>
        <w:t xml:space="preserve">    Time              time</w:t>
      </w:r>
      <w:r>
        <w:rPr>
          <w:rStyle w:val="OperatorTok"/>
        </w:rPr>
        <w:t xml:space="preserve">.</w:t>
      </w:r>
      <w:r>
        <w:rPr>
          <w:rStyle w:val="NormalTok"/>
        </w:rPr>
        <w:t xml:space="preserve">Time              </w:t>
      </w:r>
      <w:r>
        <w:rPr>
          <w:rStyle w:val="CommentTok"/>
        </w:rPr>
        <w:t xml:space="preserve">// RFC 3339</w:t>
      </w:r>
      <w:r>
        <w:br/>
      </w:r>
      <w:r>
        <w:rPr>
          <w:rStyle w:val="NormalTok"/>
        </w:rPr>
        <w:t xml:space="preserve">    Subject           </w:t>
      </w:r>
      <w:r>
        <w:rPr>
          <w:rStyle w:val="DataTypeTok"/>
        </w:rPr>
        <w:t xml:space="preserve">string</w:t>
      </w:r>
      <w:r>
        <w:rPr>
          <w:rStyle w:val="NormalTok"/>
        </w:rPr>
        <w:t xml:space="preserve">                 </w:t>
      </w:r>
      <w:r>
        <w:rPr>
          <w:rStyle w:val="CommentTok"/>
        </w:rPr>
        <w:t xml:space="preserve">// tag:/channel:/empty</w:t>
      </w:r>
      <w:r>
        <w:br/>
      </w:r>
      <w:r>
        <w:rPr>
          <w:rStyle w:val="NormalTok"/>
        </w:rPr>
        <w:t xml:space="preserve">    DataContentType   </w:t>
      </w:r>
      <w:r>
        <w:rPr>
          <w:rStyle w:val="DataTypeTok"/>
        </w:rPr>
        <w:t xml:space="preserve">string</w:t>
      </w:r>
      <w:r>
        <w:rPr>
          <w:rStyle w:val="NormalTok"/>
        </w:rPr>
        <w:t xml:space="preserve">                 </w:t>
      </w:r>
      <w:r>
        <w:rPr>
          <w:rStyle w:val="CommentTok"/>
        </w:rPr>
        <w:t xml:space="preserve">// e.g. "application/json"</w:t>
      </w:r>
      <w:r>
        <w:br/>
      </w:r>
      <w:r>
        <w:rPr>
          <w:rStyle w:val="NormalTok"/>
        </w:rPr>
        <w:t xml:space="preserve">    Data              </w:t>
      </w:r>
      <w:r>
        <w:rPr>
          <w:rStyle w:val="OperatorTok"/>
        </w:rPr>
        <w:t xml:space="preserve">[]</w:t>
      </w:r>
      <w:r>
        <w:rPr>
          <w:rStyle w:val="DataTypeTok"/>
        </w:rPr>
        <w:t xml:space="preserve">byte</w:t>
      </w:r>
      <w:r>
        <w:rPr>
          <w:rStyle w:val="NormalTok"/>
        </w:rPr>
        <w:t xml:space="preserve">                 </w:t>
      </w:r>
      <w:r>
        <w:rPr>
          <w:rStyle w:val="CommentTok"/>
        </w:rPr>
        <w:t xml:space="preserve">// opaque payload</w:t>
      </w:r>
      <w:r>
        <w:br/>
      </w:r>
      <w:r>
        <w:rPr>
          <w:rStyle w:val="NormalTok"/>
        </w:rPr>
        <w:t xml:space="preserve">    Extensions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heraldtenant, heraldidempotencykey, heraldpriority, ...</w:t>
      </w:r>
      <w:r>
        <w:br/>
      </w:r>
      <w:r>
        <w:rPr>
          <w:rStyle w:val="OperatorTok"/>
        </w:rPr>
        <w:t xml:space="preserve">}</w:t>
      </w:r>
      <w:r>
        <w:br/>
      </w:r>
      <w:r>
        <w:br/>
      </w:r>
      <w:r>
        <w:rPr>
          <w:rStyle w:val="CommentTok"/>
        </w:rPr>
        <w:t xml:space="preserve">// TraceContext carries OpenTelemetry trace propagation across Herald</w:t>
      </w:r>
      <w:r>
        <w:br/>
      </w:r>
      <w:r>
        <w:rPr>
          <w:rStyle w:val="CommentTok"/>
        </w:rPr>
        <w:t xml:space="preserve">// boundaries (HTTP ingress → router → River job → channel adapter).</w:t>
      </w:r>
      <w:r>
        <w:br/>
      </w:r>
      <w:r>
        <w:rPr>
          <w:rStyle w:val="CommentTok"/>
        </w:rPr>
        <w:t xml:space="preserve">// Stored alongside messages so spans link correctly even when a job</w:t>
      </w:r>
      <w:r>
        <w:br/>
      </w:r>
      <w:r>
        <w:rPr>
          <w:rStyle w:val="CommentTok"/>
        </w:rPr>
        <w:t xml:space="preserve">// runs asynchronously minutes after the originating request returned.</w:t>
      </w:r>
      <w:r>
        <w:br/>
      </w:r>
      <w:r>
        <w:rPr>
          <w:rStyle w:val="KeywordTok"/>
        </w:rPr>
        <w:t xml:space="preserve">type</w:t>
      </w:r>
      <w:r>
        <w:rPr>
          <w:rStyle w:val="NormalTok"/>
        </w:rPr>
        <w:t xml:space="preserve"> TraceContext </w:t>
      </w:r>
      <w:r>
        <w:rPr>
          <w:rStyle w:val="KeywordTok"/>
        </w:rPr>
        <w:t xml:space="preserve">struct</w:t>
      </w:r>
      <w:r>
        <w:rPr>
          <w:rStyle w:val="NormalTok"/>
        </w:rPr>
        <w:t xml:space="preserve"> </w:t>
      </w:r>
      <w:r>
        <w:rPr>
          <w:rStyle w:val="OperatorTok"/>
        </w:rPr>
        <w:t xml:space="preserve">{</w:t>
      </w:r>
      <w:r>
        <w:br/>
      </w:r>
      <w:r>
        <w:rPr>
          <w:rStyle w:val="NormalTok"/>
        </w:rPr>
        <w:t xml:space="preserve">    TraceID    </w:t>
      </w:r>
      <w:r>
        <w:rPr>
          <w:rStyle w:val="DataTypeTok"/>
        </w:rPr>
        <w:t xml:space="preserve">string</w:t>
      </w:r>
      <w:r>
        <w:rPr>
          <w:rStyle w:val="NormalTok"/>
        </w:rPr>
        <w:t xml:space="preserve">  </w:t>
      </w:r>
      <w:r>
        <w:rPr>
          <w:rStyle w:val="CommentTok"/>
        </w:rPr>
        <w:t xml:space="preserve">// 32-hex chars (W3C Trace Context)</w:t>
      </w:r>
      <w:r>
        <w:br/>
      </w:r>
      <w:r>
        <w:rPr>
          <w:rStyle w:val="NormalTok"/>
        </w:rPr>
        <w:t xml:space="preserve">    SpanID     </w:t>
      </w:r>
      <w:r>
        <w:rPr>
          <w:rStyle w:val="DataTypeTok"/>
        </w:rPr>
        <w:t xml:space="preserve">string</w:t>
      </w:r>
      <w:r>
        <w:rPr>
          <w:rStyle w:val="NormalTok"/>
        </w:rPr>
        <w:t xml:space="preserve">  </w:t>
      </w:r>
      <w:r>
        <w:rPr>
          <w:rStyle w:val="CommentTok"/>
        </w:rPr>
        <w:t xml:space="preserve">// 16-hex chars (the parent span at handoff)</w:t>
      </w:r>
      <w:r>
        <w:br/>
      </w:r>
      <w:r>
        <w:rPr>
          <w:rStyle w:val="NormalTok"/>
        </w:rPr>
        <w:t xml:space="preserve">    TraceFlags </w:t>
      </w:r>
      <w:r>
        <w:rPr>
          <w:rStyle w:val="DataTypeTok"/>
        </w:rPr>
        <w:t xml:space="preserve">byte</w:t>
      </w:r>
      <w:r>
        <w:rPr>
          <w:rStyle w:val="NormalTok"/>
        </w:rPr>
        <w:t xml:space="preserve">    </w:t>
      </w:r>
      <w:r>
        <w:rPr>
          <w:rStyle w:val="CommentTok"/>
        </w:rPr>
        <w:t xml:space="preserve">// sampling flags (W3C)</w:t>
      </w:r>
      <w:r>
        <w:br/>
      </w:r>
      <w:r>
        <w:rPr>
          <w:rStyle w:val="NormalTok"/>
        </w:rPr>
        <w:t xml:space="preserve">    TraceState </w:t>
      </w:r>
      <w:r>
        <w:rPr>
          <w:rStyle w:val="DataTypeTok"/>
        </w:rPr>
        <w:t xml:space="preserve">string</w:t>
      </w:r>
      <w:r>
        <w:rPr>
          <w:rStyle w:val="NormalTok"/>
        </w:rPr>
        <w:t xml:space="preserve">  </w:t>
      </w:r>
      <w:r>
        <w:rPr>
          <w:rStyle w:val="CommentTok"/>
        </w:rPr>
        <w:t xml:space="preserve">// vendor-specific (W3C tracestate header)</w:t>
      </w:r>
      <w:r>
        <w:br/>
      </w:r>
      <w:r>
        <w:rPr>
          <w:rStyle w:val="NormalTok"/>
        </w:rPr>
        <w:t xml:space="preserve">    Baggage    </w:t>
      </w:r>
      <w:r>
        <w:rPr>
          <w:rStyle w:val="DataTypeTok"/>
        </w:rPr>
        <w:t xml:space="preserve">string</w:t>
      </w:r>
      <w:r>
        <w:rPr>
          <w:rStyle w:val="NormalTok"/>
        </w:rPr>
        <w:t xml:space="preserve">  </w:t>
      </w:r>
      <w:r>
        <w:rPr>
          <w:rStyle w:val="CommentTok"/>
        </w:rPr>
        <w:t xml:space="preserve">// W3C baggage header value</w:t>
      </w:r>
      <w:r>
        <w:br/>
      </w:r>
      <w:r>
        <w:rPr>
          <w:rStyle w:val="OperatorTok"/>
        </w:rPr>
        <w:t xml:space="preserve">}</w:t>
      </w:r>
      <w:r>
        <w:br/>
      </w:r>
      <w:r>
        <w:br/>
      </w:r>
      <w:r>
        <w:rPr>
          <w:rStyle w:val="CommentTok"/>
        </w:rPr>
        <w:t xml:space="preserve">// Branding is the per-flavor visual identity (§6.3 reference).</w:t>
      </w:r>
      <w:r>
        <w:br/>
      </w:r>
      <w:r>
        <w:rPr>
          <w:rStyle w:val="CommentTok"/>
        </w:rPr>
        <w:t xml:space="preserve">// One Branding is constructed per flavor binary at startup and threaded</w:t>
      </w:r>
      <w:r>
        <w:br/>
      </w:r>
      <w:r>
        <w:rPr>
          <w:rStyle w:val="CommentTok"/>
        </w:rPr>
        <w:t xml:space="preserve">// through OutboundMessage so adapters render channel-specific bling.</w:t>
      </w:r>
      <w:r>
        <w:br/>
      </w:r>
      <w:r>
        <w:rPr>
          <w:rStyle w:val="KeywordTok"/>
        </w:rPr>
        <w:t xml:space="preserve">type</w:t>
      </w:r>
      <w:r>
        <w:rPr>
          <w:rStyle w:val="NormalTok"/>
        </w:rPr>
        <w:t xml:space="preserve"> Branding </w:t>
      </w:r>
      <w:r>
        <w:rPr>
          <w:rStyle w:val="KeywordTok"/>
        </w:rPr>
        <w:t xml:space="preserve">struct</w:t>
      </w:r>
      <w:r>
        <w:rPr>
          <w:rStyle w:val="NormalTok"/>
        </w:rPr>
        <w:t xml:space="preserve"> </w:t>
      </w:r>
      <w:r>
        <w:rPr>
          <w:rStyle w:val="OperatorTok"/>
        </w:rPr>
        <w:t xml:space="preserve">{</w:t>
      </w:r>
      <w:r>
        <w:br/>
      </w:r>
      <w:r>
        <w:rPr>
          <w:rStyle w:val="NormalTok"/>
        </w:rPr>
        <w:t xml:space="preserve">    AppName        </w:t>
      </w:r>
      <w:r>
        <w:rPr>
          <w:rStyle w:val="DataTypeTok"/>
        </w:rPr>
        <w:t xml:space="preserve">string</w:t>
      </w:r>
      <w:r>
        <w:rPr>
          <w:rStyle w:val="NormalTok"/>
        </w:rPr>
        <w:t xml:space="preserve">  </w:t>
      </w:r>
      <w:r>
        <w:rPr>
          <w:rStyle w:val="CommentTok"/>
        </w:rPr>
        <w:t xml:space="preserve">// "Project Herald", "System Herald", ...</w:t>
      </w:r>
      <w:r>
        <w:br/>
      </w:r>
      <w:r>
        <w:rPr>
          <w:rStyle w:val="NormalTok"/>
        </w:rPr>
        <w:t xml:space="preserve">    BinaryName     </w:t>
      </w:r>
      <w:r>
        <w:rPr>
          <w:rStyle w:val="DataTypeTok"/>
        </w:rPr>
        <w:t xml:space="preserve">string</w:t>
      </w:r>
      <w:r>
        <w:rPr>
          <w:rStyle w:val="NormalTok"/>
        </w:rPr>
        <w:t xml:space="preserve">  </w:t>
      </w:r>
      <w:r>
        <w:rPr>
          <w:rStyle w:val="CommentTok"/>
        </w:rPr>
        <w:t xml:space="preserve">// "pherald", "sherald", ...</w:t>
      </w:r>
      <w:r>
        <w:br/>
      </w:r>
      <w:r>
        <w:rPr>
          <w:rStyle w:val="NormalTok"/>
        </w:rPr>
        <w:t xml:space="preserve">    IconURL        </w:t>
      </w:r>
      <w:r>
        <w:rPr>
          <w:rStyle w:val="DataTypeTok"/>
        </w:rPr>
        <w:t xml:space="preserve">string</w:t>
      </w:r>
      <w:r>
        <w:rPr>
          <w:rStyle w:val="NormalTok"/>
        </w:rPr>
        <w:t xml:space="preserve">  </w:t>
      </w:r>
      <w:r>
        <w:rPr>
          <w:rStyle w:val="CommentTok"/>
        </w:rPr>
        <w:t xml:space="preserve">// for rich embeds (Slack auth user, Discord author, ...)</w:t>
      </w:r>
      <w:r>
        <w:br/>
      </w:r>
      <w:r>
        <w:rPr>
          <w:rStyle w:val="NormalTok"/>
        </w:rPr>
        <w:t xml:space="preserve">    AccentColorHex </w:t>
      </w:r>
      <w:r>
        <w:rPr>
          <w:rStyle w:val="DataTypeTok"/>
        </w:rPr>
        <w:t xml:space="preserve">string</w:t>
      </w:r>
      <w:r>
        <w:rPr>
          <w:rStyle w:val="NormalTok"/>
        </w:rPr>
        <w:t xml:space="preserve">  </w:t>
      </w:r>
      <w:r>
        <w:rPr>
          <w:rStyle w:val="CommentTok"/>
        </w:rPr>
        <w:t xml:space="preserve">// "#2C7BE5" — used as Slack attachment color, Discord embed color, Adaptive Card accent</w:t>
      </w:r>
      <w:r>
        <w:br/>
      </w:r>
      <w:r>
        <w:rPr>
          <w:rStyle w:val="NormalTok"/>
        </w:rPr>
        <w:t xml:space="preserve">    DefaultFooter  </w:t>
      </w:r>
      <w:r>
        <w:rPr>
          <w:rStyle w:val="DataTypeTok"/>
        </w:rPr>
        <w:t xml:space="preserve">string</w:t>
      </w:r>
      <w:r>
        <w:rPr>
          <w:rStyle w:val="NormalTok"/>
        </w:rPr>
        <w:t xml:space="preserve">  </w:t>
      </w:r>
      <w:r>
        <w:rPr>
          <w:rStyle w:val="CommentTok"/>
        </w:rPr>
        <w:t xml:space="preserve">// "Sent by pherald 1.0 · github.com/vasic-digital/Herald"</w:t>
      </w:r>
      <w:r>
        <w:br/>
      </w:r>
      <w:r>
        <w:rPr>
          <w:rStyle w:val="OperatorTok"/>
        </w:rPr>
        <w:t xml:space="preserve">}</w:t>
      </w:r>
      <w:r>
        <w:br/>
      </w:r>
      <w:r>
        <w:br/>
      </w:r>
      <w:r>
        <w:rPr>
          <w:rStyle w:val="CommentTok"/>
        </w:rPr>
        <w:t xml:space="preserve">// ChannelID is the canonical channel identifier. It MUST match the</w:t>
      </w:r>
      <w:r>
        <w:br/>
      </w:r>
      <w:r>
        <w:rPr>
          <w:rStyle w:val="CommentTok"/>
        </w:rPr>
        <w:t xml:space="preserve">// scheme used in `channel_addresses.address_url` and in the URL</w:t>
      </w:r>
      <w:r>
        <w:br/>
      </w:r>
      <w:r>
        <w:rPr>
          <w:rStyle w:val="CommentTok"/>
        </w:rPr>
        <w:t xml:space="preserve">// scheme registered by the adapter (e.g. "tgram", "slack", "mailto").</w:t>
      </w:r>
      <w:r>
        <w:br/>
      </w:r>
      <w:r>
        <w:rPr>
          <w:rStyle w:val="KeywordTok"/>
        </w:rPr>
        <w:t xml:space="preserve">type</w:t>
      </w:r>
      <w:r>
        <w:rPr>
          <w:rStyle w:val="NormalTok"/>
        </w:rPr>
        <w:t xml:space="preserve"> ChannelID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ChannelTelegram ChannelID </w:t>
      </w:r>
      <w:r>
        <w:rPr>
          <w:rStyle w:val="OperatorTok"/>
        </w:rPr>
        <w:t xml:space="preserve">=</w:t>
      </w:r>
      <w:r>
        <w:rPr>
          <w:rStyle w:val="NormalTok"/>
        </w:rPr>
        <w:t xml:space="preserve"> </w:t>
      </w:r>
      <w:r>
        <w:rPr>
          <w:rStyle w:val="StringTok"/>
        </w:rPr>
        <w:t xml:space="preserve">"tgram"</w:t>
      </w:r>
      <w:r>
        <w:br/>
      </w:r>
      <w:r>
        <w:rPr>
          <w:rStyle w:val="NormalTok"/>
        </w:rPr>
        <w:t xml:space="preserve">    ChannelMax      ChannelID </w:t>
      </w:r>
      <w:r>
        <w:rPr>
          <w:rStyle w:val="OperatorTok"/>
        </w:rPr>
        <w:t xml:space="preserve">=</w:t>
      </w:r>
      <w:r>
        <w:rPr>
          <w:rStyle w:val="NormalTok"/>
        </w:rPr>
        <w:t xml:space="preserve"> </w:t>
      </w:r>
      <w:r>
        <w:rPr>
          <w:rStyle w:val="StringTok"/>
        </w:rPr>
        <w:t xml:space="preserve">"max"</w:t>
      </w:r>
      <w:r>
        <w:br/>
      </w:r>
      <w:r>
        <w:rPr>
          <w:rStyle w:val="NormalTok"/>
        </w:rPr>
        <w:t xml:space="preserve">    ChannelSlack    ChannelID </w:t>
      </w:r>
      <w:r>
        <w:rPr>
          <w:rStyle w:val="OperatorTok"/>
        </w:rPr>
        <w:t xml:space="preserve">=</w:t>
      </w:r>
      <w:r>
        <w:rPr>
          <w:rStyle w:val="NormalTok"/>
        </w:rPr>
        <w:t xml:space="preserve"> </w:t>
      </w:r>
      <w:r>
        <w:rPr>
          <w:rStyle w:val="StringTok"/>
        </w:rPr>
        <w:t xml:space="preserve">"slack"</w:t>
      </w:r>
      <w:r>
        <w:br/>
      </w:r>
      <w:r>
        <w:rPr>
          <w:rStyle w:val="NormalTok"/>
        </w:rPr>
        <w:t xml:space="preserve">    ChannelDiscord  ChannelID </w:t>
      </w:r>
      <w:r>
        <w:rPr>
          <w:rStyle w:val="OperatorTok"/>
        </w:rPr>
        <w:t xml:space="preserve">=</w:t>
      </w:r>
      <w:r>
        <w:rPr>
          <w:rStyle w:val="NormalTok"/>
        </w:rPr>
        <w:t xml:space="preserve"> </w:t>
      </w:r>
      <w:r>
        <w:rPr>
          <w:rStyle w:val="StringTok"/>
        </w:rPr>
        <w:t xml:space="preserve">"discord"</w:t>
      </w:r>
      <w:r>
        <w:br/>
      </w:r>
      <w:r>
        <w:rPr>
          <w:rStyle w:val="NormalTok"/>
        </w:rPr>
        <w:t xml:space="preserve">    ChannelTeams    ChannelID </w:t>
      </w:r>
      <w:r>
        <w:rPr>
          <w:rStyle w:val="OperatorTok"/>
        </w:rPr>
        <w:t xml:space="preserve">=</w:t>
      </w:r>
      <w:r>
        <w:rPr>
          <w:rStyle w:val="NormalTok"/>
        </w:rPr>
        <w:t xml:space="preserve"> </w:t>
      </w:r>
      <w:r>
        <w:rPr>
          <w:rStyle w:val="StringTok"/>
        </w:rPr>
        <w:t xml:space="preserve">"teams"</w:t>
      </w:r>
      <w:r>
        <w:br/>
      </w:r>
      <w:r>
        <w:rPr>
          <w:rStyle w:val="NormalTok"/>
        </w:rPr>
        <w:t xml:space="preserve">    ChannelLark     ChannelID </w:t>
      </w:r>
      <w:r>
        <w:rPr>
          <w:rStyle w:val="OperatorTok"/>
        </w:rPr>
        <w:t xml:space="preserve">=</w:t>
      </w:r>
      <w:r>
        <w:rPr>
          <w:rStyle w:val="NormalTok"/>
        </w:rPr>
        <w:t xml:space="preserve"> </w:t>
      </w:r>
      <w:r>
        <w:rPr>
          <w:rStyle w:val="StringTok"/>
        </w:rPr>
        <w:t xml:space="preserve">"lark"</w:t>
      </w:r>
      <w:r>
        <w:br/>
      </w:r>
      <w:r>
        <w:rPr>
          <w:rStyle w:val="NormalTok"/>
        </w:rPr>
        <w:t xml:space="preserve">    ChannelWhatsApp ChannelID </w:t>
      </w:r>
      <w:r>
        <w:rPr>
          <w:rStyle w:val="OperatorTok"/>
        </w:rPr>
        <w:t xml:space="preserve">=</w:t>
      </w:r>
      <w:r>
        <w:rPr>
          <w:rStyle w:val="NormalTok"/>
        </w:rPr>
        <w:t xml:space="preserve"> </w:t>
      </w:r>
      <w:r>
        <w:rPr>
          <w:rStyle w:val="StringTok"/>
        </w:rPr>
        <w:t xml:space="preserve">"whatsapp"</w:t>
      </w:r>
      <w:r>
        <w:br/>
      </w:r>
      <w:r>
        <w:rPr>
          <w:rStyle w:val="NormalTok"/>
        </w:rPr>
        <w:t xml:space="preserve">    ChannelViber    ChannelID </w:t>
      </w:r>
      <w:r>
        <w:rPr>
          <w:rStyle w:val="OperatorTok"/>
        </w:rPr>
        <w:t xml:space="preserve">=</w:t>
      </w:r>
      <w:r>
        <w:rPr>
          <w:rStyle w:val="NormalTok"/>
        </w:rPr>
        <w:t xml:space="preserve"> </w:t>
      </w:r>
      <w:r>
        <w:rPr>
          <w:rStyle w:val="StringTok"/>
        </w:rPr>
        <w:t xml:space="preserve">"viber"</w:t>
      </w:r>
      <w:r>
        <w:br/>
      </w:r>
      <w:r>
        <w:rPr>
          <w:rStyle w:val="NormalTok"/>
        </w:rPr>
        <w:t xml:space="preserve">    ChannelEmail    ChannelID </w:t>
      </w:r>
      <w:r>
        <w:rPr>
          <w:rStyle w:val="OperatorTok"/>
        </w:rPr>
        <w:t xml:space="preserve">=</w:t>
      </w:r>
      <w:r>
        <w:rPr>
          <w:rStyle w:val="NormalTok"/>
        </w:rPr>
        <w:t xml:space="preserve"> </w:t>
      </w:r>
      <w:r>
        <w:rPr>
          <w:rStyle w:val="StringTok"/>
        </w:rPr>
        <w:t xml:space="preserve">"mailto"</w:t>
      </w:r>
      <w:r>
        <w:br/>
      </w:r>
      <w:r>
        <w:rPr>
          <w:rStyle w:val="NormalTok"/>
        </w:rPr>
        <w:t xml:space="preserve">    ChannelNtfy     ChannelID </w:t>
      </w:r>
      <w:r>
        <w:rPr>
          <w:rStyle w:val="OperatorTok"/>
        </w:rPr>
        <w:t xml:space="preserve">=</w:t>
      </w:r>
      <w:r>
        <w:rPr>
          <w:rStyle w:val="NormalTok"/>
        </w:rPr>
        <w:t xml:space="preserve"> </w:t>
      </w:r>
      <w:r>
        <w:rPr>
          <w:rStyle w:val="StringTok"/>
        </w:rPr>
        <w:t xml:space="preserve">"ntfy"</w:t>
      </w:r>
      <w:r>
        <w:br/>
      </w:r>
      <w:r>
        <w:rPr>
          <w:rStyle w:val="NormalTok"/>
        </w:rPr>
        <w:t xml:space="preserve">    ChannelGotify   ChannelID </w:t>
      </w:r>
      <w:r>
        <w:rPr>
          <w:rStyle w:val="OperatorTok"/>
        </w:rPr>
        <w:t xml:space="preserve">=</w:t>
      </w:r>
      <w:r>
        <w:rPr>
          <w:rStyle w:val="NormalTok"/>
        </w:rPr>
        <w:t xml:space="preserve"> </w:t>
      </w:r>
      <w:r>
        <w:rPr>
          <w:rStyle w:val="StringTok"/>
        </w:rPr>
        <w:t xml:space="preserve">"gotify"</w:t>
      </w:r>
      <w:r>
        <w:br/>
      </w:r>
      <w:r>
        <w:rPr>
          <w:rStyle w:val="NormalTok"/>
        </w:rPr>
        <w:t xml:space="preserve">    ChannelWebhook  ChannelID </w:t>
      </w:r>
      <w:r>
        <w:rPr>
          <w:rStyle w:val="OperatorTok"/>
        </w:rPr>
        <w:t xml:space="preserve">=</w:t>
      </w:r>
      <w:r>
        <w:rPr>
          <w:rStyle w:val="NormalTok"/>
        </w:rPr>
        <w:t xml:space="preserve"> </w:t>
      </w:r>
      <w:r>
        <w:rPr>
          <w:rStyle w:val="StringTok"/>
        </w:rPr>
        <w:t xml:space="preserve">"webhook"</w:t>
      </w:r>
      <w:r>
        <w:br/>
      </w:r>
      <w:r>
        <w:rPr>
          <w:rStyle w:val="NormalTok"/>
        </w:rPr>
        <w:t xml:space="preserve">    ChannelDiary    ChannelID </w:t>
      </w:r>
      <w:r>
        <w:rPr>
          <w:rStyle w:val="OperatorTok"/>
        </w:rPr>
        <w:t xml:space="preserve">=</w:t>
      </w:r>
      <w:r>
        <w:rPr>
          <w:rStyle w:val="NormalTok"/>
        </w:rPr>
        <w:t xml:space="preserve"> </w:t>
      </w:r>
      <w:r>
        <w:rPr>
          <w:rStyle w:val="StringTok"/>
        </w:rPr>
        <w:t xml:space="preserve">"diary"</w:t>
      </w:r>
      <w:r>
        <w:br/>
      </w:r>
      <w:r>
        <w:rPr>
          <w:rStyle w:val="NormalTok"/>
        </w:rPr>
        <w:t xml:space="preserve">    ChannelNull     ChannelID </w:t>
      </w:r>
      <w:r>
        <w:rPr>
          <w:rStyle w:val="OperatorTok"/>
        </w:rPr>
        <w:t xml:space="preserve">=</w:t>
      </w:r>
      <w:r>
        <w:rPr>
          <w:rStyle w:val="NormalTok"/>
        </w:rPr>
        <w:t xml:space="preserve"> </w:t>
      </w:r>
      <w:r>
        <w:rPr>
          <w:rStyle w:val="StringTok"/>
        </w:rPr>
        <w:t xml:space="preserve">"null"</w:t>
      </w:r>
      <w:r>
        <w:rPr>
          <w:rStyle w:val="NormalTok"/>
        </w:rPr>
        <w:t xml:space="preserve">  </w:t>
      </w:r>
      <w:r>
        <w:rPr>
          <w:rStyle w:val="CommentTok"/>
        </w:rPr>
        <w:t xml:space="preserve">// §11.14 sandbox/no-op adapter for tests</w:t>
      </w:r>
      <w:r>
        <w:br/>
      </w:r>
      <w:r>
        <w:rPr>
          <w:rStyle w:val="OperatorTok"/>
        </w:rPr>
        <w:t xml:space="preserve">)</w:t>
      </w:r>
      <w:r>
        <w:br/>
      </w:r>
      <w:r>
        <w:br/>
      </w:r>
      <w:r>
        <w:rPr>
          <w:rStyle w:val="CommentTok"/>
        </w:rPr>
        <w:t xml:space="preserve">// PreferenceSet is a typed view of the per-subscriber preferences JSON</w:t>
      </w:r>
      <w:r>
        <w:br/>
      </w:r>
      <w:r>
        <w:rPr>
          <w:rStyle w:val="CommentTok"/>
        </w:rPr>
        <w:t xml:space="preserve">// stored in `subscribers.metadata.preferences` (§7.2). See §7.2 for the</w:t>
      </w:r>
      <w:r>
        <w:br/>
      </w:r>
      <w:r>
        <w:rPr>
          <w:rStyle w:val="CommentTok"/>
        </w:rPr>
        <w:t xml:space="preserve">// JSON shape; this is the Go decoded form.</w:t>
      </w:r>
      <w:r>
        <w:br/>
      </w:r>
      <w:r>
        <w:rPr>
          <w:rStyle w:val="KeywordTok"/>
        </w:rPr>
        <w:t xml:space="preserve">type</w:t>
      </w:r>
      <w:r>
        <w:rPr>
          <w:rStyle w:val="NormalTok"/>
        </w:rPr>
        <w:t xml:space="preserve"> PreferenceSet </w:t>
      </w:r>
      <w:r>
        <w:rPr>
          <w:rStyle w:val="KeywordTok"/>
        </w:rPr>
        <w:t xml:space="preserve">struct</w:t>
      </w:r>
      <w:r>
        <w:rPr>
          <w:rStyle w:val="NormalTok"/>
        </w:rPr>
        <w:t xml:space="preserve"> </w:t>
      </w:r>
      <w:r>
        <w:rPr>
          <w:rStyle w:val="OperatorTok"/>
        </w:rPr>
        <w:t xml:space="preserve">{</w:t>
      </w:r>
      <w:r>
        <w:br/>
      </w:r>
      <w:r>
        <w:rPr>
          <w:rStyle w:val="NormalTok"/>
        </w:rPr>
        <w:t xml:space="preserve">    Categories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CategoryPref   </w:t>
      </w:r>
      <w:r>
        <w:rPr>
          <w:rStyle w:val="CommentTok"/>
        </w:rPr>
        <w:t xml:space="preserve">// category_id → pref</w:t>
      </w:r>
      <w:r>
        <w:br/>
      </w:r>
      <w:r>
        <w:rPr>
          <w:rStyle w:val="NormalTok"/>
        </w:rPr>
        <w:t xml:space="preserve">    Workflows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WorkflowPref   </w:t>
      </w:r>
      <w:r>
        <w:rPr>
          <w:rStyle w:val="CommentTok"/>
        </w:rPr>
        <w:t xml:space="preserve">// CloudEvents type → pref</w:t>
      </w:r>
      <w:r>
        <w:br/>
      </w:r>
      <w:r>
        <w:rPr>
          <w:rStyle w:val="NormalTok"/>
        </w:rPr>
        <w:t xml:space="preserve">    QuietHours  </w:t>
      </w:r>
      <w:r>
        <w:rPr>
          <w:rStyle w:val="OperatorTok"/>
        </w:rPr>
        <w:t xml:space="preserve">*</w:t>
      </w:r>
      <w:r>
        <w:rPr>
          <w:rStyle w:val="NormalTok"/>
        </w:rPr>
        <w:t xml:space="preserve">QuietHours               </w:t>
      </w:r>
      <w:r>
        <w:rPr>
          <w:rStyle w:val="CommentTok"/>
        </w:rPr>
        <w:t xml:space="preserve">// nil ⇒ no quiet hours configured</w:t>
      </w:r>
      <w:r>
        <w:br/>
      </w:r>
      <w:r>
        <w:rPr>
          <w:rStyle w:val="NormalTok"/>
        </w:rPr>
        <w:t xml:space="preserve">    ChannelData </w:t>
      </w:r>
      <w:r>
        <w:rPr>
          <w:rStyle w:val="KeywordTok"/>
        </w:rPr>
        <w:t xml:space="preserve">map</w:t>
      </w:r>
      <w:r>
        <w:rPr>
          <w:rStyle w:val="OperatorTok"/>
        </w:rPr>
        <w:t xml:space="preserve">[</w:t>
      </w:r>
      <w:r>
        <w:rPr>
          <w:rStyle w:val="NormalTok"/>
        </w:rPr>
        <w:t xml:space="preserve">ChannelID</w:t>
      </w:r>
      <w:r>
        <w:rPr>
          <w:rStyle w:val="OperatorTok"/>
        </w:rPr>
        <w:t xml:space="preserve">]</w:t>
      </w:r>
      <w:r>
        <w:rPr>
          <w:rStyle w:val="DataTypeTok"/>
        </w:rPr>
        <w:t xml:space="preserve">any</w:t>
      </w:r>
      <w:r>
        <w:rPr>
          <w:rStyle w:val="NormalTok"/>
        </w:rPr>
        <w:t xml:space="preserve">         </w:t>
      </w:r>
      <w:r>
        <w:rPr>
          <w:rStyle w:val="CommentTok"/>
        </w:rPr>
        <w:t xml:space="preserve">// provider-specific routing data</w:t>
      </w:r>
      <w:r>
        <w:br/>
      </w:r>
      <w:r>
        <w:rPr>
          <w:rStyle w:val="OperatorTok"/>
        </w:rPr>
        <w:t xml:space="preserve">}</w:t>
      </w:r>
      <w:r>
        <w:br/>
      </w:r>
      <w:r>
        <w:br/>
      </w:r>
      <w:r>
        <w:rPr>
          <w:rStyle w:val="KeywordTok"/>
        </w:rPr>
        <w:t xml:space="preserve">type</w:t>
      </w:r>
      <w:r>
        <w:rPr>
          <w:rStyle w:val="NormalTok"/>
        </w:rPr>
        <w:t xml:space="preserve"> CategoryPref </w:t>
      </w:r>
      <w:r>
        <w:rPr>
          <w:rStyle w:val="KeywordTok"/>
        </w:rPr>
        <w:t xml:space="preserve">struct</w:t>
      </w:r>
      <w:r>
        <w:rPr>
          <w:rStyle w:val="NormalTok"/>
        </w:rPr>
        <w:t xml:space="preserve"> </w:t>
      </w:r>
      <w:r>
        <w:rPr>
          <w:rStyle w:val="OperatorTok"/>
        </w:rPr>
        <w:t xml:space="preserve">{</w:t>
      </w:r>
      <w:r>
        <w:br/>
      </w:r>
      <w:r>
        <w:rPr>
          <w:rStyle w:val="NormalTok"/>
        </w:rPr>
        <w:t xml:space="preserve">    Channels </w:t>
      </w:r>
      <w:r>
        <w:rPr>
          <w:rStyle w:val="OperatorTok"/>
        </w:rPr>
        <w:t xml:space="preserve">[]</w:t>
      </w:r>
      <w:r>
        <w:rPr>
          <w:rStyle w:val="NormalTok"/>
        </w:rPr>
        <w:t xml:space="preserve">ChannelID</w:t>
      </w:r>
      <w:r>
        <w:br/>
      </w:r>
      <w:r>
        <w:rPr>
          <w:rStyle w:val="NormalTok"/>
        </w:rPr>
        <w:t xml:space="preserve">    Muted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WorkflowPref </w:t>
      </w:r>
      <w:r>
        <w:rPr>
          <w:rStyle w:val="KeywordTok"/>
        </w:rPr>
        <w:t xml:space="preserve">struct</w:t>
      </w:r>
      <w:r>
        <w:rPr>
          <w:rStyle w:val="NormalTok"/>
        </w:rPr>
        <w:t xml:space="preserve"> </w:t>
      </w:r>
      <w:r>
        <w:rPr>
          <w:rStyle w:val="OperatorTok"/>
        </w:rPr>
        <w:t xml:space="preserve">{</w:t>
      </w:r>
      <w:r>
        <w:br/>
      </w:r>
      <w:r>
        <w:rPr>
          <w:rStyle w:val="NormalTok"/>
        </w:rPr>
        <w:t xml:space="preserve">    Channels </w:t>
      </w:r>
      <w:r>
        <w:rPr>
          <w:rStyle w:val="OperatorTok"/>
        </w:rPr>
        <w:t xml:space="preserve">[]</w:t>
      </w:r>
      <w:r>
        <w:rPr>
          <w:rStyle w:val="NormalTok"/>
        </w:rPr>
        <w:t xml:space="preserve">ChannelID  </w:t>
      </w:r>
      <w:r>
        <w:rPr>
          <w:rStyle w:val="CommentTok"/>
        </w:rPr>
        <w:t xml:space="preserve">// may be empty (= use Category default)</w:t>
      </w:r>
      <w:r>
        <w:br/>
      </w:r>
      <w:r>
        <w:rPr>
          <w:rStyle w:val="NormalTok"/>
        </w:rPr>
        <w:t xml:space="preserve">    Muted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QuietHours </w:t>
      </w:r>
      <w:r>
        <w:rPr>
          <w:rStyle w:val="KeywordTok"/>
        </w:rPr>
        <w:t xml:space="preserve">struct</w:t>
      </w:r>
      <w:r>
        <w:rPr>
          <w:rStyle w:val="NormalTok"/>
        </w:rPr>
        <w:t xml:space="preserve"> </w:t>
      </w:r>
      <w:r>
        <w:rPr>
          <w:rStyle w:val="OperatorTok"/>
        </w:rPr>
        <w:t xml:space="preserve">{</w:t>
      </w:r>
      <w:r>
        <w:br/>
      </w:r>
      <w:r>
        <w:rPr>
          <w:rStyle w:val="NormalTok"/>
        </w:rPr>
        <w:t xml:space="preserve">    TZ                </w:t>
      </w:r>
      <w:r>
        <w:rPr>
          <w:rStyle w:val="DataTypeTok"/>
        </w:rPr>
        <w:t xml:space="preserve">string</w:t>
      </w:r>
      <w:r>
        <w:rPr>
          <w:rStyle w:val="NormalTok"/>
        </w:rPr>
        <w:t xml:space="preserve">    </w:t>
      </w:r>
      <w:r>
        <w:rPr>
          <w:rStyle w:val="CommentTok"/>
        </w:rPr>
        <w:t xml:space="preserve">// IANA TZ</w:t>
      </w:r>
      <w:r>
        <w:br/>
      </w:r>
      <w:r>
        <w:rPr>
          <w:rStyle w:val="NormalTok"/>
        </w:rPr>
        <w:t xml:space="preserve">    Start             </w:t>
      </w:r>
      <w:r>
        <w:rPr>
          <w:rStyle w:val="DataTypeTok"/>
        </w:rPr>
        <w:t xml:space="preserve">string</w:t>
      </w:r>
      <w:r>
        <w:rPr>
          <w:rStyle w:val="NormalTok"/>
        </w:rPr>
        <w:t xml:space="preserve">    </w:t>
      </w:r>
      <w:r>
        <w:rPr>
          <w:rStyle w:val="CommentTok"/>
        </w:rPr>
        <w:t xml:space="preserve">// "HH:MM" 24h</w:t>
      </w:r>
      <w:r>
        <w:br/>
      </w:r>
      <w:r>
        <w:rPr>
          <w:rStyle w:val="NormalTok"/>
        </w:rPr>
        <w:t xml:space="preserve">    End               </w:t>
      </w:r>
      <w:r>
        <w:rPr>
          <w:rStyle w:val="DataTypeTok"/>
        </w:rPr>
        <w:t xml:space="preserve">string</w:t>
      </w:r>
      <w:r>
        <w:rPr>
          <w:rStyle w:val="NormalTok"/>
        </w:rPr>
        <w:t xml:space="preserve">    </w:t>
      </w:r>
      <w:r>
        <w:rPr>
          <w:rStyle w:val="CommentTok"/>
        </w:rPr>
        <w:t xml:space="preserve">// "HH:MM" 24h</w:t>
      </w:r>
      <w:r>
        <w:br/>
      </w:r>
      <w:r>
        <w:rPr>
          <w:rStyle w:val="NormalTok"/>
        </w:rPr>
        <w:t xml:space="preserve">    ExemptCategories  </w:t>
      </w:r>
      <w:r>
        <w:rPr>
          <w:rStyle w:val="OperatorTok"/>
        </w:rPr>
        <w:t xml:space="preserve">[]</w:t>
      </w:r>
      <w:r>
        <w:rPr>
          <w:rStyle w:val="DataTypeTok"/>
        </w:rPr>
        <w:t xml:space="preserve">string</w:t>
      </w:r>
      <w:r>
        <w:rPr>
          <w:rStyle w:val="NormalTok"/>
        </w:rPr>
        <w:t xml:space="preserve">  </w:t>
      </w:r>
      <w:r>
        <w:rPr>
          <w:rStyle w:val="CommentTok"/>
        </w:rPr>
        <w:t xml:space="preserve">// categories that override quiet hours</w:t>
      </w:r>
      <w:r>
        <w:br/>
      </w:r>
      <w:r>
        <w:rPr>
          <w:rStyle w:val="OperatorTok"/>
        </w:rPr>
        <w:t xml:space="preserve">}</w:t>
      </w:r>
    </w:p>
    <w:p>
      <w:pPr>
        <w:pStyle w:val="FirstParagraph"/>
      </w:pPr>
      <w:r>
        <w:t xml:space="preserve">These types live in</w:t>
      </w:r>
      <w:r>
        <w:t xml:space="preserve"> </w:t>
      </w:r>
      <w:r>
        <w:rPr>
          <w:rStyle w:val="VerbatimChar"/>
        </w:rPr>
        <w:t xml:space="preserve">commons/types.go</w:t>
      </w:r>
      <w:r>
        <w:t xml:space="preserve"> </w:t>
      </w:r>
      <w:r>
        <w:t xml:space="preserve">and</w:t>
      </w:r>
      <w:r>
        <w:t xml:space="preserve"> </w:t>
      </w:r>
      <w:r>
        <w:rPr>
          <w:rStyle w:val="VerbatimChar"/>
        </w:rPr>
        <w:t xml:space="preserve">commons/preferences.go</w:t>
      </w:r>
      <w:r>
        <w:t xml:space="preserve">. Every adapter under</w:t>
      </w:r>
      <w:r>
        <w:t xml:space="preserve"> </w:t>
      </w:r>
      <w:r>
        <w:rPr>
          <w:rStyle w:val="VerbatimChar"/>
        </w:rPr>
        <w:t xml:space="preserve">commons_messaging/channels/&lt;name&gt;</w:t>
      </w:r>
      <w:r>
        <w:t xml:space="preserve"> </w:t>
      </w:r>
      <w:r>
        <w:t xml:space="preserve">consumes them; no adapter is allowed to invent its own equivalent (the contract is the contract). Additional helpers in</w:t>
      </w:r>
      <w:r>
        <w:t xml:space="preserve"> </w:t>
      </w:r>
      <w:r>
        <w:rPr>
          <w:rStyle w:val="VerbatimChar"/>
        </w:rPr>
        <w:t xml:space="preserve">commons/cloudevents.go</w:t>
      </w:r>
      <w:r>
        <w:t xml:space="preserve"> </w:t>
      </w:r>
      <w:r>
        <w:t xml:space="preserve">(CloudEventEnvelope ⇄ cloudevents.Event),</w:t>
      </w:r>
      <w:r>
        <w:t xml:space="preserve"> </w:t>
      </w:r>
      <w:r>
        <w:rPr>
          <w:rStyle w:val="VerbatimChar"/>
        </w:rPr>
        <w:t xml:space="preserve">commons/branding.go</w:t>
      </w:r>
      <w:r>
        <w:t xml:space="preserve"> </w:t>
      </w:r>
      <w:r>
        <w:t xml:space="preserve">(per-flavor Branding factory),</w:t>
      </w:r>
      <w:r>
        <w:t xml:space="preserve"> </w:t>
      </w:r>
      <w:r>
        <w:rPr>
          <w:rStyle w:val="VerbatimChar"/>
        </w:rPr>
        <w:t xml:space="preserve">commons/trace.go</w:t>
      </w:r>
      <w:r>
        <w:t xml:space="preserve"> </w:t>
      </w:r>
      <w:r>
        <w:t xml:space="preserve">(TraceContext propagation),</w:t>
      </w:r>
      <w:r>
        <w:t xml:space="preserve"> </w:t>
      </w:r>
      <w:r>
        <w:rPr>
          <w:rStyle w:val="VerbatimChar"/>
        </w:rPr>
        <w:t xml:space="preserve">commons/uuidv7.go</w:t>
      </w:r>
      <w:r>
        <w:t xml:space="preserve"> </w:t>
      </w:r>
      <w:r>
        <w:t xml:space="preserve">(UUIDv7 generator).</w:t>
      </w:r>
    </w:p>
    <w:bookmarkEnd w:id="65"/>
    <w:bookmarkStart w:id="66" w:name="X32c4d1b6b8fb85b27e2c87fb8245c664af5098f"/>
    <w:p>
      <w:pPr>
        <w:pStyle w:val="Heading3"/>
      </w:pPr>
      <w:r>
        <w:t xml:space="preserve">11.1 Telegram</w:t>
      </w:r>
    </w:p>
    <w:p>
      <w:pPr>
        <w:pStyle w:val="Compact"/>
        <w:numPr>
          <w:ilvl w:val="0"/>
          <w:numId w:val="1069"/>
        </w:numPr>
      </w:pPr>
      <w:r>
        <w:rPr>
          <w:b/>
          <w:bCs/>
        </w:rPr>
        <w:t xml:space="preserve">SDK</w:t>
      </w:r>
      <w:r>
        <w:t xml:space="preserve">:</w:t>
      </w:r>
      <w:r>
        <w:t xml:space="preserve"> </w:t>
      </w:r>
      <w:r>
        <w:rPr>
          <w:rStyle w:val="VerbatimChar"/>
        </w:rPr>
        <w:t xml:space="preserve">gopkg.in/telebot.v3</w:t>
      </w:r>
      <w:r>
        <w:t xml:space="preserve"> </w:t>
      </w:r>
      <w:r>
        <w:t xml:space="preserve">(tucnak/telebot) primary;</w:t>
      </w:r>
      <w:r>
        <w:t xml:space="preserve"> </w:t>
      </w:r>
      <w:r>
        <w:rPr>
          <w:rStyle w:val="VerbatimChar"/>
        </w:rPr>
        <w:t xml:space="preserve">github.com/mymmrac/telego</w:t>
      </w:r>
      <w:r>
        <w:t xml:space="preserve"> </w:t>
      </w:r>
      <w:r>
        <w:t xml:space="preserve">alt for 1:1 Bot API fidelity.</w:t>
      </w:r>
    </w:p>
    <w:p>
      <w:pPr>
        <w:pStyle w:val="Compact"/>
        <w:numPr>
          <w:ilvl w:val="0"/>
          <w:numId w:val="1069"/>
        </w:numPr>
      </w:pPr>
      <w:r>
        <w:rPr>
          <w:b/>
          <w:bCs/>
        </w:rPr>
        <w:t xml:space="preserve">V1 (MVP)</w:t>
      </w:r>
      <w:r>
        <w:t xml:space="preserve"> </w:t>
      </w:r>
      <w:r>
        <w:t xml:space="preserve">features:</w:t>
      </w:r>
    </w:p>
    <w:p>
      <w:pPr>
        <w:pStyle w:val="Compact"/>
        <w:numPr>
          <w:ilvl w:val="1"/>
          <w:numId w:val="1070"/>
        </w:numPr>
      </w:pPr>
      <w:r>
        <w:rPr>
          <w:rStyle w:val="VerbatimChar"/>
        </w:rPr>
        <w:t xml:space="preserve">sendMessage</w:t>
      </w:r>
      <w:r>
        <w:t xml:space="preserve"> </w:t>
      </w:r>
      <w:r>
        <w:t xml:space="preserve">with MarkdownV2 parse mode.</w:t>
      </w:r>
    </w:p>
    <w:p>
      <w:pPr>
        <w:pStyle w:val="Compact"/>
        <w:numPr>
          <w:ilvl w:val="1"/>
          <w:numId w:val="1070"/>
        </w:numPr>
      </w:pPr>
      <w:r>
        <w:rPr>
          <w:rStyle w:val="VerbatimChar"/>
        </w:rPr>
        <w:t xml:space="preserve">sendPhoto</w:t>
      </w:r>
      <w:r>
        <w:t xml:space="preserve"> </w:t>
      </w:r>
      <w:r>
        <w:t xml:space="preserve">/</w:t>
      </w:r>
      <w:r>
        <w:t xml:space="preserve"> </w:t>
      </w:r>
      <w:r>
        <w:rPr>
          <w:rStyle w:val="VerbatimChar"/>
        </w:rPr>
        <w:t xml:space="preserve">sendDocument</w:t>
      </w:r>
      <w:r>
        <w:t xml:space="preserve"> </w:t>
      </w:r>
      <w:r>
        <w:t xml:space="preserve">for attachments.</w:t>
      </w:r>
    </w:p>
    <w:p>
      <w:pPr>
        <w:pStyle w:val="Compact"/>
        <w:numPr>
          <w:ilvl w:val="1"/>
          <w:numId w:val="1070"/>
        </w:numPr>
      </w:pPr>
      <w:r>
        <w:rPr>
          <w:rStyle w:val="VerbatimChar"/>
        </w:rPr>
        <w:t xml:space="preserve">InlineKeyboardMarkup</w:t>
      </w:r>
      <w:r>
        <w:t xml:space="preserve"> </w:t>
      </w:r>
      <w:r>
        <w:t xml:space="preserve">with URL buttons +</w:t>
      </w:r>
      <w:r>
        <w:t xml:space="preserve"> </w:t>
      </w:r>
      <w:r>
        <w:rPr>
          <w:rStyle w:val="VerbatimChar"/>
        </w:rPr>
        <w:t xml:space="preserve">callback_data</w:t>
      </w:r>
      <w:r>
        <w:t xml:space="preserve">.</w:t>
      </w:r>
    </w:p>
    <w:p>
      <w:pPr>
        <w:pStyle w:val="Compact"/>
        <w:numPr>
          <w:ilvl w:val="0"/>
          <w:numId w:val="1069"/>
        </w:numPr>
      </w:pPr>
      <w:r>
        <w:rPr>
          <w:b/>
          <w:bCs/>
        </w:rPr>
        <w:t xml:space="preserve">V2 advanced</w:t>
      </w:r>
      <w:r>
        <w:t xml:space="preserve">:</w:t>
      </w:r>
    </w:p>
    <w:p>
      <w:pPr>
        <w:pStyle w:val="Compact"/>
        <w:numPr>
          <w:ilvl w:val="1"/>
          <w:numId w:val="1071"/>
        </w:numPr>
      </w:pPr>
      <w:r>
        <w:rPr>
          <w:rStyle w:val="VerbatimChar"/>
        </w:rPr>
        <w:t xml:space="preserve">callback_query</w:t>
      </w:r>
      <w:r>
        <w:t xml:space="preserve"> </w:t>
      </w:r>
      <w:r>
        <w:t xml:space="preserve">handler (interactive replies).</w:t>
      </w:r>
    </w:p>
    <w:p>
      <w:pPr>
        <w:pStyle w:val="Compact"/>
        <w:numPr>
          <w:ilvl w:val="1"/>
          <w:numId w:val="1071"/>
        </w:numPr>
      </w:pPr>
      <w:r>
        <w:rPr>
          <w:rStyle w:val="VerbatimChar"/>
        </w:rPr>
        <w:t xml:space="preserve">editMessageText</w:t>
      </w:r>
      <w:r>
        <w:t xml:space="preserve"> </w:t>
      </w:r>
      <w:r>
        <w:t xml:space="preserve">(in-place updates for ongoing incidents).</w:t>
      </w:r>
    </w:p>
    <w:p>
      <w:pPr>
        <w:pStyle w:val="Compact"/>
        <w:numPr>
          <w:ilvl w:val="1"/>
          <w:numId w:val="1071"/>
        </w:numPr>
      </w:pPr>
      <w:r>
        <w:rPr>
          <w:rStyle w:val="VerbatimChar"/>
        </w:rPr>
        <w:t xml:space="preserve">web_app</w:t>
      </w:r>
      <w:r>
        <w:t xml:space="preserve"> </w:t>
      </w:r>
      <w:r>
        <w:t xml:space="preserve">buttons (open Mini-Apps).</w:t>
      </w:r>
    </w:p>
    <w:p>
      <w:pPr>
        <w:pStyle w:val="Compact"/>
        <w:numPr>
          <w:ilvl w:val="1"/>
          <w:numId w:val="1071"/>
        </w:numPr>
      </w:pPr>
      <w:r>
        <w:rPr>
          <w:rStyle w:val="VerbatimChar"/>
        </w:rPr>
        <w:t xml:space="preserve">sendMediaGroup</w:t>
      </w:r>
      <w:r>
        <w:t xml:space="preserve"> </w:t>
      </w:r>
      <w:r>
        <w:t xml:space="preserve">(galleries).</w:t>
      </w:r>
    </w:p>
    <w:p>
      <w:pPr>
        <w:pStyle w:val="Compact"/>
        <w:numPr>
          <w:ilvl w:val="1"/>
          <w:numId w:val="1071"/>
        </w:numPr>
      </w:pPr>
      <w:r>
        <w:t xml:space="preserve">Forum-topic threads via</w:t>
      </w:r>
      <w:r>
        <w:t xml:space="preserve"> </w:t>
      </w:r>
      <w:r>
        <w:rPr>
          <w:rStyle w:val="VerbatimChar"/>
        </w:rPr>
        <w:t xml:space="preserve">message_thread_id</w:t>
      </w:r>
      <w:r>
        <w:t xml:space="preserve">.</w:t>
      </w:r>
    </w:p>
    <w:p>
      <w:pPr>
        <w:pStyle w:val="Compact"/>
        <w:numPr>
          <w:ilvl w:val="0"/>
          <w:numId w:val="1069"/>
        </w:numPr>
      </w:pPr>
      <w:r>
        <w:rPr>
          <w:b/>
          <w:bCs/>
        </w:rPr>
        <w:t xml:space="preserve">Out-of-scope</w:t>
      </w:r>
      <w:r>
        <w:t xml:space="preserve"> </w:t>
      </w:r>
      <w:r>
        <w:t xml:space="preserve">(V2): full Mini-App SDK, payments, Telegram Passport.</w:t>
      </w:r>
    </w:p>
    <w:p>
      <w:pPr>
        <w:pStyle w:val="Compact"/>
        <w:numPr>
          <w:ilvl w:val="0"/>
          <w:numId w:val="1069"/>
        </w:numPr>
      </w:pPr>
      <w:r>
        <w:rPr>
          <w:b/>
          <w:bCs/>
        </w:rPr>
        <w:t xml:space="preserve">Delivery evidence ceiling</w:t>
      </w:r>
      <w:r>
        <w:t xml:space="preserve">:</w:t>
      </w:r>
      <w:r>
        <w:t xml:space="preserve"> </w:t>
      </w:r>
      <w:r>
        <w:rPr>
          <w:rStyle w:val="VerbatimChar"/>
        </w:rPr>
        <w:t xml:space="preserve">Routed</w:t>
      </w:r>
      <w:r>
        <w:t xml:space="preserve"> </w:t>
      </w:r>
      <w:r>
        <w:t xml:space="preserve">via Bot API;</w:t>
      </w:r>
      <w:r>
        <w:t xml:space="preserve"> </w:t>
      </w:r>
      <w:r>
        <w:rPr>
          <w:rStyle w:val="VerbatimChar"/>
        </w:rPr>
        <w:t xml:space="preserve">Read</w:t>
      </w:r>
      <w:r>
        <w:t xml:space="preserve"> </w:t>
      </w:r>
      <w:r>
        <w:t xml:space="preserve">only via Business Bot connection with</w:t>
      </w:r>
      <w:r>
        <w:t xml:space="preserve"> </w:t>
      </w:r>
      <w:r>
        <w:rPr>
          <w:rStyle w:val="VerbatimChar"/>
        </w:rPr>
        <w:t xml:space="preserve">can_read_messages</w:t>
      </w:r>
      <w:r>
        <w:t xml:space="preserve"> </w:t>
      </w:r>
      <w:r>
        <w:t xml:space="preserve">right (separate setup).</w:t>
      </w:r>
    </w:p>
    <w:p>
      <w:pPr>
        <w:pStyle w:val="Compact"/>
        <w:numPr>
          <w:ilvl w:val="0"/>
          <w:numId w:val="1069"/>
        </w:numPr>
      </w:pPr>
      <w:r>
        <w:rPr>
          <w:b/>
          <w:bCs/>
        </w:rPr>
        <w:t xml:space="preserve">Webhook secret</w:t>
      </w:r>
      <w:r>
        <w:t xml:space="preserve">:</w:t>
      </w:r>
      <w:r>
        <w:t xml:space="preserve"> </w:t>
      </w:r>
      <w:r>
        <w:rPr>
          <w:rStyle w:val="VerbatimChar"/>
        </w:rPr>
        <w:t xml:space="preserve">setWebhook?secret_token=&lt;token&gt;</w:t>
      </w:r>
      <w:r>
        <w:t xml:space="preserve">; verify</w:t>
      </w:r>
      <w:r>
        <w:t xml:space="preserve"> </w:t>
      </w:r>
      <w:r>
        <w:rPr>
          <w:rStyle w:val="VerbatimChar"/>
        </w:rPr>
        <w:t xml:space="preserve">X-Telegram-Bot-Api-Secret-Token</w:t>
      </w:r>
      <w:r>
        <w:t xml:space="preserve"> </w:t>
      </w:r>
      <w:r>
        <w:t xml:space="preserve">header on inbound.</w:t>
      </w:r>
    </w:p>
    <w:bookmarkEnd w:id="66"/>
    <w:bookmarkStart w:id="67" w:name="Xbedf82465004ca2adc66636b6e4980862f65a85"/>
    <w:p>
      <w:pPr>
        <w:pStyle w:val="Heading3"/>
      </w:pPr>
      <w:r>
        <w:t xml:space="preserve">11.2 Max (max.ru)</w:t>
      </w:r>
    </w:p>
    <w:p>
      <w:pPr>
        <w:pStyle w:val="Compact"/>
        <w:numPr>
          <w:ilvl w:val="0"/>
          <w:numId w:val="1072"/>
        </w:numPr>
      </w:pPr>
      <w:r>
        <w:rPr>
          <w:b/>
          <w:bCs/>
        </w:rPr>
        <w:t xml:space="preserve">SDK</w:t>
      </w:r>
      <w:r>
        <w:t xml:space="preserve">:</w:t>
      </w:r>
      <w:r>
        <w:t xml:space="preserve"> </w:t>
      </w:r>
      <w:r>
        <w:rPr>
          <w:rStyle w:val="VerbatimChar"/>
        </w:rPr>
        <w:t xml:space="preserve">github.com/max-messenger/max-bot-api-client-go</w:t>
      </w:r>
      <w:r>
        <w:t xml:space="preserve"> </w:t>
      </w:r>
      <w:r>
        <w:t xml:space="preserve">(official-adjacent, Apache-2.0, English+Russian docs).</w:t>
      </w:r>
    </w:p>
    <w:p>
      <w:pPr>
        <w:pStyle w:val="Compact"/>
        <w:numPr>
          <w:ilvl w:val="0"/>
          <w:numId w:val="1072"/>
        </w:numPr>
      </w:pPr>
      <w:r>
        <w:rPr>
          <w:b/>
          <w:bCs/>
        </w:rPr>
        <w:t xml:space="preserve">Gating</w:t>
      </w:r>
      <w:r>
        <w:t xml:space="preserve">: behind build tag</w:t>
      </w:r>
      <w:r>
        <w:t xml:space="preserve"> </w:t>
      </w:r>
      <w:r>
        <w:rPr>
          <w:rStyle w:val="VerbatimChar"/>
        </w:rPr>
        <w:t xml:space="preserve">herald_max</w:t>
      </w:r>
      <w:r>
        <w:t xml:space="preserve"> </w:t>
      </w:r>
      <w:r>
        <w:t xml:space="preserve">and documented sanctions advisory in the operator manual. VK Group parent</w:t>
      </w:r>
      <w:r>
        <w:t xml:space="preserve"> </w:t>
      </w:r>
      <w:r>
        <w:rPr>
          <w:rStyle w:val="VerbatimChar"/>
        </w:rPr>
        <w:t xml:space="preserve">VK Company Limited</w:t>
      </w:r>
      <w:r>
        <w:t xml:space="preserve"> </w:t>
      </w:r>
      <w:r>
        <w:t xml:space="preserve">is not on the OFAC SDN list at time of writing, but several VK-affiliated individuals are designated and EU restrictive measures evolve frequently — operators must check at deploy time.</w:t>
      </w:r>
    </w:p>
    <w:p>
      <w:pPr>
        <w:pStyle w:val="Compact"/>
        <w:numPr>
          <w:ilvl w:val="0"/>
          <w:numId w:val="1072"/>
        </w:numPr>
      </w:pPr>
      <w:r>
        <w:rPr>
          <w:b/>
          <w:bCs/>
        </w:rPr>
        <w:t xml:space="preserve">Bot registration</w:t>
      </w:r>
      <w:r>
        <w:t xml:space="preserve">: via in-app</w:t>
      </w:r>
      <w:r>
        <w:t xml:space="preserve"> </w:t>
      </w:r>
      <w:r>
        <w:rPr>
          <w:rStyle w:val="VerbatimChar"/>
        </w:rPr>
        <w:t xml:space="preserve">MasterBot</w:t>
      </w:r>
      <w:r>
        <w:t xml:space="preserve">.</w:t>
      </w:r>
    </w:p>
    <w:p>
      <w:pPr>
        <w:pStyle w:val="Compact"/>
        <w:numPr>
          <w:ilvl w:val="0"/>
          <w:numId w:val="1072"/>
        </w:numPr>
      </w:pPr>
      <w:r>
        <w:rPr>
          <w:b/>
          <w:bCs/>
        </w:rPr>
        <w:t xml:space="preserve">V1</w:t>
      </w:r>
      <w:r>
        <w:t xml:space="preserve">: send text message, send media; basic inline keyboard.</w:t>
      </w:r>
    </w:p>
    <w:p>
      <w:pPr>
        <w:pStyle w:val="Compact"/>
        <w:numPr>
          <w:ilvl w:val="0"/>
          <w:numId w:val="1072"/>
        </w:numPr>
      </w:pPr>
      <w:r>
        <w:rPr>
          <w:b/>
          <w:bCs/>
        </w:rPr>
        <w:t xml:space="preserve">V2 advanced</w:t>
      </w:r>
      <w:r>
        <w:t xml:space="preserve">: per</w:t>
      </w:r>
      <w:r>
        <w:t xml:space="preserve"> </w:t>
      </w:r>
      <w:r>
        <w:rPr>
          <w:rStyle w:val="VerbatimChar"/>
        </w:rPr>
        <w:t xml:space="preserve">dev.max.ru</w:t>
      </w:r>
      <w:r>
        <w:t xml:space="preserve"> </w:t>
      </w:r>
      <w:r>
        <w:t xml:space="preserve">docs as they expand.</w:t>
      </w:r>
    </w:p>
    <w:p>
      <w:pPr>
        <w:pStyle w:val="Compact"/>
        <w:numPr>
          <w:ilvl w:val="0"/>
          <w:numId w:val="1072"/>
        </w:numPr>
      </w:pPr>
      <w:r>
        <w:rPr>
          <w:b/>
          <w:bCs/>
        </w:rPr>
        <w:t xml:space="preserve">Delivery evidence ceiling</w:t>
      </w:r>
      <w:r>
        <w:t xml:space="preserve">:</w:t>
      </w:r>
      <w:r>
        <w:t xml:space="preserve"> </w:t>
      </w:r>
      <w:r>
        <w:rPr>
          <w:rStyle w:val="VerbatimChar"/>
        </w:rPr>
        <w:t xml:space="preserve">Routed</w:t>
      </w:r>
      <w:r>
        <w:t xml:space="preserve"> </w:t>
      </w:r>
      <w:r>
        <w:t xml:space="preserve">(API ack = stored &amp; queued).</w:t>
      </w:r>
    </w:p>
    <w:bookmarkEnd w:id="67"/>
    <w:bookmarkStart w:id="68" w:name="Xf55f0ec52f43fcdac777b64690f04ac2cb32c4c"/>
    <w:p>
      <w:pPr>
        <w:pStyle w:val="Heading3"/>
      </w:pPr>
      <w:r>
        <w:t xml:space="preserve">11.3 Slack</w:t>
      </w:r>
    </w:p>
    <w:p>
      <w:pPr>
        <w:pStyle w:val="Compact"/>
        <w:numPr>
          <w:ilvl w:val="0"/>
          <w:numId w:val="1073"/>
        </w:numPr>
      </w:pPr>
      <w:r>
        <w:rPr>
          <w:b/>
          <w:bCs/>
        </w:rPr>
        <w:t xml:space="preserve">SDK</w:t>
      </w:r>
      <w:r>
        <w:t xml:space="preserve">:</w:t>
      </w:r>
      <w:r>
        <w:t xml:space="preserve"> </w:t>
      </w:r>
      <w:r>
        <w:rPr>
          <w:rStyle w:val="VerbatimChar"/>
        </w:rPr>
        <w:t xml:space="preserve">github.com/slack-go/slack</w:t>
      </w:r>
      <w:r>
        <w:t xml:space="preserve"> </w:t>
      </w:r>
      <w:r>
        <w:t xml:space="preserve">(pin ≥ v0.23.1 — GHSA-gxhx-2686-5h9g fixed empty-secret bypass).</w:t>
      </w:r>
    </w:p>
    <w:p>
      <w:pPr>
        <w:pStyle w:val="Compact"/>
        <w:numPr>
          <w:ilvl w:val="0"/>
          <w:numId w:val="1073"/>
        </w:numPr>
      </w:pPr>
      <w:r>
        <w:rPr>
          <w:b/>
          <w:bCs/>
        </w:rPr>
        <w:t xml:space="preserve">V1</w:t>
      </w:r>
      <w:r>
        <w:t xml:space="preserve">:</w:t>
      </w:r>
    </w:p>
    <w:p>
      <w:pPr>
        <w:pStyle w:val="Compact"/>
        <w:numPr>
          <w:ilvl w:val="1"/>
          <w:numId w:val="1074"/>
        </w:numPr>
      </w:pPr>
      <w:r>
        <w:rPr>
          <w:rStyle w:val="VerbatimChar"/>
        </w:rPr>
        <w:t xml:space="preserve">chat.postMessage</w:t>
      </w:r>
      <w:r>
        <w:t xml:space="preserve"> </w:t>
      </w:r>
      <w:r>
        <w:t xml:space="preserve">with Block Kit</w:t>
      </w:r>
      <w:r>
        <w:t xml:space="preserve"> </w:t>
      </w:r>
      <w:r>
        <w:rPr>
          <w:rStyle w:val="VerbatimChar"/>
        </w:rPr>
        <w:t xml:space="preserve">header</w:t>
      </w:r>
      <w:r>
        <w:t xml:space="preserve"> </w:t>
      </w:r>
      <w:r>
        <w:t xml:space="preserve">+</w:t>
      </w:r>
      <w:r>
        <w:t xml:space="preserve"> </w:t>
      </w:r>
      <w:r>
        <w:rPr>
          <w:rStyle w:val="VerbatimChar"/>
        </w:rPr>
        <w:t xml:space="preserve">section</w:t>
      </w:r>
      <w:r>
        <w:t xml:space="preserve"> </w:t>
      </w:r>
      <w:r>
        <w:t xml:space="preserve">+</w:t>
      </w:r>
      <w:r>
        <w:t xml:space="preserve"> </w:t>
      </w:r>
      <w:r>
        <w:rPr>
          <w:rStyle w:val="VerbatimChar"/>
        </w:rPr>
        <w:t xml:space="preserve">divider</w:t>
      </w:r>
      <w:r>
        <w:t xml:space="preserve"> </w:t>
      </w:r>
      <w:r>
        <w:t xml:space="preserve">+</w:t>
      </w:r>
      <w:r>
        <w:t xml:space="preserve"> </w:t>
      </w:r>
      <w:r>
        <w:rPr>
          <w:rStyle w:val="VerbatimChar"/>
        </w:rPr>
        <w:t xml:space="preserve">image</w:t>
      </w:r>
      <w:r>
        <w:t xml:space="preserve"> </w:t>
      </w:r>
      <w:r>
        <w:t xml:space="preserve">+</w:t>
      </w:r>
      <w:r>
        <w:t xml:space="preserve"> </w:t>
      </w:r>
      <w:r>
        <w:rPr>
          <w:rStyle w:val="VerbatimChar"/>
        </w:rPr>
        <w:t xml:space="preserve">actions</w:t>
      </w:r>
      <w:r>
        <w:t xml:space="preserve"> </w:t>
      </w:r>
      <w:r>
        <w:t xml:space="preserve">(URL buttons only).</w:t>
      </w:r>
    </w:p>
    <w:p>
      <w:pPr>
        <w:pStyle w:val="Compact"/>
        <w:numPr>
          <w:ilvl w:val="1"/>
          <w:numId w:val="1074"/>
        </w:numPr>
      </w:pPr>
      <w:r>
        <w:t xml:space="preserve">Threading via</w:t>
      </w:r>
      <w:r>
        <w:t xml:space="preserve"> </w:t>
      </w:r>
      <w:r>
        <w:rPr>
          <w:rStyle w:val="VerbatimChar"/>
        </w:rPr>
        <w:t xml:space="preserve">thread_ts</w:t>
      </w:r>
      <w:r>
        <w:t xml:space="preserve"> </w:t>
      </w:r>
      <w:r>
        <w:t xml:space="preserve">(R-08 mapping).</w:t>
      </w:r>
    </w:p>
    <w:p>
      <w:pPr>
        <w:pStyle w:val="Compact"/>
        <w:numPr>
          <w:ilvl w:val="0"/>
          <w:numId w:val="1073"/>
        </w:numPr>
      </w:pPr>
      <w:r>
        <w:rPr>
          <w:b/>
          <w:bCs/>
        </w:rPr>
        <w:t xml:space="preserve">V2 advanced</w:t>
      </w:r>
      <w:r>
        <w:t xml:space="preserve">:</w:t>
      </w:r>
    </w:p>
    <w:p>
      <w:pPr>
        <w:pStyle w:val="Compact"/>
        <w:numPr>
          <w:ilvl w:val="1"/>
          <w:numId w:val="1075"/>
        </w:numPr>
      </w:pPr>
      <w:r>
        <w:rPr>
          <w:rStyle w:val="VerbatimChar"/>
        </w:rPr>
        <w:t xml:space="preserve">block_actions</w:t>
      </w:r>
      <w:r>
        <w:t xml:space="preserve"> </w:t>
      </w:r>
      <w:r>
        <w:t xml:space="preserve">callback handler (interactivity).</w:t>
      </w:r>
    </w:p>
    <w:p>
      <w:pPr>
        <w:pStyle w:val="Compact"/>
        <w:numPr>
          <w:ilvl w:val="1"/>
          <w:numId w:val="1075"/>
        </w:numPr>
      </w:pPr>
      <w:r>
        <w:rPr>
          <w:rStyle w:val="VerbatimChar"/>
        </w:rPr>
        <w:t xml:space="preserve">views.open</w:t>
      </w:r>
      <w:r>
        <w:t xml:space="preserve"> </w:t>
      </w:r>
      <w:r>
        <w:t xml:space="preserve">modals.</w:t>
      </w:r>
    </w:p>
    <w:p>
      <w:pPr>
        <w:pStyle w:val="Compact"/>
        <w:numPr>
          <w:ilvl w:val="1"/>
          <w:numId w:val="1075"/>
        </w:numPr>
      </w:pPr>
      <w:r>
        <w:t xml:space="preserve">Message shortcuts.</w:t>
      </w:r>
    </w:p>
    <w:p>
      <w:pPr>
        <w:pStyle w:val="Compact"/>
        <w:numPr>
          <w:ilvl w:val="1"/>
          <w:numId w:val="1075"/>
        </w:numPr>
      </w:pPr>
      <w:r>
        <w:t xml:space="preserve">Socket Mode for daemon ingress.</w:t>
      </w:r>
    </w:p>
    <w:p>
      <w:pPr>
        <w:pStyle w:val="Compact"/>
        <w:numPr>
          <w:ilvl w:val="0"/>
          <w:numId w:val="1073"/>
        </w:numPr>
      </w:pPr>
      <w:r>
        <w:rPr>
          <w:b/>
          <w:bCs/>
        </w:rPr>
        <w:t xml:space="preserve">Out-of-scope</w:t>
      </w:r>
      <w:r>
        <w:t xml:space="preserve">: Workflow Builder steps, Slack Connect, Enterprise Grid management.</w:t>
      </w:r>
    </w:p>
    <w:p>
      <w:pPr>
        <w:pStyle w:val="Compact"/>
        <w:numPr>
          <w:ilvl w:val="0"/>
          <w:numId w:val="1073"/>
        </w:numPr>
      </w:pPr>
      <w:r>
        <w:rPr>
          <w:b/>
          <w:bCs/>
        </w:rPr>
        <w:t xml:space="preserve">Delivery evidence ceiling</w:t>
      </w:r>
      <w:r>
        <w:t xml:space="preserve">:</w:t>
      </w:r>
      <w:r>
        <w:t xml:space="preserve"> </w:t>
      </w:r>
      <w:r>
        <w:rPr>
          <w:rStyle w:val="VerbatimChar"/>
        </w:rPr>
        <w:t xml:space="preserve">Routed</w:t>
      </w:r>
      <w:r>
        <w:t xml:space="preserve"> </w:t>
      </w:r>
      <w:r>
        <w:t xml:space="preserve">(</w:t>
      </w:r>
      <w:r>
        <w:rPr>
          <w:rStyle w:val="VerbatimChar"/>
        </w:rPr>
        <w:t xml:space="preserve">ok:true</w:t>
      </w:r>
      <w:r>
        <w:t xml:space="preserve"> </w:t>
      </w:r>
      <w:r>
        <w:t xml:space="preserve">+</w:t>
      </w:r>
      <w:r>
        <w:t xml:space="preserve"> </w:t>
      </w:r>
      <w:r>
        <w:rPr>
          <w:rStyle w:val="VerbatimChar"/>
        </w:rPr>
        <w:t xml:space="preserve">ts</w:t>
      </w:r>
      <w:r>
        <w:t xml:space="preserve"> </w:t>
      </w:r>
      <w:r>
        <w:t xml:space="preserve">proves posted to channel; no per-user read event).</w:t>
      </w:r>
    </w:p>
    <w:p>
      <w:pPr>
        <w:pStyle w:val="Compact"/>
        <w:numPr>
          <w:ilvl w:val="0"/>
          <w:numId w:val="1073"/>
        </w:numPr>
      </w:pPr>
      <w:r>
        <w:rPr>
          <w:b/>
          <w:bCs/>
        </w:rPr>
        <w:t xml:space="preserve">Signing</w:t>
      </w:r>
      <w:r>
        <w:t xml:space="preserve">: HMAC-SHA256 verification using</w:t>
      </w:r>
      <w:r>
        <w:t xml:space="preserve"> </w:t>
      </w:r>
      <w:r>
        <w:rPr>
          <w:rStyle w:val="VerbatimChar"/>
        </w:rPr>
        <w:t xml:space="preserve">slack.NewSecretsVerifier</w:t>
      </w:r>
      <w:r>
        <w:t xml:space="preserve"> </w:t>
      </w:r>
      <w:r>
        <w:t xml:space="preserve">over</w:t>
      </w:r>
      <w:r>
        <w:t xml:space="preserve"> </w:t>
      </w:r>
      <w:r>
        <w:rPr>
          <w:rStyle w:val="VerbatimChar"/>
        </w:rPr>
        <w:t xml:space="preserve">v0:{X-Slack-Request-Timestamp}:{rawBody}</w:t>
      </w:r>
      <w:r>
        <w:t xml:space="preserve">, comparing with</w:t>
      </w:r>
      <w:r>
        <w:t xml:space="preserve"> </w:t>
      </w:r>
      <w:r>
        <w:rPr>
          <w:rStyle w:val="VerbatimChar"/>
        </w:rPr>
        <w:t xml:space="preserve">X-Slack-Signature</w:t>
      </w:r>
      <w:r>
        <w:t xml:space="preserve">, 5-min replay window.</w:t>
      </w:r>
    </w:p>
    <w:bookmarkEnd w:id="68"/>
    <w:bookmarkStart w:id="69" w:name="X095c3a8995fb5b1d7eb656bcbf9942ceba67777"/>
    <w:p>
      <w:pPr>
        <w:pStyle w:val="Heading3"/>
      </w:pPr>
      <w:r>
        <w:t xml:space="preserve">11.4 Discord</w:t>
      </w:r>
    </w:p>
    <w:p>
      <w:pPr>
        <w:pStyle w:val="Compact"/>
        <w:numPr>
          <w:ilvl w:val="0"/>
          <w:numId w:val="1076"/>
        </w:numPr>
      </w:pPr>
      <w:r>
        <w:rPr>
          <w:b/>
          <w:bCs/>
        </w:rPr>
        <w:t xml:space="preserve">SDK</w:t>
      </w:r>
      <w:r>
        <w:t xml:space="preserve">:</w:t>
      </w:r>
      <w:r>
        <w:t xml:space="preserve"> </w:t>
      </w:r>
      <w:r>
        <w:rPr>
          <w:rStyle w:val="VerbatimChar"/>
        </w:rPr>
        <w:t xml:space="preserve">github.com/bwmarrin/discordgo</w:t>
      </w:r>
      <w:r>
        <w:t xml:space="preserve"> </w:t>
      </w:r>
      <w:r>
        <w:t xml:space="preserve">(~5.7k stars, BSD-3-Clause, stable).</w:t>
      </w:r>
    </w:p>
    <w:p>
      <w:pPr>
        <w:pStyle w:val="Compact"/>
        <w:numPr>
          <w:ilvl w:val="0"/>
          <w:numId w:val="1076"/>
        </w:numPr>
      </w:pPr>
      <w:r>
        <w:rPr>
          <w:b/>
          <w:bCs/>
        </w:rPr>
        <w:t xml:space="preserve">V1</w:t>
      </w:r>
      <w:r>
        <w:t xml:space="preserve">:</w:t>
      </w:r>
    </w:p>
    <w:p>
      <w:pPr>
        <w:pStyle w:val="Compact"/>
        <w:numPr>
          <w:ilvl w:val="1"/>
          <w:numId w:val="1077"/>
        </w:numPr>
      </w:pPr>
      <w:r>
        <w:t xml:space="preserve">Incoming Webhook with embeds (title, description, fields, footer, thumbnail, color).</w:t>
      </w:r>
    </w:p>
    <w:p>
      <w:pPr>
        <w:pStyle w:val="Compact"/>
        <w:numPr>
          <w:ilvl w:val="1"/>
          <w:numId w:val="1077"/>
        </w:numPr>
      </w:pPr>
      <w:r>
        <w:t xml:space="preserve">Threads via webhook +</w:t>
      </w:r>
      <w:r>
        <w:t xml:space="preserve"> </w:t>
      </w:r>
      <w:r>
        <w:rPr>
          <w:rStyle w:val="VerbatimChar"/>
        </w:rPr>
        <w:t xml:space="preserve">?thread_id=</w:t>
      </w:r>
      <w:r>
        <w:t xml:space="preserve">.</w:t>
      </w:r>
    </w:p>
    <w:p>
      <w:pPr>
        <w:pStyle w:val="Compact"/>
        <w:numPr>
          <w:ilvl w:val="0"/>
          <w:numId w:val="1076"/>
        </w:numPr>
      </w:pPr>
      <w:r>
        <w:rPr>
          <w:b/>
          <w:bCs/>
        </w:rPr>
        <w:t xml:space="preserve">V2 advanced</w:t>
      </w:r>
      <w:r>
        <w:t xml:space="preserve">:</w:t>
      </w:r>
    </w:p>
    <w:p>
      <w:pPr>
        <w:pStyle w:val="Compact"/>
        <w:numPr>
          <w:ilvl w:val="1"/>
          <w:numId w:val="1078"/>
        </w:numPr>
      </w:pPr>
      <w:r>
        <w:t xml:space="preserve">Bot token; components (buttons + select menus).</w:t>
      </w:r>
    </w:p>
    <w:p>
      <w:pPr>
        <w:pStyle w:val="Compact"/>
        <w:numPr>
          <w:ilvl w:val="1"/>
          <w:numId w:val="1078"/>
        </w:numPr>
      </w:pPr>
      <w:r>
        <w:t xml:space="preserve">Slash commands.</w:t>
      </w:r>
    </w:p>
    <w:p>
      <w:pPr>
        <w:pStyle w:val="Compact"/>
        <w:numPr>
          <w:ilvl w:val="1"/>
          <w:numId w:val="1078"/>
        </w:numPr>
      </w:pPr>
      <w:r>
        <w:t xml:space="preserve">Forum channels.</w:t>
      </w:r>
    </w:p>
    <w:p>
      <w:pPr>
        <w:pStyle w:val="Compact"/>
        <w:numPr>
          <w:ilvl w:val="0"/>
          <w:numId w:val="1076"/>
        </w:numPr>
      </w:pPr>
      <w:r>
        <w:rPr>
          <w:b/>
          <w:bCs/>
        </w:rPr>
        <w:t xml:space="preserve">Out-of-scope</w:t>
      </w:r>
      <w:r>
        <w:t xml:space="preserve">: modals, voice, stage channels.</w:t>
      </w:r>
    </w:p>
    <w:p>
      <w:pPr>
        <w:pStyle w:val="Compact"/>
        <w:numPr>
          <w:ilvl w:val="0"/>
          <w:numId w:val="1076"/>
        </w:numPr>
      </w:pPr>
      <w:r>
        <w:rPr>
          <w:b/>
          <w:bCs/>
        </w:rPr>
        <w:t xml:space="preserve">Delivery evidence ceiling</w:t>
      </w:r>
      <w:r>
        <w:t xml:space="preserve">:</w:t>
      </w:r>
      <w:r>
        <w:t xml:space="preserve"> </w:t>
      </w:r>
      <w:r>
        <w:rPr>
          <w:rStyle w:val="VerbatimChar"/>
        </w:rPr>
        <w:t xml:space="preserve">Routed</w:t>
      </w:r>
      <w:r>
        <w:t xml:space="preserve">.</w:t>
      </w:r>
    </w:p>
    <w:bookmarkEnd w:id="69"/>
    <w:bookmarkStart w:id="70" w:name="X73f152563f1e4d522c2a376a09086b72c9742b9"/>
    <w:p>
      <w:pPr>
        <w:pStyle w:val="Heading3"/>
      </w:pPr>
      <w:r>
        <w:t xml:space="preserve">11.5 Microsoft Teams</w:t>
      </w:r>
    </w:p>
    <w:p>
      <w:pPr>
        <w:pStyle w:val="Compact"/>
        <w:numPr>
          <w:ilvl w:val="0"/>
          <w:numId w:val="1079"/>
        </w:numPr>
      </w:pPr>
      <w:r>
        <w:rPr>
          <w:b/>
          <w:bCs/>
        </w:rPr>
        <w:t xml:space="preserve">SDK</w:t>
      </w:r>
      <w:r>
        <w:t xml:space="preserve">:</w:t>
      </w:r>
      <w:r>
        <w:t xml:space="preserve"> </w:t>
      </w:r>
      <w:r>
        <w:rPr>
          <w:rStyle w:val="VerbatimChar"/>
        </w:rPr>
        <w:t xml:space="preserve">github.com/atc0005/go-teams-notify/v2</w:t>
      </w:r>
      <w:r>
        <w:t xml:space="preserve"> </w:t>
      </w:r>
      <w:r>
        <w:t xml:space="preserve">(incoming-webhook-only —</w:t>
      </w:r>
      <w:r>
        <w:t xml:space="preserve"> </w:t>
      </w:r>
      <w:r>
        <w:rPr>
          <w:b/>
          <w:bCs/>
        </w:rPr>
        <w:t xml:space="preserve">no official Microsoft Go SDK</w:t>
      </w:r>
      <w:r>
        <w:t xml:space="preserve"> </w:t>
      </w:r>
      <w:r>
        <w:t xml:space="preserve">for full Graph access).</w:t>
      </w:r>
    </w:p>
    <w:p>
      <w:pPr>
        <w:pStyle w:val="Compact"/>
        <w:numPr>
          <w:ilvl w:val="0"/>
          <w:numId w:val="1079"/>
        </w:numPr>
      </w:pPr>
      <w:r>
        <w:rPr>
          <w:b/>
          <w:bCs/>
        </w:rPr>
        <w:t xml:space="preserve">V1</w:t>
      </w:r>
      <w:r>
        <w:t xml:space="preserve">:</w:t>
      </w:r>
    </w:p>
    <w:p>
      <w:pPr>
        <w:pStyle w:val="Compact"/>
        <w:numPr>
          <w:ilvl w:val="1"/>
          <w:numId w:val="1080"/>
        </w:numPr>
      </w:pPr>
      <w:r>
        <w:t xml:space="preserve">Incoming Webhook with Adaptive Card v1.5:</w:t>
      </w:r>
      <w:r>
        <w:t xml:space="preserve"> </w:t>
      </w:r>
      <w:r>
        <w:rPr>
          <w:rStyle w:val="VerbatimChar"/>
        </w:rPr>
        <w:t xml:space="preserve">TextBlock</w:t>
      </w:r>
      <w:r>
        <w:t xml:space="preserve">,</w:t>
      </w:r>
      <w:r>
        <w:t xml:space="preserve"> </w:t>
      </w:r>
      <w:r>
        <w:rPr>
          <w:rStyle w:val="VerbatimChar"/>
        </w:rPr>
        <w:t xml:space="preserve">Image</w:t>
      </w:r>
      <w:r>
        <w:t xml:space="preserve">,</w:t>
      </w:r>
      <w:r>
        <w:t xml:space="preserve"> </w:t>
      </w:r>
      <w:r>
        <w:rPr>
          <w:rStyle w:val="VerbatimChar"/>
        </w:rPr>
        <w:t xml:space="preserve">Container</w:t>
      </w:r>
      <w:r>
        <w:t xml:space="preserve">,</w:t>
      </w:r>
      <w:r>
        <w:t xml:space="preserve"> </w:t>
      </w:r>
      <w:r>
        <w:rPr>
          <w:rStyle w:val="VerbatimChar"/>
        </w:rPr>
        <w:t xml:space="preserve">FactSet</w:t>
      </w:r>
      <w:r>
        <w:t xml:space="preserve">,</w:t>
      </w:r>
      <w:r>
        <w:t xml:space="preserve"> </w:t>
      </w:r>
      <w:r>
        <w:rPr>
          <w:rStyle w:val="VerbatimChar"/>
        </w:rPr>
        <w:t xml:space="preserve">ActionSet</w:t>
      </w:r>
      <w:r>
        <w:t xml:space="preserve"> </w:t>
      </w:r>
      <w:r>
        <w:t xml:space="preserve">with</w:t>
      </w:r>
      <w:r>
        <w:t xml:space="preserve"> </w:t>
      </w:r>
      <w:r>
        <w:rPr>
          <w:rStyle w:val="VerbatimChar"/>
        </w:rPr>
        <w:t xml:space="preserve">Action.OpenUrl</w:t>
      </w:r>
      <w:r>
        <w:t xml:space="preserve">.</w:t>
      </w:r>
    </w:p>
    <w:p>
      <w:pPr>
        <w:pStyle w:val="Compact"/>
        <w:numPr>
          <w:ilvl w:val="0"/>
          <w:numId w:val="1079"/>
        </w:numPr>
      </w:pPr>
      <w:r>
        <w:rPr>
          <w:b/>
          <w:bCs/>
        </w:rPr>
        <w:t xml:space="preserve">V2 advanced</w:t>
      </w:r>
      <w:r>
        <w:t xml:space="preserve">:</w:t>
      </w:r>
    </w:p>
    <w:p>
      <w:pPr>
        <w:pStyle w:val="Compact"/>
        <w:numPr>
          <w:ilvl w:val="1"/>
          <w:numId w:val="1081"/>
        </w:numPr>
      </w:pPr>
      <w:r>
        <w:rPr>
          <w:rStyle w:val="VerbatimChar"/>
        </w:rPr>
        <w:t xml:space="preserve">Action.Execute</w:t>
      </w:r>
      <w:r>
        <w:t xml:space="preserve"> </w:t>
      </w:r>
      <w:r>
        <w:t xml:space="preserve">/ Actionable Messages with HMAC-signed tokens.</w:t>
      </w:r>
    </w:p>
    <w:p>
      <w:pPr>
        <w:pStyle w:val="Compact"/>
        <w:numPr>
          <w:ilvl w:val="1"/>
          <w:numId w:val="1081"/>
        </w:numPr>
      </w:pPr>
      <w:r>
        <w:t xml:space="preserve">Bot Framework via Azure Bot Service (separate setup, complex).</w:t>
      </w:r>
    </w:p>
    <w:p>
      <w:pPr>
        <w:pStyle w:val="Compact"/>
        <w:numPr>
          <w:ilvl w:val="0"/>
          <w:numId w:val="1079"/>
        </w:numPr>
      </w:pPr>
      <w:r>
        <w:rPr>
          <w:b/>
          <w:bCs/>
        </w:rPr>
        <w:t xml:space="preserve">Out-of-scope</w:t>
      </w:r>
      <w:r>
        <w:t xml:space="preserve">: full Bot Framework conversational state, meeting extensions.</w:t>
      </w:r>
    </w:p>
    <w:p>
      <w:pPr>
        <w:pStyle w:val="Compact"/>
        <w:numPr>
          <w:ilvl w:val="0"/>
          <w:numId w:val="1079"/>
        </w:numPr>
      </w:pPr>
      <w:r>
        <w:rPr>
          <w:b/>
          <w:bCs/>
        </w:rPr>
        <w:t xml:space="preserve">Delivery evidence ceiling</w:t>
      </w:r>
      <w:r>
        <w:t xml:space="preserve">:</w:t>
      </w:r>
      <w:r>
        <w:t xml:space="preserve"> </w:t>
      </w:r>
      <w:r>
        <w:rPr>
          <w:rStyle w:val="VerbatimChar"/>
        </w:rPr>
        <w:t xml:space="preserve">Routed</w:t>
      </w:r>
      <w:r>
        <w:t xml:space="preserve">.</w:t>
      </w:r>
    </w:p>
    <w:bookmarkEnd w:id="70"/>
    <w:bookmarkStart w:id="71" w:name="X0f8c4cd6165f9e1cf6bc4737068e538f44c1501"/>
    <w:p>
      <w:pPr>
        <w:pStyle w:val="Heading3"/>
      </w:pPr>
      <w:r>
        <w:t xml:space="preserve">11.6 Lark / Feishu</w:t>
      </w:r>
    </w:p>
    <w:p>
      <w:pPr>
        <w:pStyle w:val="Compact"/>
        <w:numPr>
          <w:ilvl w:val="0"/>
          <w:numId w:val="1082"/>
        </w:numPr>
      </w:pPr>
      <w:r>
        <w:rPr>
          <w:b/>
          <w:bCs/>
        </w:rPr>
        <w:t xml:space="preserve">SDK</w:t>
      </w:r>
      <w:r>
        <w:t xml:space="preserve">:</w:t>
      </w:r>
      <w:r>
        <w:t xml:space="preserve"> </w:t>
      </w:r>
      <w:r>
        <w:rPr>
          <w:rStyle w:val="VerbatimChar"/>
        </w:rPr>
        <w:t xml:space="preserve">github.com/larksuite/oapi-sdk-go</w:t>
      </w:r>
      <w:r>
        <w:t xml:space="preserve"> </w:t>
      </w:r>
      <w:r>
        <w:t xml:space="preserve">(</w:t>
      </w:r>
      <w:r>
        <w:rPr>
          <w:b/>
          <w:bCs/>
        </w:rPr>
        <w:t xml:space="preserve">official</w:t>
      </w:r>
      <w:r>
        <w:t xml:space="preserve">, MIT, code-gen flavor — verbose but accurate).</w:t>
      </w:r>
    </w:p>
    <w:p>
      <w:pPr>
        <w:pStyle w:val="Compact"/>
        <w:numPr>
          <w:ilvl w:val="0"/>
          <w:numId w:val="1082"/>
        </w:numPr>
      </w:pPr>
      <w:r>
        <w:rPr>
          <w:b/>
          <w:bCs/>
        </w:rPr>
        <w:t xml:space="preserve">V1</w:t>
      </w:r>
      <w:r>
        <w:t xml:space="preserve">: send text + rich message + image; basic interactive cards.</w:t>
      </w:r>
    </w:p>
    <w:p>
      <w:pPr>
        <w:pStyle w:val="Compact"/>
        <w:numPr>
          <w:ilvl w:val="0"/>
          <w:numId w:val="1082"/>
        </w:numPr>
      </w:pPr>
      <w:r>
        <w:rPr>
          <w:b/>
          <w:bCs/>
        </w:rPr>
        <w:t xml:space="preserve">V2 advanced</w:t>
      </w:r>
      <w:r>
        <w:t xml:space="preserve">: Mini-program cards, chatbot @-mentions, group management.</w:t>
      </w:r>
    </w:p>
    <w:p>
      <w:pPr>
        <w:pStyle w:val="Compact"/>
        <w:numPr>
          <w:ilvl w:val="0"/>
          <w:numId w:val="1082"/>
        </w:numPr>
      </w:pPr>
      <w:r>
        <w:rPr>
          <w:b/>
          <w:bCs/>
        </w:rPr>
        <w:t xml:space="preserve">Delivery evidence ceiling</w:t>
      </w:r>
      <w:r>
        <w:t xml:space="preserve">:</w:t>
      </w:r>
      <w:r>
        <w:t xml:space="preserve"> </w:t>
      </w:r>
      <w:r>
        <w:rPr>
          <w:rStyle w:val="VerbatimChar"/>
        </w:rPr>
        <w:t xml:space="preserve">Routed</w:t>
      </w:r>
      <w:r>
        <w:t xml:space="preserve">.</w:t>
      </w:r>
    </w:p>
    <w:bookmarkEnd w:id="71"/>
    <w:bookmarkStart w:id="72" w:name="X784cb73091570050d7168028fd13d7f430e0de3"/>
    <w:p>
      <w:pPr>
        <w:pStyle w:val="Heading3"/>
      </w:pPr>
      <w:r>
        <w:t xml:space="preserve">11.7 WhatsApp</w:t>
      </w:r>
    </w:p>
    <w:p>
      <w:pPr>
        <w:pStyle w:val="FirstParagraph"/>
      </w:pPr>
      <w:r>
        <w:t xml:space="preserve">Two transports for two use cases:</w:t>
      </w:r>
    </w:p>
    <w:p>
      <w:pPr>
        <w:pStyle w:val="Compact"/>
        <w:numPr>
          <w:ilvl w:val="0"/>
          <w:numId w:val="1083"/>
        </w:numPr>
      </w:pPr>
      <w:r>
        <w:rPr>
          <w:b/>
          <w:bCs/>
        </w:rPr>
        <w:t xml:space="preserve">WhatsApp Web multi-device</w:t>
      </w:r>
      <w:r>
        <w:t xml:space="preserve"> </w:t>
      </w:r>
      <w:r>
        <w:t xml:space="preserve">—</w:t>
      </w:r>
      <w:r>
        <w:t xml:space="preserve"> </w:t>
      </w:r>
      <w:r>
        <w:rPr>
          <w:rStyle w:val="VerbatimChar"/>
        </w:rPr>
        <w:t xml:space="preserve">go.mau.fi/whatsmeow</w:t>
      </w:r>
      <w:r>
        <w:t xml:space="preserve"> </w:t>
      </w:r>
      <w:r>
        <w:t xml:space="preserve">(</w:t>
      </w:r>
      <w:r>
        <w:rPr>
          <w:rStyle w:val="VerbatimChar"/>
        </w:rPr>
        <w:t xml:space="preserve">tulir/whatsmeow</w:t>
      </w:r>
      <w:r>
        <w:t xml:space="preserve">, ~5.5k stars, MPL-2.0). Reverse-engineered WA Web;</w:t>
      </w:r>
      <w:r>
        <w:t xml:space="preserve"> </w:t>
      </w:r>
      <w:r>
        <w:rPr>
          <w:b/>
          <w:bCs/>
        </w:rPr>
        <w:t xml:space="preserve">not</w:t>
      </w:r>
      <w:r>
        <w:t xml:space="preserve"> </w:t>
      </w:r>
      <w:r>
        <w:t xml:space="preserve">for official Business API.</w:t>
      </w:r>
    </w:p>
    <w:p>
      <w:pPr>
        <w:pStyle w:val="Compact"/>
        <w:numPr>
          <w:ilvl w:val="0"/>
          <w:numId w:val="1083"/>
        </w:numPr>
      </w:pPr>
      <w:r>
        <w:rPr>
          <w:b/>
          <w:bCs/>
        </w:rPr>
        <w:t xml:space="preserve">WhatsApp Business Cloud API</w:t>
      </w:r>
      <w:r>
        <w:t xml:space="preserve"> </w:t>
      </w:r>
      <w:r>
        <w:t xml:space="preserve">—</w:t>
      </w:r>
      <w:r>
        <w:t xml:space="preserve"> </w:t>
      </w:r>
      <w:r>
        <w:rPr>
          <w:rStyle w:val="VerbatimChar"/>
        </w:rPr>
        <w:t xml:space="preserve">github.com/twilio/twilio-go</w:t>
      </w:r>
      <w:r>
        <w:t xml:space="preserve"> </w:t>
      </w:r>
      <w:r>
        <w:t xml:space="preserve">(official, multi-product; WA via Twilio Senders).</w:t>
      </w:r>
    </w:p>
    <w:p>
      <w:pPr>
        <w:pStyle w:val="Compact"/>
        <w:numPr>
          <w:ilvl w:val="0"/>
          <w:numId w:val="1083"/>
        </w:numPr>
      </w:pPr>
      <w:r>
        <w:rPr>
          <w:b/>
          <w:bCs/>
        </w:rPr>
        <w:t xml:space="preserve">V1</w:t>
      </w:r>
      <w:r>
        <w:t xml:space="preserve">: text + media via either transport; template-message support on Business Cloud API.</w:t>
      </w:r>
    </w:p>
    <w:p>
      <w:pPr>
        <w:pStyle w:val="Compact"/>
        <w:numPr>
          <w:ilvl w:val="0"/>
          <w:numId w:val="1083"/>
        </w:numPr>
      </w:pPr>
      <w:r>
        <w:rPr>
          <w:b/>
          <w:bCs/>
        </w:rPr>
        <w:t xml:space="preserve">V2 advanced</w:t>
      </w:r>
      <w:r>
        <w:t xml:space="preserve">: button-template messages, list messages, conversation pricing windows.</w:t>
      </w:r>
    </w:p>
    <w:bookmarkEnd w:id="72"/>
    <w:bookmarkStart w:id="73" w:name="X28679e4e08a72fbbc163df10b764e7d73b371bd"/>
    <w:p>
      <w:pPr>
        <w:pStyle w:val="Heading3"/>
      </w:pPr>
      <w:r>
        <w:t xml:space="preserve">11.8 Viber</w:t>
      </w:r>
    </w:p>
    <w:p>
      <w:pPr>
        <w:pStyle w:val="Compact"/>
        <w:numPr>
          <w:ilvl w:val="0"/>
          <w:numId w:val="1084"/>
        </w:numPr>
      </w:pPr>
      <w:r>
        <w:rPr>
          <w:b/>
          <w:bCs/>
        </w:rPr>
        <w:t xml:space="preserve">No official Go SDK.</w:t>
      </w:r>
      <w:r>
        <w:t xml:space="preserve"> </w:t>
      </w:r>
      <w:r>
        <w:t xml:space="preserve">Community:</w:t>
      </w:r>
      <w:r>
        <w:t xml:space="preserve"> </w:t>
      </w:r>
      <w:r>
        <w:rPr>
          <w:rStyle w:val="VerbatimChar"/>
        </w:rPr>
        <w:t xml:space="preserve">mileusna/viber</w:t>
      </w:r>
      <w:r>
        <w:t xml:space="preserve">,</w:t>
      </w:r>
      <w:r>
        <w:t xml:space="preserve"> </w:t>
      </w:r>
      <w:r>
        <w:rPr>
          <w:rStyle w:val="VerbatimChar"/>
        </w:rPr>
        <w:t xml:space="preserve">strongo/bots-api-viber</w:t>
      </w:r>
      <w:r>
        <w:t xml:space="preserve">.</w:t>
      </w:r>
    </w:p>
    <w:p>
      <w:pPr>
        <w:pStyle w:val="Compact"/>
        <w:numPr>
          <w:ilvl w:val="0"/>
          <w:numId w:val="1084"/>
        </w:numPr>
      </w:pPr>
      <w:r>
        <w:rPr>
          <w:b/>
          <w:bCs/>
        </w:rPr>
        <w:t xml:space="preserve">V1</w:t>
      </w:r>
      <w:r>
        <w:t xml:space="preserve">: hand-rolled REST client against the documented Viber REST API. Send text + media + carousel.</w:t>
      </w:r>
    </w:p>
    <w:p>
      <w:pPr>
        <w:pStyle w:val="Compact"/>
        <w:numPr>
          <w:ilvl w:val="0"/>
          <w:numId w:val="1084"/>
        </w:numPr>
      </w:pPr>
      <w:r>
        <w:rPr>
          <w:b/>
          <w:bCs/>
        </w:rPr>
        <w:t xml:space="preserve">V2 advanced</w:t>
      </w:r>
      <w:r>
        <w:t xml:space="preserve">: rich-media keyboards.</w:t>
      </w:r>
    </w:p>
    <w:bookmarkEnd w:id="73"/>
    <w:bookmarkStart w:id="74" w:name="Xabe3990e0692e20b5db1209b7ce615d4ee43194"/>
    <w:p>
      <w:pPr>
        <w:pStyle w:val="Heading3"/>
      </w:pPr>
      <w:r>
        <w:t xml:space="preserve">11.9 Email (deep)</w:t>
      </w:r>
    </w:p>
    <w:p>
      <w:pPr>
        <w:pStyle w:val="FirstParagraph"/>
      </w:pPr>
      <w:r>
        <w:t xml:space="preserve">The most operationally complex channel — Email gets the deepest treatment.</w:t>
      </w:r>
    </w:p>
    <w:p>
      <w:pPr>
        <w:pStyle w:val="BodyText"/>
      </w:pPr>
      <w:r>
        <w:rPr>
          <w:b/>
          <w:bCs/>
        </w:rPr>
        <w:t xml:space="preserve">Two interchangeable transports behind one</w:t>
      </w:r>
      <w:r>
        <w:rPr>
          <w:b/>
          <w:bCs/>
        </w:rPr>
        <w:t xml:space="preserve"> </w:t>
      </w:r>
      <w:r>
        <w:rPr>
          <w:rStyle w:val="VerbatimChar"/>
          <w:b/>
          <w:bCs/>
        </w:rPr>
        <w:t xml:space="preserve">Channel</w:t>
      </w:r>
      <w:r>
        <w:rPr>
          <w:b/>
          <w:bCs/>
        </w:rPr>
        <w:t xml:space="preserve"> </w:t>
      </w:r>
      <w:r>
        <w:rPr>
          <w:b/>
          <w:bCs/>
        </w:rPr>
        <w:t xml:space="preserve">interface:</w:t>
      </w:r>
    </w:p>
    <w:p>
      <w:pPr>
        <w:pStyle w:val="Compact"/>
        <w:numPr>
          <w:ilvl w:val="0"/>
          <w:numId w:val="1085"/>
        </w:numPr>
      </w:pPr>
      <w:r>
        <w:rPr>
          <w:b/>
          <w:bCs/>
        </w:rPr>
        <w:t xml:space="preserve">Raw SMTP + DKIM</w:t>
      </w:r>
      <w:r>
        <w:t xml:space="preserve"> </w:t>
      </w:r>
      <w:r>
        <w:t xml:space="preserve">—</w:t>
      </w:r>
      <w:r>
        <w:t xml:space="preserve"> </w:t>
      </w:r>
      <w:r>
        <w:rPr>
          <w:rStyle w:val="VerbatimChar"/>
        </w:rPr>
        <w:t xml:space="preserve">net/smtp</w:t>
      </w:r>
      <w:r>
        <w:t xml:space="preserve"> </w:t>
      </w:r>
      <w:r>
        <w:t xml:space="preserve">(stdlib) +</w:t>
      </w:r>
      <w:r>
        <w:t xml:space="preserve"> </w:t>
      </w:r>
      <w:r>
        <w:rPr>
          <w:rStyle w:val="VerbatimChar"/>
        </w:rPr>
        <w:t xml:space="preserve">github.com/emersion/go-msgauth/dkim</w:t>
      </w:r>
      <w:r>
        <w:t xml:space="preserve">. Suitable for self-hosted operators.</w:t>
      </w:r>
    </w:p>
    <w:p>
      <w:pPr>
        <w:pStyle w:val="Compact"/>
        <w:numPr>
          <w:ilvl w:val="0"/>
          <w:numId w:val="1085"/>
        </w:numPr>
      </w:pPr>
      <w:r>
        <w:rPr>
          <w:b/>
          <w:bCs/>
        </w:rPr>
        <w:t xml:space="preserve">ESP HTTP API</w:t>
      </w:r>
      <w:r>
        <w:t xml:space="preserve"> </w:t>
      </w:r>
      <w:r>
        <w:t xml:space="preserve">— Resend (preferred), Postmark (fallback), SendGrid (alternative). Better deliverability + built-in bounce/complaint webhooks + suppression lists.</w:t>
      </w:r>
    </w:p>
    <w:p>
      <w:pPr>
        <w:pStyle w:val="FirstParagraph"/>
      </w:pPr>
      <w:r>
        <w:rPr>
          <w:b/>
          <w:bCs/>
        </w:rPr>
        <w:t xml:space="preserve">Mandatory features for every outbound email (V1):</w:t>
      </w:r>
    </w:p>
    <w:p>
      <w:pPr>
        <w:pStyle w:val="Compact"/>
        <w:numPr>
          <w:ilvl w:val="0"/>
          <w:numId w:val="1086"/>
        </w:numPr>
      </w:pPr>
      <w:r>
        <w:rPr>
          <w:b/>
          <w:bCs/>
        </w:rPr>
        <w:t xml:space="preserve">DKIM signing</w:t>
      </w:r>
      <w:r>
        <w:t xml:space="preserve"> </w:t>
      </w:r>
      <w:r>
        <w:t xml:space="preserve">(RFC 6376) via</w:t>
      </w:r>
      <w:r>
        <w:t xml:space="preserve"> </w:t>
      </w:r>
      <w:r>
        <w:rPr>
          <w:rStyle w:val="VerbatimChar"/>
        </w:rPr>
        <w:t xml:space="preserve">go-msgauth/dkim</w:t>
      </w:r>
      <w:r>
        <w:t xml:space="preserve">.</w:t>
      </w:r>
    </w:p>
    <w:p>
      <w:pPr>
        <w:pStyle w:val="Compact"/>
        <w:numPr>
          <w:ilvl w:val="0"/>
          <w:numId w:val="1086"/>
        </w:numPr>
      </w:pPr>
      <w:r>
        <w:rPr>
          <w:b/>
          <w:bCs/>
        </w:rPr>
        <w:t xml:space="preserve">List-Unsubscribe</w:t>
      </w:r>
      <w:r>
        <w:t xml:space="preserve"> </w:t>
      </w:r>
      <w:r>
        <w:t xml:space="preserve">(RFC 8058) —</w:t>
      </w:r>
      <w:r>
        <w:t xml:space="preserve"> </w:t>
      </w:r>
      <w:r>
        <w:rPr>
          <w:rStyle w:val="VerbatimChar"/>
        </w:rPr>
        <w:t xml:space="preserve">List-Unsubscribe: &lt;https://…&gt;, &lt;mailto:…&gt;</w:t>
      </w:r>
      <w:r>
        <w:t xml:space="preserve"> </w:t>
      </w:r>
      <w:r>
        <w:t xml:space="preserve">+</w:t>
      </w:r>
      <w:r>
        <w:t xml:space="preserve"> </w:t>
      </w:r>
      <w:r>
        <w:rPr>
          <w:rStyle w:val="VerbatimChar"/>
        </w:rPr>
        <w:t xml:space="preserve">List-Unsubscribe-Post: List-Unsubscribe=One-Click</w:t>
      </w:r>
      <w:r>
        <w:t xml:space="preserve">. DKIM-signed.</w:t>
      </w:r>
    </w:p>
    <w:p>
      <w:pPr>
        <w:pStyle w:val="Compact"/>
        <w:numPr>
          <w:ilvl w:val="0"/>
          <w:numId w:val="1086"/>
        </w:numPr>
      </w:pPr>
      <w:r>
        <w:rPr>
          <w:b/>
          <w:bCs/>
        </w:rPr>
        <w:t xml:space="preserve">Plain-text alternative</w:t>
      </w:r>
      <w:r>
        <w:t xml:space="preserve"> </w:t>
      </w:r>
      <w:r>
        <w:t xml:space="preserve">generated from the HTML body (MJML-rendered).</w:t>
      </w:r>
    </w:p>
    <w:p>
      <w:pPr>
        <w:pStyle w:val="Compact"/>
        <w:numPr>
          <w:ilvl w:val="0"/>
          <w:numId w:val="1086"/>
        </w:numPr>
      </w:pPr>
      <w:r>
        <w:rPr>
          <w:b/>
          <w:bCs/>
        </w:rPr>
        <w:t xml:space="preserve">Inline images</w:t>
      </w:r>
      <w:r>
        <w:t xml:space="preserve"> </w:t>
      </w:r>
      <w:r>
        <w:t xml:space="preserve">via</w:t>
      </w:r>
      <w:r>
        <w:t xml:space="preserve"> </w:t>
      </w:r>
      <w:r>
        <w:rPr>
          <w:rStyle w:val="VerbatimChar"/>
        </w:rPr>
        <w:t xml:space="preserve">Content-ID:</w:t>
      </w:r>
      <w:r>
        <w:t xml:space="preserve"> </w:t>
      </w:r>
      <w:r>
        <w:t xml:space="preserve">MIME parts (</w:t>
      </w:r>
      <w:r>
        <w:rPr>
          <w:rStyle w:val="VerbatimChar"/>
        </w:rPr>
        <w:t xml:space="preserve">cid:</w:t>
      </w:r>
      <w:r>
        <w:t xml:space="preserve"> </w:t>
      </w:r>
      <w:r>
        <w:t xml:space="preserve">references in HTML).</w:t>
      </w:r>
    </w:p>
    <w:p>
      <w:pPr>
        <w:pStyle w:val="Compact"/>
        <w:numPr>
          <w:ilvl w:val="0"/>
          <w:numId w:val="1086"/>
        </w:numPr>
      </w:pPr>
      <w:r>
        <w:rPr>
          <w:b/>
          <w:bCs/>
        </w:rPr>
        <w:t xml:space="preserve">Suppression list lookup</w:t>
      </w:r>
      <w:r>
        <w:t xml:space="preserve"> </w:t>
      </w:r>
      <w:r>
        <w:t xml:space="preserve">— consult</w:t>
      </w:r>
      <w:r>
        <w:t xml:space="preserve"> </w:t>
      </w:r>
      <w:r>
        <w:rPr>
          <w:rStyle w:val="VerbatimChar"/>
        </w:rPr>
        <w:t xml:space="preserve">email_suppressions</w:t>
      </w:r>
      <w:r>
        <w:t xml:space="preserve"> </w:t>
      </w:r>
      <w:r>
        <w:t xml:space="preserve">table before send; skip suppressed addresses and log to diary.</w:t>
      </w:r>
    </w:p>
    <w:p>
      <w:pPr>
        <w:pStyle w:val="FirstParagraph"/>
      </w:pPr>
      <w:r>
        <w:rPr>
          <w:b/>
          <w:bCs/>
        </w:rPr>
        <w:t xml:space="preserve">Bounce pipeline:</w:t>
      </w:r>
    </w:p>
    <w:p>
      <w:pPr>
        <w:pStyle w:val="Compact"/>
        <w:numPr>
          <w:ilvl w:val="0"/>
          <w:numId w:val="1087"/>
        </w:numPr>
      </w:pPr>
      <w:r>
        <w:t xml:space="preserve">Inbound mailbox parsed for RFC 3464 DSN parts, OR ESP webhook consumed for bounce/complaint/unsub events.</w:t>
      </w:r>
    </w:p>
    <w:p>
      <w:pPr>
        <w:pStyle w:val="Compact"/>
        <w:numPr>
          <w:ilvl w:val="0"/>
          <w:numId w:val="1087"/>
        </w:numPr>
      </w:pPr>
      <w:r>
        <w:t xml:space="preserve">Hard bounces, complaints, and manual unsubscribes write to</w:t>
      </w:r>
      <w:r>
        <w:t xml:space="preserve"> </w:t>
      </w:r>
      <w:r>
        <w:rPr>
          <w:rStyle w:val="VerbatimChar"/>
        </w:rPr>
        <w:t xml:space="preserve">email_suppressions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email_suppressions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normalized lowercase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'hard_bounce' | 'complaint' | 'unsubscribe'</w:t>
      </w:r>
      <w:r>
        <w:br/>
      </w:r>
      <w:r>
        <w:rPr>
          <w:rStyle w:val="NormalTok"/>
        </w:rPr>
        <w:t xml:space="preserve">    source_event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address)</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email_suppressions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email_suppressions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p>
    <w:p>
      <w:pPr>
        <w:pStyle w:val="FirstParagraph"/>
      </w:pPr>
      <w:r>
        <w:rPr>
          <w:b/>
          <w:bCs/>
        </w:rPr>
        <w:t xml:space="preserve">Doctor command</w:t>
      </w:r>
      <w:r>
        <w:t xml:space="preserve">:</w:t>
      </w:r>
      <w:r>
        <w:t xml:space="preserve"> </w:t>
      </w:r>
      <w:r>
        <w:rPr>
          <w:rStyle w:val="VerbatimChar"/>
        </w:rPr>
        <w:t xml:space="preserve">&lt;flavor&gt;herald doctor email</w:t>
      </w:r>
      <w:r>
        <w:t xml:space="preserve"> </w:t>
      </w:r>
      <w:r>
        <w:t xml:space="preserve">verifies SPF, DKIM, DMARC records for the configured sending domain at startup. Without correct DNS, Gmail/Yahoo's 2024 sender requirements quietly bin the mail.</w:t>
      </w:r>
    </w:p>
    <w:p>
      <w:pPr>
        <w:pStyle w:val="BodyText"/>
      </w:pPr>
      <w:r>
        <w:rPr>
          <w:b/>
          <w:bCs/>
        </w:rPr>
        <w:t xml:space="preserve">Templating</w:t>
      </w:r>
      <w:r>
        <w:t xml:space="preserve">: MJML (</w:t>
      </w:r>
      <w:r>
        <w:rPr>
          <w:rStyle w:val="VerbatimChar"/>
        </w:rPr>
        <w:t xml:space="preserve">&lt;mj-section&gt;</w:t>
      </w:r>
      <w:r>
        <w:t xml:space="preserve">,</w:t>
      </w:r>
      <w:r>
        <w:t xml:space="preserve"> </w:t>
      </w:r>
      <w:r>
        <w:rPr>
          <w:rStyle w:val="VerbatimChar"/>
        </w:rPr>
        <w:t xml:space="preserve">&lt;mj-column&gt;</w:t>
      </w:r>
      <w:r>
        <w:t xml:space="preserve">,</w:t>
      </w:r>
      <w:r>
        <w:t xml:space="preserve"> </w:t>
      </w:r>
      <w:r>
        <w:rPr>
          <w:rStyle w:val="VerbatimChar"/>
        </w:rPr>
        <w:t xml:space="preserve">&lt;mj-image&gt;</w:t>
      </w:r>
      <w:r>
        <w:t xml:space="preserve">,</w:t>
      </w:r>
      <w:r>
        <w:t xml:space="preserve"> </w:t>
      </w:r>
      <w:r>
        <w:rPr>
          <w:rStyle w:val="VerbatimChar"/>
        </w:rPr>
        <w:t xml:space="preserve">&lt;mj-button&gt;</w:t>
      </w:r>
      <w:r>
        <w:t xml:space="preserve">) compiled to inline-CSS HTML at</w:t>
      </w:r>
      <w:r>
        <w:t xml:space="preserve"> </w:t>
      </w:r>
      <w:r>
        <w:rPr>
          <w:b/>
          <w:bCs/>
        </w:rPr>
        <w:t xml:space="preserve">template-author time</w:t>
      </w:r>
      <w:r>
        <w:t xml:space="preserve"> </w:t>
      </w:r>
      <w:r>
        <w:t xml:space="preserve">(vendored MJML CLI; check in the compiled HTML alongside the</w:t>
      </w:r>
      <w:r>
        <w:t xml:space="preserve"> </w:t>
      </w:r>
      <w:r>
        <w:rPr>
          <w:rStyle w:val="VerbatimChar"/>
        </w:rPr>
        <w:t xml:space="preserve">.mjml</w:t>
      </w:r>
      <w:r>
        <w:t xml:space="preserve"> </w:t>
      </w:r>
      <w:r>
        <w:t xml:space="preserve">source). The compiled HTML then runs through</w:t>
      </w:r>
      <w:r>
        <w:t xml:space="preserve"> </w:t>
      </w:r>
      <w:r>
        <w:rPr>
          <w:rStyle w:val="VerbatimChar"/>
        </w:rPr>
        <w:t xml:space="preserve">html/template</w:t>
      </w:r>
      <w:r>
        <w:t xml:space="preserve"> </w:t>
      </w:r>
      <w:r>
        <w:t xml:space="preserve">for variable substitution at send time. No Node.js in the runtime container.</w:t>
      </w:r>
    </w:p>
    <w:p>
      <w:pPr>
        <w:pStyle w:val="BodyText"/>
      </w:pPr>
      <w:r>
        <w:rPr>
          <w:b/>
          <w:bCs/>
        </w:rPr>
        <w:t xml:space="preserve">Delivery evidence ceiling</w:t>
      </w:r>
      <w:r>
        <w:t xml:space="preserve">:</w:t>
      </w:r>
      <w:r>
        <w:t xml:space="preserve"> </w:t>
      </w:r>
      <w:r>
        <w:rPr>
          <w:rStyle w:val="VerbatimChar"/>
        </w:rPr>
        <w:t xml:space="preserve">Accepted</w:t>
      </w:r>
      <w:r>
        <w:t xml:space="preserve"> </w:t>
      </w:r>
      <w:r>
        <w:t xml:space="preserve">by default (relay 250 OK), upgradable to</w:t>
      </w:r>
      <w:r>
        <w:t xml:space="preserve"> </w:t>
      </w:r>
      <w:r>
        <w:rPr>
          <w:rStyle w:val="VerbatimChar"/>
        </w:rPr>
        <w:t xml:space="preserve">Delivered</w:t>
      </w:r>
      <w:r>
        <w:t xml:space="preserve"> </w:t>
      </w:r>
      <w:r>
        <w:t xml:space="preserve">by parsing DSN,</w:t>
      </w:r>
      <w:r>
        <w:t xml:space="preserve"> </w:t>
      </w:r>
      <w:r>
        <w:rPr>
          <w:rStyle w:val="VerbatimChar"/>
        </w:rPr>
        <w:t xml:space="preserve">Read</w:t>
      </w:r>
      <w:r>
        <w:t xml:space="preserve"> </w:t>
      </w:r>
      <w:r>
        <w:t xml:space="preserve">only when recipient voluntarily returns RFC 8098 MDN (rare).</w:t>
      </w:r>
    </w:p>
    <w:bookmarkEnd w:id="74"/>
    <w:bookmarkStart w:id="75" w:name="Xfd76eb6599d7ac05af5f9c3181a3e90dcc15a7a"/>
    <w:p>
      <w:pPr>
        <w:pStyle w:val="Heading3"/>
      </w:pPr>
      <w:r>
        <w:t xml:space="preserve">11.10 ntfy / Gotify</w:t>
      </w:r>
    </w:p>
    <w:p>
      <w:pPr>
        <w:pStyle w:val="FirstParagraph"/>
      </w:pPr>
      <w:r>
        <w:t xml:space="preserve">Per research Topic 3 (notification-platforms): adopt ntfy's wire model as both an</w:t>
      </w:r>
      <w:r>
        <w:t xml:space="preserve"> </w:t>
      </w:r>
      <w:r>
        <w:rPr>
          <w:b/>
          <w:bCs/>
        </w:rPr>
        <w:t xml:space="preserve">inbound ingest format</w:t>
      </w:r>
      <w:r>
        <w:t xml:space="preserve"> </w:t>
      </w:r>
      <w:r>
        <w:t xml:space="preserve">(alongside CloudEvents) and as a first-class outbound channel.</w:t>
      </w:r>
    </w:p>
    <w:p>
      <w:pPr>
        <w:pStyle w:val="Compact"/>
        <w:numPr>
          <w:ilvl w:val="0"/>
          <w:numId w:val="1088"/>
        </w:numPr>
      </w:pPr>
      <w:r>
        <w:t xml:space="preserve">Map:</w:t>
      </w:r>
      <w:r>
        <w:t xml:space="preserve"> </w:t>
      </w:r>
      <w:r>
        <w:rPr>
          <w:rStyle w:val="VerbatimChar"/>
        </w:rPr>
        <w:t xml:space="preserve">X-Priority</w:t>
      </w:r>
      <w:r>
        <w:t xml:space="preserve"> </w:t>
      </w:r>
      <w:r>
        <w:t xml:space="preserve">(1–5) → Herald priority enum;</w:t>
      </w:r>
      <w:r>
        <w:t xml:space="preserve"> </w:t>
      </w:r>
      <w:r>
        <w:rPr>
          <w:rStyle w:val="VerbatimChar"/>
        </w:rPr>
        <w:t xml:space="preserve">X-Tags</w:t>
      </w:r>
      <w:r>
        <w:t xml:space="preserve"> </w:t>
      </w:r>
      <w:r>
        <w:t xml:space="preserve">→ Herald tags;</w:t>
      </w:r>
      <w:r>
        <w:t xml:space="preserve"> </w:t>
      </w:r>
      <w:r>
        <w:rPr>
          <w:rStyle w:val="VerbatimChar"/>
        </w:rPr>
        <w:t xml:space="preserve">X-Click</w:t>
      </w:r>
      <w:r>
        <w:t xml:space="preserve"> </w:t>
      </w:r>
      <w:r>
        <w:t xml:space="preserve">→ action URL;</w:t>
      </w:r>
      <w:r>
        <w:t xml:space="preserve"> </w:t>
      </w:r>
      <w:r>
        <w:rPr>
          <w:rStyle w:val="VerbatimChar"/>
        </w:rPr>
        <w:t xml:space="preserve">X-Actions</w:t>
      </w:r>
      <w:r>
        <w:t xml:space="preserve"> </w:t>
      </w:r>
      <w:r>
        <w:t xml:space="preserve">(view/http/broadcast/copy) → Herald</w:t>
      </w:r>
      <w:r>
        <w:t xml:space="preserve"> </w:t>
      </w:r>
      <w:r>
        <w:rPr>
          <w:rStyle w:val="VerbatimChar"/>
        </w:rPr>
        <w:t xml:space="preserve">Action</w:t>
      </w:r>
      <w:r>
        <w:t xml:space="preserve"> </w:t>
      </w:r>
      <w:r>
        <w:t xml:space="preserve">schema;</w:t>
      </w:r>
      <w:r>
        <w:t xml:space="preserve"> </w:t>
      </w:r>
      <w:r>
        <w:rPr>
          <w:rStyle w:val="VerbatimChar"/>
        </w:rPr>
        <w:t xml:space="preserve">X-Attach</w:t>
      </w:r>
      <w:r>
        <w:t xml:space="preserve">/PUT body → attachment.</w:t>
      </w:r>
    </w:p>
    <w:p>
      <w:pPr>
        <w:pStyle w:val="Compact"/>
        <w:numPr>
          <w:ilvl w:val="0"/>
          <w:numId w:val="1088"/>
        </w:numPr>
      </w:pPr>
      <w:r>
        <w:rPr>
          <w:b/>
          <w:bCs/>
        </w:rPr>
        <w:t xml:space="preserve">Gotify</w:t>
      </w:r>
      <w:r>
        <w:t xml:space="preserve"> </w:t>
      </w:r>
      <w:r>
        <w:t xml:space="preserve">application/client token split: application token authenticates publishers; client token authenticates subscribers; both revocable independently.</w:t>
      </w:r>
    </w:p>
    <w:p>
      <w:pPr>
        <w:pStyle w:val="Compact"/>
        <w:numPr>
          <w:ilvl w:val="0"/>
          <w:numId w:val="1088"/>
        </w:numPr>
      </w:pPr>
      <w:r>
        <w:rPr>
          <w:b/>
          <w:bCs/>
        </w:rPr>
        <w:t xml:space="preserve">V1</w:t>
      </w:r>
      <w:r>
        <w:t xml:space="preserve">: send to ntfy/gotify topic with priority + tags + attachment.</w:t>
      </w:r>
    </w:p>
    <w:p>
      <w:pPr>
        <w:pStyle w:val="Compact"/>
        <w:numPr>
          <w:ilvl w:val="0"/>
          <w:numId w:val="1088"/>
        </w:numPr>
      </w:pPr>
      <w:r>
        <w:rPr>
          <w:b/>
          <w:bCs/>
        </w:rPr>
        <w:t xml:space="preserve">V2 advanced</w:t>
      </w:r>
      <w:r>
        <w:t xml:space="preserve">: receive via WebSocket / SSE for live updates.</w:t>
      </w:r>
    </w:p>
    <w:bookmarkEnd w:id="75"/>
    <w:bookmarkStart w:id="76" w:name="Xcab1a975f58820f480060dd0d180d4a008af66f"/>
    <w:p>
      <w:pPr>
        <w:pStyle w:val="Heading3"/>
      </w:pPr>
      <w:r>
        <w:t xml:space="preserve">11.11 Generic outbound webhook</w:t>
      </w:r>
    </w:p>
    <w:p>
      <w:pPr>
        <w:pStyle w:val="FirstParagraph"/>
      </w:pPr>
      <w:r>
        <w:t xml:space="preserve">Adapter</w:t>
      </w:r>
      <w:r>
        <w:t xml:space="preserve"> </w:t>
      </w:r>
      <w:r>
        <w:rPr>
          <w:rStyle w:val="VerbatimChar"/>
        </w:rPr>
        <w:t xml:space="preserve">webhook://&lt;url&gt;?secret=&lt;hmac&gt;&amp;format=&lt;cloudevent|json|form&gt;</w:t>
      </w:r>
      <w:r>
        <w:t xml:space="preserve">:</w:t>
      </w:r>
    </w:p>
    <w:p>
      <w:pPr>
        <w:pStyle w:val="Compact"/>
        <w:numPr>
          <w:ilvl w:val="0"/>
          <w:numId w:val="1089"/>
        </w:numPr>
      </w:pPr>
      <w:r>
        <w:t xml:space="preserve">Sends Herald events as CloudEvents (binary or structured mode), or as plain JSON, or as form-encoded — chosen by query param.</w:t>
      </w:r>
    </w:p>
    <w:p>
      <w:pPr>
        <w:pStyle w:val="Compact"/>
        <w:numPr>
          <w:ilvl w:val="0"/>
          <w:numId w:val="1089"/>
        </w:numPr>
      </w:pPr>
      <w:r>
        <w:t xml:space="preserve">HMAC-signs outbound requests (</w:t>
      </w:r>
      <w:r>
        <w:rPr>
          <w:rStyle w:val="VerbatimChar"/>
        </w:rPr>
        <w:t xml:space="preserve">Webhook-Signature</w:t>
      </w:r>
      <w:r>
        <w:t xml:space="preserve"> </w:t>
      </w:r>
      <w:r>
        <w:t xml:space="preserve">header) so receiving side can verify.</w:t>
      </w:r>
    </w:p>
    <w:p>
      <w:pPr>
        <w:pStyle w:val="Compact"/>
        <w:numPr>
          <w:ilvl w:val="0"/>
          <w:numId w:val="1089"/>
        </w:numPr>
      </w:pPr>
      <w:r>
        <w:t xml:space="preserve">Retries per §5.4.</w:t>
      </w:r>
    </w:p>
    <w:bookmarkEnd w:id="76"/>
    <w:bookmarkStart w:id="77" w:name="X07d823d53c8ec9a6cdd33fcb306b233bf1416e0"/>
    <w:p>
      <w:pPr>
        <w:pStyle w:val="Heading3"/>
      </w:pPr>
      <w:r>
        <w:t xml:space="preserve">11.12 Diary (Markdown + PDF + HTML)</w:t>
      </w:r>
    </w:p>
    <w:p>
      <w:pPr>
        <w:pStyle w:val="FirstParagraph"/>
      </w:pPr>
      <w:r>
        <w:t xml:space="preserve">See §19 for full schema and sync strategy.</w:t>
      </w:r>
    </w:p>
    <w:bookmarkEnd w:id="77"/>
    <w:bookmarkStart w:id="78" w:name="X0f18d59c062a0c0aed74d9ea53cb4db1866eac2"/>
    <w:p>
      <w:pPr>
        <w:pStyle w:val="Heading3"/>
      </w:pPr>
      <w:r>
        <w:t xml:space="preserve">11.13 Feature matrix summary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Channel</w:t>
            </w:r>
          </w:p>
        </w:tc>
        <w:tc>
          <w:tcPr/>
          <w:p>
            <w:pPr>
              <w:pStyle w:val="Compact"/>
            </w:pPr>
            <w:r>
              <w:t xml:space="preserve">Text</w:t>
            </w:r>
          </w:p>
        </w:tc>
        <w:tc>
          <w:tcPr/>
          <w:p>
            <w:pPr>
              <w:pStyle w:val="Compact"/>
            </w:pPr>
            <w:r>
              <w:t xml:space="preserve">Markdown</w:t>
            </w:r>
          </w:p>
        </w:tc>
        <w:tc>
          <w:tcPr/>
          <w:p>
            <w:pPr>
              <w:pStyle w:val="Compact"/>
            </w:pPr>
            <w:r>
              <w:t xml:space="preserve">Attachments</w:t>
            </w:r>
          </w:p>
        </w:tc>
        <w:tc>
          <w:tcPr/>
          <w:p>
            <w:pPr>
              <w:pStyle w:val="Compact"/>
            </w:pPr>
            <w:r>
              <w:t xml:space="preserve">Threads</w:t>
            </w:r>
          </w:p>
        </w:tc>
        <w:tc>
          <w:tcPr/>
          <w:p>
            <w:pPr>
              <w:pStyle w:val="Compact"/>
            </w:pPr>
            <w:r>
              <w:t xml:space="preserve">Interactive buttons</w:t>
            </w:r>
          </w:p>
        </w:tc>
        <w:tc>
          <w:tcPr/>
          <w:p>
            <w:pPr>
              <w:pStyle w:val="Compact"/>
            </w:pPr>
            <w:r>
              <w:t xml:space="preserve">Signed-source verify</w:t>
            </w:r>
          </w:p>
        </w:tc>
        <w:tc>
          <w:tcPr/>
          <w:p>
            <w:pPr>
              <w:pStyle w:val="Compact"/>
            </w:pPr>
            <w:r>
              <w:t xml:space="preserve">Delivery ceiling</w:t>
            </w:r>
          </w:p>
        </w:tc>
      </w:tr>
      <w:tr>
        <w:tc>
          <w:tcPr/>
          <w:p>
            <w:pPr>
              <w:pStyle w:val="Compact"/>
            </w:pPr>
            <w:r>
              <w:t xml:space="preserve">Telegram</w:t>
            </w:r>
          </w:p>
        </w:tc>
        <w:tc>
          <w:tcPr/>
          <w:p>
            <w:pPr>
              <w:pStyle w:val="Compact"/>
            </w:pPr>
            <w:r>
              <w:t xml:space="preserve">✓</w:t>
            </w:r>
          </w:p>
        </w:tc>
        <w:tc>
          <w:tcPr/>
          <w:p>
            <w:pPr>
              <w:pStyle w:val="Compact"/>
            </w:pPr>
            <w:r>
              <w:t xml:space="preserve">MarkdownV2 / HTML</w:t>
            </w:r>
          </w:p>
        </w:tc>
        <w:tc>
          <w:tcPr/>
          <w:p>
            <w:pPr>
              <w:pStyle w:val="Compact"/>
            </w:pPr>
            <w:r>
              <w:t xml:space="preserve">✓</w:t>
            </w:r>
          </w:p>
        </w:tc>
        <w:tc>
          <w:tcPr/>
          <w:p>
            <w:pPr>
              <w:pStyle w:val="Compact"/>
            </w:pPr>
            <w:r>
              <w:t xml:space="preserve">forum topic_id</w:t>
            </w:r>
          </w:p>
        </w:tc>
        <w:tc>
          <w:tcPr/>
          <w:p>
            <w:pPr>
              <w:pStyle w:val="Compact"/>
            </w:pPr>
            <w:r>
              <w:t xml:space="preserve">✓ V1 url, V2 callback</w:t>
            </w:r>
          </w:p>
        </w:tc>
        <w:tc>
          <w:tcPr/>
          <w:p>
            <w:pPr>
              <w:pStyle w:val="Compact"/>
            </w:pPr>
            <w:r>
              <w:t xml:space="preserve">secret_token</w:t>
            </w:r>
          </w:p>
        </w:tc>
        <w:tc>
          <w:tcPr/>
          <w:p>
            <w:pPr>
              <w:pStyle w:val="Compact"/>
            </w:pPr>
            <w:r>
              <w:t xml:space="preserve">Routed (Read via Business)</w:t>
            </w:r>
          </w:p>
        </w:tc>
      </w:tr>
      <w:tr>
        <w:tc>
          <w:tcPr/>
          <w:p>
            <w:pPr>
              <w:pStyle w:val="Compact"/>
            </w:pPr>
            <w:r>
              <w:t xml:space="preserve">Max</w:t>
            </w:r>
          </w:p>
        </w:tc>
        <w:tc>
          <w:tcPr/>
          <w:p>
            <w:pPr>
              <w:pStyle w:val="Compact"/>
            </w:pPr>
            <w:r>
              <w:t xml:space="preserve">✓</w:t>
            </w:r>
          </w:p>
        </w:tc>
        <w:tc>
          <w:tcPr/>
          <w:p>
            <w:pPr>
              <w:pStyle w:val="Compact"/>
            </w:pPr>
            <w:r>
              <w:t xml:space="preserve">platform-specific</w:t>
            </w:r>
          </w:p>
        </w:tc>
        <w:tc>
          <w:tcPr/>
          <w:p>
            <w:pPr>
              <w:pStyle w:val="Compact"/>
            </w:pPr>
            <w:r>
              <w:t xml:space="preserve">✓</w:t>
            </w:r>
          </w:p>
        </w:tc>
        <w:tc>
          <w:tcPr/>
          <w:p>
            <w:pPr>
              <w:pStyle w:val="Compact"/>
            </w:pPr>
            <w:r>
              <w:t xml:space="preserve">V2</w:t>
            </w:r>
          </w:p>
        </w:tc>
        <w:tc>
          <w:tcPr/>
          <w:p>
            <w:pPr>
              <w:pStyle w:val="Compact"/>
            </w:pPr>
            <w:r>
              <w:t xml:space="preserve">V2</w:t>
            </w:r>
          </w:p>
        </w:tc>
        <w:tc>
          <w:tcPr/>
          <w:p>
            <w:pPr>
              <w:pStyle w:val="Compact"/>
            </w:pPr>
            <w:r>
              <w:t xml:space="preserve">tba</w:t>
            </w:r>
          </w:p>
        </w:tc>
        <w:tc>
          <w:tcPr/>
          <w:p>
            <w:pPr>
              <w:pStyle w:val="Compact"/>
            </w:pPr>
            <w:r>
              <w:t xml:space="preserve">Routed</w:t>
            </w:r>
          </w:p>
        </w:tc>
      </w:tr>
      <w:tr>
        <w:tc>
          <w:tcPr/>
          <w:p>
            <w:pPr>
              <w:pStyle w:val="Compact"/>
            </w:pPr>
            <w:r>
              <w:t xml:space="preserve">Slack</w:t>
            </w:r>
          </w:p>
        </w:tc>
        <w:tc>
          <w:tcPr/>
          <w:p>
            <w:pPr>
              <w:pStyle w:val="Compact"/>
            </w:pPr>
            <w:r>
              <w:t xml:space="preserve">✓</w:t>
            </w:r>
          </w:p>
        </w:tc>
        <w:tc>
          <w:tcPr/>
          <w:p>
            <w:pPr>
              <w:pStyle w:val="Compact"/>
            </w:pPr>
            <w:r>
              <w:t xml:space="preserve">Block Kit</w:t>
            </w:r>
          </w:p>
        </w:tc>
        <w:tc>
          <w:tcPr/>
          <w:p>
            <w:pPr>
              <w:pStyle w:val="Compact"/>
            </w:pPr>
            <w:r>
              <w:t xml:space="preserve">✓</w:t>
            </w:r>
          </w:p>
        </w:tc>
        <w:tc>
          <w:tcPr/>
          <w:p>
            <w:pPr>
              <w:pStyle w:val="Compact"/>
            </w:pPr>
            <w:r>
              <w:t xml:space="preserve">thread_ts</w:t>
            </w:r>
          </w:p>
        </w:tc>
        <w:tc>
          <w:tcPr/>
          <w:p>
            <w:pPr>
              <w:pStyle w:val="Compact"/>
            </w:pPr>
            <w:r>
              <w:t xml:space="preserve">✓ V1 url, V2 callback</w:t>
            </w:r>
          </w:p>
        </w:tc>
        <w:tc>
          <w:tcPr/>
          <w:p>
            <w:pPr>
              <w:pStyle w:val="Compact"/>
            </w:pPr>
            <w:r>
              <w:t xml:space="preserve">X-Slack-Signature</w:t>
            </w:r>
          </w:p>
        </w:tc>
        <w:tc>
          <w:tcPr/>
          <w:p>
            <w:pPr>
              <w:pStyle w:val="Compact"/>
            </w:pPr>
            <w:r>
              <w:t xml:space="preserve">Routed</w:t>
            </w:r>
          </w:p>
        </w:tc>
      </w:tr>
      <w:tr>
        <w:tc>
          <w:tcPr/>
          <w:p>
            <w:pPr>
              <w:pStyle w:val="Compact"/>
            </w:pPr>
            <w:r>
              <w:t xml:space="preserve">Discord</w:t>
            </w:r>
          </w:p>
        </w:tc>
        <w:tc>
          <w:tcPr/>
          <w:p>
            <w:pPr>
              <w:pStyle w:val="Compact"/>
            </w:pPr>
            <w:r>
              <w:t xml:space="preserve">✓</w:t>
            </w:r>
          </w:p>
        </w:tc>
        <w:tc>
          <w:tcPr/>
          <w:p>
            <w:pPr>
              <w:pStyle w:val="Compact"/>
            </w:pPr>
            <w:r>
              <w:t xml:space="preserve">embeds</w:t>
            </w:r>
          </w:p>
        </w:tc>
        <w:tc>
          <w:tcPr/>
          <w:p>
            <w:pPr>
              <w:pStyle w:val="Compact"/>
            </w:pPr>
            <w:r>
              <w:t xml:space="preserve">✓</w:t>
            </w:r>
          </w:p>
        </w:tc>
        <w:tc>
          <w:tcPr/>
          <w:p>
            <w:pPr>
              <w:pStyle w:val="Compact"/>
            </w:pPr>
            <w:r>
              <w:t xml:space="preserve">thread_id</w:t>
            </w:r>
          </w:p>
        </w:tc>
        <w:tc>
          <w:tcPr/>
          <w:p>
            <w:pPr>
              <w:pStyle w:val="Compact"/>
            </w:pPr>
            <w:r>
              <w:t xml:space="preserve">webhook url, bot components</w:t>
            </w:r>
          </w:p>
        </w:tc>
        <w:tc>
          <w:tcPr/>
          <w:p>
            <w:pPr>
              <w:pStyle w:val="Compact"/>
            </w:pPr>
            <w:r>
              <w:t xml:space="preserve">webhook URL secrecy</w:t>
            </w:r>
          </w:p>
        </w:tc>
        <w:tc>
          <w:tcPr/>
          <w:p>
            <w:pPr>
              <w:pStyle w:val="Compact"/>
            </w:pPr>
            <w:r>
              <w:t xml:space="preserve">Routed</w:t>
            </w:r>
          </w:p>
        </w:tc>
      </w:tr>
      <w:tr>
        <w:tc>
          <w:tcPr/>
          <w:p>
            <w:pPr>
              <w:pStyle w:val="Compact"/>
            </w:pPr>
            <w:r>
              <w:t xml:space="preserve">MS Teams</w:t>
            </w:r>
          </w:p>
        </w:tc>
        <w:tc>
          <w:tcPr/>
          <w:p>
            <w:pPr>
              <w:pStyle w:val="Compact"/>
            </w:pPr>
            <w:r>
              <w:t xml:space="preserve">✓</w:t>
            </w:r>
          </w:p>
        </w:tc>
        <w:tc>
          <w:tcPr/>
          <w:p>
            <w:pPr>
              <w:pStyle w:val="Compact"/>
            </w:pPr>
            <w:r>
              <w:t xml:space="preserve">Adaptive Card</w:t>
            </w:r>
          </w:p>
        </w:tc>
        <w:tc>
          <w:tcPr/>
          <w:p>
            <w:pPr>
              <w:pStyle w:val="Compact"/>
            </w:pPr>
            <w:r>
              <w:t xml:space="preserve">inline</w:t>
            </w:r>
          </w:p>
        </w:tc>
        <w:tc>
          <w:tcPr/>
          <w:p>
            <w:pPr>
              <w:pStyle w:val="Compact"/>
            </w:pPr>
            <w:r>
              <w:t xml:space="preserve">conv references</w:t>
            </w:r>
          </w:p>
        </w:tc>
        <w:tc>
          <w:tcPr/>
          <w:p>
            <w:pPr>
              <w:pStyle w:val="Compact"/>
            </w:pPr>
            <w:r>
              <w:t xml:space="preserve">OpenUrl / Action.Execute</w:t>
            </w:r>
          </w:p>
        </w:tc>
        <w:tc>
          <w:tcPr/>
          <w:p>
            <w:pPr>
              <w:pStyle w:val="Compact"/>
            </w:pPr>
            <w:r>
              <w:t xml:space="preserve">webhook secret</w:t>
            </w:r>
          </w:p>
        </w:tc>
        <w:tc>
          <w:tcPr/>
          <w:p>
            <w:pPr>
              <w:pStyle w:val="Compact"/>
            </w:pPr>
            <w:r>
              <w:t xml:space="preserve">Routed</w:t>
            </w:r>
          </w:p>
        </w:tc>
      </w:tr>
      <w:tr>
        <w:tc>
          <w:tcPr/>
          <w:p>
            <w:pPr>
              <w:pStyle w:val="Compact"/>
            </w:pPr>
            <w:r>
              <w:t xml:space="preserve">Lark</w:t>
            </w:r>
          </w:p>
        </w:tc>
        <w:tc>
          <w:tcPr/>
          <w:p>
            <w:pPr>
              <w:pStyle w:val="Compact"/>
            </w:pPr>
            <w:r>
              <w:t xml:space="preserve">✓</w:t>
            </w:r>
          </w:p>
        </w:tc>
        <w:tc>
          <w:tcPr/>
          <w:p>
            <w:pPr>
              <w:pStyle w:val="Compact"/>
            </w:pPr>
            <w:r>
              <w:t xml:space="preserve">rich card</w:t>
            </w:r>
          </w:p>
        </w:tc>
        <w:tc>
          <w:tcPr/>
          <w:p>
            <w:pPr>
              <w:pStyle w:val="Compact"/>
            </w:pPr>
            <w:r>
              <w:t xml:space="preserve">✓</w:t>
            </w:r>
          </w:p>
        </w:tc>
        <w:tc>
          <w:tcPr/>
          <w:p>
            <w:pPr>
              <w:pStyle w:val="Compact"/>
            </w:pPr>
            <w:r>
              <w:t xml:space="preserve">V2</w:t>
            </w:r>
          </w:p>
        </w:tc>
        <w:tc>
          <w:tcPr/>
          <w:p>
            <w:pPr>
              <w:pStyle w:val="Compact"/>
            </w:pPr>
            <w:r>
              <w:t xml:space="preserve">interactive card</w:t>
            </w:r>
          </w:p>
        </w:tc>
        <w:tc>
          <w:tcPr/>
          <w:p>
            <w:pPr>
              <w:pStyle w:val="Compact"/>
            </w:pPr>
            <w:r>
              <w:t xml:space="preserve">event subscription</w:t>
            </w:r>
          </w:p>
        </w:tc>
        <w:tc>
          <w:tcPr/>
          <w:p>
            <w:pPr>
              <w:pStyle w:val="Compact"/>
            </w:pPr>
            <w:r>
              <w:t xml:space="preserve">Routed</w:t>
            </w:r>
          </w:p>
        </w:tc>
      </w:tr>
      <w:tr>
        <w:tc>
          <w:tcPr/>
          <w:p>
            <w:pPr>
              <w:pStyle w:val="Compact"/>
            </w:pPr>
            <w:r>
              <w:t xml:space="preserve">WhatsApp</w:t>
            </w:r>
          </w:p>
        </w:tc>
        <w:tc>
          <w:tcPr/>
          <w:p>
            <w:pPr>
              <w:pStyle w:val="Compact"/>
            </w:pPr>
            <w:r>
              <w:t xml:space="preserve">✓</w:t>
            </w:r>
          </w:p>
        </w:tc>
        <w:tc>
          <w:tcPr/>
          <w:p>
            <w:pPr>
              <w:pStyle w:val="Compact"/>
            </w:pPr>
            <w:r>
              <w:t xml:space="preserve">text/template</w:t>
            </w:r>
          </w:p>
        </w:tc>
        <w:tc>
          <w:tcPr/>
          <w:p>
            <w:pPr>
              <w:pStyle w:val="Compact"/>
            </w:pPr>
            <w:r>
              <w:t xml:space="preserve">✓ (Cloud API)</w:t>
            </w:r>
          </w:p>
        </w:tc>
        <w:tc>
          <w:tcPr/>
          <w:p>
            <w:pPr>
              <w:pStyle w:val="Compact"/>
            </w:pPr>
            <w:r>
              <w:t xml:space="preserve">conversation window</w:t>
            </w:r>
          </w:p>
        </w:tc>
        <w:tc>
          <w:tcPr/>
          <w:p>
            <w:pPr>
              <w:pStyle w:val="Compact"/>
            </w:pPr>
            <w:r>
              <w:t xml:space="preserve">Cloud API templates</w:t>
            </w:r>
          </w:p>
        </w:tc>
        <w:tc>
          <w:tcPr/>
          <w:p>
            <w:pPr>
              <w:pStyle w:val="Compact"/>
            </w:pPr>
            <w:r>
              <w:t xml:space="preserve">Twilio signing / Meta token</w:t>
            </w:r>
          </w:p>
        </w:tc>
        <w:tc>
          <w:tcPr/>
          <w:p>
            <w:pPr>
              <w:pStyle w:val="Compact"/>
            </w:pPr>
            <w:r>
              <w:t xml:space="preserve">Routed</w:t>
            </w:r>
          </w:p>
        </w:tc>
      </w:tr>
      <w:tr>
        <w:tc>
          <w:tcPr/>
          <w:p>
            <w:pPr>
              <w:pStyle w:val="Compact"/>
            </w:pPr>
            <w:r>
              <w:t xml:space="preserve">Viber</w:t>
            </w:r>
          </w:p>
        </w:tc>
        <w:tc>
          <w:tcPr/>
          <w:p>
            <w:pPr>
              <w:pStyle w:val="Compact"/>
            </w:pPr>
            <w:r>
              <w:t xml:space="preserve">✓</w:t>
            </w:r>
          </w:p>
        </w:tc>
        <w:tc>
          <w:tcPr/>
          <w:p>
            <w:pPr>
              <w:pStyle w:val="Compact"/>
            </w:pPr>
            <w:r>
              <w:t xml:space="preserve">rich-media</w:t>
            </w:r>
          </w:p>
        </w:tc>
        <w:tc>
          <w:tcPr/>
          <w:p>
            <w:pPr>
              <w:pStyle w:val="Compact"/>
            </w:pPr>
            <w:r>
              <w:t xml:space="preserve">✓</w:t>
            </w:r>
          </w:p>
        </w:tc>
        <w:tc>
          <w:tcPr/>
          <w:p>
            <w:pPr>
              <w:pStyle w:val="Compact"/>
            </w:pPr>
            <w:r>
              <w:t xml:space="preserve">—</w:t>
            </w:r>
          </w:p>
        </w:tc>
        <w:tc>
          <w:tcPr/>
          <w:p>
            <w:pPr>
              <w:pStyle w:val="Compact"/>
            </w:pPr>
            <w:r>
              <w:t xml:space="preserve">rich-media keyboard</w:t>
            </w:r>
          </w:p>
        </w:tc>
        <w:tc>
          <w:tcPr/>
          <w:p>
            <w:pPr>
              <w:pStyle w:val="Compact"/>
            </w:pPr>
            <w:r>
              <w:t xml:space="preserve">sig param</w:t>
            </w:r>
          </w:p>
        </w:tc>
        <w:tc>
          <w:tcPr/>
          <w:p>
            <w:pPr>
              <w:pStyle w:val="Compact"/>
            </w:pPr>
            <w:r>
              <w:t xml:space="preserve">Routed</w:t>
            </w:r>
          </w:p>
        </w:tc>
      </w:tr>
      <w:tr>
        <w:tc>
          <w:tcPr/>
          <w:p>
            <w:pPr>
              <w:pStyle w:val="Compact"/>
            </w:pPr>
            <w:r>
              <w:t xml:space="preserve">Email</w:t>
            </w:r>
          </w:p>
        </w:tc>
        <w:tc>
          <w:tcPr/>
          <w:p>
            <w:pPr>
              <w:pStyle w:val="Compact"/>
            </w:pPr>
            <w:r>
              <w:t xml:space="preserve">✓</w:t>
            </w:r>
          </w:p>
        </w:tc>
        <w:tc>
          <w:tcPr/>
          <w:p>
            <w:pPr>
              <w:pStyle w:val="Compact"/>
            </w:pPr>
            <w:r>
              <w:t xml:space="preserve">MJML→HTML</w:t>
            </w:r>
          </w:p>
        </w:tc>
        <w:tc>
          <w:tcPr/>
          <w:p>
            <w:pPr>
              <w:pStyle w:val="Compact"/>
            </w:pPr>
            <w:r>
              <w:t xml:space="preserve">✓ (MIME)</w:t>
            </w:r>
          </w:p>
        </w:tc>
        <w:tc>
          <w:tcPr/>
          <w:p>
            <w:pPr>
              <w:pStyle w:val="Compact"/>
            </w:pPr>
            <w:r>
              <w:t xml:space="preserve">In-Reply-To/References</w:t>
            </w:r>
          </w:p>
        </w:tc>
        <w:tc>
          <w:tcPr/>
          <w:p>
            <w:pPr>
              <w:pStyle w:val="Compact"/>
            </w:pPr>
            <w:r>
              <w:t xml:space="preserve">url buttons only</w:t>
            </w:r>
          </w:p>
        </w:tc>
        <w:tc>
          <w:tcPr/>
          <w:p>
            <w:pPr>
              <w:pStyle w:val="Compact"/>
            </w:pPr>
            <w:r>
              <w:t xml:space="preserve">DKIM/SPF/DMARC</w:t>
            </w:r>
          </w:p>
        </w:tc>
        <w:tc>
          <w:tcPr/>
          <w:p>
            <w:pPr>
              <w:pStyle w:val="Compact"/>
            </w:pPr>
            <w:r>
              <w:t xml:space="preserve">Accepted→Delivered→Read</w:t>
            </w:r>
          </w:p>
        </w:tc>
      </w:tr>
      <w:tr>
        <w:tc>
          <w:tcPr/>
          <w:p>
            <w:pPr>
              <w:pStyle w:val="Compact"/>
            </w:pPr>
            <w:r>
              <w:t xml:space="preserve">ntfy</w:t>
            </w:r>
          </w:p>
        </w:tc>
        <w:tc>
          <w:tcPr/>
          <w:p>
            <w:pPr>
              <w:pStyle w:val="Compact"/>
            </w:pPr>
            <w:r>
              <w:t xml:space="preserve">✓</w:t>
            </w:r>
          </w:p>
        </w:tc>
        <w:tc>
          <w:tcPr/>
          <w:p>
            <w:pPr>
              <w:pStyle w:val="Compact"/>
            </w:pPr>
            <w:r>
              <w:t xml:space="preserve">X-Markdown</w:t>
            </w:r>
          </w:p>
        </w:tc>
        <w:tc>
          <w:tcPr/>
          <w:p>
            <w:pPr>
              <w:pStyle w:val="Compact"/>
            </w:pPr>
            <w:r>
              <w:t xml:space="preserve">✓</w:t>
            </w:r>
          </w:p>
        </w:tc>
        <w:tc>
          <w:tcPr/>
          <w:p>
            <w:pPr>
              <w:pStyle w:val="Compact"/>
            </w:pPr>
            <w:r>
              <w:t xml:space="preserve">—</w:t>
            </w:r>
          </w:p>
        </w:tc>
        <w:tc>
          <w:tcPr/>
          <w:p>
            <w:pPr>
              <w:pStyle w:val="Compact"/>
            </w:pPr>
            <w:r>
              <w:t xml:space="preserve">X-Actions</w:t>
            </w:r>
          </w:p>
        </w:tc>
        <w:tc>
          <w:tcPr/>
          <w:p>
            <w:pPr>
              <w:pStyle w:val="Compact"/>
            </w:pPr>
            <w:r>
              <w:t xml:space="preserve">basic auth / token</w:t>
            </w:r>
          </w:p>
        </w:tc>
        <w:tc>
          <w:tcPr/>
          <w:p>
            <w:pPr>
              <w:pStyle w:val="Compact"/>
            </w:pPr>
            <w:r>
              <w:t xml:space="preserve">Routed</w:t>
            </w:r>
          </w:p>
        </w:tc>
      </w:tr>
      <w:tr>
        <w:tc>
          <w:tcPr/>
          <w:p>
            <w:pPr>
              <w:pStyle w:val="Compact"/>
            </w:pPr>
            <w:r>
              <w:t xml:space="preserve">Gotify</w:t>
            </w:r>
          </w:p>
        </w:tc>
        <w:tc>
          <w:tcPr/>
          <w:p>
            <w:pPr>
              <w:pStyle w:val="Compact"/>
            </w:pPr>
            <w:r>
              <w:t xml:space="preserve">✓</w:t>
            </w:r>
          </w:p>
        </w:tc>
        <w:tc>
          <w:tcPr/>
          <w:p>
            <w:pPr>
              <w:pStyle w:val="Compact"/>
            </w:pPr>
            <w:r>
              <w:t xml:space="preserve">extras.client::display</w:t>
            </w:r>
          </w:p>
        </w:tc>
        <w:tc>
          <w:tcPr/>
          <w:p>
            <w:pPr>
              <w:pStyle w:val="Compact"/>
            </w:pPr>
            <w:r>
              <w:t xml:space="preserve">✓</w:t>
            </w:r>
          </w:p>
        </w:tc>
        <w:tc>
          <w:tcPr/>
          <w:p>
            <w:pPr>
              <w:pStyle w:val="Compact"/>
            </w:pPr>
            <w:r>
              <w:t xml:space="preserve">—</w:t>
            </w:r>
          </w:p>
        </w:tc>
        <w:tc>
          <w:tcPr/>
          <w:p>
            <w:pPr>
              <w:pStyle w:val="Compact"/>
            </w:pPr>
            <w:r>
              <w:t xml:space="preserve">extras actions</w:t>
            </w:r>
          </w:p>
        </w:tc>
        <w:tc>
          <w:tcPr/>
          <w:p>
            <w:pPr>
              <w:pStyle w:val="Compact"/>
            </w:pPr>
            <w:r>
              <w:t xml:space="preserve">bearer token</w:t>
            </w:r>
          </w:p>
        </w:tc>
        <w:tc>
          <w:tcPr/>
          <w:p>
            <w:pPr>
              <w:pStyle w:val="Compact"/>
            </w:pPr>
            <w:r>
              <w:t xml:space="preserve">Routed</w:t>
            </w:r>
          </w:p>
        </w:tc>
      </w:tr>
      <w:tr>
        <w:tc>
          <w:tcPr/>
          <w:p>
            <w:pPr>
              <w:pStyle w:val="Compact"/>
            </w:pPr>
            <w:r>
              <w:t xml:space="preserve">Webhook</w:t>
            </w:r>
          </w:p>
        </w:tc>
        <w:tc>
          <w:tcPr/>
          <w:p>
            <w:pPr>
              <w:pStyle w:val="Compact"/>
            </w:pPr>
            <w:r>
              <w:t xml:space="preserve">✓</w:t>
            </w:r>
          </w:p>
        </w:tc>
        <w:tc>
          <w:tcPr/>
          <w:p>
            <w:pPr>
              <w:pStyle w:val="Compact"/>
            </w:pPr>
            <w:r>
              <w:t xml:space="preserve">CloudEvent JSON</w:t>
            </w:r>
          </w:p>
        </w:tc>
        <w:tc>
          <w:tcPr/>
          <w:p>
            <w:pPr>
              <w:pStyle w:val="Compact"/>
            </w:pPr>
            <w:r>
              <w:t xml:space="preserve">embedded</w:t>
            </w:r>
          </w:p>
        </w:tc>
        <w:tc>
          <w:tcPr/>
          <w:p>
            <w:pPr>
              <w:pStyle w:val="Compact"/>
            </w:pPr>
            <w:r>
              <w:t xml:space="preserve">n/a</w:t>
            </w:r>
          </w:p>
        </w:tc>
        <w:tc>
          <w:tcPr/>
          <w:p>
            <w:pPr>
              <w:pStyle w:val="Compact"/>
            </w:pPr>
            <w:r>
              <w:t xml:space="preserve">n/a</w:t>
            </w:r>
          </w:p>
        </w:tc>
        <w:tc>
          <w:tcPr/>
          <w:p>
            <w:pPr>
              <w:pStyle w:val="Compact"/>
            </w:pPr>
            <w:r>
              <w:t xml:space="preserve">HMAC</w:t>
            </w:r>
          </w:p>
        </w:tc>
        <w:tc>
          <w:tcPr/>
          <w:p>
            <w:pPr>
              <w:pStyle w:val="Compact"/>
            </w:pPr>
            <w:r>
              <w:t xml:space="preserve">Accepted/Routed</w:t>
            </w:r>
          </w:p>
        </w:tc>
      </w:tr>
      <w:tr>
        <w:tc>
          <w:tcPr/>
          <w:p>
            <w:pPr>
              <w:pStyle w:val="Compact"/>
            </w:pPr>
            <w:r>
              <w:t xml:space="preserve">Diary</w:t>
            </w:r>
          </w:p>
        </w:tc>
        <w:tc>
          <w:tcPr/>
          <w:p>
            <w:pPr>
              <w:pStyle w:val="Compact"/>
            </w:pPr>
            <w:r>
              <w:t xml:space="preserve">✓</w:t>
            </w:r>
          </w:p>
        </w:tc>
        <w:tc>
          <w:tcPr/>
          <w:p>
            <w:pPr>
              <w:pStyle w:val="Compact"/>
            </w:pPr>
            <w:r>
              <w:t xml:space="preserve">source format</w:t>
            </w:r>
          </w:p>
        </w:tc>
        <w:tc>
          <w:tcPr/>
          <w:p>
            <w:pPr>
              <w:pStyle w:val="Compact"/>
            </w:pPr>
            <w:r>
              <w:t xml:space="preserve">path-refs</w:t>
            </w:r>
          </w:p>
        </w:tc>
        <w:tc>
          <w:tcPr/>
          <w:p>
            <w:pPr>
              <w:pStyle w:val="Compact"/>
            </w:pPr>
            <w:r>
              <w:t xml:space="preserve">logical via parent ref</w:t>
            </w:r>
          </w:p>
        </w:tc>
        <w:tc>
          <w:tcPr/>
          <w:p>
            <w:pPr>
              <w:pStyle w:val="Compact"/>
            </w:pPr>
            <w:r>
              <w:t xml:space="preserve">n/a</w:t>
            </w:r>
          </w:p>
        </w:tc>
        <w:tc>
          <w:tcPr/>
          <w:p>
            <w:pPr>
              <w:pStyle w:val="Compact"/>
            </w:pPr>
            <w:r>
              <w:t xml:space="preserve">local FS</w:t>
            </w:r>
          </w:p>
        </w:tc>
        <w:tc>
          <w:tcPr/>
          <w:p>
            <w:pPr>
              <w:pStyle w:val="Compact"/>
            </w:pPr>
            <w:r>
              <w:t xml:space="preserve">n/a (always-on)</w:t>
            </w:r>
          </w:p>
        </w:tc>
      </w:tr>
      <w:tr>
        <w:tc>
          <w:tcPr/>
          <w:p>
            <w:pPr>
              <w:pStyle w:val="Compact"/>
            </w:pPr>
            <w:r>
              <w:rPr>
                <w:rStyle w:val="VerbatimChar"/>
              </w:rPr>
              <w:t xml:space="preserve">null://</w:t>
            </w:r>
          </w:p>
        </w:tc>
        <w:tc>
          <w:tcPr/>
          <w:p>
            <w:pPr>
              <w:pStyle w:val="Compact"/>
            </w:pPr>
            <w:r>
              <w:t xml:space="preserve">✓</w:t>
            </w:r>
          </w:p>
        </w:tc>
        <w:tc>
          <w:tcPr/>
          <w:p>
            <w:pPr>
              <w:pStyle w:val="Compact"/>
            </w:pPr>
            <w:r>
              <w:t xml:space="preserve">✓</w:t>
            </w:r>
          </w:p>
        </w:tc>
        <w:tc>
          <w:tcPr/>
          <w:p>
            <w:pPr>
              <w:pStyle w:val="Compact"/>
            </w:pPr>
            <w:r>
              <w:t xml:space="preserve">✓ (counted only)</w:t>
            </w:r>
          </w:p>
        </w:tc>
        <w:tc>
          <w:tcPr/>
          <w:p>
            <w:pPr>
              <w:pStyle w:val="Compact"/>
            </w:pPr>
            <w:r>
              <w:t xml:space="preserve">✓</w:t>
            </w:r>
          </w:p>
        </w:tc>
        <w:tc>
          <w:tcPr/>
          <w:p>
            <w:pPr>
              <w:pStyle w:val="Compact"/>
            </w:pPr>
            <w:r>
              <w:t xml:space="preserve">✓ (recorded)</w:t>
            </w:r>
          </w:p>
        </w:tc>
        <w:tc>
          <w:tcPr/>
          <w:p>
            <w:pPr>
              <w:pStyle w:val="Compact"/>
            </w:pPr>
            <w:r>
              <w:t xml:space="preserve">n/a</w:t>
            </w:r>
          </w:p>
        </w:tc>
        <w:tc>
          <w:tcPr/>
          <w:p>
            <w:pPr>
              <w:pStyle w:val="Compact"/>
            </w:pPr>
            <w:r>
              <w:t xml:space="preserve">configured ceiling</w:t>
            </w:r>
          </w:p>
        </w:tc>
      </w:tr>
    </w:tbl>
    <w:bookmarkEnd w:id="78"/>
    <w:bookmarkStart w:id="79" w:name="Xf37d08114ef6c439d5c990bb5b2354166a3136d"/>
    <w:p>
      <w:pPr>
        <w:pStyle w:val="Heading3"/>
      </w:pPr>
      <w:r>
        <w:t xml:space="preserve">11.14</w:t>
      </w:r>
      <w:r>
        <w:t xml:space="preserve"> </w:t>
      </w:r>
      <w:r>
        <w:rPr>
          <w:rStyle w:val="VerbatimChar"/>
        </w:rPr>
        <w:t xml:space="preserve">null://</w:t>
      </w:r>
      <w:r>
        <w:t xml:space="preserve"> </w:t>
      </w:r>
      <w:r>
        <w:t xml:space="preserve">sandbox channel (test-only)</w:t>
      </w:r>
    </w:p>
    <w:p>
      <w:pPr>
        <w:pStyle w:val="FirstParagraph"/>
      </w:pPr>
      <w:r>
        <w:t xml:space="preserve">The</w:t>
      </w:r>
      <w:r>
        <w:t xml:space="preserve"> </w:t>
      </w:r>
      <w:r>
        <w:rPr>
          <w:rStyle w:val="VerbatimChar"/>
        </w:rPr>
        <w:t xml:space="preserve">null://</w:t>
      </w:r>
      <w:r>
        <w:t xml:space="preserve"> </w:t>
      </w:r>
      <w:r>
        <w:t xml:space="preserve">adapter is the in-process equivalent of</w:t>
      </w:r>
      <w:r>
        <w:t xml:space="preserve"> </w:t>
      </w:r>
      <w:r>
        <w:rPr>
          <w:rStyle w:val="VerbatimChar"/>
        </w:rPr>
        <w:t xml:space="preserve">/dev/null</w:t>
      </w:r>
      <w:r>
        <w:t xml:space="preserve"> </w:t>
      </w:r>
      <w:r>
        <w:t xml:space="preserve">with full instrumentation. It implements the entire</w:t>
      </w:r>
      <w:r>
        <w:t xml:space="preserve"> </w:t>
      </w:r>
      <w:r>
        <w:rPr>
          <w:rStyle w:val="VerbatimChar"/>
        </w:rPr>
        <w:t xml:space="preserve">Channel</w:t>
      </w:r>
      <w:r>
        <w:t xml:space="preserve"> </w:t>
      </w:r>
      <w:r>
        <w:t xml:space="preserve">interface but performs no I/O — every</w:t>
      </w:r>
      <w:r>
        <w:t xml:space="preserve"> </w:t>
      </w:r>
      <w:r>
        <w:rPr>
          <w:rStyle w:val="VerbatimChar"/>
        </w:rPr>
        <w:t xml:space="preserve">Send</w:t>
      </w:r>
      <w:r>
        <w:t xml:space="preserve"> </w:t>
      </w:r>
      <w:r>
        <w:t xml:space="preserve">call records the</w:t>
      </w:r>
      <w:r>
        <w:t xml:space="preserve"> </w:t>
      </w:r>
      <w:r>
        <w:rPr>
          <w:rStyle w:val="VerbatimChar"/>
        </w:rPr>
        <w:t xml:space="preserve">OutboundMessage</w:t>
      </w:r>
      <w:r>
        <w:t xml:space="preserve"> </w:t>
      </w:r>
      <w:r>
        <w:t xml:space="preserve">to an in-memory ring buffer (configurable size; default 1000), increments per-tag counters, and returns the configured</w:t>
      </w:r>
      <w:r>
        <w:t xml:space="preserve"> </w:t>
      </w:r>
      <w:r>
        <w:rPr>
          <w:rStyle w:val="VerbatimChar"/>
        </w:rPr>
        <w:t xml:space="preserve">DeliveryEvidence</w:t>
      </w:r>
      <w:r>
        <w:t xml:space="preserve"> </w:t>
      </w:r>
      <w:r>
        <w:t xml:space="preserve">ceiling.</w:t>
      </w:r>
    </w:p>
    <w:p>
      <w:pPr>
        <w:pStyle w:val="BodyText"/>
      </w:pPr>
      <w:r>
        <w:rPr>
          <w:b/>
          <w:bCs/>
        </w:rPr>
        <w:t xml:space="preserve">Use cases:</w:t>
      </w:r>
    </w:p>
    <w:p>
      <w:pPr>
        <w:pStyle w:val="Compact"/>
        <w:numPr>
          <w:ilvl w:val="0"/>
          <w:numId w:val="1090"/>
        </w:numPr>
      </w:pPr>
      <w:r>
        <w:rPr>
          <w:b/>
          <w:bCs/>
        </w:rPr>
        <w:t xml:space="preserve">Unit tests</w:t>
      </w:r>
      <w:r>
        <w:t xml:space="preserve"> </w:t>
      </w:r>
      <w:r>
        <w:t xml:space="preserve">for</w:t>
      </w:r>
      <w:r>
        <w:t xml:space="preserve"> </w:t>
      </w:r>
      <w:r>
        <w:rPr>
          <w:rStyle w:val="VerbatimChar"/>
        </w:rPr>
        <w:t xml:space="preserve">commons_messaging</w:t>
      </w:r>
      <w:r>
        <w:t xml:space="preserve"> </w:t>
      </w:r>
      <w:r>
        <w:t xml:space="preserve">routing: assert that a given event with a given preference set produces the expected fan-out without touching any real channel.</w:t>
      </w:r>
    </w:p>
    <w:p>
      <w:pPr>
        <w:pStyle w:val="Compact"/>
        <w:numPr>
          <w:ilvl w:val="0"/>
          <w:numId w:val="1090"/>
        </w:numPr>
      </w:pPr>
      <w:r>
        <w:rPr>
          <w:b/>
          <w:bCs/>
        </w:rPr>
        <w:t xml:space="preserve">Load tests</w:t>
      </w:r>
      <w:r>
        <w:t xml:space="preserve">: route traffic through</w:t>
      </w:r>
      <w:r>
        <w:t xml:space="preserve"> </w:t>
      </w:r>
      <w:r>
        <w:rPr>
          <w:rStyle w:val="VerbatimChar"/>
        </w:rPr>
        <w:t xml:space="preserve">null://</w:t>
      </w:r>
      <w:r>
        <w:t xml:space="preserve"> </w:t>
      </w:r>
      <w:r>
        <w:t xml:space="preserve">to measure router/queue throughput without hitting upstream rate limits.</w:t>
      </w:r>
    </w:p>
    <w:p>
      <w:pPr>
        <w:pStyle w:val="Compact"/>
        <w:numPr>
          <w:ilvl w:val="0"/>
          <w:numId w:val="1090"/>
        </w:numPr>
      </w:pPr>
      <w:r>
        <w:rPr>
          <w:b/>
          <w:bCs/>
        </w:rPr>
        <w:t xml:space="preserve">Quickstart / training</w:t>
      </w:r>
      <w:r>
        <w:t xml:space="preserve">: operators can send test events to confirm routing logic before adding real channel credentials.</w:t>
      </w:r>
    </w:p>
    <w:p>
      <w:pPr>
        <w:pStyle w:val="Compact"/>
        <w:numPr>
          <w:ilvl w:val="0"/>
          <w:numId w:val="1090"/>
        </w:numPr>
      </w:pPr>
      <w:r>
        <w:rPr>
          <w:b/>
          <w:bCs/>
        </w:rPr>
        <w:t xml:space="preserve">Chaos testing</w:t>
      </w:r>
      <w:r>
        <w:t xml:space="preserve">: configure</w:t>
      </w:r>
      <w:r>
        <w:t xml:space="preserve"> </w:t>
      </w:r>
      <w:r>
        <w:rPr>
          <w:rStyle w:val="VerbatimChar"/>
        </w:rPr>
        <w:t xml:space="preserve">null://</w:t>
      </w:r>
      <w:r>
        <w:t xml:space="preserve"> </w:t>
      </w:r>
      <w:r>
        <w:t xml:space="preserve">to return</w:t>
      </w:r>
      <w:r>
        <w:t xml:space="preserve"> </w:t>
      </w:r>
      <w:r>
        <w:rPr>
          <w:rStyle w:val="VerbatimChar"/>
        </w:rPr>
        <w:t xml:space="preserve">error</w:t>
      </w:r>
      <w:r>
        <w:t xml:space="preserve"> </w:t>
      </w:r>
      <w:r>
        <w:t xml:space="preserve">for X% of sends to exercise retry / dead-letter paths.</w:t>
      </w:r>
    </w:p>
    <w:p>
      <w:pPr>
        <w:pStyle w:val="FirstParagraph"/>
      </w:pPr>
      <w:r>
        <w:rPr>
          <w:b/>
          <w:bCs/>
        </w:rPr>
        <w:t xml:space="preserve">URL grammar:</w:t>
      </w:r>
    </w:p>
    <w:p>
      <w:pPr>
        <w:pStyle w:val="SourceCode"/>
      </w:pPr>
      <w:r>
        <w:rPr>
          <w:rStyle w:val="VerbatimChar"/>
        </w:rPr>
        <w:t xml:space="preserve">null://[?seed=&lt;int&gt;&amp;fail_rate=&lt;0..1&gt;&amp;latency_ms=&lt;int&gt;&amp;ceiling=&lt;Accepted|Routed|Delivered|Read&gt;&amp;tags=&lt;csv&gt;]</w:t>
      </w:r>
    </w:p>
    <w:p>
      <w:pPr>
        <w:pStyle w:val="FirstParagraph"/>
      </w:pPr>
      <w:r>
        <w:t xml:space="preserve">Examples:</w:t>
      </w:r>
    </w:p>
    <w:p>
      <w:pPr>
        <w:pStyle w:val="Compact"/>
        <w:numPr>
          <w:ilvl w:val="0"/>
          <w:numId w:val="1091"/>
        </w:numPr>
      </w:pPr>
      <w:r>
        <w:rPr>
          <w:rStyle w:val="VerbatimChar"/>
        </w:rPr>
        <w:t xml:space="preserve">null://?tags=test</w:t>
      </w:r>
      <w:r>
        <w:t xml:space="preserve"> </w:t>
      </w:r>
      <w:r>
        <w:t xml:space="preserve">— happy path, instant, returns</w:t>
      </w:r>
      <w:r>
        <w:t xml:space="preserve"> </w:t>
      </w:r>
      <w:r>
        <w:rPr>
          <w:rStyle w:val="VerbatimChar"/>
        </w:rPr>
        <w:t xml:space="preserve">Routed</w:t>
      </w:r>
      <w:r>
        <w:t xml:space="preserve">.</w:t>
      </w:r>
    </w:p>
    <w:p>
      <w:pPr>
        <w:pStyle w:val="Compact"/>
        <w:numPr>
          <w:ilvl w:val="0"/>
          <w:numId w:val="1091"/>
        </w:numPr>
      </w:pPr>
      <w:r>
        <w:rPr>
          <w:rStyle w:val="VerbatimChar"/>
        </w:rPr>
        <w:t xml:space="preserve">null://?fail_rate=0.1&amp;tags=chaos</w:t>
      </w:r>
      <w:r>
        <w:t xml:space="preserve"> </w:t>
      </w:r>
      <w:r>
        <w:t xml:space="preserve">— 10% of sends return transient error (exercises retry).</w:t>
      </w:r>
    </w:p>
    <w:p>
      <w:pPr>
        <w:pStyle w:val="Compact"/>
        <w:numPr>
          <w:ilvl w:val="0"/>
          <w:numId w:val="1091"/>
        </w:numPr>
      </w:pPr>
      <w:r>
        <w:rPr>
          <w:rStyle w:val="VerbatimChar"/>
        </w:rPr>
        <w:t xml:space="preserve">null://?latency_ms=500&amp;ceiling=Delivered&amp;tags=load</w:t>
      </w:r>
      <w:r>
        <w:t xml:space="preserve"> </w:t>
      </w:r>
      <w:r>
        <w:t xml:space="preserve">— adds 500 ms artificial latency, claims</w:t>
      </w:r>
      <w:r>
        <w:t xml:space="preserve"> </w:t>
      </w:r>
      <w:r>
        <w:rPr>
          <w:rStyle w:val="VerbatimChar"/>
        </w:rPr>
        <w:t xml:space="preserve">Delivered</w:t>
      </w:r>
      <w:r>
        <w:t xml:space="preserve"> </w:t>
      </w:r>
      <w:r>
        <w:t xml:space="preserve">ceiling.</w:t>
      </w:r>
    </w:p>
    <w:p>
      <w:pPr>
        <w:pStyle w:val="FirstParagraph"/>
      </w:pPr>
      <w:r>
        <w:rPr>
          <w:b/>
          <w:bCs/>
        </w:rPr>
        <w:t xml:space="preserve">Inspector API</w:t>
      </w:r>
      <w:r>
        <w:t xml:space="preserve"> </w:t>
      </w:r>
      <w:r>
        <w:t xml:space="preserve">(test-only HTTP endpoint, mounted when</w:t>
      </w:r>
      <w:r>
        <w:t xml:space="preserve"> </w:t>
      </w:r>
      <w:r>
        <w:rPr>
          <w:rStyle w:val="VerbatimChar"/>
        </w:rPr>
        <w:t xml:space="preserve">[testing].null_inspector=true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GET</w:t>
            </w:r>
          </w:p>
        </w:tc>
        <w:tc>
          <w:tcPr/>
          <w:p>
            <w:pPr>
              <w:pStyle w:val="Compact"/>
            </w:pPr>
            <w:r>
              <w:rPr>
                <w:rStyle w:val="VerbatimChar"/>
              </w:rPr>
              <w:t xml:space="preserve">/admin/null/messages</w:t>
            </w:r>
          </w:p>
        </w:tc>
        <w:tc>
          <w:tcPr/>
          <w:p>
            <w:pPr>
              <w:pStyle w:val="Compact"/>
            </w:pPr>
            <w:r>
              <w:t xml:space="preserve">Recent ring-buffer contents (last N OutboundMessages).</w:t>
            </w:r>
          </w:p>
        </w:tc>
      </w:tr>
      <w:tr>
        <w:tc>
          <w:tcPr/>
          <w:p>
            <w:pPr>
              <w:pStyle w:val="Compact"/>
            </w:pPr>
            <w:r>
              <w:rPr>
                <w:rStyle w:val="VerbatimChar"/>
              </w:rPr>
              <w:t xml:space="preserve">GET</w:t>
            </w:r>
          </w:p>
        </w:tc>
        <w:tc>
          <w:tcPr/>
          <w:p>
            <w:pPr>
              <w:pStyle w:val="Compact"/>
            </w:pPr>
            <w:r>
              <w:rPr>
                <w:rStyle w:val="VerbatimChar"/>
              </w:rPr>
              <w:t xml:space="preserve">/admin/null/stats</w:t>
            </w:r>
          </w:p>
        </w:tc>
        <w:tc>
          <w:tcPr/>
          <w:p>
            <w:pPr>
              <w:pStyle w:val="Compact"/>
            </w:pPr>
            <w:r>
              <w:t xml:space="preserve">Per-tag counters + send/fail tally.</w:t>
            </w:r>
          </w:p>
        </w:tc>
      </w:tr>
      <w:tr>
        <w:tc>
          <w:tcPr/>
          <w:p>
            <w:pPr>
              <w:pStyle w:val="Compact"/>
            </w:pPr>
            <w:r>
              <w:rPr>
                <w:rStyle w:val="VerbatimChar"/>
              </w:rPr>
              <w:t xml:space="preserve">POST</w:t>
            </w:r>
          </w:p>
        </w:tc>
        <w:tc>
          <w:tcPr/>
          <w:p>
            <w:pPr>
              <w:pStyle w:val="Compact"/>
            </w:pPr>
            <w:r>
              <w:rPr>
                <w:rStyle w:val="VerbatimChar"/>
              </w:rPr>
              <w:t xml:space="preserve">/admin/null/clear</w:t>
            </w:r>
          </w:p>
        </w:tc>
        <w:tc>
          <w:tcPr/>
          <w:p>
            <w:pPr>
              <w:pStyle w:val="Compact"/>
            </w:pPr>
            <w:r>
              <w:t xml:space="preserve">Empty the ring buffer + reset stats.</w:t>
            </w:r>
          </w:p>
        </w:tc>
      </w:tr>
      <w:tr>
        <w:tc>
          <w:tcPr/>
          <w:p>
            <w:pPr>
              <w:pStyle w:val="Compact"/>
            </w:pPr>
            <w:r>
              <w:rPr>
                <w:rStyle w:val="VerbatimChar"/>
              </w:rPr>
              <w:t xml:space="preserve">POST</w:t>
            </w:r>
          </w:p>
        </w:tc>
        <w:tc>
          <w:tcPr/>
          <w:p>
            <w:pPr>
              <w:pStyle w:val="Compact"/>
            </w:pPr>
            <w:r>
              <w:rPr>
                <w:rStyle w:val="VerbatimChar"/>
              </w:rPr>
              <w:t xml:space="preserve">/admin/null/inject</w:t>
            </w:r>
          </w:p>
        </w:tc>
        <w:tc>
          <w:tcPr/>
          <w:p>
            <w:pPr>
              <w:pStyle w:val="Compact"/>
            </w:pPr>
            <w:r>
              <w:t xml:space="preserve">Inject a synthetic inbound message (test the inbound path without a real subscriber).</w:t>
            </w:r>
          </w:p>
        </w:tc>
      </w:tr>
    </w:tbl>
    <w:p>
      <w:pPr>
        <w:pStyle w:val="BodyText"/>
      </w:pPr>
      <w:r>
        <w:rPr>
          <w:rStyle w:val="VerbatimChar"/>
        </w:rPr>
        <w:t xml:space="preserve">null://</w:t>
      </w:r>
      <w:r>
        <w:t xml:space="preserve"> </w:t>
      </w:r>
      <w:r>
        <w:t xml:space="preserve">MUST NOT be enabled in production deployments — the operator gate</w:t>
      </w:r>
      <w:r>
        <w:t xml:space="preserve"> </w:t>
      </w:r>
      <w:r>
        <w:rPr>
          <w:rStyle w:val="VerbatimChar"/>
        </w:rPr>
        <w:t xml:space="preserve">CM-NULL-CHANNEL-DISABLED-IN-PROD</w:t>
      </w:r>
      <w:r>
        <w:t xml:space="preserve"> </w:t>
      </w:r>
      <w:r>
        <w:t xml:space="preserve">(planned) verifies that</w:t>
      </w:r>
      <w:r>
        <w:t xml:space="preserve"> </w:t>
      </w:r>
      <w:r>
        <w:rPr>
          <w:rStyle w:val="VerbatimChar"/>
        </w:rPr>
        <w:t xml:space="preserve">null://</w:t>
      </w:r>
      <w:r>
        <w:t xml:space="preserve"> </w:t>
      </w:r>
      <w:r>
        <w:t xml:space="preserve">is absent from</w:t>
      </w:r>
      <w:r>
        <w:t xml:space="preserve"> </w:t>
      </w:r>
      <w:r>
        <w:rPr>
          <w:rStyle w:val="VerbatimChar"/>
        </w:rPr>
        <w:t xml:space="preserve">channel_addresses</w:t>
      </w:r>
      <w:r>
        <w:t xml:space="preserve"> </w:t>
      </w:r>
      <w:r>
        <w:t xml:space="preserve">when</w:t>
      </w:r>
      <w:r>
        <w:t xml:space="preserve"> </w:t>
      </w:r>
      <w:r>
        <w:rPr>
          <w:rStyle w:val="VerbatimChar"/>
        </w:rPr>
        <w:t xml:space="preserve">[herald].environment=production</w:t>
      </w:r>
      <w:r>
        <w:t xml:space="preserve">. Operators that need null behaviour in prod (e.g., feature-flagged channels) use the</w:t>
      </w:r>
      <w:r>
        <w:t xml:space="preserve"> </w:t>
      </w:r>
      <w:r>
        <w:rPr>
          <w:rStyle w:val="VerbatimChar"/>
        </w:rPr>
        <w:t xml:space="preserve">[channel_address].enabled=false</w:t>
      </w:r>
      <w:r>
        <w:t xml:space="preserve"> </w:t>
      </w:r>
      <w:r>
        <w:t xml:space="preserve">toggle instead.</w:t>
      </w:r>
    </w:p>
    <w:p>
      <w:pPr>
        <w:pStyle w:val="BodyText"/>
      </w:pPr>
      <w:r>
        <w:rPr>
          <w:b/>
          <w:bCs/>
        </w:rPr>
        <w:t xml:space="preserve">Channel adapter test fixtures pattern.</w:t>
      </w:r>
      <w:r>
        <w:t xml:space="preserve"> </w:t>
      </w:r>
      <w:r>
        <w:t xml:space="preserve">Every</w:t>
      </w:r>
      <w:r>
        <w:t xml:space="preserve"> </w:t>
      </w:r>
      <w:r>
        <w:rPr>
          <w:rStyle w:val="VerbatimChar"/>
        </w:rPr>
        <w:t xml:space="preserve">commons_messaging/channels/&lt;name&gt;/</w:t>
      </w:r>
      <w:r>
        <w:t xml:space="preserve"> </w:t>
      </w:r>
      <w:r>
        <w:t xml:space="preserve">package SHOULD ship:</w:t>
      </w:r>
    </w:p>
    <w:p>
      <w:pPr>
        <w:pStyle w:val="Compact"/>
        <w:numPr>
          <w:ilvl w:val="0"/>
          <w:numId w:val="1092"/>
        </w:numPr>
      </w:pPr>
      <w:r>
        <w:rPr>
          <w:rStyle w:val="VerbatimChar"/>
        </w:rPr>
        <w:t xml:space="preserve">testdata/</w:t>
      </w:r>
      <w:r>
        <w:t xml:space="preserve"> </w:t>
      </w:r>
      <w:r>
        <w:t xml:space="preserve">— recorded HTTP request/response pairs (</w:t>
      </w:r>
      <w:r>
        <w:rPr>
          <w:rStyle w:val="VerbatimChar"/>
        </w:rPr>
        <w:t xml:space="preserve">go-vcr</w:t>
      </w:r>
      <w:r>
        <w:t xml:space="preserve">-compatible cassettes).</w:t>
      </w:r>
    </w:p>
    <w:p>
      <w:pPr>
        <w:pStyle w:val="Compact"/>
        <w:numPr>
          <w:ilvl w:val="0"/>
          <w:numId w:val="1092"/>
        </w:numPr>
      </w:pPr>
      <w:r>
        <w:rPr>
          <w:rStyle w:val="VerbatimChar"/>
        </w:rPr>
        <w:t xml:space="preserve">&lt;name&gt;_test.go</w:t>
      </w:r>
      <w:r>
        <w:t xml:space="preserve"> </w:t>
      </w:r>
      <w:r>
        <w:t xml:space="preserve">— unit tests against</w:t>
      </w:r>
      <w:r>
        <w:t xml:space="preserve"> </w:t>
      </w:r>
      <w:r>
        <w:rPr>
          <w:rStyle w:val="VerbatimChar"/>
        </w:rPr>
        <w:t xml:space="preserve">testdata/</w:t>
      </w:r>
      <w:r>
        <w:t xml:space="preserve"> </w:t>
      </w:r>
      <w:r>
        <w:t xml:space="preserve">(no network).</w:t>
      </w:r>
    </w:p>
    <w:p>
      <w:pPr>
        <w:pStyle w:val="Compact"/>
        <w:numPr>
          <w:ilvl w:val="0"/>
          <w:numId w:val="1092"/>
        </w:numPr>
      </w:pPr>
      <w:r>
        <w:rPr>
          <w:rStyle w:val="VerbatimChar"/>
        </w:rPr>
        <w:t xml:space="preserve">&lt;name&gt;_integration_test.go</w:t>
      </w:r>
      <w:r>
        <w:t xml:space="preserve"> </w:t>
      </w:r>
      <w:r>
        <w:t xml:space="preserve">(build tag</w:t>
      </w:r>
      <w:r>
        <w:t xml:space="preserve"> </w:t>
      </w:r>
      <w:r>
        <w:rPr>
          <w:rStyle w:val="VerbatimChar"/>
        </w:rPr>
        <w:t xml:space="preserve">integration</w:t>
      </w:r>
      <w:r>
        <w:t xml:space="preserve">) — runs against the channel's sandbox/test mode (Telegram test bot, Slack workspace</w:t>
      </w:r>
      <w:r>
        <w:t xml:space="preserve"> </w:t>
      </w:r>
      <w:r>
        <w:rPr>
          <w:rStyle w:val="VerbatimChar"/>
        </w:rPr>
        <w:t xml:space="preserve">T0000</w:t>
      </w:r>
      <w:r>
        <w:t xml:space="preserve"> </w:t>
      </w:r>
      <w:r>
        <w:t xml:space="preserve">test team, etc.).</w:t>
      </w:r>
    </w:p>
    <w:p>
      <w:pPr>
        <w:pStyle w:val="Compact"/>
        <w:numPr>
          <w:ilvl w:val="0"/>
          <w:numId w:val="1092"/>
        </w:numPr>
      </w:pPr>
      <w:r>
        <w:rPr>
          <w:rStyle w:val="VerbatimChar"/>
        </w:rPr>
        <w:t xml:space="preserve">&lt;name&gt;_e2e_test.go</w:t>
      </w:r>
      <w:r>
        <w:t xml:space="preserve"> </w:t>
      </w:r>
      <w:r>
        <w:t xml:space="preserve">(build tag</w:t>
      </w:r>
      <w:r>
        <w:t xml:space="preserve"> </w:t>
      </w:r>
      <w:r>
        <w:rPr>
          <w:rStyle w:val="VerbatimChar"/>
        </w:rPr>
        <w:t xml:space="preserve">e2e</w:t>
      </w:r>
      <w:r>
        <w:t xml:space="preserve">) — only runs in nightly CI against real credentials in a dedicated test tenant.</w:t>
      </w:r>
    </w:p>
    <w:p>
      <w:r>
        <w:pict>
          <v:rect style="width:0;height:1.5pt" o:hralign="center" o:hrstd="t" o:hr="t"/>
        </w:pict>
      </w:r>
    </w:p>
    <w:bookmarkEnd w:id="79"/>
    <w:bookmarkEnd w:id="80"/>
    <w:bookmarkStart w:id="81" w:name="X1a87581bf767ab557fb2414ea87e8dd427311a7"/>
    <w:p>
      <w:pPr>
        <w:pStyle w:val="Heading2"/>
      </w:pPr>
      <w:r>
        <w:t xml:space="preserve">§12. Messaging flows</w:t>
      </w:r>
    </w:p>
    <w:p>
      <w:pPr>
        <w:pStyle w:val="FirstParagraph"/>
      </w:pPr>
      <w:r>
        <w:t xml:space="preserve">Three mandatory message flows per channel (where the channel API supports them):</w:t>
      </w:r>
    </w:p>
    <w:p>
      <w:pPr>
        <w:pStyle w:val="Compact"/>
        <w:numPr>
          <w:ilvl w:val="0"/>
          <w:numId w:val="1093"/>
        </w:numPr>
      </w:pPr>
      <w:r>
        <w:rPr>
          <w:b/>
          <w:bCs/>
        </w:rPr>
        <w:t xml:space="preserve">Simple message</w:t>
      </w:r>
      <w:r>
        <w:t xml:space="preserve"> </w:t>
      </w:r>
      <w:r>
        <w:t xml:space="preserve">— textual content sent to the channel; displayed to all subscribers.</w:t>
      </w:r>
    </w:p>
    <w:p>
      <w:pPr>
        <w:pStyle w:val="Compact"/>
        <w:numPr>
          <w:ilvl w:val="0"/>
          <w:numId w:val="1093"/>
        </w:numPr>
      </w:pPr>
      <w:r>
        <w:rPr>
          <w:b/>
          <w:bCs/>
        </w:rPr>
        <w:t xml:space="preserve">Message with attachment(s)</w:t>
      </w:r>
      <w:r>
        <w:t xml:space="preserve"> </w:t>
      </w:r>
      <w:r>
        <w:t xml:space="preserve">— content + 1..N attachments; subscribers can download attachments.</w:t>
      </w:r>
    </w:p>
    <w:p>
      <w:pPr>
        <w:pStyle w:val="Compact"/>
        <w:numPr>
          <w:ilvl w:val="0"/>
          <w:numId w:val="1093"/>
        </w:numPr>
      </w:pPr>
      <w:r>
        <w:rPr>
          <w:b/>
          <w:bCs/>
        </w:rPr>
        <w:t xml:space="preserve">Quote / reply message</w:t>
      </w:r>
      <w:r>
        <w:t xml:space="preserve"> </w:t>
      </w:r>
      <w:r>
        <w:t xml:space="preserve">— content sent as a reply to an existing channel message (uses §11 thread mapping: Telegram</w:t>
      </w:r>
      <w:r>
        <w:t xml:space="preserve"> </w:t>
      </w:r>
      <w:r>
        <w:rPr>
          <w:rStyle w:val="VerbatimChar"/>
        </w:rPr>
        <w:t xml:space="preserve">reply_to_message_id</w:t>
      </w:r>
      <w:r>
        <w:t xml:space="preserve">, Slack</w:t>
      </w:r>
      <w:r>
        <w:t xml:space="preserve"> </w:t>
      </w:r>
      <w:r>
        <w:rPr>
          <w:rStyle w:val="VerbatimChar"/>
        </w:rPr>
        <w:t xml:space="preserve">thread_ts</w:t>
      </w:r>
      <w:r>
        <w:t xml:space="preserve">, Discord</w:t>
      </w:r>
      <w:r>
        <w:t xml:space="preserve"> </w:t>
      </w:r>
      <w:r>
        <w:rPr>
          <w:rStyle w:val="VerbatimChar"/>
        </w:rPr>
        <w:t xml:space="preserve">thread_id</w:t>
      </w:r>
      <w:r>
        <w:t xml:space="preserve">, Email</w:t>
      </w:r>
      <w:r>
        <w:t xml:space="preserve"> </w:t>
      </w:r>
      <w:r>
        <w:rPr>
          <w:rStyle w:val="VerbatimChar"/>
        </w:rPr>
        <w:t xml:space="preserve">In-Reply-To</w:t>
      </w:r>
      <w:r>
        <w:t xml:space="preserve">); may include 0..N attachments.</w:t>
      </w:r>
    </w:p>
    <w:p>
      <w:pPr>
        <w:pStyle w:val="FirstParagraph"/>
      </w:pPr>
      <w:r>
        <w:rPr>
          <w:b/>
          <w:bCs/>
        </w:rPr>
        <w:t xml:space="preserve">Subscriber inbound flows</w:t>
      </w:r>
      <w:r>
        <w:t xml:space="preserve"> </w:t>
      </w:r>
      <w:r>
        <w:t xml:space="preserve">(Project Herald and any flavor that opts into reply processing):</w:t>
      </w:r>
    </w:p>
    <w:p>
      <w:pPr>
        <w:pStyle w:val="Compact"/>
        <w:numPr>
          <w:ilvl w:val="0"/>
          <w:numId w:val="1094"/>
        </w:numPr>
      </w:pPr>
      <w:r>
        <w:rPr>
          <w:b/>
          <w:bCs/>
        </w:rPr>
        <w:t xml:space="preserve">Direct reply to a Herald message</w:t>
      </w:r>
      <w:r>
        <w:t xml:space="preserve"> </w:t>
      </w:r>
      <w:r>
        <w:t xml:space="preserve">— parsed for commands (</w:t>
      </w:r>
      <w:r>
        <w:rPr>
          <w:rStyle w:val="VerbatimChar"/>
        </w:rPr>
        <w:t xml:space="preserve">Bug:</w:t>
      </w:r>
      <w:r>
        <w:t xml:space="preserve">,</w:t>
      </w:r>
      <w:r>
        <w:t xml:space="preserve"> </w:t>
      </w:r>
      <w:r>
        <w:rPr>
          <w:rStyle w:val="VerbatimChar"/>
        </w:rPr>
        <w:t xml:space="preserve">Issue:</w:t>
      </w:r>
      <w:r>
        <w:t xml:space="preserve">,</w:t>
      </w:r>
      <w:r>
        <w:t xml:space="preserve"> </w:t>
      </w:r>
      <w:r>
        <w:rPr>
          <w:rStyle w:val="VerbatimChar"/>
        </w:rPr>
        <w:t xml:space="preserve">Query:</w:t>
      </w:r>
      <w:r>
        <w:t xml:space="preserve">,</w:t>
      </w:r>
      <w:r>
        <w:t xml:space="preserve"> </w:t>
      </w:r>
      <w:r>
        <w:rPr>
          <w:rStyle w:val="VerbatimChar"/>
        </w:rPr>
        <w:t xml:space="preserve">Request:</w:t>
      </w:r>
      <w:r>
        <w:t xml:space="preserve">,</w:t>
      </w:r>
      <w:r>
        <w:t xml:space="preserve"> </w:t>
      </w:r>
      <w:r>
        <w:rPr>
          <w:rStyle w:val="VerbatimChar"/>
        </w:rPr>
        <w:t xml:space="preserve">Question:</w:t>
      </w:r>
      <w:r>
        <w:t xml:space="preserve">).</w:t>
      </w:r>
    </w:p>
    <w:p>
      <w:pPr>
        <w:pStyle w:val="Compact"/>
        <w:numPr>
          <w:ilvl w:val="0"/>
          <w:numId w:val="1094"/>
        </w:numPr>
      </w:pPr>
      <w:r>
        <w:rPr>
          <w:b/>
          <w:bCs/>
        </w:rPr>
        <w:t xml:space="preserve">Standalone message tagged for Herald</w:t>
      </w:r>
      <w:r>
        <w:t xml:space="preserve"> </w:t>
      </w:r>
      <w:r>
        <w:t xml:space="preserve">— same parsing, no parent message.</w:t>
      </w:r>
    </w:p>
    <w:p>
      <w:pPr>
        <w:pStyle w:val="Compact"/>
        <w:numPr>
          <w:ilvl w:val="0"/>
          <w:numId w:val="1094"/>
        </w:numPr>
      </w:pPr>
      <w:r>
        <w:rPr>
          <w:b/>
          <w:bCs/>
        </w:rPr>
        <w:t xml:space="preserve">Thread continuation</w:t>
      </w:r>
      <w:r>
        <w:t xml:space="preserve"> </w:t>
      </w:r>
      <w:r>
        <w:t xml:space="preserve">— full thread context (chained replies from start) is parsed and processed.</w:t>
      </w:r>
    </w:p>
    <w:p>
      <w:pPr>
        <w:pStyle w:val="FirstParagraph"/>
      </w:pPr>
      <w:r>
        <w:rPr>
          <w:b/>
          <w:bCs/>
        </w:rPr>
        <w:t xml:space="preserve">Conversation reference</w:t>
      </w:r>
      <w:r>
        <w:t xml:space="preserve"> </w:t>
      </w:r>
      <w:r>
        <w:t xml:space="preserve">per R-08:</w:t>
      </w:r>
    </w:p>
    <w:p>
      <w:pPr>
        <w:pStyle w:val="SourceCode"/>
      </w:pPr>
      <w:r>
        <w:rPr>
          <w:rStyle w:val="KeywordTok"/>
        </w:rPr>
        <w:t xml:space="preserve">type</w:t>
      </w:r>
      <w:r>
        <w:rPr>
          <w:rStyle w:val="NormalTok"/>
        </w:rPr>
        <w:t xml:space="preserve"> ConversationRef </w:t>
      </w:r>
      <w:r>
        <w:rPr>
          <w:rStyle w:val="KeywordTok"/>
        </w:rPr>
        <w:t xml:space="preserve">struct</w:t>
      </w:r>
      <w:r>
        <w:rPr>
          <w:rStyle w:val="NormalTok"/>
        </w:rPr>
        <w:t xml:space="preserve"> </w:t>
      </w:r>
      <w:r>
        <w:rPr>
          <w:rStyle w:val="OperatorTok"/>
        </w:rPr>
        <w:t xml:space="preserve">{</w:t>
      </w:r>
      <w:r>
        <w:br/>
      </w:r>
      <w:r>
        <w:rPr>
          <w:rStyle w:val="NormalTok"/>
        </w:rPr>
        <w:t xml:space="preserve">    Channel         ChannelID  </w:t>
      </w:r>
      <w:r>
        <w:rPr>
          <w:rStyle w:val="CommentTok"/>
        </w:rPr>
        <w:t xml:space="preserve">// "tgram", "slack", ...</w:t>
      </w:r>
      <w:r>
        <w:br/>
      </w:r>
      <w:r>
        <w:rPr>
          <w:rStyle w:val="NormalTok"/>
        </w:rPr>
        <w:t xml:space="preserve">    ThreadID        </w:t>
      </w:r>
      <w:r>
        <w:rPr>
          <w:rStyle w:val="DataTypeTok"/>
        </w:rPr>
        <w:t xml:space="preserve">string</w:t>
      </w:r>
      <w:r>
        <w:rPr>
          <w:rStyle w:val="NormalTok"/>
        </w:rPr>
        <w:t xml:space="preserve">     </w:t>
      </w:r>
      <w:r>
        <w:rPr>
          <w:rStyle w:val="CommentTok"/>
        </w:rPr>
        <w:t xml:space="preserve">// Slack thread_ts; Telegram message_thread_id (forum); Email References[0]</w:t>
      </w:r>
      <w:r>
        <w:br/>
      </w:r>
      <w:r>
        <w:rPr>
          <w:rStyle w:val="NormalTok"/>
        </w:rPr>
        <w:t xml:space="preserve">    ParentMessageID </w:t>
      </w:r>
      <w:r>
        <w:rPr>
          <w:rStyle w:val="DataTypeTok"/>
        </w:rPr>
        <w:t xml:space="preserve">string</w:t>
      </w:r>
      <w:r>
        <w:rPr>
          <w:rStyle w:val="NormalTok"/>
        </w:rPr>
        <w:t xml:space="preserve">     </w:t>
      </w:r>
      <w:r>
        <w:rPr>
          <w:rStyle w:val="CommentTok"/>
        </w:rPr>
        <w:t xml:space="preserve">// Slack ts; Telegram reply_to_message_id; Email In-Reply-To</w:t>
      </w:r>
      <w:r>
        <w:br/>
      </w:r>
      <w:r>
        <w:rPr>
          <w:rStyle w:val="NormalTok"/>
        </w:rPr>
        <w:t xml:space="preserve">    RootMessageID   </w:t>
      </w:r>
      <w:r>
        <w:rPr>
          <w:rStyle w:val="DataTypeTok"/>
        </w:rPr>
        <w:t xml:space="preserve">string</w:t>
      </w:r>
      <w:r>
        <w:rPr>
          <w:rStyle w:val="NormalTok"/>
        </w:rPr>
        <w:t xml:space="preserve">     </w:t>
      </w:r>
      <w:r>
        <w:rPr>
          <w:rStyle w:val="CommentTok"/>
        </w:rPr>
        <w:t xml:space="preserve">// first message in the thread</w:t>
      </w:r>
      <w:r>
        <w:br/>
      </w:r>
      <w:r>
        <w:rPr>
          <w:rStyle w:val="OperatorTok"/>
        </w:rPr>
        <w:t xml:space="preserve">}</w:t>
      </w:r>
    </w:p>
    <w:p>
      <w:pPr>
        <w:pStyle w:val="FirstParagraph"/>
      </w:pPr>
      <w:r>
        <w:t xml:space="preserve">Persisted in the</w:t>
      </w:r>
      <w:r>
        <w:t xml:space="preserve"> </w:t>
      </w:r>
      <w:r>
        <w:rPr>
          <w:rStyle w:val="VerbatimChar"/>
        </w:rPr>
        <w:t xml:space="preserve">thread_refs</w:t>
      </w:r>
      <w:r>
        <w:t xml:space="preserve"> </w:t>
      </w:r>
      <w:r>
        <w:t xml:space="preserve">table so re-sends to the same logical thread find the right native handle on every channel: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thread_refs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logical_thread_id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Herald's stable identifier across channels</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"tgram", "slack", "email", ...</w:t>
      </w:r>
      <w:r>
        <w:br/>
      </w:r>
      <w:r>
        <w:rPr>
          <w:rStyle w:val="NormalTok"/>
        </w:rPr>
        <w:t xml:space="preserve">    thread_id          TEXT,                           </w:t>
      </w:r>
      <w:r>
        <w:rPr>
          <w:rStyle w:val="CommentTok"/>
        </w:rPr>
        <w:t xml:space="preserve">-- Slack thread_ts, Telegram message_thread_id (forum), Email References[0]</w:t>
      </w:r>
      <w:r>
        <w:br/>
      </w:r>
      <w:r>
        <w:rPr>
          <w:rStyle w:val="NormalTok"/>
        </w:rPr>
        <w:t xml:space="preserve">    parent_message_id  TEXT,                           </w:t>
      </w:r>
      <w:r>
        <w:rPr>
          <w:rStyle w:val="CommentTok"/>
        </w:rPr>
        <w:t xml:space="preserve">-- Slack ts (parent), Telegram reply_to_message_id, Email In-Reply-To</w:t>
      </w:r>
      <w:r>
        <w:br/>
      </w:r>
      <w:r>
        <w:rPr>
          <w:rStyle w:val="NormalTok"/>
        </w:rPr>
        <w:t xml:space="preserve">    root_message_id    TEXT,                           </w:t>
      </w:r>
      <w:r>
        <w:rPr>
          <w:rStyle w:val="CommentTok"/>
        </w:rPr>
        <w:t xml:space="preserve">-- first message in the thread</w:t>
      </w:r>
      <w:r>
        <w:br/>
      </w:r>
      <w:r>
        <w:rPr>
          <w:rStyle w:val="NormalTok"/>
        </w:rPr>
        <w:t xml:space="preserve">    last_activity_at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logical_thread_id, channel)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thread_refs_recent_idx </w:t>
      </w:r>
      <w:r>
        <w:rPr>
          <w:rStyle w:val="KeywordTok"/>
        </w:rPr>
        <w:t xml:space="preserve">ON</w:t>
      </w:r>
      <w:r>
        <w:rPr>
          <w:rStyle w:val="NormalTok"/>
        </w:rPr>
        <w:t xml:space="preserve"> thread_refs (tenant_id, last_activity_at </w:t>
      </w:r>
      <w:r>
        <w:rPr>
          <w:rStyle w:val="KeywordTok"/>
        </w:rPr>
        <w:t xml:space="preserve">DESC</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thread_refs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thread_refs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tr_isolation </w:t>
      </w:r>
      <w:r>
        <w:rPr>
          <w:rStyle w:val="KeywordTok"/>
        </w:rPr>
        <w:t xml:space="preserve">ON</w:t>
      </w:r>
      <w:r>
        <w:rPr>
          <w:rStyle w:val="NormalTok"/>
        </w:rPr>
        <w:t xml:space="preserve"> thread_refs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A</w:t>
      </w:r>
      <w:r>
        <w:t xml:space="preserve"> </w:t>
      </w:r>
      <w:r>
        <w:rPr>
          <w:i/>
          <w:iCs/>
        </w:rPr>
        <w:t xml:space="preserve">logical thread</w:t>
      </w:r>
      <w:r>
        <w:t xml:space="preserve"> </w:t>
      </w:r>
      <w:r>
        <w:t xml:space="preserve">is Herald's tenant-stable conversation identifier; the per-channel rows map it to native handles.</w:t>
      </w:r>
      <w:r>
        <w:t xml:space="preserve"> </w:t>
      </w:r>
      <w:r>
        <w:rPr>
          <w:rStyle w:val="VerbatimChar"/>
        </w:rPr>
        <w:t xml:space="preserve">last_activity_at</w:t>
      </w:r>
      <w:r>
        <w:t xml:space="preserve"> </w:t>
      </w:r>
      <w:r>
        <w:t xml:space="preserve">enables time-window garbage collection (default: 90 days after last activity, configurable).</w:t>
      </w:r>
    </w:p>
    <w:p>
      <w:r>
        <w:pict>
          <v:rect style="width:0;height:1.5pt" o:hralign="center" o:hrstd="t" o:hr="t"/>
        </w:pict>
      </w:r>
    </w:p>
    <w:bookmarkEnd w:id="81"/>
    <w:bookmarkStart w:id="83" w:name="X8adecae9ce46cd4026c129dd8273a1565c8e258"/>
    <w:p>
      <w:pPr>
        <w:pStyle w:val="Heading2"/>
      </w:pPr>
      <w:r>
        <w:t xml:space="preserve">§13. Templating &amp; message composition</w:t>
      </w:r>
    </w:p>
    <w:p>
      <w:pPr>
        <w:pStyle w:val="FirstParagraph"/>
      </w:pPr>
      <w:r>
        <w:t xml:space="preserve">Three-layer stack per research Topic 5 (notification-platforms):</w:t>
      </w:r>
    </w:p>
    <w:p>
      <w:pPr>
        <w:pStyle w:val="Compact"/>
        <w:numPr>
          <w:ilvl w:val="0"/>
          <w:numId w:val="1095"/>
        </w:numPr>
      </w:pPr>
      <w:r>
        <w:rPr>
          <w:b/>
          <w:bCs/>
        </w:rPr>
        <w:t xml:space="preserve">Layer 0 (engine)</w:t>
      </w:r>
      <w:r>
        <w:t xml:space="preserve"> </w:t>
      </w:r>
      <w:r>
        <w:t xml:space="preserve">— Go stdlib</w:t>
      </w:r>
      <w:r>
        <w:t xml:space="preserve"> </w:t>
      </w:r>
      <w:r>
        <w:rPr>
          <w:rStyle w:val="VerbatimChar"/>
        </w:rPr>
        <w:t xml:space="preserve">text/template</w:t>
      </w:r>
      <w:r>
        <w:t xml:space="preserve"> </w:t>
      </w:r>
      <w:r>
        <w:t xml:space="preserve">(plaintext / Markdown / JSON channels) and</w:t>
      </w:r>
      <w:r>
        <w:t xml:space="preserve"> </w:t>
      </w:r>
      <w:r>
        <w:rPr>
          <w:rStyle w:val="VerbatimChar"/>
        </w:rPr>
        <w:t xml:space="preserve">html/template</w:t>
      </w:r>
      <w:r>
        <w:t xml:space="preserve"> </w:t>
      </w:r>
      <w:r>
        <w:t xml:space="preserve">(HTML email body, auto-escaping).</w:t>
      </w:r>
    </w:p>
    <w:p>
      <w:pPr>
        <w:pStyle w:val="Compact"/>
        <w:numPr>
          <w:ilvl w:val="0"/>
          <w:numId w:val="1095"/>
        </w:numPr>
      </w:pPr>
      <w:r>
        <w:rPr>
          <w:b/>
          <w:bCs/>
        </w:rPr>
        <w:t xml:space="preserve">Layer 1 (helpers)</w:t>
      </w:r>
      <w:r>
        <w:t xml:space="preserve"> </w:t>
      </w:r>
      <w:r>
        <w:t xml:space="preserve">—</w:t>
      </w:r>
      <w:r>
        <w:t xml:space="preserve"> </w:t>
      </w:r>
      <w:hyperlink r:id="rId82">
        <w:r>
          <w:rPr>
            <w:rStyle w:val="Hyperlink"/>
          </w:rPr>
          <w:t xml:space="preserve">Sprig</w:t>
        </w:r>
      </w:hyperlink>
      <w:r>
        <w:t xml:space="preserve"> </w:t>
      </w:r>
      <w:r>
        <w:t xml:space="preserve">(</w:t>
      </w:r>
      <w:r>
        <w:rPr>
          <w:rStyle w:val="VerbatimChar"/>
        </w:rPr>
        <w:t xml:space="preserve">date</w:t>
      </w:r>
      <w:r>
        <w:t xml:space="preserve">,</w:t>
      </w:r>
      <w:r>
        <w:t xml:space="preserve"> </w:t>
      </w:r>
      <w:r>
        <w:rPr>
          <w:rStyle w:val="VerbatimChar"/>
        </w:rPr>
        <w:t xml:space="preserve">upper</w:t>
      </w:r>
      <w:r>
        <w:t xml:space="preserve">,</w:t>
      </w:r>
      <w:r>
        <w:t xml:space="preserve"> </w:t>
      </w:r>
      <w:r>
        <w:rPr>
          <w:rStyle w:val="VerbatimChar"/>
        </w:rPr>
        <w:t xml:space="preserve">default</w:t>
      </w:r>
      <w:r>
        <w:t xml:space="preserve">,</w:t>
      </w:r>
      <w:r>
        <w:t xml:space="preserve"> </w:t>
      </w:r>
      <w:r>
        <w:rPr>
          <w:rStyle w:val="VerbatimChar"/>
        </w:rPr>
        <w:t xml:space="preserve">trunc</w:t>
      </w:r>
      <w:r>
        <w:t xml:space="preserve">, etc.) — universally expected by template authors; used by Helm, kubectl templates.</w:t>
      </w:r>
    </w:p>
    <w:p>
      <w:pPr>
        <w:pStyle w:val="Compact"/>
        <w:numPr>
          <w:ilvl w:val="0"/>
          <w:numId w:val="1095"/>
        </w:numPr>
      </w:pPr>
      <w:r>
        <w:rPr>
          <w:b/>
          <w:bCs/>
        </w:rPr>
        <w:t xml:space="preserve">Layer 2 (email-specific)</w:t>
      </w:r>
      <w:r>
        <w:t xml:space="preserve"> </w:t>
      </w:r>
      <w:r>
        <w:t xml:space="preserve">— MJML compiled to HTML at template-author time (vendored MJML CLI; check in the compiled</w:t>
      </w:r>
      <w:r>
        <w:t xml:space="preserve"> </w:t>
      </w:r>
      <w:r>
        <w:rPr>
          <w:rStyle w:val="VerbatimChar"/>
        </w:rPr>
        <w:t xml:space="preserve">.html</w:t>
      </w:r>
      <w:r>
        <w:t xml:space="preserve"> </w:t>
      </w:r>
      <w:r>
        <w:t xml:space="preserve">alongside</w:t>
      </w:r>
      <w:r>
        <w:t xml:space="preserve"> </w:t>
      </w:r>
      <w:r>
        <w:rPr>
          <w:rStyle w:val="VerbatimChar"/>
        </w:rPr>
        <w:t xml:space="preserve">.mjml</w:t>
      </w:r>
      <w:r>
        <w:t xml:space="preserve">), then</w:t>
      </w:r>
      <w:r>
        <w:t xml:space="preserve"> </w:t>
      </w:r>
      <w:r>
        <w:rPr>
          <w:rStyle w:val="VerbatimChar"/>
        </w:rPr>
        <w:t xml:space="preserve">html/template</w:t>
      </w:r>
      <w:r>
        <w:t xml:space="preserve"> </w:t>
      </w:r>
      <w:r>
        <w:t xml:space="preserve">for runtime substitution.</w:t>
      </w:r>
    </w:p>
    <w:p>
      <w:pPr>
        <w:pStyle w:val="FirstParagraph"/>
      </w:pPr>
      <w:r>
        <w:rPr>
          <w:b/>
          <w:bCs/>
        </w:rPr>
        <w:t xml:space="preserve">Rejected</w:t>
      </w:r>
      <w:r>
        <w:t xml:space="preserve">: Liquid (extra runtime, no Go stdlib affinity); runtime MJML compilation (Node dependency in Go hot path).</w:t>
      </w:r>
    </w:p>
    <w:p>
      <w:pPr>
        <w:pStyle w:val="BodyText"/>
      </w:pPr>
      <w:r>
        <w:rPr>
          <w:b/>
          <w:bCs/>
        </w:rPr>
        <w:t xml:space="preserve">Template directory layout:</w:t>
      </w:r>
    </w:p>
    <w:p>
      <w:pPr>
        <w:pStyle w:val="SourceCode"/>
      </w:pPr>
      <w:r>
        <w:rPr>
          <w:rStyle w:val="VerbatimChar"/>
        </w:rPr>
        <w:t xml:space="preserve">commons_messaging/templates/</w:t>
      </w:r>
      <w:r>
        <w:br/>
      </w:r>
      <w:r>
        <w:rPr>
          <w:rStyle w:val="VerbatimChar"/>
        </w:rPr>
        <w:t xml:space="preserve">├── ci.failed/</w:t>
      </w:r>
      <w:r>
        <w:br/>
      </w:r>
      <w:r>
        <w:rPr>
          <w:rStyle w:val="VerbatimChar"/>
        </w:rPr>
        <w:t xml:space="preserve">│   ├── tgram.md.tmpl</w:t>
      </w:r>
      <w:r>
        <w:br/>
      </w:r>
      <w:r>
        <w:rPr>
          <w:rStyle w:val="VerbatimChar"/>
        </w:rPr>
        <w:t xml:space="preserve">│   ├── slack.json.tmpl       # Block Kit JSON</w:t>
      </w:r>
      <w:r>
        <w:br/>
      </w:r>
      <w:r>
        <w:rPr>
          <w:rStyle w:val="VerbatimChar"/>
        </w:rPr>
        <w:t xml:space="preserve">│   ├── email.mjml            # source</w:t>
      </w:r>
      <w:r>
        <w:br/>
      </w:r>
      <w:r>
        <w:rPr>
          <w:rStyle w:val="VerbatimChar"/>
        </w:rPr>
        <w:t xml:space="preserve">│   ├── email.html            # compiled, committed</w:t>
      </w:r>
      <w:r>
        <w:br/>
      </w:r>
      <w:r>
        <w:rPr>
          <w:rStyle w:val="VerbatimChar"/>
        </w:rPr>
        <w:t xml:space="preserve">│   └── diary.md.tmpl</w:t>
      </w:r>
      <w:r>
        <w:br/>
      </w:r>
      <w:r>
        <w:rPr>
          <w:rStyle w:val="VerbatimChar"/>
        </w:rPr>
        <w:t xml:space="preserve">├── deploy.succeeded/</w:t>
      </w:r>
      <w:r>
        <w:br/>
      </w:r>
      <w:r>
        <w:rPr>
          <w:rStyle w:val="VerbatimChar"/>
        </w:rPr>
        <w:t xml:space="preserve">│   └── …</w:t>
      </w:r>
      <w:r>
        <w:br/>
      </w:r>
      <w:r>
        <w:rPr>
          <w:rStyle w:val="VerbatimChar"/>
        </w:rPr>
        <w:t xml:space="preserve">└── _shared/                  # template helpers</w:t>
      </w:r>
      <w:r>
        <w:br/>
      </w:r>
      <w:r>
        <w:rPr>
          <w:rStyle w:val="VerbatimChar"/>
        </w:rPr>
        <w:t xml:space="preserve">    └── footer.tmpl</w:t>
      </w:r>
    </w:p>
    <w:p>
      <w:r>
        <w:pict>
          <v:rect style="width:0;height:1.5pt" o:hralign="center" o:hrstd="t" o:hr="t"/>
        </w:pict>
      </w:r>
    </w:p>
    <w:bookmarkEnd w:id="83"/>
    <w:bookmarkStart w:id="84" w:name="Xbf9879913c40039045a7391dae13d5e7c9f0453"/>
    <w:p>
      <w:pPr>
        <w:pStyle w:val="Heading2"/>
      </w:pPr>
      <w:r>
        <w:t xml:space="preserve">§14. Localization (i18n)</w:t>
      </w:r>
    </w:p>
    <w:p>
      <w:pPr>
        <w:pStyle w:val="FirstParagraph"/>
      </w:pPr>
      <w:r>
        <w:t xml:space="preserve">Per research Topic 6 (notification-platforms):</w:t>
      </w:r>
      <w:r>
        <w:t xml:space="preserve"> </w:t>
      </w:r>
      <w:r>
        <w:rPr>
          <w:rStyle w:val="VerbatimChar"/>
          <w:b/>
          <w:bCs/>
        </w:rPr>
        <w:t xml:space="preserve">nicksnyder/go-i18n</w:t>
      </w:r>
      <w:r>
        <w:rPr>
          <w:b/>
          <w:bCs/>
        </w:rPr>
        <w:t xml:space="preserve"> </w:t>
      </w:r>
      <w:r>
        <w:rPr>
          <w:b/>
          <w:bCs/>
        </w:rPr>
        <w:t xml:space="preserve">v2</w:t>
      </w:r>
      <w:r>
        <w:t xml:space="preserve">.</w:t>
      </w:r>
    </w:p>
    <w:p>
      <w:pPr>
        <w:pStyle w:val="Compact"/>
        <w:numPr>
          <w:ilvl w:val="0"/>
          <w:numId w:val="1096"/>
        </w:numPr>
      </w:pPr>
      <w:r>
        <w:t xml:space="preserve">One</w:t>
      </w:r>
      <w:r>
        <w:t xml:space="preserve"> </w:t>
      </w:r>
      <w:r>
        <w:rPr>
          <w:rStyle w:val="VerbatimChar"/>
        </w:rPr>
        <w:t xml:space="preserve">Bundle</w:t>
      </w:r>
      <w:r>
        <w:t xml:space="preserve"> </w:t>
      </w:r>
      <w:r>
        <w:t xml:space="preserve">loaded at process start from</w:t>
      </w:r>
      <w:r>
        <w:t xml:space="preserve"> </w:t>
      </w:r>
      <w:r>
        <w:rPr>
          <w:rStyle w:val="VerbatimChar"/>
        </w:rPr>
        <w:t xml:space="preserve">commons_messaging/locales/*.toml</w:t>
      </w:r>
      <w:r>
        <w:t xml:space="preserve">:</w:t>
      </w:r>
    </w:p>
    <w:p>
      <w:pPr>
        <w:pStyle w:val="SourceCode"/>
      </w:pPr>
      <w:r>
        <w:rPr>
          <w:rStyle w:val="CommentTok"/>
        </w:rPr>
        <w:t xml:space="preserve"># locales/active.en-US.toml</w:t>
      </w:r>
      <w:r>
        <w:br/>
      </w:r>
      <w:r>
        <w:rPr>
          <w:rStyle w:val="KeywordTok"/>
        </w:rPr>
        <w:t xml:space="preserve">[ci.failed.title]</w:t>
      </w:r>
      <w:r>
        <w:br/>
      </w:r>
      <w:r>
        <w:rPr>
          <w:rStyle w:val="DataTypeTok"/>
        </w:rPr>
        <w:t xml:space="preserve">other</w:t>
      </w:r>
      <w:r>
        <w:rPr>
          <w:rStyle w:val="NormalTok"/>
        </w:rPr>
        <w:t xml:space="preserve"> </w:t>
      </w:r>
      <w:r>
        <w:rPr>
          <w:rStyle w:val="OperatorTok"/>
        </w:rPr>
        <w:t xml:space="preserve">=</w:t>
      </w:r>
      <w:r>
        <w:rPr>
          <w:rStyle w:val="NormalTok"/>
        </w:rPr>
        <w:t xml:space="preserve"> </w:t>
      </w:r>
      <w:r>
        <w:rPr>
          <w:rStyle w:val="StringTok"/>
        </w:rPr>
        <w:t xml:space="preserve">"Build failed: {{.JobName}}"</w:t>
      </w:r>
      <w:r>
        <w:br/>
      </w:r>
      <w:r>
        <w:br/>
      </w:r>
      <w:r>
        <w:rPr>
          <w:rStyle w:val="CommentTok"/>
        </w:rPr>
        <w:t xml:space="preserve"># locales/active.sr-Latn-RS.toml</w:t>
      </w:r>
      <w:r>
        <w:br/>
      </w:r>
      <w:r>
        <w:rPr>
          <w:rStyle w:val="KeywordTok"/>
        </w:rPr>
        <w:t xml:space="preserve">[ci.failed.title]</w:t>
      </w:r>
      <w:r>
        <w:br/>
      </w:r>
      <w:r>
        <w:rPr>
          <w:rStyle w:val="DataTypeTok"/>
        </w:rPr>
        <w:t xml:space="preserve">other</w:t>
      </w:r>
      <w:r>
        <w:rPr>
          <w:rStyle w:val="NormalTok"/>
        </w:rPr>
        <w:t xml:space="preserve"> </w:t>
      </w:r>
      <w:r>
        <w:rPr>
          <w:rStyle w:val="OperatorTok"/>
        </w:rPr>
        <w:t xml:space="preserve">=</w:t>
      </w:r>
      <w:r>
        <w:rPr>
          <w:rStyle w:val="NormalTok"/>
        </w:rPr>
        <w:t xml:space="preserve"> </w:t>
      </w:r>
      <w:r>
        <w:rPr>
          <w:rStyle w:val="StringTok"/>
        </w:rPr>
        <w:t xml:space="preserve">"Build pao: {{.JobName}}"</w:t>
      </w:r>
    </w:p>
    <w:p>
      <w:pPr>
        <w:pStyle w:val="Compact"/>
        <w:numPr>
          <w:ilvl w:val="0"/>
          <w:numId w:val="1097"/>
        </w:numPr>
      </w:pPr>
      <w:r>
        <w:t xml:space="preserve">Plurals handled via CLDR rules (built-in to go-i18n):</w:t>
      </w:r>
      <w:r>
        <w:t xml:space="preserve"> </w:t>
      </w:r>
      <w:r>
        <w:rPr>
          <w:rStyle w:val="VerbatimChar"/>
        </w:rPr>
        <w:t xml:space="preserve">1 alert / 2 alerta / 5 alerti / 21 alert</w:t>
      </w:r>
      <w:r>
        <w:t xml:space="preserve"> </w:t>
      </w:r>
      <w:r>
        <w:t xml:space="preserve">for Serbian works correctly without custom code.</w:t>
      </w:r>
    </w:p>
    <w:p>
      <w:pPr>
        <w:pStyle w:val="Compact"/>
        <w:numPr>
          <w:ilvl w:val="0"/>
          <w:numId w:val="1097"/>
        </w:numPr>
      </w:pPr>
      <w:r>
        <w:t xml:space="preserve">Per-subscriber</w:t>
      </w:r>
      <w:r>
        <w:t xml:space="preserve"> </w:t>
      </w:r>
      <w:r>
        <w:rPr>
          <w:rStyle w:val="VerbatimChar"/>
        </w:rPr>
        <w:t xml:space="preserve">locale</w:t>
      </w:r>
      <w:r>
        <w:t xml:space="preserve"> </w:t>
      </w:r>
      <w:r>
        <w:t xml:space="preserve">(BCP-47 tag) stored on the</w:t>
      </w:r>
      <w:r>
        <w:t xml:space="preserve"> </w:t>
      </w:r>
      <w:r>
        <w:rPr>
          <w:rStyle w:val="VerbatimChar"/>
        </w:rPr>
        <w:t xml:space="preserve">subscribers</w:t>
      </w:r>
      <w:r>
        <w:t xml:space="preserve"> </w:t>
      </w:r>
      <w:r>
        <w:t xml:space="preserve">row.</w:t>
      </w:r>
    </w:p>
    <w:p>
      <w:pPr>
        <w:pStyle w:val="Compact"/>
        <w:numPr>
          <w:ilvl w:val="0"/>
          <w:numId w:val="1097"/>
        </w:numPr>
      </w:pPr>
      <w:r>
        <w:t xml:space="preserve">Per-channel templates may override (Telegram emoji-heavy variant vs sober email variant).</w:t>
      </w:r>
    </w:p>
    <w:p>
      <w:pPr>
        <w:pStyle w:val="FirstParagraph"/>
      </w:pPr>
      <w:r>
        <w:t xml:space="preserve">V2 initial locales:</w:t>
      </w:r>
      <w:r>
        <w:t xml:space="preserve"> </w:t>
      </w:r>
      <w:r>
        <w:rPr>
          <w:rStyle w:val="VerbatimChar"/>
        </w:rPr>
        <w:t xml:space="preserve">en-US</w:t>
      </w:r>
      <w:r>
        <w:t xml:space="preserve">,</w:t>
      </w:r>
      <w:r>
        <w:t xml:space="preserve"> </w:t>
      </w:r>
      <w:r>
        <w:rPr>
          <w:rStyle w:val="VerbatimChar"/>
        </w:rPr>
        <w:t xml:space="preserve">sr-Latn-RS</w:t>
      </w:r>
      <w:r>
        <w:t xml:space="preserve">,</w:t>
      </w:r>
      <w:r>
        <w:t xml:space="preserve"> </w:t>
      </w:r>
      <w:r>
        <w:rPr>
          <w:rStyle w:val="VerbatimChar"/>
        </w:rPr>
        <w:t xml:space="preserve">ru-RU</w:t>
      </w:r>
      <w:r>
        <w:t xml:space="preserve">. RTL rendering tweaks and dynamic locale negotiation from incoming events are deferred.</w:t>
      </w:r>
    </w:p>
    <w:p>
      <w:r>
        <w:pict>
          <v:rect style="width:0;height:1.5pt" o:hralign="center" o:hrstd="t" o:hr="t"/>
        </w:pict>
      </w:r>
    </w:p>
    <w:bookmarkEnd w:id="84"/>
    <w:bookmarkStart w:id="90" w:name="X6c877e94b0739e22a6e1497a9f0d1e0dd8eb0ec"/>
    <w:p>
      <w:pPr>
        <w:pStyle w:val="Heading2"/>
      </w:pPr>
      <w:r>
        <w:t xml:space="preserve">§15. Security model</w:t>
      </w:r>
    </w:p>
    <w:p>
      <w:pPr>
        <w:pStyle w:val="FirstParagraph"/>
      </w:pPr>
      <w:r>
        <w:t xml:space="preserve">Per R-16: a</w:t>
      </w:r>
      <w:r>
        <w:t xml:space="preserve"> </w:t>
      </w:r>
      <w:r>
        <w:rPr>
          <w:b/>
          <w:bCs/>
        </w:rPr>
        <w:t xml:space="preserve">three-layer pipeline</w:t>
      </w:r>
      <w:r>
        <w:t xml:space="preserve"> </w:t>
      </w:r>
      <w:r>
        <w:t xml:space="preserve">runs</w:t>
      </w:r>
      <w:r>
        <w:t xml:space="preserve"> </w:t>
      </w:r>
      <w:r>
        <w:rPr>
          <w:i/>
          <w:iCs/>
        </w:rPr>
        <w:t xml:space="preserve">before</w:t>
      </w:r>
      <w:r>
        <w:t xml:space="preserve"> </w:t>
      </w:r>
      <w:r>
        <w:t xml:space="preserve">any routing logic.</w:t>
      </w:r>
    </w:p>
    <w:bookmarkStart w:id="85" w:name="X8325ef1caf0d17de30fd8599f3cc5f99161b762"/>
    <w:p>
      <w:pPr>
        <w:pStyle w:val="Heading3"/>
      </w:pPr>
      <w:r>
        <w:t xml:space="preserve">15.1 Transport-level (channel signature verification)</w:t>
      </w:r>
    </w:p>
    <w:p>
      <w:pPr>
        <w:pStyle w:val="FirstParagraph"/>
      </w:pPr>
      <w:r>
        <w:t xml:space="preserve">Per-channel signature verifier (constant-time HMAC comparison via</w:t>
      </w:r>
      <w:r>
        <w:t xml:space="preserve"> </w:t>
      </w:r>
      <w:r>
        <w:rPr>
          <w:rStyle w:val="VerbatimChar"/>
        </w:rPr>
        <w:t xml:space="preserve">crypto/hmac.Equal</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Header</w:t>
            </w:r>
          </w:p>
        </w:tc>
        <w:tc>
          <w:tcPr/>
          <w:p>
            <w:pPr>
              <w:pStyle w:val="Compact"/>
            </w:pPr>
            <w:r>
              <w:t xml:space="preserve">Algorithm</w:t>
            </w:r>
          </w:p>
        </w:tc>
        <w:tc>
          <w:tcPr/>
          <w:p>
            <w:pPr>
              <w:pStyle w:val="Compact"/>
            </w:pPr>
            <w:r>
              <w:t xml:space="preserve">Replay window</w:t>
            </w:r>
          </w:p>
        </w:tc>
      </w:tr>
      <w:tr>
        <w:tc>
          <w:tcPr/>
          <w:p>
            <w:pPr>
              <w:pStyle w:val="Compact"/>
            </w:pPr>
            <w:r>
              <w:t xml:space="preserve">Slack</w:t>
            </w:r>
          </w:p>
        </w:tc>
        <w:tc>
          <w:tcPr/>
          <w:p>
            <w:pPr>
              <w:pStyle w:val="Compact"/>
            </w:pPr>
            <w:r>
              <w:rPr>
                <w:rStyle w:val="VerbatimChar"/>
              </w:rPr>
              <w:t xml:space="preserve">X-Slack-Signature</w:t>
            </w:r>
          </w:p>
        </w:tc>
        <w:tc>
          <w:tcPr/>
          <w:p>
            <w:pPr>
              <w:pStyle w:val="Compact"/>
            </w:pPr>
            <w:r>
              <w:t xml:space="preserve">HMAC-SHA256 over</w:t>
            </w:r>
            <w:r>
              <w:t xml:space="preserve"> </w:t>
            </w:r>
            <w:r>
              <w:rPr>
                <w:rStyle w:val="VerbatimChar"/>
              </w:rPr>
              <w:t xml:space="preserve">v0:{ts}:{body}</w:t>
            </w:r>
          </w:p>
        </w:tc>
        <w:tc>
          <w:tcPr/>
          <w:p>
            <w:pPr>
              <w:pStyle w:val="Compact"/>
            </w:pPr>
            <w:r>
              <w:t xml:space="preserve">5 min</w:t>
            </w:r>
          </w:p>
        </w:tc>
      </w:tr>
      <w:tr>
        <w:tc>
          <w:tcPr/>
          <w:p>
            <w:pPr>
              <w:pStyle w:val="Compact"/>
            </w:pPr>
            <w:r>
              <w:t xml:space="preserve">GitHub-style</w:t>
            </w:r>
          </w:p>
        </w:tc>
        <w:tc>
          <w:tcPr/>
          <w:p>
            <w:pPr>
              <w:pStyle w:val="Compact"/>
            </w:pPr>
            <w:r>
              <w:rPr>
                <w:rStyle w:val="VerbatimChar"/>
              </w:rPr>
              <w:t xml:space="preserve">X-Hub-Signature-256</w:t>
            </w:r>
          </w:p>
        </w:tc>
        <w:tc>
          <w:tcPr/>
          <w:p>
            <w:pPr>
              <w:pStyle w:val="Compact"/>
            </w:pPr>
            <w:r>
              <w:t xml:space="preserve">HMAC-SHA256 over body</w:t>
            </w:r>
          </w:p>
        </w:tc>
        <w:tc>
          <w:tcPr/>
          <w:p>
            <w:pPr>
              <w:pStyle w:val="Compact"/>
            </w:pPr>
            <w:r>
              <w:t xml:space="preserve">configurable</w:t>
            </w:r>
          </w:p>
        </w:tc>
      </w:tr>
      <w:tr>
        <w:tc>
          <w:tcPr/>
          <w:p>
            <w:pPr>
              <w:pStyle w:val="Compact"/>
            </w:pPr>
            <w:r>
              <w:t xml:space="preserve">Telegram</w:t>
            </w:r>
          </w:p>
        </w:tc>
        <w:tc>
          <w:tcPr/>
          <w:p>
            <w:pPr>
              <w:pStyle w:val="Compact"/>
            </w:pPr>
            <w:r>
              <w:rPr>
                <w:rStyle w:val="VerbatimChar"/>
              </w:rPr>
              <w:t xml:space="preserve">X-Telegram-Bot-Api-Secret-Token</w:t>
            </w:r>
          </w:p>
        </w:tc>
        <w:tc>
          <w:tcPr/>
          <w:p>
            <w:pPr>
              <w:pStyle w:val="Compact"/>
            </w:pPr>
            <w:r>
              <w:t xml:space="preserve">shared-secret compare</w:t>
            </w:r>
          </w:p>
        </w:tc>
        <w:tc>
          <w:tcPr/>
          <w:p>
            <w:pPr>
              <w:pStyle w:val="Compact"/>
            </w:pPr>
            <w:r>
              <w:t xml:space="preserve">n/a (no timestamp)</w:t>
            </w:r>
          </w:p>
        </w:tc>
      </w:tr>
      <w:tr>
        <w:tc>
          <w:tcPr/>
          <w:p>
            <w:pPr>
              <w:pStyle w:val="Compact"/>
            </w:pPr>
            <w:r>
              <w:t xml:space="preserve">Stripe</w:t>
            </w:r>
          </w:p>
        </w:tc>
        <w:tc>
          <w:tcPr/>
          <w:p>
            <w:pPr>
              <w:pStyle w:val="Compact"/>
            </w:pPr>
            <w:r>
              <w:rPr>
                <w:rStyle w:val="VerbatimChar"/>
              </w:rPr>
              <w:t xml:space="preserve">Stripe-Signature</w:t>
            </w:r>
          </w:p>
        </w:tc>
        <w:tc>
          <w:tcPr/>
          <w:p>
            <w:pPr>
              <w:pStyle w:val="Compact"/>
            </w:pPr>
            <w:r>
              <w:t xml:space="preserve">HMAC-SHA256 over</w:t>
            </w:r>
            <w:r>
              <w:t xml:space="preserve"> </w:t>
            </w:r>
            <w:r>
              <w:rPr>
                <w:rStyle w:val="VerbatimChar"/>
              </w:rPr>
              <w:t xml:space="preserve">{ts}.{body}</w:t>
            </w:r>
          </w:p>
        </w:tc>
        <w:tc>
          <w:tcPr/>
          <w:p>
            <w:pPr>
              <w:pStyle w:val="Compact"/>
            </w:pPr>
            <w:r>
              <w:t xml:space="preserve">5 min</w:t>
            </w:r>
          </w:p>
        </w:tc>
      </w:tr>
      <w:tr>
        <w:tc>
          <w:tcPr/>
          <w:p>
            <w:pPr>
              <w:pStyle w:val="Compact"/>
            </w:pPr>
            <w:r>
              <w:t xml:space="preserve">Email</w:t>
            </w:r>
          </w:p>
        </w:tc>
        <w:tc>
          <w:tcPr/>
          <w:p>
            <w:pPr>
              <w:pStyle w:val="Compact"/>
            </w:pPr>
            <w:r>
              <w:t xml:space="preserve">DKIM-Signature header + DMARC alignment</w:t>
            </w:r>
          </w:p>
        </w:tc>
        <w:tc>
          <w:tcPr/>
          <w:p>
            <w:pPr>
              <w:pStyle w:val="Compact"/>
            </w:pPr>
            <w:r>
              <w:t xml:space="preserve">RSA-SHA256 / Ed25519</w:t>
            </w:r>
          </w:p>
        </w:tc>
        <w:tc>
          <w:tcPr/>
          <w:p>
            <w:pPr>
              <w:pStyle w:val="Compact"/>
            </w:pPr>
            <w:r>
              <w:t xml:space="preserve">per DKIM TTL</w:t>
            </w:r>
          </w:p>
        </w:tc>
      </w:tr>
    </w:tbl>
    <w:p>
      <w:pPr>
        <w:pStyle w:val="BodyText"/>
      </w:pPr>
      <w:r>
        <w:t xml:space="preserve">Generic webhook sources register their own per-source secret in</w:t>
      </w:r>
      <w:r>
        <w:t xml:space="preserve"> </w:t>
      </w:r>
      <w:r>
        <w:rPr>
          <w:rStyle w:val="VerbatimChar"/>
        </w:rPr>
        <w:t xml:space="preserve">webhook_sources</w:t>
      </w:r>
      <w:r>
        <w:t xml:space="preserve">.</w:t>
      </w:r>
    </w:p>
    <w:bookmarkEnd w:id="85"/>
    <w:bookmarkStart w:id="86" w:name="X2273b714c1881ebb94112c80601de0edc1b3b42"/>
    <w:p>
      <w:pPr>
        <w:pStyle w:val="Heading3"/>
      </w:pPr>
      <w:r>
        <w:t xml:space="preserve">15.2 Sender-level (allowlist + verified subscribers)</w:t>
      </w:r>
    </w:p>
    <w:p>
      <w:pPr>
        <w:pStyle w:val="FirstParagraph"/>
      </w:pPr>
      <w:r>
        <w:t xml:space="preserve">After transport verification, sender authority is checked:</w:t>
      </w:r>
    </w:p>
    <w:p>
      <w:pPr>
        <w:pStyle w:val="Compact"/>
        <w:numPr>
          <w:ilvl w:val="0"/>
          <w:numId w:val="1098"/>
        </w:numPr>
      </w:pPr>
      <w:r>
        <w:t xml:space="preserve">Per-channel allowlist keyed by canonical user-id (Slack</w:t>
      </w:r>
      <w:r>
        <w:t xml:space="preserve"> </w:t>
      </w:r>
      <w:r>
        <w:rPr>
          <w:rStyle w:val="VerbatimChar"/>
        </w:rPr>
        <w:t xml:space="preserve">team_id+user_id</w:t>
      </w:r>
      <w:r>
        <w:t xml:space="preserve">, Telegram</w:t>
      </w:r>
      <w:r>
        <w:t xml:space="preserve"> </w:t>
      </w:r>
      <w:r>
        <w:rPr>
          <w:rStyle w:val="VerbatimChar"/>
        </w:rPr>
        <w:t xml:space="preserve">chat_id</w:t>
      </w:r>
      <w:r>
        <w:t xml:space="preserve">, email DKIM-aligned</w:t>
      </w:r>
      <w:r>
        <w:t xml:space="preserve"> </w:t>
      </w:r>
      <w:r>
        <w:rPr>
          <w:rStyle w:val="VerbatimChar"/>
        </w:rPr>
        <w:t xml:space="preserve">From</w:t>
      </w:r>
      <w:r>
        <w:t xml:space="preserve">) loaded from</w:t>
      </w:r>
      <w:r>
        <w:t xml:space="preserve"> </w:t>
      </w:r>
      <w:r>
        <w:rPr>
          <w:rStyle w:val="VerbatimChar"/>
        </w:rPr>
        <w:t xml:space="preserve">.herald/subscribers.toml</w:t>
      </w:r>
      <w:r>
        <w:t xml:space="preserve"> </w:t>
      </w:r>
      <w:r>
        <w:t xml:space="preserve">and/or the</w:t>
      </w:r>
      <w:r>
        <w:t xml:space="preserve"> </w:t>
      </w:r>
      <w:r>
        <w:rPr>
          <w:rStyle w:val="VerbatimChar"/>
        </w:rPr>
        <w:t xml:space="preserve">subscribers</w:t>
      </w:r>
      <w:r>
        <w:t xml:space="preserve"> </w:t>
      </w:r>
      <w:r>
        <w:t xml:space="preserve">+</w:t>
      </w:r>
      <w:r>
        <w:t xml:space="preserve"> </w:t>
      </w:r>
      <w:r>
        <w:rPr>
          <w:rStyle w:val="VerbatimChar"/>
        </w:rPr>
        <w:t xml:space="preserve">subscriber_aliases</w:t>
      </w:r>
      <w:r>
        <w:t xml:space="preserve"> </w:t>
      </w:r>
      <w:r>
        <w:t xml:space="preserve">tables.</w:t>
      </w:r>
    </w:p>
    <w:p>
      <w:pPr>
        <w:pStyle w:val="Compact"/>
        <w:numPr>
          <w:ilvl w:val="0"/>
          <w:numId w:val="1098"/>
        </w:numPr>
      </w:pPr>
      <w:r>
        <w:t xml:space="preserve">Unknown senders enter a</w:t>
      </w:r>
      <w:r>
        <w:t xml:space="preserve"> </w:t>
      </w:r>
      <w:r>
        <w:rPr>
          <w:b/>
          <w:bCs/>
        </w:rPr>
        <w:t xml:space="preserve">quarantine queue</w:t>
      </w:r>
      <w:r>
        <w:t xml:space="preserve"> </w:t>
      </w:r>
      <w:r>
        <w:t xml:space="preserve">(</w:t>
      </w:r>
      <w:r>
        <w:rPr>
          <w:rStyle w:val="VerbatimChar"/>
        </w:rPr>
        <w:t xml:space="preserve">quarantined_messages</w:t>
      </w:r>
      <w:r>
        <w:t xml:space="preserve"> </w:t>
      </w:r>
      <w:r>
        <w:t xml:space="preserve">table), never the live fan-out.</w:t>
      </w:r>
    </w:p>
    <w:p>
      <w:pPr>
        <w:pStyle w:val="Compact"/>
        <w:numPr>
          <w:ilvl w:val="0"/>
          <w:numId w:val="1098"/>
        </w:numPr>
      </w:pPr>
      <w:r>
        <w:t xml:space="preserve">An operator (or auto-policy) reviews the quarantine and either promotes the sender or discards.</w:t>
      </w:r>
    </w:p>
    <w:p>
      <w:pPr>
        <w:pStyle w:val="FirstParagraph"/>
      </w:pPr>
      <w:r>
        <w:rPr>
          <w:rStyle w:val="VerbatimChar"/>
          <w:b/>
          <w:bCs/>
        </w:rPr>
        <w:t xml:space="preserve">quarantined_messages</w:t>
      </w:r>
      <w:r>
        <w:rPr>
          <w:b/>
          <w:bCs/>
        </w:rPr>
        <w:t xml:space="preserve"> </w:t>
      </w: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quarantined_messages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sender_channel_user_id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sender_display  TEXT,</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'unknown_sender' | 'unverified_signature' | 'rate_limited' | 'content_flagged'</w:t>
      </w:r>
      <w:r>
        <w:br/>
      </w:r>
      <w:r>
        <w:rPr>
          <w:rStyle w:val="NormalTok"/>
        </w:rPr>
        <w:t xml:space="preserve">    payload_jsonb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inbound message</w:t>
      </w:r>
      <w:r>
        <w:br/>
      </w:r>
      <w:r>
        <w:rPr>
          <w:rStyle w:val="NormalTok"/>
        </w:rPr>
        <w:t xml:space="preserve">    triage_status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 'promoted' | 'discarded' | 'expired'</w:t>
      </w:r>
      <w:r>
        <w:br/>
      </w:r>
      <w:r>
        <w:rPr>
          <w:rStyle w:val="NormalTok"/>
        </w:rPr>
        <w:t xml:space="preserve">    triaged_at      TIMESTAMPTZ,</w:t>
      </w:r>
      <w:r>
        <w:br/>
      </w:r>
      <w:r>
        <w:rPr>
          <w:rStyle w:val="NormalTok"/>
        </w:rPr>
        <w:t xml:space="preserve">    triaged_by      UUID                             </w:t>
      </w:r>
      <w:r>
        <w:rPr>
          <w:rStyle w:val="CommentTok"/>
        </w:rPr>
        <w:t xml:space="preserve">-- subscriber id of operator</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qm_pending_idx </w:t>
      </w:r>
      <w:r>
        <w:rPr>
          <w:rStyle w:val="KeywordTok"/>
        </w:rPr>
        <w:t xml:space="preserve">ON</w:t>
      </w:r>
      <w:r>
        <w:rPr>
          <w:rStyle w:val="NormalTok"/>
        </w:rPr>
        <w:t xml:space="preserve"> quarantined_messages (tenant_id, received_at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triage_status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quarantined_messages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quarantined_messages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qm_isolation </w:t>
      </w:r>
      <w:r>
        <w:rPr>
          <w:rStyle w:val="KeywordTok"/>
        </w:rPr>
        <w:t xml:space="preserve">ON</w:t>
      </w:r>
      <w:r>
        <w:rPr>
          <w:rStyle w:val="NormalTok"/>
        </w:rPr>
        <w:t xml:space="preserve"> quarantined_messages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Pending entries auto-expire after 30 days (</w:t>
      </w:r>
      <w:r>
        <w:rPr>
          <w:rStyle w:val="VerbatimChar"/>
        </w:rPr>
        <w:t xml:space="preserve">triage_status='expired'</w:t>
      </w:r>
      <w:r>
        <w:t xml:space="preserve">) so the queue doesn't grow unbounded on a noisy channel. CLI:</w:t>
      </w:r>
      <w:r>
        <w:t xml:space="preserve"> </w:t>
      </w:r>
      <w:r>
        <w:rPr>
          <w:rStyle w:val="VerbatimChar"/>
        </w:rPr>
        <w:t xml:space="preserve">&lt;flavor&gt;herald quarantine [list | promote &lt;id&gt; | discard &lt;id&gt; | purge]</w:t>
      </w:r>
      <w:r>
        <w:t xml:space="preserve">.</w:t>
      </w:r>
    </w:p>
    <w:bookmarkEnd w:id="86"/>
    <w:bookmarkStart w:id="87" w:name="X793cd459a2a8bd95da6421b184aa82d184dbd13"/>
    <w:p>
      <w:pPr>
        <w:pStyle w:val="Heading3"/>
      </w:pPr>
      <w:r>
        <w:t xml:space="preserve">15.3 Content-level (parsing &amp; sanitization)</w:t>
      </w:r>
    </w:p>
    <w:p>
      <w:pPr>
        <w:pStyle w:val="FirstParagraph"/>
      </w:pPr>
      <w:r>
        <w:t xml:space="preserve">After sender verification, content is parsed:</w:t>
      </w:r>
    </w:p>
    <w:p>
      <w:pPr>
        <w:pStyle w:val="Compact"/>
        <w:numPr>
          <w:ilvl w:val="0"/>
          <w:numId w:val="1099"/>
        </w:numPr>
      </w:pPr>
      <w:r>
        <w:t xml:space="preserve">Commands (</w:t>
      </w:r>
      <w:r>
        <w:rPr>
          <w:rStyle w:val="VerbatimChar"/>
        </w:rPr>
        <w:t xml:space="preserve">Bug:</w:t>
      </w:r>
      <w:r>
        <w:t xml:space="preserve">,</w:t>
      </w:r>
      <w:r>
        <w:t xml:space="preserve"> </w:t>
      </w:r>
      <w:r>
        <w:rPr>
          <w:rStyle w:val="VerbatimChar"/>
        </w:rPr>
        <w:t xml:space="preserve">Issue:</w:t>
      </w:r>
      <w:r>
        <w:t xml:space="preserve">,</w:t>
      </w:r>
      <w:r>
        <w:t xml:space="preserve"> </w:t>
      </w:r>
      <w:r>
        <w:rPr>
          <w:rStyle w:val="VerbatimChar"/>
        </w:rPr>
        <w:t xml:space="preserve">Query:</w:t>
      </w:r>
      <w:r>
        <w:t xml:space="preserve">,</w:t>
      </w:r>
      <w:r>
        <w:t xml:space="preserve"> </w:t>
      </w:r>
      <w:r>
        <w:rPr>
          <w:rStyle w:val="VerbatimChar"/>
        </w:rPr>
        <w:t xml:space="preserve">Request:</w:t>
      </w:r>
      <w:r>
        <w:t xml:space="preserve">,</w:t>
      </w:r>
      <w:r>
        <w:t xml:space="preserve"> </w:t>
      </w:r>
      <w:r>
        <w:rPr>
          <w:rStyle w:val="VerbatimChar"/>
        </w:rPr>
        <w:t xml:space="preserve">Question:</w:t>
      </w:r>
      <w:r>
        <w:t xml:space="preserve">, plus flavor-specific verbs) parsed with a strict regex-anchored tokenizer.</w:t>
      </w:r>
    </w:p>
    <w:p>
      <w:pPr>
        <w:pStyle w:val="Compact"/>
        <w:numPr>
          <w:ilvl w:val="0"/>
          <w:numId w:val="1099"/>
        </w:numPr>
      </w:pPr>
      <w:r>
        <w:rPr>
          <w:b/>
          <w:bCs/>
        </w:rPr>
        <w:t xml:space="preserve">Never</w:t>
      </w:r>
      <w:r>
        <w:t xml:space="preserve"> </w:t>
      </w:r>
      <w:r>
        <w:t xml:space="preserve">shell out with user-provided content.</w:t>
      </w:r>
    </w:p>
    <w:p>
      <w:pPr>
        <w:pStyle w:val="Compact"/>
        <w:numPr>
          <w:ilvl w:val="0"/>
          <w:numId w:val="1099"/>
        </w:numPr>
      </w:pPr>
      <w:r>
        <w:rPr>
          <w:b/>
          <w:bCs/>
        </w:rPr>
        <w:t xml:space="preserve">Never</w:t>
      </w:r>
      <w:r>
        <w:t xml:space="preserve"> </w:t>
      </w:r>
      <w:r>
        <w:rPr>
          <w:rStyle w:val="VerbatimChar"/>
        </w:rPr>
        <w:t xml:space="preserve">text/template</w:t>
      </w:r>
      <w:r>
        <w:t xml:space="preserve"> </w:t>
      </w:r>
      <w:r>
        <w:t xml:space="preserve">user input into shell or SQL.</w:t>
      </w:r>
    </w:p>
    <w:p>
      <w:pPr>
        <w:pStyle w:val="Compact"/>
        <w:numPr>
          <w:ilvl w:val="0"/>
          <w:numId w:val="1099"/>
        </w:numPr>
      </w:pPr>
      <w:r>
        <w:t xml:space="preserve">Command bodies are length-bounded (default 8 KiB).</w:t>
      </w:r>
    </w:p>
    <w:p>
      <w:pPr>
        <w:pStyle w:val="Compact"/>
        <w:numPr>
          <w:ilvl w:val="0"/>
          <w:numId w:val="1099"/>
        </w:numPr>
      </w:pPr>
      <w:r>
        <w:t xml:space="preserve">Attachments are scanned for MIME mismatch + size limits (default 25 MiB per attachment, 100 MiB per message).</w:t>
      </w:r>
    </w:p>
    <w:p>
      <w:pPr>
        <w:pStyle w:val="Compact"/>
        <w:numPr>
          <w:ilvl w:val="0"/>
          <w:numId w:val="1099"/>
        </w:numPr>
      </w:pPr>
      <w:r>
        <w:t xml:space="preserve">Optional malware scan via ClamAV when</w:t>
      </w:r>
      <w:r>
        <w:t xml:space="preserve"> </w:t>
      </w:r>
      <w:r>
        <w:rPr>
          <w:rStyle w:val="VerbatimChar"/>
        </w:rPr>
        <w:t xml:space="preserve">commons_security</w:t>
      </w:r>
      <w:r>
        <w:t xml:space="preserve"> </w:t>
      </w:r>
      <w:r>
        <w:t xml:space="preserve">is configured with the integration.</w:t>
      </w:r>
    </w:p>
    <w:bookmarkEnd w:id="87"/>
    <w:bookmarkStart w:id="88" w:name="X2f5f58fab5b5208d564fc7da9163fce1f154616"/>
    <w:p>
      <w:pPr>
        <w:pStyle w:val="Heading3"/>
      </w:pPr>
      <w:r>
        <w:t xml:space="preserve">15.4 Credential handling</w:t>
      </w:r>
    </w:p>
    <w:p>
      <w:pPr>
        <w:pStyle w:val="FirstParagraph"/>
      </w:pPr>
      <w:r>
        <w:t xml:space="preserve">Per Constitution §11.4.10:</w:t>
      </w:r>
    </w:p>
    <w:p>
      <w:pPr>
        <w:pStyle w:val="Compact"/>
        <w:numPr>
          <w:ilvl w:val="0"/>
          <w:numId w:val="1100"/>
        </w:numPr>
      </w:pPr>
      <w:r>
        <w:rPr>
          <w:rStyle w:val="VerbatimChar"/>
        </w:rPr>
        <w:t xml:space="preserve">.env</w:t>
      </w:r>
      <w:r>
        <w:t xml:space="preserve"> </w:t>
      </w:r>
      <w:r>
        <w:t xml:space="preserve">is git-ignored (the</w:t>
      </w:r>
      <w:r>
        <w:t xml:space="preserve"> </w:t>
      </w:r>
      <w:r>
        <w:rPr>
          <w:rStyle w:val="VerbatimChar"/>
        </w:rPr>
        <w:t xml:space="preserve">.gitignore</w:t>
      </w:r>
      <w:r>
        <w:t xml:space="preserve"> </w:t>
      </w:r>
      <w:r>
        <w:t xml:space="preserve">MUST contain</w:t>
      </w:r>
      <w:r>
        <w:t xml:space="preserve"> </w:t>
      </w:r>
      <w:r>
        <w:rPr>
          <w:rStyle w:val="VerbatimChar"/>
        </w:rPr>
        <w:t xml:space="preserve">.env</w:t>
      </w:r>
      <w:r>
        <w:t xml:space="preserve">).</w:t>
      </w:r>
    </w:p>
    <w:p>
      <w:pPr>
        <w:pStyle w:val="Compact"/>
        <w:numPr>
          <w:ilvl w:val="0"/>
          <w:numId w:val="1100"/>
        </w:numPr>
      </w:pPr>
      <w:r>
        <w:rPr>
          <w:rStyle w:val="VerbatimChar"/>
        </w:rPr>
        <w:t xml:space="preserve">.env.example</w:t>
      </w:r>
      <w:r>
        <w:t xml:space="preserve"> </w:t>
      </w:r>
      <w:r>
        <w:t xml:space="preserve">is committed.</w:t>
      </w:r>
    </w:p>
    <w:p>
      <w:pPr>
        <w:pStyle w:val="Compact"/>
        <w:numPr>
          <w:ilvl w:val="0"/>
          <w:numId w:val="1100"/>
        </w:numPr>
      </w:pPr>
      <w:r>
        <w:t xml:space="preserve">Resolution order: CLI flag &gt; shell env &gt;</w:t>
      </w:r>
      <w:r>
        <w:t xml:space="preserve"> </w:t>
      </w:r>
      <w:r>
        <w:rPr>
          <w:rStyle w:val="VerbatimChar"/>
        </w:rPr>
        <w:t xml:space="preserve">.env</w:t>
      </w:r>
      <w:r>
        <w:t xml:space="preserve"> </w:t>
      </w:r>
      <w:r>
        <w:t xml:space="preserve">&gt; compiled default (§3.3).</w:t>
      </w:r>
    </w:p>
    <w:p>
      <w:pPr>
        <w:pStyle w:val="Compact"/>
        <w:numPr>
          <w:ilvl w:val="0"/>
          <w:numId w:val="1100"/>
        </w:numPr>
      </w:pPr>
      <w:r>
        <w:t xml:space="preserve">Credentials NEVER logged. The OTel logger has a redaction middleware that filters keys matching</w:t>
      </w:r>
      <w:r>
        <w:t xml:space="preserve"> </w:t>
      </w:r>
      <w:r>
        <w:rPr>
          <w:rStyle w:val="VerbatimChar"/>
        </w:rPr>
        <w:t xml:space="preserve">(?i)(token|secret|password|key|credential|authorization)</w:t>
      </w:r>
      <w:r>
        <w:t xml:space="preserve"> </w:t>
      </w:r>
      <w:r>
        <w:t xml:space="preserve">to</w:t>
      </w:r>
      <w:r>
        <w:t xml:space="preserve"> </w:t>
      </w:r>
      <w:r>
        <w:rPr>
          <w:rStyle w:val="VerbatimChar"/>
        </w:rPr>
        <w:t xml:space="preserve">***</w:t>
      </w:r>
      <w:r>
        <w:t xml:space="preserve">.</w:t>
      </w:r>
    </w:p>
    <w:p>
      <w:pPr>
        <w:pStyle w:val="Compact"/>
        <w:numPr>
          <w:ilvl w:val="0"/>
          <w:numId w:val="1100"/>
        </w:numPr>
      </w:pPr>
      <w:r>
        <w:t xml:space="preserve">Credentials in Postgres are encrypted-at-rest with</w:t>
      </w:r>
      <w:r>
        <w:t xml:space="preserve"> </w:t>
      </w:r>
      <w:r>
        <w:rPr>
          <w:rStyle w:val="VerbatimChar"/>
        </w:rPr>
        <w:t xml:space="preserve">pgcrypto</w:t>
      </w:r>
      <w:r>
        <w:t xml:space="preserve"> </w:t>
      </w:r>
      <w:r>
        <w:t xml:space="preserve">(</w:t>
      </w:r>
      <w:r>
        <w:rPr>
          <w:rStyle w:val="VerbatimChar"/>
        </w:rPr>
        <w:t xml:space="preserve">pgp_sym_encrypt</w:t>
      </w:r>
      <w:r>
        <w:t xml:space="preserve">) using a key from</w:t>
      </w:r>
      <w:r>
        <w:t xml:space="preserve"> </w:t>
      </w:r>
      <w:r>
        <w:rPr>
          <w:rStyle w:val="VerbatimChar"/>
        </w:rPr>
        <w:t xml:space="preserve">HERALD_DB_ENC_KEY</w:t>
      </w:r>
      <w:r>
        <w:t xml:space="preserve"> </w:t>
      </w:r>
      <w:r>
        <w:t xml:space="preserve">env var.</w:t>
      </w:r>
    </w:p>
    <w:bookmarkEnd w:id="88"/>
    <w:bookmarkStart w:id="89" w:name="X70dfb366abb11cf5c9d4f5e5d91b5f22dfe8853"/>
    <w:p>
      <w:pPr>
        <w:pStyle w:val="Heading3"/>
      </w:pPr>
      <w:r>
        <w:t xml:space="preserve">15.5 Webhook ingestion (defense-in-depth)</w:t>
      </w:r>
    </w:p>
    <w:p>
      <w:pPr>
        <w:pStyle w:val="FirstParagraph"/>
      </w:pPr>
      <w:r>
        <w:t xml:space="preserve">See §5.5. Four ordered checks: signature → timestamp → delivery-ID dedup → optional IP allowlist.</w:t>
      </w:r>
    </w:p>
    <w:p>
      <w:r>
        <w:pict>
          <v:rect style="width:0;height:1.5pt" o:hralign="center" o:hrstd="t" o:hr="t"/>
        </w:pict>
      </w:r>
    </w:p>
    <w:bookmarkEnd w:id="89"/>
    <w:bookmarkEnd w:id="90"/>
    <w:bookmarkStart w:id="92" w:name="X36b92eba8a544583afc63b1e3d493f61959ff73"/>
    <w:p>
      <w:pPr>
        <w:pStyle w:val="Heading2"/>
      </w:pPr>
      <w:r>
        <w:t xml:space="preserve">§16. Multi-tenancy &amp; isolation</w:t>
      </w:r>
    </w:p>
    <w:p>
      <w:pPr>
        <w:pStyle w:val="FirstParagraph"/>
      </w:pPr>
      <w:r>
        <w:t xml:space="preserve">Per research Topic 6 (event-fanout) + Topic 4 (operations):</w:t>
      </w:r>
    </w:p>
    <w:p>
      <w:pPr>
        <w:pStyle w:val="Compact"/>
        <w:numPr>
          <w:ilvl w:val="0"/>
          <w:numId w:val="1101"/>
        </w:numPr>
      </w:pPr>
      <w:r>
        <w:rPr>
          <w:b/>
          <w:bCs/>
        </w:rPr>
        <w:t xml:space="preserve">Primary boundary</w:t>
      </w:r>
      <w:r>
        <w:t xml:space="preserve">: PostgreSQL Row-Level Security.</w:t>
      </w:r>
    </w:p>
    <w:p>
      <w:pPr>
        <w:pStyle w:val="Compact"/>
        <w:numPr>
          <w:ilvl w:val="0"/>
          <w:numId w:val="1101"/>
        </w:numPr>
      </w:pPr>
      <w:r>
        <w:rPr>
          <w:b/>
          <w:bCs/>
        </w:rPr>
        <w:t xml:space="preserve">Every business table</w:t>
      </w:r>
      <w:r>
        <w:t xml:space="preserve"> </w:t>
      </w:r>
      <w:r>
        <w:t xml:space="preserve">carries</w:t>
      </w:r>
      <w:r>
        <w:t xml:space="preserve"> </w:t>
      </w:r>
      <w:r>
        <w:rPr>
          <w:rStyle w:val="VerbatimChar"/>
        </w:rPr>
        <w:t xml:space="preserve">tenant_id UUID NOT NULL</w:t>
      </w:r>
      <w:r>
        <w:t xml:space="preserve"> </w:t>
      </w:r>
      <w:r>
        <w:t xml:space="preserve">with a composite index</w:t>
      </w:r>
      <w:r>
        <w:t xml:space="preserve"> </w:t>
      </w:r>
      <w:r>
        <w:rPr>
          <w:rStyle w:val="VerbatimChar"/>
        </w:rPr>
        <w:t xml:space="preserve">(tenant_id, …)</w:t>
      </w:r>
      <w:r>
        <w:t xml:space="preserve"> </w:t>
      </w:r>
      <w:r>
        <w:t xml:space="preserve">leading every secondary index (RLS is 10–100× slower without it).</w:t>
      </w:r>
    </w:p>
    <w:p>
      <w:pPr>
        <w:pStyle w:val="Compact"/>
        <w:numPr>
          <w:ilvl w:val="0"/>
          <w:numId w:val="1101"/>
        </w:numPr>
      </w:pPr>
      <w:r>
        <w:rPr>
          <w:b/>
          <w:bCs/>
        </w:rPr>
        <w:t xml:space="preserve">Policy template</w:t>
      </w:r>
      <w:r>
        <w:t xml:space="preserv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OperatorTok"/>
        </w:rPr>
        <w:t xml:space="preserve">&lt;</w:t>
      </w:r>
      <w:r>
        <w:rPr>
          <w:rStyle w:val="KeywordTok"/>
        </w:rPr>
        <w:t xml:space="preserve">table</w:t>
      </w:r>
      <w:r>
        <w:rPr>
          <w:rStyle w:val="OperatorTok"/>
        </w:rPr>
        <w:t xml:space="preserve">&gt;</w:t>
      </w:r>
      <w:r>
        <w:rPr>
          <w:rStyle w:val="NormalTok"/>
        </w:rPr>
        <w:t xml:space="preserv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OperatorTok"/>
        </w:rPr>
        <w:t xml:space="preserve">&lt;</w:t>
      </w:r>
      <w:r>
        <w:rPr>
          <w:rStyle w:val="KeywordTok"/>
        </w:rPr>
        <w:t xml:space="preserve">table</w:t>
      </w:r>
      <w:r>
        <w:rPr>
          <w:rStyle w:val="OperatorTok"/>
        </w:rPr>
        <w:t xml:space="preserve">&gt;</w:t>
      </w:r>
      <w:r>
        <w:rPr>
          <w:rStyle w:val="NormalTok"/>
        </w:rPr>
        <w:t xml:space="preserve">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w:t>
      </w:r>
      <w:r>
        <w:rPr>
          <w:rStyle w:val="OperatorTok"/>
        </w:rPr>
        <w:t xml:space="preserve">&lt;</w:t>
      </w:r>
      <w:r>
        <w:rPr>
          <w:rStyle w:val="KeywordTok"/>
        </w:rPr>
        <w:t xml:space="preserve">table</w:t>
      </w:r>
      <w:r>
        <w:rPr>
          <w:rStyle w:val="OperatorTok"/>
        </w:rPr>
        <w:t xml:space="preserve">&gt;</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Compact"/>
        <w:numPr>
          <w:ilvl w:val="0"/>
          <w:numId w:val="1102"/>
        </w:numPr>
      </w:pPr>
      <w:r>
        <w:rPr>
          <w:b/>
          <w:bCs/>
        </w:rPr>
        <w:t xml:space="preserve">Roles</w:t>
      </w:r>
      <w:r>
        <w:t xml:space="preserve">:</w:t>
      </w:r>
    </w:p>
    <w:p>
      <w:pPr>
        <w:pStyle w:val="Compact"/>
        <w:numPr>
          <w:ilvl w:val="1"/>
          <w:numId w:val="1103"/>
        </w:numPr>
      </w:pPr>
      <w:r>
        <w:rPr>
          <w:rStyle w:val="VerbatimChar"/>
        </w:rPr>
        <w:t xml:space="preserve">herald_app</w:t>
      </w:r>
      <w:r>
        <w:t xml:space="preserve"> </w:t>
      </w:r>
      <w:r>
        <w:t xml:space="preserve">— runtime role, no</w:t>
      </w:r>
      <w:r>
        <w:t xml:space="preserve"> </w:t>
      </w:r>
      <w:r>
        <w:rPr>
          <w:rStyle w:val="VerbatimChar"/>
        </w:rPr>
        <w:t xml:space="preserve">BYPASSRLS</w:t>
      </w:r>
      <w:r>
        <w:t xml:space="preserve">. The</w:t>
      </w:r>
      <w:r>
        <w:t xml:space="preserve"> </w:t>
      </w:r>
      <w:r>
        <w:rPr>
          <w:rStyle w:val="VerbatimChar"/>
        </w:rPr>
        <w:t xml:space="preserve">pgx</w:t>
      </w:r>
      <w:r>
        <w:t xml:space="preserve"> </w:t>
      </w:r>
      <w:r>
        <w:t xml:space="preserve">connection wrapper in</w:t>
      </w:r>
      <w:r>
        <w:t xml:space="preserve"> </w:t>
      </w:r>
      <w:r>
        <w:rPr>
          <w:rStyle w:val="VerbatimChar"/>
        </w:rPr>
        <w:t xml:space="preserve">commons_storage</w:t>
      </w:r>
      <w:r>
        <w:t xml:space="preserve"> </w:t>
      </w:r>
      <w:r>
        <w:t xml:space="preserve">runs</w:t>
      </w:r>
      <w:r>
        <w:t xml:space="preserve"> </w:t>
      </w:r>
      <w:r>
        <w:rPr>
          <w:rStyle w:val="VerbatimChar"/>
        </w:rPr>
        <w:t xml:space="preserve">SET LOCAL app.tenant_id = …</w:t>
      </w:r>
      <w:r>
        <w:t xml:space="preserve"> </w:t>
      </w:r>
      <w:r>
        <w:t xml:space="preserve">at transaction start.</w:t>
      </w:r>
    </w:p>
    <w:p>
      <w:pPr>
        <w:pStyle w:val="Compact"/>
        <w:numPr>
          <w:ilvl w:val="1"/>
          <w:numId w:val="1103"/>
        </w:numPr>
      </w:pPr>
      <w:r>
        <w:rPr>
          <w:rStyle w:val="VerbatimChar"/>
        </w:rPr>
        <w:t xml:space="preserve">herald_migrator</w:t>
      </w:r>
      <w:r>
        <w:t xml:space="preserve"> </w:t>
      </w:r>
      <w:r>
        <w:t xml:space="preserve">— schema-change role,</w:t>
      </w:r>
      <w:r>
        <w:t xml:space="preserve"> </w:t>
      </w:r>
      <w:r>
        <w:rPr>
          <w:rStyle w:val="VerbatimChar"/>
        </w:rPr>
        <w:t xml:space="preserve">BYPASSRLS</w:t>
      </w:r>
      <w:r>
        <w:t xml:space="preserve">.</w:t>
      </w:r>
    </w:p>
    <w:p>
      <w:pPr>
        <w:pStyle w:val="Compact"/>
        <w:numPr>
          <w:ilvl w:val="0"/>
          <w:numId w:val="1102"/>
        </w:numPr>
      </w:pPr>
      <w:r>
        <w:rPr>
          <w:b/>
          <w:bCs/>
        </w:rPr>
        <w:t xml:space="preserve">Redis</w:t>
      </w:r>
      <w:r>
        <w:t xml:space="preserve"> </w:t>
      </w:r>
      <w:r>
        <w:t xml:space="preserve">— per-tenant ACL user (Redis 6+), key pattern</w:t>
      </w:r>
      <w:r>
        <w:t xml:space="preserve"> </w:t>
      </w:r>
      <w:r>
        <w:rPr>
          <w:rStyle w:val="VerbatimChar"/>
        </w:rPr>
        <w:t xml:space="preserve">~t:&lt;tenant_id&gt;:*</w:t>
      </w:r>
      <w:r>
        <w:t xml:space="preserve">.</w:t>
      </w:r>
    </w:p>
    <w:p>
      <w:pPr>
        <w:pStyle w:val="Compact"/>
        <w:numPr>
          <w:ilvl w:val="0"/>
          <w:numId w:val="1102"/>
        </w:numPr>
      </w:pPr>
      <w:r>
        <w:rPr>
          <w:b/>
          <w:bCs/>
        </w:rPr>
        <w:t xml:space="preserve">Rate limits</w:t>
      </w:r>
      <w:r>
        <w:t xml:space="preserve"> </w:t>
      </w:r>
      <w:r>
        <w:t xml:space="preserve">— token bucket per</w:t>
      </w:r>
      <w:r>
        <w:t xml:space="preserve"> </w:t>
      </w:r>
      <w:r>
        <w:rPr>
          <w:rStyle w:val="VerbatimChar"/>
        </w:rPr>
        <w:t xml:space="preserve">(tenant_id, channel)</w:t>
      </w:r>
      <w:r>
        <w:t xml:space="preserve"> </w:t>
      </w:r>
      <w:r>
        <w:t xml:space="preserve">in Redis.</w:t>
      </w:r>
    </w:p>
    <w:p>
      <w:pPr>
        <w:pStyle w:val="Compact"/>
        <w:numPr>
          <w:ilvl w:val="0"/>
          <w:numId w:val="1102"/>
        </w:numPr>
      </w:pPr>
      <w:r>
        <w:rPr>
          <w:b/>
          <w:bCs/>
        </w:rPr>
        <w:t xml:space="preserve">Schema-per-tenant</w:t>
      </w:r>
      <w:r>
        <w:t xml:space="preserve"> </w:t>
      </w:r>
      <w:r>
        <w:t xml:space="preserve">is reserved for high-isolation enterprise customers; documented as opt-in but not the default (overhead: connection-pool fragmentation, slow migrations N × M, harder backups).</w:t>
      </w:r>
    </w:p>
    <w:bookmarkStart w:id="91" w:name="X0410c72311c90cba51bebd1af08bb9f8ba33c7d"/>
    <w:p>
      <w:pPr>
        <w:pStyle w:val="Heading3"/>
      </w:pPr>
      <w:r>
        <w:t xml:space="preserve">16.1 Data retention &amp; privacy</w:t>
      </w:r>
    </w:p>
    <w:p>
      <w:pPr>
        <w:pStyle w:val="FirstParagraph"/>
      </w:pPr>
      <w:r>
        <w:t xml:space="preserve">Herald processes content that may contain personally identifiable information (names, email addresses, IP addresses, organization data). Retention windows MUST be configurable per tenant and enforced by scheduled</w:t>
      </w:r>
      <w:r>
        <w:t xml:space="preserve"> </w:t>
      </w:r>
      <w:r>
        <w:rPr>
          <w:rStyle w:val="VerbatimChar"/>
        </w:rPr>
        <w:t xml:space="preserve">River</w:t>
      </w:r>
      <w:r>
        <w:t xml:space="preserve"> </w:t>
      </w:r>
      <w:r>
        <w:t xml:space="preserve">jobs.</w:t>
      </w:r>
    </w:p>
    <w:p>
      <w:pPr>
        <w:pStyle w:val="BodyText"/>
      </w:pPr>
      <w:r>
        <w:rPr>
          <w:b/>
          <w:bCs/>
        </w:rPr>
        <w:t xml:space="preserve">Default retention policy (overridable per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Default retention</w:t>
            </w:r>
          </w:p>
        </w:tc>
        <w:tc>
          <w:tcPr/>
          <w:p>
            <w:pPr>
              <w:pStyle w:val="Compact"/>
            </w:pPr>
            <w:r>
              <w:t xml:space="preserve">Purge mechanism</w:t>
            </w:r>
          </w:p>
        </w:tc>
      </w:tr>
      <w:tr>
        <w:tc>
          <w:tcPr/>
          <w:p>
            <w:pPr>
              <w:pStyle w:val="Compact"/>
            </w:pPr>
            <w:r>
              <w:rPr>
                <w:rStyle w:val="VerbatimChar"/>
              </w:rPr>
              <w:t xml:space="preserve">idempotency_keys</w:t>
            </w:r>
          </w:p>
        </w:tc>
        <w:tc>
          <w:tcPr/>
          <w:p>
            <w:pPr>
              <w:pStyle w:val="Compact"/>
            </w:pPr>
            <w:r>
              <w:t xml:space="preserve">7 d after</w:t>
            </w:r>
            <w:r>
              <w:t xml:space="preserve"> </w:t>
            </w:r>
            <w:r>
              <w:rPr>
                <w:rStyle w:val="VerbatimChar"/>
              </w:rPr>
              <w:t xml:space="preserve">expires_at</w:t>
            </w:r>
            <w:r>
              <w:t xml:space="preserve"> </w:t>
            </w:r>
            <w:r>
              <w:t xml:space="preserve">(already in §4.3)</w:t>
            </w:r>
          </w:p>
        </w:tc>
        <w:tc>
          <w:tcPr/>
          <w:p>
            <w:pPr>
              <w:pStyle w:val="Compact"/>
            </w:pPr>
            <w:r>
              <w:t xml:space="preserve">nightly River job</w:t>
            </w:r>
          </w:p>
        </w:tc>
      </w:tr>
      <w:tr>
        <w:tc>
          <w:tcPr/>
          <w:p>
            <w:pPr>
              <w:pStyle w:val="Compact"/>
            </w:pPr>
            <w:r>
              <w:rPr>
                <w:rStyle w:val="VerbatimChar"/>
              </w:rPr>
              <w:t xml:space="preserve">dead_letters</w:t>
            </w:r>
            <w:r>
              <w:t xml:space="preserve"> </w:t>
            </w:r>
            <w:r>
              <w:t xml:space="preserve">(triaged)</w:t>
            </w:r>
          </w:p>
        </w:tc>
        <w:tc>
          <w:tcPr/>
          <w:p>
            <w:pPr>
              <w:pStyle w:val="Compact"/>
            </w:pPr>
            <w:r>
              <w:t xml:space="preserve">90 d</w:t>
            </w:r>
          </w:p>
        </w:tc>
        <w:tc>
          <w:tcPr/>
          <w:p>
            <w:pPr>
              <w:pStyle w:val="Compact"/>
            </w:pPr>
            <w:r>
              <w:t xml:space="preserve">nightly River job</w:t>
            </w:r>
          </w:p>
        </w:tc>
      </w:tr>
      <w:tr>
        <w:tc>
          <w:tcPr/>
          <w:p>
            <w:pPr>
              <w:pStyle w:val="Compact"/>
            </w:pPr>
            <w:r>
              <w:rPr>
                <w:rStyle w:val="VerbatimChar"/>
              </w:rPr>
              <w:t xml:space="preserve">dead_letters</w:t>
            </w:r>
            <w:r>
              <w:t xml:space="preserve"> </w:t>
            </w:r>
            <w:r>
              <w:t xml:space="preserve">(untriaged)</w:t>
            </w:r>
          </w:p>
        </w:tc>
        <w:tc>
          <w:tcPr/>
          <w:p>
            <w:pPr>
              <w:pStyle w:val="Compact"/>
            </w:pPr>
            <w:r>
              <w:t xml:space="preserve">365 d (legal/audit floor)</w:t>
            </w:r>
          </w:p>
        </w:tc>
        <w:tc>
          <w:tcPr/>
          <w:p>
            <w:pPr>
              <w:pStyle w:val="Compact"/>
            </w:pPr>
            <w:r>
              <w:t xml:space="preserve">manual triage prompt</w:t>
            </w:r>
          </w:p>
        </w:tc>
      </w:tr>
      <w:tr>
        <w:tc>
          <w:tcPr/>
          <w:p>
            <w:pPr>
              <w:pStyle w:val="Compact"/>
            </w:pPr>
            <w:r>
              <w:rPr>
                <w:rStyle w:val="VerbatimChar"/>
              </w:rPr>
              <w:t xml:space="preserve">quarantined_messages</w:t>
            </w:r>
            <w:r>
              <w:t xml:space="preserve"> </w:t>
            </w:r>
            <w:r>
              <w:t xml:space="preserve">(pending)</w:t>
            </w:r>
          </w:p>
        </w:tc>
        <w:tc>
          <w:tcPr/>
          <w:p>
            <w:pPr>
              <w:pStyle w:val="Compact"/>
            </w:pPr>
            <w:r>
              <w:t xml:space="preserve">30 d → auto</w:t>
            </w:r>
            <w:r>
              <w:t xml:space="preserve"> </w:t>
            </w:r>
            <w:r>
              <w:rPr>
                <w:rStyle w:val="VerbatimChar"/>
              </w:rPr>
              <w:t xml:space="preserve">expired</w:t>
            </w:r>
          </w:p>
        </w:tc>
        <w:tc>
          <w:tcPr/>
          <w:p>
            <w:pPr>
              <w:pStyle w:val="Compact"/>
            </w:pPr>
            <w:r>
              <w:t xml:space="preserve">nightly River job</w:t>
            </w:r>
          </w:p>
        </w:tc>
      </w:tr>
      <w:tr>
        <w:tc>
          <w:tcPr/>
          <w:p>
            <w:pPr>
              <w:pStyle w:val="Compact"/>
            </w:pPr>
            <w:r>
              <w:rPr>
                <w:rStyle w:val="VerbatimChar"/>
              </w:rPr>
              <w:t xml:space="preserve">quarantined_messages</w:t>
            </w:r>
            <w:r>
              <w:t xml:space="preserve"> </w:t>
            </w:r>
            <w:r>
              <w:t xml:space="preserve">(triaged)</w:t>
            </w:r>
          </w:p>
        </w:tc>
        <w:tc>
          <w:tcPr/>
          <w:p>
            <w:pPr>
              <w:pStyle w:val="Compact"/>
            </w:pPr>
            <w:r>
              <w:t xml:space="preserve">90 d</w:t>
            </w:r>
          </w:p>
        </w:tc>
        <w:tc>
          <w:tcPr/>
          <w:p>
            <w:pPr>
              <w:pStyle w:val="Compact"/>
            </w:pPr>
            <w:r>
              <w:t xml:space="preserve">nightly River job</w:t>
            </w:r>
          </w:p>
        </w:tc>
      </w:tr>
      <w:tr>
        <w:tc>
          <w:tcPr/>
          <w:p>
            <w:pPr>
              <w:pStyle w:val="Compact"/>
            </w:pPr>
            <w:r>
              <w:rPr>
                <w:rStyle w:val="VerbatimChar"/>
              </w:rPr>
              <w:t xml:space="preserve">thread_refs</w:t>
            </w:r>
          </w:p>
        </w:tc>
        <w:tc>
          <w:tcPr/>
          <w:p>
            <w:pPr>
              <w:pStyle w:val="Compact"/>
            </w:pPr>
            <w:r>
              <w:t xml:space="preserve">90 d after</w:t>
            </w:r>
            <w:r>
              <w:t xml:space="preserve"> </w:t>
            </w:r>
            <w:r>
              <w:rPr>
                <w:rStyle w:val="VerbatimChar"/>
              </w:rPr>
              <w:t xml:space="preserve">last_activity_at</w:t>
            </w:r>
          </w:p>
        </w:tc>
        <w:tc>
          <w:tcPr/>
          <w:p>
            <w:pPr>
              <w:pStyle w:val="Compact"/>
            </w:pPr>
            <w:r>
              <w:t xml:space="preserve">nightly River job</w:t>
            </w:r>
          </w:p>
        </w:tc>
      </w:tr>
      <w:tr>
        <w:tc>
          <w:tcPr/>
          <w:p>
            <w:pPr>
              <w:pStyle w:val="Compact"/>
            </w:pPr>
            <w:r>
              <w:rPr>
                <w:rStyle w:val="VerbatimChar"/>
              </w:rPr>
              <w:t xml:space="preserve">email_suppressions</w:t>
            </w:r>
          </w:p>
        </w:tc>
        <w:tc>
          <w:tcPr/>
          <w:p>
            <w:pPr>
              <w:pStyle w:val="Compact"/>
            </w:pPr>
            <w:r>
              <w:t xml:space="preserve">indefinite (compliance — hard bounces must persist)</w:t>
            </w:r>
          </w:p>
        </w:tc>
        <w:tc>
          <w:tcPr/>
          <w:p>
            <w:pPr>
              <w:pStyle w:val="Compact"/>
            </w:pPr>
            <w:r>
              <w:t xml:space="preserve">manual remove via CLI</w:t>
            </w:r>
          </w:p>
        </w:tc>
      </w:tr>
      <w:tr>
        <w:tc>
          <w:tcPr/>
          <w:p>
            <w:pPr>
              <w:pStyle w:val="Compact"/>
            </w:pPr>
            <w:r>
              <w:rPr>
                <w:rStyle w:val="VerbatimChar"/>
              </w:rPr>
              <w:t xml:space="preserve">subscribers</w:t>
            </w:r>
            <w:r>
              <w:t xml:space="preserve"> </w:t>
            </w:r>
            <w:r>
              <w:t xml:space="preserve">(deleted)</w:t>
            </w:r>
          </w:p>
        </w:tc>
        <w:tc>
          <w:tcPr/>
          <w:p>
            <w:pPr>
              <w:pStyle w:val="Compact"/>
            </w:pPr>
            <w:r>
              <w:t xml:space="preserve">tombstone 30 d, then hard delete</w:t>
            </w:r>
          </w:p>
        </w:tc>
        <w:tc>
          <w:tcPr/>
          <w:p>
            <w:pPr>
              <w:pStyle w:val="Compact"/>
            </w:pPr>
            <w:r>
              <w:t xml:space="preserve">GDPR right-to-erasure flow</w:t>
            </w:r>
          </w:p>
        </w:tc>
      </w:tr>
      <w:tr>
        <w:tc>
          <w:tcPr/>
          <w:p>
            <w:pPr>
              <w:pStyle w:val="Compact"/>
            </w:pPr>
            <w:r>
              <w:t xml:space="preserve">Diary entries (</w:t>
            </w:r>
            <w:r>
              <w:rPr>
                <w:rStyle w:val="VerbatimChar"/>
              </w:rPr>
              <w:t xml:space="preserve">docs/herald/diary/main.md</w:t>
            </w:r>
            <w:r>
              <w:t xml:space="preserve">)</w:t>
            </w:r>
          </w:p>
        </w:tc>
        <w:tc>
          <w:tcPr/>
          <w:p>
            <w:pPr>
              <w:pStyle w:val="Compact"/>
            </w:pPr>
            <w:r>
              <w:t xml:space="preserve">tenant-configurable; default unlimited (git history)</w:t>
            </w:r>
          </w:p>
        </w:tc>
        <w:tc>
          <w:tcPr/>
          <w:p>
            <w:pPr>
              <w:pStyle w:val="Compact"/>
            </w:pPr>
            <w:r>
              <w:t xml:space="preserve">per-tenant rotation policy</w:t>
            </w:r>
          </w:p>
        </w:tc>
      </w:tr>
      <w:tr>
        <w:tc>
          <w:tcPr/>
          <w:p>
            <w:pPr>
              <w:pStyle w:val="Compact"/>
            </w:pPr>
            <w:r>
              <w:t xml:space="preserve">OpenTelemetry data</w:t>
            </w:r>
          </w:p>
        </w:tc>
        <w:tc>
          <w:tcPr/>
          <w:p>
            <w:pPr>
              <w:pStyle w:val="Compact"/>
            </w:pPr>
            <w:r>
              <w:t xml:space="preserve">controlled by Collector → backend (out of Herald scope)</w:t>
            </w:r>
          </w:p>
        </w:tc>
        <w:tc>
          <w:tcPr/>
          <w:p>
            <w:pPr>
              <w:pStyle w:val="Compact"/>
            </w:pPr>
            <w:r>
              <w:t xml:space="preserve">n/a</w:t>
            </w:r>
          </w:p>
        </w:tc>
      </w:tr>
    </w:tbl>
    <w:p>
      <w:pPr>
        <w:pStyle w:val="BodyText"/>
      </w:pPr>
      <w:r>
        <w:rPr>
          <w:b/>
          <w:bCs/>
        </w:rPr>
        <w:t xml:space="preserve">GDPR / privacy mechanics:</w:t>
      </w:r>
    </w:p>
    <w:p>
      <w:pPr>
        <w:pStyle w:val="Compact"/>
        <w:numPr>
          <w:ilvl w:val="0"/>
          <w:numId w:val="1104"/>
        </w:numPr>
      </w:pPr>
      <w:r>
        <w:rPr>
          <w:rStyle w:val="VerbatimChar"/>
        </w:rPr>
        <w:t xml:space="preserve">&lt;flavor&gt;herald subscriber forget &lt;id&gt;</w:t>
      </w:r>
      <w:r>
        <w:t xml:space="preserve"> </w:t>
      </w:r>
      <w:r>
        <w:t xml:space="preserve">initiates right-to-erasure: tombstones the row, schedules hard-delete after 30 days, anonymises subscriber references in</w:t>
      </w:r>
      <w:r>
        <w:t xml:space="preserve"> </w:t>
      </w:r>
      <w:r>
        <w:rPr>
          <w:rStyle w:val="VerbatimChar"/>
        </w:rPr>
        <w:t xml:space="preserve">dead_letters</w:t>
      </w:r>
      <w:r>
        <w:t xml:space="preserve"> </w:t>
      </w:r>
      <w:r>
        <w:t xml:space="preserve">/</w:t>
      </w:r>
      <w:r>
        <w:t xml:space="preserve"> </w:t>
      </w:r>
      <w:r>
        <w:rPr>
          <w:rStyle w:val="VerbatimChar"/>
        </w:rPr>
        <w:t xml:space="preserve">quarantined_messages</w:t>
      </w:r>
      <w:r>
        <w:t xml:space="preserve"> </w:t>
      </w:r>
      <w:r>
        <w:t xml:space="preserve">/ diary entries (replaces</w:t>
      </w:r>
      <w:r>
        <w:t xml:space="preserve"> </w:t>
      </w:r>
      <w:r>
        <w:rPr>
          <w:rStyle w:val="VerbatimChar"/>
        </w:rPr>
        <w:t xml:space="preserve">display_name</w:t>
      </w:r>
      <w:r>
        <w:t xml:space="preserve"> </w:t>
      </w:r>
      <w:r>
        <w:t xml:space="preserve">with</w:t>
      </w:r>
      <w:r>
        <w:t xml:space="preserve"> </w:t>
      </w:r>
      <w:r>
        <w:rPr>
          <w:rStyle w:val="VerbatimChar"/>
        </w:rPr>
        <w:t xml:space="preserve">&lt;redacted&gt;</w:t>
      </w:r>
      <w:r>
        <w:t xml:space="preserve">, hashes</w:t>
      </w:r>
      <w:r>
        <w:t xml:space="preserve"> </w:t>
      </w:r>
      <w:r>
        <w:rPr>
          <w:rStyle w:val="VerbatimChar"/>
        </w:rPr>
        <w:t xml:space="preserve">channel_user_id</w:t>
      </w:r>
      <w:r>
        <w:t xml:space="preserve">).</w:t>
      </w:r>
    </w:p>
    <w:p>
      <w:pPr>
        <w:pStyle w:val="Compact"/>
        <w:numPr>
          <w:ilvl w:val="0"/>
          <w:numId w:val="1104"/>
        </w:numPr>
      </w:pPr>
      <w:r>
        <w:rPr>
          <w:rStyle w:val="VerbatimChar"/>
        </w:rPr>
        <w:t xml:space="preserve">&lt;flavor&gt;herald subscriber export &lt;id&gt;</w:t>
      </w:r>
      <w:r>
        <w:t xml:space="preserve"> </w:t>
      </w:r>
      <w:r>
        <w:t xml:space="preserve">(right-to-portability) emits a JSON bundle of every record referencing the subscriber.</w:t>
      </w:r>
    </w:p>
    <w:p>
      <w:pPr>
        <w:pStyle w:val="Compact"/>
        <w:numPr>
          <w:ilvl w:val="0"/>
          <w:numId w:val="1104"/>
        </w:numPr>
      </w:pPr>
      <w:r>
        <w:rPr>
          <w:b/>
          <w:bCs/>
        </w:rPr>
        <w:t xml:space="preserve">Diary redaction</w:t>
      </w:r>
      <w:r>
        <w:t xml:space="preserve"> </w:t>
      </w:r>
      <w:r>
        <w:t xml:space="preserve">— when a subscriber is forgotten, the diary writer SHOULD overwrite their entries with a redaction note (in-place edit + re-export); operators that want immutable audit trails MUST opt-out per</w:t>
      </w:r>
      <w:r>
        <w:t xml:space="preserve"> </w:t>
      </w:r>
      <w:r>
        <w:rPr>
          <w:rStyle w:val="VerbatimChar"/>
        </w:rPr>
        <w:t xml:space="preserve">[privacy].diary_redaction_on_forget = false</w:t>
      </w:r>
      <w:r>
        <w:t xml:space="preserve">.</w:t>
      </w:r>
    </w:p>
    <w:p>
      <w:pPr>
        <w:pStyle w:val="FirstParagraph"/>
      </w:pPr>
      <w:r>
        <w:rPr>
          <w:b/>
          <w:bCs/>
        </w:rPr>
        <w:t xml:space="preserve">Data sovereignty:</w:t>
      </w:r>
      <w:r>
        <w:t xml:space="preserve"> </w:t>
      </w:r>
      <w:r>
        <w:t xml:space="preserve">the</w:t>
      </w:r>
      <w:r>
        <w:t xml:space="preserve"> </w:t>
      </w:r>
      <w:r>
        <w:rPr>
          <w:rStyle w:val="VerbatimChar"/>
        </w:rPr>
        <w:t xml:space="preserve">containers</w:t>
      </w:r>
      <w:r>
        <w:t xml:space="preserve"> </w:t>
      </w:r>
      <w:r>
        <w:t xml:space="preserve">submodule deploys Postgres + Redis to operator-chosen regions; Herald itself stores nothing outside that pair. Cross-region replication is the operator's choice (logical replication / streaming replication) and is documented in</w:t>
      </w:r>
      <w:r>
        <w:t xml:space="preserve"> </w:t>
      </w:r>
      <w:r>
        <w:rPr>
          <w:rStyle w:val="VerbatimChar"/>
        </w:rPr>
        <w:t xml:space="preserve">docs/operations/replication.md</w:t>
      </w:r>
      <w:r>
        <w:t xml:space="preserve">.</w:t>
      </w:r>
    </w:p>
    <w:p>
      <w:r>
        <w:pict>
          <v:rect style="width:0;height:1.5pt" o:hralign="center" o:hrstd="t" o:hr="t"/>
        </w:pict>
      </w:r>
    </w:p>
    <w:bookmarkEnd w:id="91"/>
    <w:bookmarkEnd w:id="92"/>
    <w:bookmarkStart w:id="100" w:name="Xaf7a538394ec534f04efb2bb260d17b2ea6f1b8"/>
    <w:p>
      <w:pPr>
        <w:pStyle w:val="Heading2"/>
      </w:pPr>
      <w:r>
        <w:t xml:space="preserve">§17. Observability &amp; SLOs</w:t>
      </w:r>
    </w:p>
    <w:p>
      <w:pPr>
        <w:pStyle w:val="FirstParagraph"/>
      </w:pPr>
      <w:r>
        <w:t xml:space="preserve">Per research Topic 1 (operations):</w:t>
      </w:r>
    </w:p>
    <w:bookmarkStart w:id="93" w:name="X7ec227f44a4e54830f22478fba02daf448ee1a4"/>
    <w:p>
      <w:pPr>
        <w:pStyle w:val="Heading3"/>
      </w:pPr>
      <w:r>
        <w:t xml:space="preserve">17.1 OpenTelemetry pipeline</w:t>
      </w:r>
    </w:p>
    <w:p>
      <w:pPr>
        <w:pStyle w:val="Compact"/>
        <w:numPr>
          <w:ilvl w:val="0"/>
          <w:numId w:val="1105"/>
        </w:numPr>
      </w:pPr>
      <w:r>
        <w:rPr>
          <w:b/>
          <w:bCs/>
        </w:rPr>
        <w:t xml:space="preserve">All three signals</w:t>
      </w:r>
      <w:r>
        <w:t xml:space="preserve"> </w:t>
      </w:r>
      <w:r>
        <w:t xml:space="preserve">instrumented from day one:</w:t>
      </w:r>
    </w:p>
    <w:p>
      <w:pPr>
        <w:pStyle w:val="Compact"/>
        <w:numPr>
          <w:ilvl w:val="1"/>
          <w:numId w:val="1106"/>
        </w:numPr>
      </w:pPr>
      <w:r>
        <w:rPr>
          <w:b/>
          <w:bCs/>
        </w:rPr>
        <w:t xml:space="preserve">Traces</w:t>
      </w:r>
      <w:r>
        <w:t xml:space="preserve"> </w:t>
      </w:r>
      <w:r>
        <w:t xml:space="preserve">—</w:t>
      </w:r>
      <w:r>
        <w:t xml:space="preserve"> </w:t>
      </w:r>
      <w:r>
        <w:rPr>
          <w:rStyle w:val="VerbatimChar"/>
        </w:rPr>
        <w:t xml:space="preserve">go.opentelemetry.io/otel/trace</w:t>
      </w:r>
      <w:r>
        <w:t xml:space="preserve"> </w:t>
      </w:r>
      <w:r>
        <w:t xml:space="preserve">spans across the full event flow (ingest → route → enqueue → deliver → ack).</w:t>
      </w:r>
    </w:p>
    <w:p>
      <w:pPr>
        <w:pStyle w:val="Compact"/>
        <w:numPr>
          <w:ilvl w:val="1"/>
          <w:numId w:val="1106"/>
        </w:numPr>
      </w:pPr>
      <w:r>
        <w:rPr>
          <w:b/>
          <w:bCs/>
        </w:rPr>
        <w:t xml:space="preserve">Metrics</w:t>
      </w:r>
      <w:r>
        <w:t xml:space="preserve"> </w:t>
      </w:r>
      <w:r>
        <w:t xml:space="preserve">—</w:t>
      </w:r>
      <w:r>
        <w:t xml:space="preserve"> </w:t>
      </w:r>
      <w:r>
        <w:rPr>
          <w:rStyle w:val="VerbatimChar"/>
        </w:rPr>
        <w:t xml:space="preserve">go.opentelemetry.io/otel/metric</w:t>
      </w:r>
      <w:r>
        <w:t xml:space="preserve"> </w:t>
      </w:r>
      <w:r>
        <w:t xml:space="preserve">counters + histograms.</w:t>
      </w:r>
    </w:p>
    <w:p>
      <w:pPr>
        <w:pStyle w:val="Compact"/>
        <w:numPr>
          <w:ilvl w:val="1"/>
          <w:numId w:val="1106"/>
        </w:numPr>
      </w:pPr>
      <w:r>
        <w:rPr>
          <w:b/>
          <w:bCs/>
        </w:rPr>
        <w:t xml:space="preserve">Logs</w:t>
      </w:r>
      <w:r>
        <w:t xml:space="preserve"> </w:t>
      </w:r>
      <w:r>
        <w:t xml:space="preserve">— stdlib</w:t>
      </w:r>
      <w:r>
        <w:t xml:space="preserve"> </w:t>
      </w:r>
      <w:r>
        <w:rPr>
          <w:rStyle w:val="VerbatimChar"/>
        </w:rPr>
        <w:t xml:space="preserve">slog</w:t>
      </w:r>
      <w:r>
        <w:t xml:space="preserve"> </w:t>
      </w:r>
      <w:r>
        <w:t xml:space="preserve">shipped as OTel log records via</w:t>
      </w:r>
      <w:r>
        <w:t xml:space="preserve"> </w:t>
      </w:r>
      <w:r>
        <w:rPr>
          <w:rStyle w:val="VerbatimChar"/>
        </w:rPr>
        <w:t xml:space="preserve">go.opentelemetry.io/contrib/bridges/otelslog</w:t>
      </w:r>
      <w:r>
        <w:t xml:space="preserve">.</w:t>
      </w:r>
    </w:p>
    <w:p>
      <w:pPr>
        <w:pStyle w:val="Compact"/>
        <w:numPr>
          <w:ilvl w:val="0"/>
          <w:numId w:val="1105"/>
        </w:numPr>
      </w:pPr>
      <w:r>
        <w:rPr>
          <w:b/>
          <w:bCs/>
        </w:rPr>
        <w:t xml:space="preserve">Default export</w:t>
      </w:r>
      <w:r>
        <w:t xml:space="preserve">: OTLP/gRPC to an OpenTelemetry Collector sidecar/DaemonSet on</w:t>
      </w:r>
      <w:r>
        <w:t xml:space="preserve"> </w:t>
      </w:r>
      <w:r>
        <w:rPr>
          <w:rStyle w:val="VerbatimChar"/>
        </w:rPr>
        <w:t xml:space="preserve">localhost:4317</w:t>
      </w:r>
      <w:r>
        <w:t xml:space="preserve"> </w:t>
      </w:r>
      <w:r>
        <w:t xml:space="preserve">(no auth) — production deployments override via env vars.</w:t>
      </w:r>
    </w:p>
    <w:p>
      <w:pPr>
        <w:pStyle w:val="Compact"/>
        <w:numPr>
          <w:ilvl w:val="0"/>
          <w:numId w:val="1105"/>
        </w:numPr>
      </w:pPr>
      <w:r>
        <w:rPr>
          <w:b/>
          <w:bCs/>
        </w:rPr>
        <w:t xml:space="preserve">Collector</w:t>
      </w:r>
      <w:r>
        <w:t xml:space="preserve"> </w:t>
      </w:r>
      <w:r>
        <w:t xml:space="preserve">fans out to Prometheus (scrape</w:t>
      </w:r>
      <w:r>
        <w:t xml:space="preserve"> </w:t>
      </w:r>
      <w:r>
        <w:rPr>
          <w:rStyle w:val="VerbatimChar"/>
        </w:rPr>
        <w:t xml:space="preserve">/metrics</w:t>
      </w:r>
      <w:r>
        <w:t xml:space="preserve">), Tempo/Jaeger (traces), Loki (logs).</w:t>
      </w:r>
    </w:p>
    <w:p>
      <w:pPr>
        <w:pStyle w:val="Compact"/>
        <w:numPr>
          <w:ilvl w:val="0"/>
          <w:numId w:val="1105"/>
        </w:numPr>
      </w:pPr>
      <w:r>
        <w:t xml:space="preserve">Instrumentation lives in</w:t>
      </w:r>
      <w:r>
        <w:t xml:space="preserve"> </w:t>
      </w:r>
      <w:r>
        <w:rPr>
          <w:rStyle w:val="VerbatimChar"/>
        </w:rPr>
        <w:t xml:space="preserve">commons_observability</w:t>
      </w:r>
      <w:r>
        <w:t xml:space="preserve"> </w:t>
      </w:r>
      <w:r>
        <w:t xml:space="preserve">(L1) so every flavor inherits.</w:t>
      </w:r>
    </w:p>
    <w:p>
      <w:pPr>
        <w:pStyle w:val="FirstParagraph"/>
      </w:pPr>
      <w:r>
        <w:rPr>
          <w:b/>
          <w:bCs/>
        </w:rPr>
        <w:t xml:space="preserve">Standard OTel SDK env vars Herald honours</w:t>
      </w:r>
      <w:r>
        <w:t xml:space="preserve"> </w:t>
      </w:r>
      <w:r>
        <w:t xml:space="preserve">(per OpenTelemetry SDK spec — values are NOT re-invented):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Purpose</w:t>
            </w:r>
          </w:p>
        </w:tc>
      </w:tr>
      <w:tr>
        <w:tc>
          <w:tcPr/>
          <w:p>
            <w:pPr>
              <w:pStyle w:val="Compact"/>
            </w:pPr>
            <w:r>
              <w:rPr>
                <w:rStyle w:val="VerbatimChar"/>
              </w:rPr>
              <w:t xml:space="preserve">OTEL_SDK_DISABLED</w:t>
            </w:r>
          </w:p>
        </w:tc>
        <w:tc>
          <w:tcPr/>
          <w:p>
            <w:pPr>
              <w:pStyle w:val="Compact"/>
            </w:pPr>
            <w:r>
              <w:rPr>
                <w:rStyle w:val="VerbatimChar"/>
              </w:rPr>
              <w:t xml:space="preserve">false</w:t>
            </w:r>
          </w:p>
        </w:tc>
        <w:tc>
          <w:tcPr/>
          <w:p>
            <w:pPr>
              <w:pStyle w:val="Compact"/>
            </w:pPr>
            <w:r>
              <w:t xml:space="preserve">Hard kill switch — when</w:t>
            </w:r>
            <w:r>
              <w:t xml:space="preserve"> </w:t>
            </w:r>
            <w:r>
              <w:rPr>
                <w:rStyle w:val="VerbatimChar"/>
              </w:rPr>
              <w:t xml:space="preserve">true</w:t>
            </w:r>
            <w:r>
              <w:t xml:space="preserve">, instrumentation is a no-op.</w:t>
            </w:r>
          </w:p>
        </w:tc>
      </w:tr>
      <w:tr>
        <w:tc>
          <w:tcPr/>
          <w:p>
            <w:pPr>
              <w:pStyle w:val="Compact"/>
            </w:pPr>
            <w:r>
              <w:rPr>
                <w:rStyle w:val="VerbatimChar"/>
              </w:rPr>
              <w:t xml:space="preserve">OTEL_EXPORTER_OTLP_ENDPOINT</w:t>
            </w:r>
          </w:p>
        </w:tc>
        <w:tc>
          <w:tcPr/>
          <w:p>
            <w:pPr>
              <w:pStyle w:val="Compact"/>
            </w:pPr>
            <w:r>
              <w:rPr>
                <w:rStyle w:val="VerbatimChar"/>
              </w:rPr>
              <w:t xml:space="preserve">http://localhost:4317</w:t>
            </w:r>
          </w:p>
        </w:tc>
        <w:tc>
          <w:tcPr/>
          <w:p>
            <w:pPr>
              <w:pStyle w:val="Compact"/>
            </w:pPr>
            <w:r>
              <w:t xml:space="preserve">Single endpoint for all three signals (gRPC).</w:t>
            </w:r>
          </w:p>
        </w:tc>
      </w:tr>
      <w:tr>
        <w:tc>
          <w:tcPr/>
          <w:p>
            <w:pPr>
              <w:pStyle w:val="Compact"/>
            </w:pPr>
            <w:r>
              <w:rPr>
                <w:rStyle w:val="VerbatimChar"/>
              </w:rPr>
              <w:t xml:space="preserve">OTEL_EXPORTER_OTLP_TRACES_ENDPOINT</w:t>
            </w:r>
          </w:p>
        </w:tc>
        <w:tc>
          <w:tcPr/>
          <w:p>
            <w:pPr>
              <w:pStyle w:val="Compact"/>
            </w:pPr>
            <w:r>
              <w:t xml:space="preserve">inherits</w:t>
            </w:r>
          </w:p>
        </w:tc>
        <w:tc>
          <w:tcPr/>
          <w:p>
            <w:pPr>
              <w:pStyle w:val="Compact"/>
            </w:pPr>
            <w:r>
              <w:t xml:space="preserve">Per-signal override.</w:t>
            </w:r>
          </w:p>
        </w:tc>
      </w:tr>
      <w:tr>
        <w:tc>
          <w:tcPr/>
          <w:p>
            <w:pPr>
              <w:pStyle w:val="Compact"/>
            </w:pPr>
            <w:r>
              <w:rPr>
                <w:rStyle w:val="VerbatimChar"/>
              </w:rPr>
              <w:t xml:space="preserve">OTEL_EXPORTER_OTLP_METRICS_ENDPOINT</w:t>
            </w:r>
          </w:p>
        </w:tc>
        <w:tc>
          <w:tcPr/>
          <w:p>
            <w:pPr>
              <w:pStyle w:val="Compact"/>
            </w:pPr>
            <w:r>
              <w:t xml:space="preserve">inherits</w:t>
            </w:r>
          </w:p>
        </w:tc>
        <w:tc>
          <w:tcPr/>
          <w:p>
            <w:pPr>
              <w:pStyle w:val="Compact"/>
            </w:pPr>
            <w:r>
              <w:t xml:space="preserve">Per-signal override.</w:t>
            </w:r>
          </w:p>
        </w:tc>
      </w:tr>
      <w:tr>
        <w:tc>
          <w:tcPr/>
          <w:p>
            <w:pPr>
              <w:pStyle w:val="Compact"/>
            </w:pPr>
            <w:r>
              <w:rPr>
                <w:rStyle w:val="VerbatimChar"/>
              </w:rPr>
              <w:t xml:space="preserve">OTEL_EXPORTER_OTLP_LOGS_ENDPOINT</w:t>
            </w:r>
          </w:p>
        </w:tc>
        <w:tc>
          <w:tcPr/>
          <w:p>
            <w:pPr>
              <w:pStyle w:val="Compact"/>
            </w:pPr>
            <w:r>
              <w:t xml:space="preserve">inherits</w:t>
            </w:r>
          </w:p>
        </w:tc>
        <w:tc>
          <w:tcPr/>
          <w:p>
            <w:pPr>
              <w:pStyle w:val="Compact"/>
            </w:pPr>
            <w:r>
              <w:t xml:space="preserve">Per-signal override.</w:t>
            </w:r>
          </w:p>
        </w:tc>
      </w:tr>
      <w:tr>
        <w:tc>
          <w:tcPr/>
          <w:p>
            <w:pPr>
              <w:pStyle w:val="Compact"/>
            </w:pPr>
            <w:r>
              <w:rPr>
                <w:rStyle w:val="VerbatimChar"/>
              </w:rPr>
              <w:t xml:space="preserve">OTEL_EXPORTER_OTLP_PROTOCOL</w:t>
            </w:r>
          </w:p>
        </w:tc>
        <w:tc>
          <w:tcPr/>
          <w:p>
            <w:pPr>
              <w:pStyle w:val="Compact"/>
            </w:pPr>
            <w:r>
              <w:rPr>
                <w:rStyle w:val="VerbatimChar"/>
              </w:rPr>
              <w:t xml:space="preserve">grpc</w:t>
            </w:r>
          </w:p>
        </w:tc>
        <w:tc>
          <w:tcPr/>
          <w:p>
            <w:pPr>
              <w:pStyle w:val="Compact"/>
            </w:pPr>
            <w:r>
              <w:rPr>
                <w:rStyle w:val="VerbatimChar"/>
              </w:rPr>
              <w:t xml:space="preserve">grpc</w:t>
            </w:r>
            <w:r>
              <w:t xml:space="preserve"> </w:t>
            </w:r>
            <w:r>
              <w:t xml:space="preserve">|</w:t>
            </w:r>
            <w:r>
              <w:t xml:space="preserve"> </w:t>
            </w:r>
            <w:r>
              <w:rPr>
                <w:rStyle w:val="VerbatimChar"/>
              </w:rPr>
              <w:t xml:space="preserve">http/protobuf</w:t>
            </w:r>
            <w:r>
              <w:t xml:space="preserve"> </w:t>
            </w:r>
            <w:r>
              <w:t xml:space="preserve">|</w:t>
            </w:r>
            <w:r>
              <w:t xml:space="preserve"> </w:t>
            </w:r>
            <w:r>
              <w:rPr>
                <w:rStyle w:val="VerbatimChar"/>
              </w:rPr>
              <w:t xml:space="preserve">http/json</w:t>
            </w:r>
            <w:r>
              <w:t xml:space="preserve">.</w:t>
            </w:r>
          </w:p>
        </w:tc>
      </w:tr>
      <w:tr>
        <w:tc>
          <w:tcPr/>
          <w:p>
            <w:pPr>
              <w:pStyle w:val="Compact"/>
            </w:pPr>
            <w:r>
              <w:rPr>
                <w:rStyle w:val="VerbatimChar"/>
              </w:rPr>
              <w:t xml:space="preserve">OTEL_EXPORTER_OTLP_HEADERS</w:t>
            </w:r>
          </w:p>
        </w:tc>
        <w:tc>
          <w:tcPr/>
          <w:p>
            <w:pPr>
              <w:pStyle w:val="Compact"/>
            </w:pPr>
            <w:r>
              <w:t xml:space="preserve">unset</w:t>
            </w:r>
          </w:p>
        </w:tc>
        <w:tc>
          <w:tcPr/>
          <w:p>
            <w:pPr>
              <w:pStyle w:val="Compact"/>
            </w:pPr>
            <w:r>
              <w:t xml:space="preserve">Authn (e.g.</w:t>
            </w:r>
            <w:r>
              <w:t xml:space="preserve"> </w:t>
            </w:r>
            <w:r>
              <w:rPr>
                <w:rStyle w:val="VerbatimChar"/>
              </w:rPr>
              <w:t xml:space="preserve">Authorization=Bearer …</w:t>
            </w:r>
            <w:r>
              <w:t xml:space="preserve">).</w:t>
            </w:r>
          </w:p>
        </w:tc>
      </w:tr>
      <w:tr>
        <w:tc>
          <w:tcPr/>
          <w:p>
            <w:pPr>
              <w:pStyle w:val="Compact"/>
            </w:pPr>
            <w:r>
              <w:rPr>
                <w:rStyle w:val="VerbatimChar"/>
              </w:rPr>
              <w:t xml:space="preserve">OTEL_EXPORTER_OTLP_INSECURE</w:t>
            </w:r>
          </w:p>
        </w:tc>
        <w:tc>
          <w:tcPr/>
          <w:p>
            <w:pPr>
              <w:pStyle w:val="Compact"/>
            </w:pPr>
            <w:r>
              <w:rPr>
                <w:rStyle w:val="VerbatimChar"/>
              </w:rPr>
              <w:t xml:space="preserve">false</w:t>
            </w:r>
          </w:p>
        </w:tc>
        <w:tc>
          <w:tcPr/>
          <w:p>
            <w:pPr>
              <w:pStyle w:val="Compact"/>
            </w:pPr>
            <w:r>
              <w:t xml:space="preserve">Disable TLS for</w:t>
            </w:r>
            <w:r>
              <w:t xml:space="preserve"> </w:t>
            </w:r>
            <w:r>
              <w:rPr>
                <w:rStyle w:val="VerbatimChar"/>
              </w:rPr>
              <w:t xml:space="preserve">http://</w:t>
            </w:r>
            <w:r>
              <w:t xml:space="preserve"> </w:t>
            </w:r>
            <w:r>
              <w:t xml:space="preserve">endpoints.</w:t>
            </w:r>
          </w:p>
        </w:tc>
      </w:tr>
      <w:tr>
        <w:tc>
          <w:tcPr/>
          <w:p>
            <w:pPr>
              <w:pStyle w:val="Compact"/>
            </w:pPr>
            <w:r>
              <w:rPr>
                <w:rStyle w:val="VerbatimChar"/>
              </w:rPr>
              <w:t xml:space="preserve">OTEL_RESOURCE_ATTRIBUTES</w:t>
            </w:r>
          </w:p>
        </w:tc>
        <w:tc>
          <w:tcPr/>
          <w:p>
            <w:pPr>
              <w:pStyle w:val="Compact"/>
            </w:pPr>
            <w:r>
              <w:t xml:space="preserve">(Herald sets</w:t>
            </w:r>
            <w:r>
              <w:t xml:space="preserve"> </w:t>
            </w:r>
            <w:r>
              <w:rPr>
                <w:rStyle w:val="VerbatimChar"/>
              </w:rPr>
              <w:t xml:space="preserve">service.name</w:t>
            </w:r>
            <w:r>
              <w:t xml:space="preserve">,</w:t>
            </w:r>
            <w:r>
              <w:t xml:space="preserve"> </w:t>
            </w:r>
            <w:r>
              <w:rPr>
                <w:rStyle w:val="VerbatimChar"/>
              </w:rPr>
              <w:t xml:space="preserve">service.version</w:t>
            </w:r>
            <w:r>
              <w:t xml:space="preserve">,</w:t>
            </w:r>
            <w:r>
              <w:t xml:space="preserve"> </w:t>
            </w:r>
            <w:r>
              <w:rPr>
                <w:rStyle w:val="VerbatimChar"/>
              </w:rPr>
              <w:t xml:space="preserve">herald.flavor</w:t>
            </w:r>
            <w:r>
              <w:t xml:space="preserve">,</w:t>
            </w:r>
            <w:r>
              <w:t xml:space="preserve"> </w:t>
            </w:r>
            <w:r>
              <w:rPr>
                <w:rStyle w:val="VerbatimChar"/>
              </w:rPr>
              <w:t xml:space="preserve">herald.tenant_id</w:t>
            </w:r>
            <w:r>
              <w:t xml:space="preserve">)</w:t>
            </w:r>
          </w:p>
        </w:tc>
        <w:tc>
          <w:tcPr/>
          <w:p>
            <w:pPr>
              <w:pStyle w:val="Compact"/>
            </w:pPr>
            <w:r>
              <w:t xml:space="preserve">Operator adds</w:t>
            </w:r>
            <w:r>
              <w:t xml:space="preserve"> </w:t>
            </w:r>
            <w:r>
              <w:rPr>
                <w:rStyle w:val="VerbatimChar"/>
              </w:rPr>
              <w:t xml:space="preserve">deployment.environment</w:t>
            </w:r>
            <w:r>
              <w:t xml:space="preserve">,</w:t>
            </w:r>
            <w:r>
              <w:t xml:space="preserve"> </w:t>
            </w:r>
            <w:r>
              <w:rPr>
                <w:rStyle w:val="VerbatimChar"/>
              </w:rPr>
              <w:t xml:space="preserve">service.namespace</w:t>
            </w:r>
            <w:r>
              <w:t xml:space="preserve">, etc.</w:t>
            </w:r>
          </w:p>
        </w:tc>
      </w:tr>
      <w:tr>
        <w:tc>
          <w:tcPr/>
          <w:p>
            <w:pPr>
              <w:pStyle w:val="Compact"/>
            </w:pPr>
            <w:r>
              <w:rPr>
                <w:rStyle w:val="VerbatimChar"/>
              </w:rPr>
              <w:t xml:space="preserve">OTEL_SERVICE_NAME</w:t>
            </w:r>
          </w:p>
        </w:tc>
        <w:tc>
          <w:tcPr/>
          <w:p>
            <w:pPr>
              <w:pStyle w:val="Compact"/>
            </w:pPr>
            <w:r>
              <w:rPr>
                <w:rStyle w:val="VerbatimChar"/>
              </w:rPr>
              <w:t xml:space="preserve">&lt;flavor&gt;herald</w:t>
            </w:r>
          </w:p>
        </w:tc>
        <w:tc>
          <w:tcPr/>
          <w:p>
            <w:pPr>
              <w:pStyle w:val="Compact"/>
            </w:pPr>
            <w:r>
              <w:t xml:space="preserve">Convenience equivalent to</w:t>
            </w:r>
            <w:r>
              <w:t xml:space="preserve"> </w:t>
            </w:r>
            <w:r>
              <w:rPr>
                <w:rStyle w:val="VerbatimChar"/>
              </w:rPr>
              <w:t xml:space="preserve">service.name</w:t>
            </w:r>
            <w:r>
              <w:t xml:space="preserve">.</w:t>
            </w:r>
          </w:p>
        </w:tc>
      </w:tr>
      <w:tr>
        <w:tc>
          <w:tcPr/>
          <w:p>
            <w:pPr>
              <w:pStyle w:val="Compact"/>
            </w:pPr>
            <w:r>
              <w:rPr>
                <w:rStyle w:val="VerbatimChar"/>
              </w:rPr>
              <w:t xml:space="preserve">OTEL_TRACES_SAMPLER</w:t>
            </w:r>
          </w:p>
        </w:tc>
        <w:tc>
          <w:tcPr/>
          <w:p>
            <w:pPr>
              <w:pStyle w:val="Compact"/>
            </w:pPr>
            <w:r>
              <w:rPr>
                <w:rStyle w:val="VerbatimChar"/>
              </w:rPr>
              <w:t xml:space="preserve">parentbased_traceidratio</w:t>
            </w:r>
          </w:p>
        </w:tc>
        <w:tc>
          <w:tcPr/>
          <w:p>
            <w:pPr>
              <w:pStyle w:val="Compact"/>
            </w:pPr>
            <w:r>
              <w:t xml:space="preserve">Sampler choice.</w:t>
            </w:r>
          </w:p>
        </w:tc>
      </w:tr>
      <w:tr>
        <w:tc>
          <w:tcPr/>
          <w:p>
            <w:pPr>
              <w:pStyle w:val="Compact"/>
            </w:pPr>
            <w:r>
              <w:rPr>
                <w:rStyle w:val="VerbatimChar"/>
              </w:rPr>
              <w:t xml:space="preserve">OTEL_TRACES_SAMPLER_ARG</w:t>
            </w:r>
          </w:p>
        </w:tc>
        <w:tc>
          <w:tcPr/>
          <w:p>
            <w:pPr>
              <w:pStyle w:val="Compact"/>
            </w:pPr>
            <w:r>
              <w:rPr>
                <w:rStyle w:val="VerbatimChar"/>
              </w:rPr>
              <w:t xml:space="preserve">1.0</w:t>
            </w:r>
          </w:p>
        </w:tc>
        <w:tc>
          <w:tcPr/>
          <w:p>
            <w:pPr>
              <w:pStyle w:val="Compact"/>
            </w:pPr>
            <w:r>
              <w:t xml:space="preserve">Ratio when sampler supports it.</w:t>
            </w:r>
          </w:p>
        </w:tc>
      </w:tr>
      <w:tr>
        <w:tc>
          <w:tcPr/>
          <w:p>
            <w:pPr>
              <w:pStyle w:val="Compact"/>
            </w:pPr>
            <w:r>
              <w:rPr>
                <w:rStyle w:val="VerbatimChar"/>
              </w:rPr>
              <w:t xml:space="preserve">OTEL_METRIC_EXPORT_INTERVAL</w:t>
            </w:r>
          </w:p>
        </w:tc>
        <w:tc>
          <w:tcPr/>
          <w:p>
            <w:pPr>
              <w:pStyle w:val="Compact"/>
            </w:pPr>
            <w:r>
              <w:rPr>
                <w:rStyle w:val="VerbatimChar"/>
              </w:rPr>
              <w:t xml:space="preserve">60000</w:t>
            </w:r>
            <w:r>
              <w:t xml:space="preserve"> </w:t>
            </w:r>
            <w:r>
              <w:t xml:space="preserve">(ms)</w:t>
            </w:r>
          </w:p>
        </w:tc>
        <w:tc>
          <w:tcPr/>
          <w:p>
            <w:pPr>
              <w:pStyle w:val="Compact"/>
            </w:pPr>
            <w:r>
              <w:t xml:space="preserve">Push cadence.</w:t>
            </w:r>
          </w:p>
        </w:tc>
      </w:tr>
      <w:tr>
        <w:tc>
          <w:tcPr/>
          <w:p>
            <w:pPr>
              <w:pStyle w:val="Compact"/>
            </w:pPr>
            <w:r>
              <w:rPr>
                <w:rStyle w:val="VerbatimChar"/>
              </w:rPr>
              <w:t xml:space="preserve">OTEL_BSP_SCHEDULE_DELAY</w:t>
            </w:r>
          </w:p>
        </w:tc>
        <w:tc>
          <w:tcPr/>
          <w:p>
            <w:pPr>
              <w:pStyle w:val="Compact"/>
            </w:pPr>
            <w:r>
              <w:rPr>
                <w:rStyle w:val="VerbatimChar"/>
              </w:rPr>
              <w:t xml:space="preserve">5000</w:t>
            </w:r>
            <w:r>
              <w:t xml:space="preserve"> </w:t>
            </w:r>
            <w:r>
              <w:t xml:space="preserve">(ms)</w:t>
            </w:r>
          </w:p>
        </w:tc>
        <w:tc>
          <w:tcPr/>
          <w:p>
            <w:pPr>
              <w:pStyle w:val="Compact"/>
            </w:pPr>
            <w:r>
              <w:t xml:space="preserve">Batch-span-processor delay.</w:t>
            </w:r>
          </w:p>
        </w:tc>
      </w:tr>
    </w:tbl>
    <w:p>
      <w:pPr>
        <w:pStyle w:val="BodyText"/>
      </w:pPr>
      <w:r>
        <w:t xml:space="preserve">Herald's own resource defaults:</w:t>
      </w:r>
    </w:p>
    <w:p>
      <w:pPr>
        <w:pStyle w:val="SourceCode"/>
      </w:pPr>
      <w:r>
        <w:rPr>
          <w:rStyle w:val="VerbatimChar"/>
        </w:rPr>
        <w:t xml:space="preserve">service.name=&lt;flavor&gt;herald</w:t>
      </w:r>
      <w:r>
        <w:br/>
      </w:r>
      <w:r>
        <w:rPr>
          <w:rStyle w:val="VerbatimChar"/>
        </w:rPr>
        <w:t xml:space="preserve">service.version=&lt;git-tag-or-commit-sha&gt;</w:t>
      </w:r>
      <w:r>
        <w:br/>
      </w:r>
      <w:r>
        <w:rPr>
          <w:rStyle w:val="VerbatimChar"/>
        </w:rPr>
        <w:t xml:space="preserve">service.instance.id=&lt;hostname&gt;-&lt;pid&gt;</w:t>
      </w:r>
      <w:r>
        <w:br/>
      </w:r>
      <w:r>
        <w:rPr>
          <w:rStyle w:val="VerbatimChar"/>
        </w:rPr>
        <w:t xml:space="preserve">herald.flavor=&lt;flavor&gt;</w:t>
      </w:r>
      <w:r>
        <w:br/>
      </w:r>
      <w:r>
        <w:rPr>
          <w:rStyle w:val="VerbatimChar"/>
        </w:rPr>
        <w:t xml:space="preserve">herald.tenant_id=&lt;tenant_uuid&gt;          # one-of label, set per request</w:t>
      </w:r>
      <w:r>
        <w:br/>
      </w:r>
      <w:r>
        <w:rPr>
          <w:rStyle w:val="VerbatimChar"/>
        </w:rPr>
        <w:t xml:space="preserve">telemetry.sdk.name=opentelemetry</w:t>
      </w:r>
      <w:r>
        <w:br/>
      </w:r>
      <w:r>
        <w:rPr>
          <w:rStyle w:val="VerbatimChar"/>
        </w:rPr>
        <w:t xml:space="preserve">telemetry.sdk.language=go</w:t>
      </w:r>
    </w:p>
    <w:p>
      <w:pPr>
        <w:pStyle w:val="FirstParagraph"/>
      </w:pPr>
      <w:r>
        <w:t xml:space="preserve">OTel semantic conventions tracked:</w:t>
      </w:r>
      <w:r>
        <w:t xml:space="preserve"> </w:t>
      </w:r>
      <w:r>
        <w:rPr>
          <w:b/>
          <w:bCs/>
        </w:rPr>
        <w:t xml:space="preserve">messaging v1.30+</w:t>
      </w:r>
      <w:r>
        <w:t xml:space="preserve"> </w:t>
      </w:r>
      <w:r>
        <w:t xml:space="preserve">(the spec moved out of experimental in 2025).</w:t>
      </w:r>
    </w:p>
    <w:bookmarkEnd w:id="93"/>
    <w:bookmarkStart w:id="94" w:name="X5af2bb0f67d10bae932519db0e0008d4405803d"/>
    <w:p>
      <w:pPr>
        <w:pStyle w:val="Heading3"/>
      </w:pPr>
      <w:r>
        <w:t xml:space="preserve">17.2 Metrics catalogue</w:t>
      </w:r>
    </w:p>
    <w:p>
      <w:pPr>
        <w:pStyle w:val="FirstParagraph"/>
      </w:pPr>
      <w:r>
        <w:t xml:space="preserve">OTel semantic conventions for messaging where they fit, Herald-specific names where they don't: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Type</w:t>
            </w:r>
          </w:p>
        </w:tc>
        <w:tc>
          <w:tcPr/>
          <w:p>
            <w:pPr>
              <w:pStyle w:val="Compact"/>
            </w:pPr>
            <w:r>
              <w:t xml:space="preserve">Labels</w:t>
            </w:r>
          </w:p>
        </w:tc>
      </w:tr>
      <w:tr>
        <w:tc>
          <w:tcPr/>
          <w:p>
            <w:pPr>
              <w:pStyle w:val="Compact"/>
            </w:pPr>
            <w:r>
              <w:rPr>
                <w:rStyle w:val="VerbatimChar"/>
              </w:rPr>
              <w:t xml:space="preserve">messaging.client.sent.messages</w:t>
            </w:r>
          </w:p>
        </w:tc>
        <w:tc>
          <w:tcPr/>
          <w:p>
            <w:pPr>
              <w:pStyle w:val="Compact"/>
            </w:pPr>
            <w:r>
              <w:t xml:space="preserve">counter</w:t>
            </w:r>
          </w:p>
        </w:tc>
        <w:tc>
          <w:tcPr/>
          <w:p>
            <w:pPr>
              <w:pStyle w:val="Compact"/>
            </w:pPr>
            <w:r>
              <w:rPr>
                <w:rStyle w:val="VerbatimChar"/>
              </w:rPr>
              <w:t xml:space="preserve">messaging.system="herald"</w:t>
            </w:r>
            <w:r>
              <w:t xml:space="preserve">,</w:t>
            </w:r>
            <w:r>
              <w:t xml:space="preserve"> </w:t>
            </w:r>
            <w:r>
              <w:rPr>
                <w:rStyle w:val="VerbatimChar"/>
              </w:rPr>
              <w:t xml:space="preserve">messaging.destination.name=&lt;channel&gt;</w:t>
            </w:r>
            <w:r>
              <w:t xml:space="preserve">,</w:t>
            </w:r>
            <w:r>
              <w:t xml:space="preserve"> </w:t>
            </w:r>
            <w:r>
              <w:rPr>
                <w:rStyle w:val="VerbatimChar"/>
              </w:rPr>
              <w:t xml:space="preserve">herald.tenant_id</w:t>
            </w:r>
            <w:r>
              <w:t xml:space="preserve">,</w:t>
            </w:r>
            <w:r>
              <w:t xml:space="preserve"> </w:t>
            </w:r>
            <w:r>
              <w:rPr>
                <w:rStyle w:val="VerbatimChar"/>
              </w:rPr>
              <w:t xml:space="preserve">herald.flavor</w:t>
            </w:r>
          </w:p>
        </w:tc>
      </w:tr>
      <w:tr>
        <w:tc>
          <w:tcPr/>
          <w:p>
            <w:pPr>
              <w:pStyle w:val="Compact"/>
            </w:pPr>
            <w:r>
              <w:rPr>
                <w:rStyle w:val="VerbatimChar"/>
              </w:rPr>
              <w:t xml:space="preserve">messaging.client.operation.duration</w:t>
            </w:r>
          </w:p>
        </w:tc>
        <w:tc>
          <w:tcPr/>
          <w:p>
            <w:pPr>
              <w:pStyle w:val="Compact"/>
            </w:pPr>
            <w:r>
              <w:t xml:space="preserve">histogram</w:t>
            </w:r>
          </w:p>
        </w:tc>
        <w:tc>
          <w:tcPr/>
          <w:p>
            <w:pPr>
              <w:pStyle w:val="Compact"/>
            </w:pPr>
            <w:r>
              <w:t xml:space="preserve">+</w:t>
            </w:r>
            <w:r>
              <w:t xml:space="preserve"> </w:t>
            </w:r>
            <w:r>
              <w:rPr>
                <w:rStyle w:val="VerbatimChar"/>
              </w:rPr>
              <w:t xml:space="preserve">messaging.operation.name="deliver"</w:t>
            </w:r>
            <w:r>
              <w:t xml:space="preserve">,</w:t>
            </w:r>
            <w:r>
              <w:t xml:space="preserve"> </w:t>
            </w:r>
            <w:r>
              <w:rPr>
                <w:rStyle w:val="VerbatimChar"/>
              </w:rPr>
              <w:t xml:space="preserve">messaging.operation.type="send"</w:t>
            </w:r>
          </w:p>
        </w:tc>
      </w:tr>
      <w:tr>
        <w:tc>
          <w:tcPr/>
          <w:p>
            <w:pPr>
              <w:pStyle w:val="Compact"/>
            </w:pPr>
            <w:r>
              <w:rPr>
                <w:rStyle w:val="VerbatimChar"/>
              </w:rPr>
              <w:t xml:space="preserve">herald_delivery_attempts_total</w:t>
            </w:r>
          </w:p>
        </w:tc>
        <w:tc>
          <w:tcPr/>
          <w:p>
            <w:pPr>
              <w:pStyle w:val="Compact"/>
            </w:pPr>
            <w:r>
              <w:t xml:space="preserve">counter</w:t>
            </w:r>
          </w:p>
        </w:tc>
        <w:tc>
          <w:tcPr/>
          <w:p>
            <w:pPr>
              <w:pStyle w:val="Compact"/>
            </w:pPr>
            <w:r>
              <w:rPr>
                <w:rStyle w:val="VerbatimChar"/>
              </w:rPr>
              <w:t xml:space="preserve">channel</w:t>
            </w:r>
            <w:r>
              <w:t xml:space="preserve">,</w:t>
            </w:r>
            <w:r>
              <w:t xml:space="preserve"> </w:t>
            </w:r>
            <w:r>
              <w:rPr>
                <w:rStyle w:val="VerbatimChar"/>
              </w:rPr>
              <w:t xml:space="preserve">outcome={ok,retry,drop,dead_letter}</w:t>
            </w:r>
            <w:r>
              <w:t xml:space="preserve">,</w:t>
            </w:r>
            <w:r>
              <w:t xml:space="preserve"> </w:t>
            </w:r>
            <w:r>
              <w:rPr>
                <w:rStyle w:val="VerbatimChar"/>
              </w:rPr>
              <w:t xml:space="preserve">tenant_id</w:t>
            </w:r>
          </w:p>
        </w:tc>
      </w:tr>
      <w:tr>
        <w:tc>
          <w:tcPr/>
          <w:p>
            <w:pPr>
              <w:pStyle w:val="Compact"/>
            </w:pPr>
            <w:r>
              <w:rPr>
                <w:rStyle w:val="VerbatimChar"/>
              </w:rPr>
              <w:t xml:space="preserve">herald_queue_depth</w:t>
            </w:r>
          </w:p>
        </w:tc>
        <w:tc>
          <w:tcPr/>
          <w:p>
            <w:pPr>
              <w:pStyle w:val="Compact"/>
            </w:pPr>
            <w:r>
              <w:t xml:space="preserve">gauge</w:t>
            </w:r>
          </w:p>
        </w:tc>
        <w:tc>
          <w:tcPr/>
          <w:p>
            <w:pPr>
              <w:pStyle w:val="Compact"/>
            </w:pPr>
            <w:r>
              <w:rPr>
                <w:rStyle w:val="VerbatimChar"/>
              </w:rPr>
              <w:t xml:space="preserve">queue</w:t>
            </w:r>
            <w:r>
              <w:t xml:space="preserve">,</w:t>
            </w:r>
            <w:r>
              <w:t xml:space="preserve"> </w:t>
            </w:r>
            <w:r>
              <w:rPr>
                <w:rStyle w:val="VerbatimChar"/>
              </w:rPr>
              <w:t xml:space="preserve">tenant_id</w:t>
            </w:r>
          </w:p>
        </w:tc>
      </w:tr>
      <w:tr>
        <w:tc>
          <w:tcPr/>
          <w:p>
            <w:pPr>
              <w:pStyle w:val="Compact"/>
            </w:pPr>
            <w:r>
              <w:rPr>
                <w:rStyle w:val="VerbatimChar"/>
              </w:rPr>
              <w:t xml:space="preserve">herald_retry_backoff_seconds</w:t>
            </w:r>
          </w:p>
        </w:tc>
        <w:tc>
          <w:tcPr/>
          <w:p>
            <w:pPr>
              <w:pStyle w:val="Compact"/>
            </w:pPr>
            <w:r>
              <w:t xml:space="preserve">histogram</w:t>
            </w:r>
          </w:p>
        </w:tc>
        <w:tc>
          <w:tcPr/>
          <w:p>
            <w:pPr>
              <w:pStyle w:val="Compact"/>
            </w:pPr>
            <w:r>
              <w:rPr>
                <w:rStyle w:val="VerbatimChar"/>
              </w:rPr>
              <w:t xml:space="preserve">channel</w:t>
            </w:r>
            <w:r>
              <w:t xml:space="preserve">,</w:t>
            </w:r>
            <w:r>
              <w:t xml:space="preserve"> </w:t>
            </w:r>
            <w:r>
              <w:rPr>
                <w:rStyle w:val="VerbatimChar"/>
              </w:rPr>
              <w:t xml:space="preserve">attempt_bucket</w:t>
            </w:r>
          </w:p>
        </w:tc>
      </w:tr>
      <w:tr>
        <w:tc>
          <w:tcPr/>
          <w:p>
            <w:pPr>
              <w:pStyle w:val="Compact"/>
            </w:pPr>
            <w:r>
              <w:rPr>
                <w:rStyle w:val="VerbatimChar"/>
              </w:rPr>
              <w:t xml:space="preserve">herald_template_render_duration_seconds</w:t>
            </w:r>
          </w:p>
        </w:tc>
        <w:tc>
          <w:tcPr/>
          <w:p>
            <w:pPr>
              <w:pStyle w:val="Compact"/>
            </w:pPr>
            <w:r>
              <w:t xml:space="preserve">histogram</w:t>
            </w:r>
          </w:p>
        </w:tc>
        <w:tc>
          <w:tcPr/>
          <w:p>
            <w:pPr>
              <w:pStyle w:val="Compact"/>
            </w:pPr>
            <w:r>
              <w:rPr>
                <w:rStyle w:val="VerbatimChar"/>
              </w:rPr>
              <w:t xml:space="preserve">template_id</w:t>
            </w:r>
          </w:p>
        </w:tc>
      </w:tr>
      <w:tr>
        <w:tc>
          <w:tcPr/>
          <w:p>
            <w:pPr>
              <w:pStyle w:val="Compact"/>
            </w:pPr>
            <w:r>
              <w:rPr>
                <w:rStyle w:val="VerbatimChar"/>
              </w:rPr>
              <w:t xml:space="preserve">herald_subscriber_count</w:t>
            </w:r>
          </w:p>
        </w:tc>
        <w:tc>
          <w:tcPr/>
          <w:p>
            <w:pPr>
              <w:pStyle w:val="Compact"/>
            </w:pPr>
            <w:r>
              <w:t xml:space="preserve">gauge</w:t>
            </w:r>
          </w:p>
        </w:tc>
        <w:tc>
          <w:tcPr/>
          <w:p>
            <w:pPr>
              <w:pStyle w:val="Compact"/>
            </w:pPr>
            <w:r>
              <w:rPr>
                <w:rStyle w:val="VerbatimChar"/>
              </w:rPr>
              <w:t xml:space="preserve">tenant_id</w:t>
            </w:r>
            <w:r>
              <w:t xml:space="preserve">,</w:t>
            </w:r>
            <w:r>
              <w:t xml:space="preserve"> </w:t>
            </w:r>
            <w:r>
              <w:rPr>
                <w:rStyle w:val="VerbatimChar"/>
              </w:rPr>
              <w:t xml:space="preserve">channel</w:t>
            </w:r>
          </w:p>
        </w:tc>
      </w:tr>
      <w:tr>
        <w:tc>
          <w:tcPr/>
          <w:p>
            <w:pPr>
              <w:pStyle w:val="Compact"/>
            </w:pPr>
            <w:r>
              <w:rPr>
                <w:rStyle w:val="VerbatimChar"/>
              </w:rPr>
              <w:t xml:space="preserve">herald_dead_letter_count</w:t>
            </w:r>
          </w:p>
        </w:tc>
        <w:tc>
          <w:tcPr/>
          <w:p>
            <w:pPr>
              <w:pStyle w:val="Compact"/>
            </w:pPr>
            <w:r>
              <w:t xml:space="preserve">gauge</w:t>
            </w:r>
          </w:p>
        </w:tc>
        <w:tc>
          <w:tcPr/>
          <w:p>
            <w:pPr>
              <w:pStyle w:val="Compact"/>
            </w:pPr>
            <w:r>
              <w:rPr>
                <w:rStyle w:val="VerbatimChar"/>
              </w:rPr>
              <w:t xml:space="preserve">tenant_id</w:t>
            </w:r>
            <w:r>
              <w:t xml:space="preserve">,</w:t>
            </w:r>
            <w:r>
              <w:t xml:space="preserve"> </w:t>
            </w:r>
            <w:r>
              <w:rPr>
                <w:rStyle w:val="VerbatimChar"/>
              </w:rPr>
              <w:t xml:space="preserve">channel</w:t>
            </w:r>
          </w:p>
        </w:tc>
      </w:tr>
    </w:tbl>
    <w:p>
      <w:pPr>
        <w:pStyle w:val="BodyText"/>
      </w:pPr>
      <w:r>
        <w:rPr>
          <w:b/>
          <w:bCs/>
        </w:rPr>
        <w:t xml:space="preserve">Cardinality budget</w:t>
      </w:r>
      <w:r>
        <w:t xml:space="preserve">: never</w:t>
      </w:r>
      <w:r>
        <w:t xml:space="preserve"> </w:t>
      </w:r>
      <w:r>
        <w:rPr>
          <w:rStyle w:val="VerbatimChar"/>
        </w:rPr>
        <w:t xml:space="preserve">recipient_id</w:t>
      </w:r>
      <w:r>
        <w:t xml:space="preserve"> </w:t>
      </w:r>
      <w:r>
        <w:t xml:space="preserve">or message UUIDs as labels. Per-tenant labels are allowed; per-subscriber labels are NOT.</w:t>
      </w:r>
    </w:p>
    <w:p>
      <w:pPr>
        <w:pStyle w:val="BodyText"/>
      </w:pPr>
      <w:r>
        <w:t xml:space="preserve">Canonical Grafana dashboard JSON shipped in</w:t>
      </w:r>
      <w:r>
        <w:t xml:space="preserve"> </w:t>
      </w:r>
      <w:r>
        <w:rPr>
          <w:rStyle w:val="VerbatimChar"/>
        </w:rPr>
        <w:t xml:space="preserve">deploy/grafana/herald-overview.json</w:t>
      </w:r>
      <w:r>
        <w:t xml:space="preserve">.</w:t>
      </w:r>
    </w:p>
    <w:bookmarkEnd w:id="94"/>
    <w:bookmarkStart w:id="95" w:name="X36cc7c7783ea3e44a4f80769418e64bc38a5bd2"/>
    <w:p>
      <w:pPr>
        <w:pStyle w:val="Heading3"/>
      </w:pPr>
      <w:r>
        <w:t xml:space="preserve">17.3 Span model</w:t>
      </w:r>
    </w:p>
    <w:p>
      <w:pPr>
        <w:pStyle w:val="FirstParagraph"/>
      </w:pPr>
      <w:r>
        <w:t xml:space="preserve">Canonical span names (and parent→child relationship):</w:t>
      </w:r>
    </w:p>
    <w:p>
      <w:pPr>
        <w:pStyle w:val="SourceCode"/>
      </w:pPr>
      <w:r>
        <w:rPr>
          <w:rStyle w:val="VerbatimChar"/>
        </w:rPr>
        <w:t xml:space="preserve">herald.ingest              (root, per inbound CloudEvent)</w:t>
      </w:r>
      <w:r>
        <w:br/>
      </w:r>
      <w:r>
        <w:rPr>
          <w:rStyle w:val="VerbatimChar"/>
        </w:rPr>
        <w:t xml:space="preserve">├── herald.signature_verify</w:t>
      </w:r>
      <w:r>
        <w:br/>
      </w:r>
      <w:r>
        <w:rPr>
          <w:rStyle w:val="VerbatimChar"/>
        </w:rPr>
        <w:t xml:space="preserve">├── herald.idempotency_check</w:t>
      </w:r>
      <w:r>
        <w:br/>
      </w:r>
      <w:r>
        <w:rPr>
          <w:rStyle w:val="VerbatimChar"/>
        </w:rPr>
        <w:t xml:space="preserve">├── herald.route_match</w:t>
      </w:r>
      <w:r>
        <w:br/>
      </w:r>
      <w:r>
        <w:rPr>
          <w:rStyle w:val="VerbatimChar"/>
        </w:rPr>
        <w:t xml:space="preserve">├── herald.preference_filter</w:t>
      </w:r>
      <w:r>
        <w:br/>
      </w:r>
      <w:r>
        <w:rPr>
          <w:rStyle w:val="VerbatimChar"/>
        </w:rPr>
        <w:t xml:space="preserve">├── herald.template_render</w:t>
      </w:r>
      <w:r>
        <w:br/>
      </w:r>
      <w:r>
        <w:rPr>
          <w:rStyle w:val="VerbatimChar"/>
        </w:rPr>
        <w:t xml:space="preserve">├── herald.enqueue</w:t>
      </w:r>
      <w:r>
        <w:br/>
      </w:r>
      <w:r>
        <w:rPr>
          <w:rStyle w:val="VerbatimChar"/>
        </w:rPr>
        <w:t xml:space="preserve">└── herald.deliver</w:t>
      </w:r>
      <w:r>
        <w:br/>
      </w:r>
      <w:r>
        <w:rPr>
          <w:rStyle w:val="VerbatimChar"/>
        </w:rPr>
        <w:t xml:space="preserve">    ├── herald.channel.&lt;name&gt;</w:t>
      </w:r>
      <w:r>
        <w:br/>
      </w:r>
      <w:r>
        <w:rPr>
          <w:rStyle w:val="VerbatimChar"/>
        </w:rPr>
        <w:t xml:space="preserve">    │   └── herald.channel.&lt;name&gt;.api_call</w:t>
      </w:r>
      <w:r>
        <w:br/>
      </w:r>
      <w:r>
        <w:rPr>
          <w:rStyle w:val="VerbatimChar"/>
        </w:rPr>
        <w:t xml:space="preserve">    └── herald.diary_append</w:t>
      </w:r>
    </w:p>
    <w:p>
      <w:pPr>
        <w:pStyle w:val="FirstParagraph"/>
      </w:pPr>
      <w:r>
        <w:t xml:space="preserve">Attributes on every span:</w:t>
      </w:r>
      <w:r>
        <w:t xml:space="preserve"> </w:t>
      </w:r>
      <w:r>
        <w:rPr>
          <w:rStyle w:val="VerbatimChar"/>
        </w:rPr>
        <w:t xml:space="preserve">herald.tenant_id</w:t>
      </w:r>
      <w:r>
        <w:t xml:space="preserve">,</w:t>
      </w:r>
      <w:r>
        <w:t xml:space="preserve"> </w:t>
      </w:r>
      <w:r>
        <w:rPr>
          <w:rStyle w:val="VerbatimChar"/>
        </w:rPr>
        <w:t xml:space="preserve">herald.flavor</w:t>
      </w:r>
      <w:r>
        <w:t xml:space="preserve">,</w:t>
      </w:r>
      <w:r>
        <w:t xml:space="preserve"> </w:t>
      </w:r>
      <w:r>
        <w:rPr>
          <w:rStyle w:val="VerbatimChar"/>
        </w:rPr>
        <w:t xml:space="preserve">cloudevents.type</w:t>
      </w:r>
      <w:r>
        <w:t xml:space="preserve">,</w:t>
      </w:r>
      <w:r>
        <w:t xml:space="preserve"> </w:t>
      </w:r>
      <w:r>
        <w:rPr>
          <w:rStyle w:val="VerbatimChar"/>
        </w:rPr>
        <w:t xml:space="preserve">cloudevents.id</w:t>
      </w:r>
      <w:r>
        <w:t xml:space="preserve">.</w:t>
      </w:r>
    </w:p>
    <w:bookmarkEnd w:id="95"/>
    <w:bookmarkStart w:id="97" w:name="X8fce031dd04f289d2e5daad68b1251ea881f5d5"/>
    <w:p>
      <w:pPr>
        <w:pStyle w:val="Heading3"/>
      </w:pPr>
      <w:r>
        <w:t xml:space="preserve">17.4 SLOs</w:t>
      </w:r>
    </w:p>
    <w:p>
      <w:pPr>
        <w:pStyle w:val="FirstParagraph"/>
      </w:pPr>
      <w:r>
        <w:t xml:space="preserve">V2 published SLOs (per-tenant rolling 30-day):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SLO</w:t>
            </w:r>
          </w:p>
        </w:tc>
        <w:tc>
          <w:tcPr/>
          <w:p>
            <w:pPr>
              <w:pStyle w:val="Compact"/>
            </w:pPr>
            <w:r>
              <w:t xml:space="preserve">Target</w:t>
            </w:r>
          </w:p>
        </w:tc>
      </w:tr>
      <w:tr>
        <w:tc>
          <w:tcPr/>
          <w:p>
            <w:pPr>
              <w:pStyle w:val="Compact"/>
            </w:pPr>
            <w:r>
              <w:t xml:space="preserve">Ingress availability (HTTP 2xx + 4xx vs 5xx)</w:t>
            </w:r>
          </w:p>
        </w:tc>
        <w:tc>
          <w:tcPr/>
          <w:p>
            <w:pPr>
              <w:pStyle w:val="Compact"/>
            </w:pPr>
            <w:r>
              <w:t xml:space="preserve">99.9%</w:t>
            </w:r>
          </w:p>
        </w:tc>
      </w:tr>
      <w:tr>
        <w:tc>
          <w:tcPr/>
          <w:p>
            <w:pPr>
              <w:pStyle w:val="Compact"/>
            </w:pPr>
            <w:r>
              <w:t xml:space="preserve">End-to-end delivery (ingest → channel API</w:t>
            </w:r>
            <w:r>
              <w:t xml:space="preserve"> </w:t>
            </w:r>
            <w:r>
              <w:rPr>
                <w:rStyle w:val="VerbatimChar"/>
              </w:rPr>
              <w:t xml:space="preserve">Accepted</w:t>
            </w:r>
            <w:r>
              <w:t xml:space="preserve">) — p95</w:t>
            </w:r>
          </w:p>
        </w:tc>
        <w:tc>
          <w:tcPr/>
          <w:p>
            <w:pPr>
              <w:pStyle w:val="Compact"/>
            </w:pPr>
            <w:r>
              <w:t xml:space="preserve">&lt; 5 s</w:t>
            </w:r>
          </w:p>
        </w:tc>
      </w:tr>
      <w:tr>
        <w:tc>
          <w:tcPr/>
          <w:p>
            <w:pPr>
              <w:pStyle w:val="Compact"/>
            </w:pPr>
            <w:r>
              <w:t xml:space="preserve">End-to-end delivery — p99</w:t>
            </w:r>
          </w:p>
        </w:tc>
        <w:tc>
          <w:tcPr/>
          <w:p>
            <w:pPr>
              <w:pStyle w:val="Compact"/>
            </w:pPr>
            <w:r>
              <w:t xml:space="preserve">&lt; 30 s</w:t>
            </w:r>
          </w:p>
        </w:tc>
      </w:tr>
      <w:tr>
        <w:tc>
          <w:tcPr/>
          <w:p>
            <w:pPr>
              <w:pStyle w:val="Compact"/>
            </w:pPr>
            <w:r>
              <w:t xml:space="preserve">Delivery success rate (excluding 4xx from upstream channels)</w:t>
            </w:r>
          </w:p>
        </w:tc>
        <w:tc>
          <w:tcPr/>
          <w:p>
            <w:pPr>
              <w:pStyle w:val="Compact"/>
            </w:pPr>
            <w:r>
              <w:t xml:space="preserve">99.5%</w:t>
            </w:r>
          </w:p>
        </w:tc>
      </w:tr>
      <w:tr>
        <w:tc>
          <w:tcPr/>
          <w:p>
            <w:pPr>
              <w:pStyle w:val="Compact"/>
            </w:pPr>
            <w:r>
              <w:t xml:space="preserve">Dead-letter rate</w:t>
            </w:r>
          </w:p>
        </w:tc>
        <w:tc>
          <w:tcPr/>
          <w:p>
            <w:pPr>
              <w:pStyle w:val="Compact"/>
            </w:pPr>
            <w:r>
              <w:t xml:space="preserve">&lt; 0.1%</w:t>
            </w:r>
          </w:p>
        </w:tc>
      </w:tr>
      <w:tr>
        <w:tc>
          <w:tcPr/>
          <w:p>
            <w:pPr>
              <w:pStyle w:val="Compact"/>
            </w:pPr>
            <w:r>
              <w:t xml:space="preserve">Doctor-CLI checks (SPF/DKIM/DMARC, DB ping, Redis ping)</w:t>
            </w:r>
          </w:p>
        </w:tc>
        <w:tc>
          <w:tcPr/>
          <w:p>
            <w:pPr>
              <w:pStyle w:val="Compact"/>
            </w:pPr>
            <w:r>
              <w:t xml:space="preserve">run every 5 min, alert on 3 consecutive fail</w:t>
            </w:r>
          </w:p>
        </w:tc>
      </w:tr>
    </w:tbl>
    <w:bookmarkStart w:id="96" w:name="Xf258e92ae1e88c0a9e491261222d9a745623be1"/>
    <w:p>
      <w:pPr>
        <w:pStyle w:val="Heading4"/>
      </w:pPr>
      <w:r>
        <w:t xml:space="preserve">17.4.1 Per-channel SLO budgets</w:t>
      </w:r>
    </w:p>
    <w:p>
      <w:pPr>
        <w:pStyle w:val="FirstParagraph"/>
      </w:pPr>
      <w:r>
        <w:t xml:space="preserve">The aggregate SLO table above can hide bad behaviour on one channel behind good behaviour on another. V2 also commits to</w:t>
      </w:r>
      <w:r>
        <w:t xml:space="preserve"> </w:t>
      </w:r>
      <w:r>
        <w:rPr>
          <w:b/>
          <w:bCs/>
        </w:rPr>
        <w:t xml:space="preserve">per-channel SLO budgets</w:t>
      </w:r>
      <w:r>
        <w:t xml:space="preserve"> </w:t>
      </w:r>
      <w:r>
        <w:t xml:space="preserve">— error budgets tracked independently so a single misbehaving adapter or upstream incident is visible immediately: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Delivery success target</w:t>
            </w:r>
          </w:p>
        </w:tc>
        <w:tc>
          <w:tcPr/>
          <w:p>
            <w:pPr>
              <w:pStyle w:val="Compact"/>
            </w:pPr>
            <w:r>
              <w:t xml:space="preserve">p95 latency target (ingest → upstream</w:t>
            </w:r>
            <w:r>
              <w:t xml:space="preserve"> </w:t>
            </w:r>
            <w:r>
              <w:rPr>
                <w:rStyle w:val="VerbatimChar"/>
              </w:rPr>
              <w:t xml:space="preserve">accepted</w:t>
            </w:r>
            <w:r>
              <w:t xml:space="preserve">)</w:t>
            </w:r>
          </w:p>
        </w:tc>
        <w:tc>
          <w:tcPr/>
          <w:p>
            <w:pPr>
              <w:pStyle w:val="Compact"/>
            </w:pPr>
            <w:r>
              <w:t xml:space="preserve">Notes</w:t>
            </w:r>
          </w:p>
        </w:tc>
      </w:tr>
      <w:tr>
        <w:tc>
          <w:tcPr/>
          <w:p>
            <w:pPr>
              <w:pStyle w:val="Compact"/>
            </w:pPr>
            <w:r>
              <w:t xml:space="preserve">Telegram</w:t>
            </w:r>
          </w:p>
        </w:tc>
        <w:tc>
          <w:tcPr/>
          <w:p>
            <w:pPr>
              <w:pStyle w:val="Compact"/>
            </w:pPr>
            <w:r>
              <w:t xml:space="preserve">99.5%</w:t>
            </w:r>
          </w:p>
        </w:tc>
        <w:tc>
          <w:tcPr/>
          <w:p>
            <w:pPr>
              <w:pStyle w:val="Compact"/>
            </w:pPr>
            <w:r>
              <w:t xml:space="preserve">&lt; 2 s</w:t>
            </w:r>
          </w:p>
        </w:tc>
        <w:tc>
          <w:tcPr/>
          <w:p>
            <w:pPr>
              <w:pStyle w:val="Compact"/>
            </w:pPr>
            <w:r>
              <w:t xml:space="preserve">Telegram Bot API is famously reliable; alert if budget burn &gt; 2× expected.</w:t>
            </w:r>
          </w:p>
        </w:tc>
      </w:tr>
      <w:tr>
        <w:tc>
          <w:tcPr/>
          <w:p>
            <w:pPr>
              <w:pStyle w:val="Compact"/>
            </w:pPr>
            <w:r>
              <w:t xml:space="preserve">Slack</w:t>
            </w:r>
          </w:p>
        </w:tc>
        <w:tc>
          <w:tcPr/>
          <w:p>
            <w:pPr>
              <w:pStyle w:val="Compact"/>
            </w:pPr>
            <w:r>
              <w:t xml:space="preserve">99.5%</w:t>
            </w:r>
          </w:p>
        </w:tc>
        <w:tc>
          <w:tcPr/>
          <w:p>
            <w:pPr>
              <w:pStyle w:val="Compact"/>
            </w:pPr>
            <w:r>
              <w:t xml:space="preserve">&lt; 3 s</w:t>
            </w:r>
          </w:p>
        </w:tc>
        <w:tc>
          <w:tcPr/>
          <w:p>
            <w:pPr>
              <w:pStyle w:val="Compact"/>
            </w:pPr>
            <w:r>
              <w:rPr>
                <w:rStyle w:val="VerbatimChar"/>
              </w:rPr>
              <w:t xml:space="preserve">chat.postMessage</w:t>
            </w:r>
            <w:r>
              <w:t xml:space="preserve"> </w:t>
            </w:r>
            <w:r>
              <w:t xml:space="preserve">rate-limited per workspace; back off cleanly.</w:t>
            </w:r>
          </w:p>
        </w:tc>
      </w:tr>
      <w:tr>
        <w:tc>
          <w:tcPr/>
          <w:p>
            <w:pPr>
              <w:pStyle w:val="Compact"/>
            </w:pPr>
            <w:r>
              <w:t xml:space="preserve">Discord</w:t>
            </w:r>
          </w:p>
        </w:tc>
        <w:tc>
          <w:tcPr/>
          <w:p>
            <w:pPr>
              <w:pStyle w:val="Compact"/>
            </w:pPr>
            <w:r>
              <w:t xml:space="preserve">99.0%</w:t>
            </w:r>
          </w:p>
        </w:tc>
        <w:tc>
          <w:tcPr/>
          <w:p>
            <w:pPr>
              <w:pStyle w:val="Compact"/>
            </w:pPr>
            <w:r>
              <w:t xml:space="preserve">&lt; 3 s</w:t>
            </w:r>
          </w:p>
        </w:tc>
        <w:tc>
          <w:tcPr/>
          <w:p>
            <w:pPr>
              <w:pStyle w:val="Compact"/>
            </w:pPr>
            <w:r>
              <w:t xml:space="preserve">Webhook rate limits are aggressive; expect retries.</w:t>
            </w:r>
          </w:p>
        </w:tc>
      </w:tr>
      <w:tr>
        <w:tc>
          <w:tcPr/>
          <w:p>
            <w:pPr>
              <w:pStyle w:val="Compact"/>
            </w:pPr>
            <w:r>
              <w:t xml:space="preserve">MS Teams</w:t>
            </w:r>
          </w:p>
        </w:tc>
        <w:tc>
          <w:tcPr/>
          <w:p>
            <w:pPr>
              <w:pStyle w:val="Compact"/>
            </w:pPr>
            <w:r>
              <w:t xml:space="preserve">98.0%</w:t>
            </w:r>
          </w:p>
        </w:tc>
        <w:tc>
          <w:tcPr/>
          <w:p>
            <w:pPr>
              <w:pStyle w:val="Compact"/>
            </w:pPr>
            <w:r>
              <w:t xml:space="preserve">&lt; 5 s</w:t>
            </w:r>
          </w:p>
        </w:tc>
        <w:tc>
          <w:tcPr/>
          <w:p>
            <w:pPr>
              <w:pStyle w:val="Compact"/>
            </w:pPr>
            <w:r>
              <w:t xml:space="preserve">Incoming-webhook backend has visible jitter.</w:t>
            </w:r>
          </w:p>
        </w:tc>
      </w:tr>
      <w:tr>
        <w:tc>
          <w:tcPr/>
          <w:p>
            <w:pPr>
              <w:pStyle w:val="Compact"/>
            </w:pPr>
            <w:r>
              <w:t xml:space="preserve">Lark</w:t>
            </w:r>
          </w:p>
        </w:tc>
        <w:tc>
          <w:tcPr/>
          <w:p>
            <w:pPr>
              <w:pStyle w:val="Compact"/>
            </w:pPr>
            <w:r>
              <w:t xml:space="preserve">99.0%</w:t>
            </w:r>
          </w:p>
        </w:tc>
        <w:tc>
          <w:tcPr/>
          <w:p>
            <w:pPr>
              <w:pStyle w:val="Compact"/>
            </w:pPr>
            <w:r>
              <w:t xml:space="preserve">&lt; 4 s</w:t>
            </w:r>
          </w:p>
        </w:tc>
        <w:tc>
          <w:tcPr/>
          <w:p>
            <w:pPr>
              <w:pStyle w:val="Compact"/>
            </w:pPr>
          </w:p>
        </w:tc>
      </w:tr>
      <w:tr>
        <w:tc>
          <w:tcPr/>
          <w:p>
            <w:pPr>
              <w:pStyle w:val="Compact"/>
            </w:pPr>
            <w:r>
              <w:t xml:space="preserve">Max</w:t>
            </w:r>
          </w:p>
        </w:tc>
        <w:tc>
          <w:tcPr/>
          <w:p>
            <w:pPr>
              <w:pStyle w:val="Compact"/>
            </w:pPr>
            <w:r>
              <w:t xml:space="preserve">99.0%</w:t>
            </w:r>
          </w:p>
        </w:tc>
        <w:tc>
          <w:tcPr/>
          <w:p>
            <w:pPr>
              <w:pStyle w:val="Compact"/>
            </w:pPr>
            <w:r>
              <w:t xml:space="preserve">&lt; 4 s</w:t>
            </w:r>
          </w:p>
        </w:tc>
        <w:tc>
          <w:tcPr/>
          <w:p>
            <w:pPr>
              <w:pStyle w:val="Compact"/>
            </w:pPr>
            <w:r>
              <w:t xml:space="preserve">Subject to network reachability from non-RU operator regions.</w:t>
            </w:r>
          </w:p>
        </w:tc>
      </w:tr>
      <w:tr>
        <w:tc>
          <w:tcPr/>
          <w:p>
            <w:pPr>
              <w:pStyle w:val="Compact"/>
            </w:pPr>
            <w:r>
              <w:t xml:space="preserve">Email (SMTP self-hosted)</w:t>
            </w:r>
          </w:p>
        </w:tc>
        <w:tc>
          <w:tcPr/>
          <w:p>
            <w:pPr>
              <w:pStyle w:val="Compact"/>
            </w:pPr>
            <w:r>
              <w:t xml:space="preserve">95.0%</w:t>
            </w:r>
          </w:p>
        </w:tc>
        <w:tc>
          <w:tcPr/>
          <w:p>
            <w:pPr>
              <w:pStyle w:val="Compact"/>
            </w:pPr>
            <w:r>
              <w:t xml:space="preserve">&lt; 30 s</w:t>
            </w:r>
          </w:p>
        </w:tc>
        <w:tc>
          <w:tcPr/>
          <w:p>
            <w:pPr>
              <w:pStyle w:val="Compact"/>
            </w:pPr>
            <w:r>
              <w:t xml:space="preserve">Includes DNS + greylist + tarpit latency.</w:t>
            </w:r>
          </w:p>
        </w:tc>
      </w:tr>
      <w:tr>
        <w:tc>
          <w:tcPr/>
          <w:p>
            <w:pPr>
              <w:pStyle w:val="Compact"/>
            </w:pPr>
            <w:r>
              <w:t xml:space="preserve">Email (ESP — Resend/Postmark/SendGrid)</w:t>
            </w:r>
          </w:p>
        </w:tc>
        <w:tc>
          <w:tcPr/>
          <w:p>
            <w:pPr>
              <w:pStyle w:val="Compact"/>
            </w:pPr>
            <w:r>
              <w:t xml:space="preserve">99.5%</w:t>
            </w:r>
          </w:p>
        </w:tc>
        <w:tc>
          <w:tcPr/>
          <w:p>
            <w:pPr>
              <w:pStyle w:val="Compact"/>
            </w:pPr>
            <w:r>
              <w:t xml:space="preserve">&lt; 5 s</w:t>
            </w:r>
          </w:p>
        </w:tc>
        <w:tc>
          <w:tcPr/>
          <w:p>
            <w:pPr>
              <w:pStyle w:val="Compact"/>
            </w:pPr>
            <w:r>
              <w:t xml:space="preserve">ESP carries the deliverability risk; Herald sees</w:t>
            </w:r>
            <w:r>
              <w:t xml:space="preserve"> </w:t>
            </w:r>
            <w:r>
              <w:rPr>
                <w:rStyle w:val="VerbatimChar"/>
              </w:rPr>
              <w:t xml:space="preserve">Accepted</w:t>
            </w:r>
            <w:r>
              <w:t xml:space="preserve"> </w:t>
            </w:r>
            <w:r>
              <w:t xml:space="preserve">quickly.</w:t>
            </w:r>
          </w:p>
        </w:tc>
      </w:tr>
      <w:tr>
        <w:tc>
          <w:tcPr/>
          <w:p>
            <w:pPr>
              <w:pStyle w:val="Compact"/>
            </w:pPr>
            <w:r>
              <w:t xml:space="preserve">WhatsApp (Cloud API)</w:t>
            </w:r>
          </w:p>
        </w:tc>
        <w:tc>
          <w:tcPr/>
          <w:p>
            <w:pPr>
              <w:pStyle w:val="Compact"/>
            </w:pPr>
            <w:r>
              <w:t xml:space="preserve">99.0%</w:t>
            </w:r>
          </w:p>
        </w:tc>
        <w:tc>
          <w:tcPr/>
          <w:p>
            <w:pPr>
              <w:pStyle w:val="Compact"/>
            </w:pPr>
            <w:r>
              <w:t xml:space="preserve">&lt; 3 s</w:t>
            </w:r>
          </w:p>
        </w:tc>
        <w:tc>
          <w:tcPr/>
          <w:p>
            <w:pPr>
              <w:pStyle w:val="Compact"/>
            </w:pPr>
            <w:r>
              <w:t xml:space="preserve">Conversation-window restrictions can drop messages outside 24h windows.</w:t>
            </w:r>
          </w:p>
        </w:tc>
      </w:tr>
      <w:tr>
        <w:tc>
          <w:tcPr/>
          <w:p>
            <w:pPr>
              <w:pStyle w:val="Compact"/>
            </w:pPr>
            <w:r>
              <w:t xml:space="preserve">Viber</w:t>
            </w:r>
          </w:p>
        </w:tc>
        <w:tc>
          <w:tcPr/>
          <w:p>
            <w:pPr>
              <w:pStyle w:val="Compact"/>
            </w:pPr>
            <w:r>
              <w:t xml:space="preserve">98.0%</w:t>
            </w:r>
          </w:p>
        </w:tc>
        <w:tc>
          <w:tcPr/>
          <w:p>
            <w:pPr>
              <w:pStyle w:val="Compact"/>
            </w:pPr>
            <w:r>
              <w:t xml:space="preserve">&lt; 5 s</w:t>
            </w:r>
          </w:p>
        </w:tc>
        <w:tc>
          <w:tcPr/>
          <w:p>
            <w:pPr>
              <w:pStyle w:val="Compact"/>
            </w:pPr>
            <w:r>
              <w:t xml:space="preserve">Hand-rolled REST client; expect rougher edges.</w:t>
            </w:r>
          </w:p>
        </w:tc>
      </w:tr>
      <w:tr>
        <w:tc>
          <w:tcPr/>
          <w:p>
            <w:pPr>
              <w:pStyle w:val="Compact"/>
            </w:pPr>
            <w:r>
              <w:t xml:space="preserve">ntfy / Gotify</w:t>
            </w:r>
          </w:p>
        </w:tc>
        <w:tc>
          <w:tcPr/>
          <w:p>
            <w:pPr>
              <w:pStyle w:val="Compact"/>
            </w:pPr>
            <w:r>
              <w:t xml:space="preserve">99.5%</w:t>
            </w:r>
          </w:p>
        </w:tc>
        <w:tc>
          <w:tcPr/>
          <w:p>
            <w:pPr>
              <w:pStyle w:val="Compact"/>
            </w:pPr>
            <w:r>
              <w:t xml:space="preserve">&lt; 2 s</w:t>
            </w:r>
          </w:p>
        </w:tc>
        <w:tc>
          <w:tcPr/>
          <w:p>
            <w:pPr>
              <w:pStyle w:val="Compact"/>
            </w:pPr>
            <w:r>
              <w:t xml:space="preserve">Self-hosted = operator's own infra.</w:t>
            </w:r>
          </w:p>
        </w:tc>
      </w:tr>
      <w:tr>
        <w:tc>
          <w:tcPr/>
          <w:p>
            <w:pPr>
              <w:pStyle w:val="Compact"/>
            </w:pPr>
            <w:r>
              <w:t xml:space="preserve">Webhook (generic outbound)</w:t>
            </w:r>
          </w:p>
        </w:tc>
        <w:tc>
          <w:tcPr/>
          <w:p>
            <w:pPr>
              <w:pStyle w:val="Compact"/>
            </w:pPr>
            <w:r>
              <w:t xml:space="preserve">depends on operator's endpoint</w:t>
            </w:r>
          </w:p>
        </w:tc>
        <w:tc>
          <w:tcPr/>
          <w:p>
            <w:pPr>
              <w:pStyle w:val="Compact"/>
            </w:pPr>
            <w:r>
              <w:t xml:space="preserve">&lt; operator's deadline</w:t>
            </w:r>
          </w:p>
        </w:tc>
        <w:tc>
          <w:tcPr/>
          <w:p>
            <w:pPr>
              <w:pStyle w:val="Compact"/>
            </w:pPr>
            <w:r>
              <w:t xml:space="preserve">Tracked but no Herald-side target.</w:t>
            </w:r>
          </w:p>
        </w:tc>
      </w:tr>
      <w:tr>
        <w:tc>
          <w:tcPr/>
          <w:p>
            <w:pPr>
              <w:pStyle w:val="Compact"/>
            </w:pPr>
            <w:r>
              <w:t xml:space="preserve">Diary</w:t>
            </w:r>
          </w:p>
        </w:tc>
        <w:tc>
          <w:tcPr/>
          <w:p>
            <w:pPr>
              <w:pStyle w:val="Compact"/>
            </w:pPr>
            <w:r>
              <w:t xml:space="preserve">99.99%</w:t>
            </w:r>
          </w:p>
        </w:tc>
        <w:tc>
          <w:tcPr/>
          <w:p>
            <w:pPr>
              <w:pStyle w:val="Compact"/>
            </w:pPr>
            <w:r>
              <w:t xml:space="preserve">&lt; 100 ms</w:t>
            </w:r>
          </w:p>
        </w:tc>
        <w:tc>
          <w:tcPr/>
          <w:p>
            <w:pPr>
              <w:pStyle w:val="Compact"/>
            </w:pPr>
            <w:r>
              <w:t xml:space="preserve">Local file system + Pandoc batching; outliers indicate disk pressure.</w:t>
            </w:r>
          </w:p>
        </w:tc>
      </w:tr>
    </w:tbl>
    <w:p>
      <w:pPr>
        <w:pStyle w:val="BodyText"/>
      </w:pPr>
      <w:r>
        <w:t xml:space="preserve">Per-channel burn-rate alerts (multi-window, multi-burn-rate per Google SRE Workbook): page on</w:t>
      </w:r>
      <w:r>
        <w:t xml:space="preserve"> </w:t>
      </w:r>
      <w:r>
        <w:rPr>
          <w:b/>
          <w:bCs/>
        </w:rPr>
        <w:t xml:space="preserve">2-hour 14× burn</w:t>
      </w:r>
      <w:r>
        <w:t xml:space="preserve"> </w:t>
      </w:r>
      <w:r>
        <w:t xml:space="preserve">AND</w:t>
      </w:r>
      <w:r>
        <w:t xml:space="preserve"> </w:t>
      </w:r>
      <w:r>
        <w:rPr>
          <w:b/>
          <w:bCs/>
        </w:rPr>
        <w:t xml:space="preserve">6-hour 6× burn</w:t>
      </w:r>
      <w:r>
        <w:t xml:space="preserve"> </w:t>
      </w:r>
      <w:r>
        <w:t xml:space="preserve">simultaneously crossed; warn on either alone. Alerts route through the same Herald pipeline that any other event uses — Herald-monitoring-Herald MUST work, but operators are advised to also run a separate stand-by notifier for the case where Herald itself is the failure.</w:t>
      </w:r>
    </w:p>
    <w:bookmarkEnd w:id="96"/>
    <w:bookmarkEnd w:id="97"/>
    <w:bookmarkStart w:id="98" w:name="Xee3122e0708e5bf3972accbbd60c12d66a59d5f"/>
    <w:p>
      <w:pPr>
        <w:pStyle w:val="Heading3"/>
      </w:pPr>
      <w:r>
        <w:t xml:space="preserve">17.5 Health probes (livez / readyz / startupz)</w:t>
      </w:r>
    </w:p>
    <w:p>
      <w:pPr>
        <w:pStyle w:val="FirstParagraph"/>
      </w:pPr>
      <w:r>
        <w:t xml:space="preserve">Per research Topic 3 (operations): three endpoints on the</w:t>
      </w:r>
      <w:r>
        <w:t xml:space="preserve"> </w:t>
      </w:r>
      <w:r>
        <w:rPr>
          <w:b/>
          <w:bCs/>
        </w:rPr>
        <w:t xml:space="preserve">admin port</w:t>
      </w:r>
      <w:r>
        <w:t xml:space="preserve"> </w:t>
      </w:r>
      <w:r>
        <w:t xml:space="preserve">(</w:t>
      </w:r>
      <w:r>
        <w:rPr>
          <w:rStyle w:val="VerbatimChar"/>
        </w:rPr>
        <w:t xml:space="preserve">24090</w:t>
      </w:r>
      <w:r>
        <w:t xml:space="preserve"> </w:t>
      </w:r>
      <w:r>
        <w:t xml:space="preserve">default, separate from data port so probes don't compete for worker capacity):</w:t>
      </w:r>
    </w:p>
    <w:p>
      <w:pPr>
        <w:pStyle w:val="Compact"/>
        <w:numPr>
          <w:ilvl w:val="0"/>
          <w:numId w:val="1107"/>
        </w:numPr>
      </w:pPr>
      <w:r>
        <w:rPr>
          <w:rStyle w:val="VerbatimChar"/>
          <w:b/>
          <w:bCs/>
        </w:rPr>
        <w:t xml:space="preserve">GET /livez</w:t>
      </w:r>
      <w:r>
        <w:t xml:space="preserve"> </w:t>
      </w:r>
      <w:r>
        <w:t xml:space="preserve">— returns</w:t>
      </w:r>
      <w:r>
        <w:t xml:space="preserve"> </w:t>
      </w:r>
      <w:r>
        <w:rPr>
          <w:rStyle w:val="VerbatimChar"/>
        </w:rPr>
        <w:t xml:space="preserve">200</w:t>
      </w:r>
      <w:r>
        <w:t xml:space="preserve"> </w:t>
      </w:r>
      <w:r>
        <w:t xml:space="preserve">unless an unrecoverable internal invariant trips (deadlock detector, fatal goroutine panic flag). Cheap, no downstream calls.</w:t>
      </w:r>
    </w:p>
    <w:p>
      <w:pPr>
        <w:pStyle w:val="Compact"/>
        <w:numPr>
          <w:ilvl w:val="0"/>
          <w:numId w:val="1107"/>
        </w:numPr>
      </w:pPr>
      <w:r>
        <w:rPr>
          <w:rStyle w:val="VerbatimChar"/>
          <w:b/>
          <w:bCs/>
        </w:rPr>
        <w:t xml:space="preserve">GET /readyz</w:t>
      </w:r>
      <w:r>
        <w:t xml:space="preserve"> </w:t>
      </w:r>
      <w:r>
        <w:t xml:space="preserve">— checks Postgres + Redis ping, queue consumer attached, ≥1 channel adapter healthy. Returns</w:t>
      </w:r>
      <w:r>
        <w:t xml:space="preserve"> </w:t>
      </w:r>
      <w:r>
        <w:rPr>
          <w:rStyle w:val="VerbatimChar"/>
        </w:rPr>
        <w:t xml:space="preserve">503</w:t>
      </w:r>
      <w:r>
        <w:t xml:space="preserve"> </w:t>
      </w:r>
      <w:r>
        <w:t xml:space="preserve">during graceful shutdown.</w:t>
      </w:r>
    </w:p>
    <w:p>
      <w:pPr>
        <w:pStyle w:val="Compact"/>
        <w:numPr>
          <w:ilvl w:val="0"/>
          <w:numId w:val="1107"/>
        </w:numPr>
      </w:pPr>
      <w:r>
        <w:rPr>
          <w:rStyle w:val="VerbatimChar"/>
          <w:b/>
          <w:bCs/>
        </w:rPr>
        <w:t xml:space="preserve">GET /startupz</w:t>
      </w:r>
      <w:r>
        <w:t xml:space="preserve"> </w:t>
      </w:r>
      <w:r>
        <w:t xml:space="preserve">— used by Kubernetes startup probe while migrations / warm-up run; once</w:t>
      </w:r>
      <w:r>
        <w:t xml:space="preserve"> </w:t>
      </w:r>
      <w:r>
        <w:rPr>
          <w:rStyle w:val="VerbatimChar"/>
        </w:rPr>
        <w:t xml:space="preserve">200</w:t>
      </w:r>
      <w:r>
        <w:t xml:space="preserve">, liveness/readiness take over.</w:t>
      </w:r>
    </w:p>
    <w:p>
      <w:pPr>
        <w:pStyle w:val="FirstParagraph"/>
      </w:pPr>
      <w:r>
        <w:t xml:space="preserve">Liveness</w:t>
      </w:r>
      <w:r>
        <w:t xml:space="preserve"> </w:t>
      </w:r>
      <w:r>
        <w:rPr>
          <w:rStyle w:val="VerbatimChar"/>
        </w:rPr>
        <w:t xml:space="preserve">failureThreshold</w:t>
      </w:r>
      <w:r>
        <w:t xml:space="preserve"> </w:t>
      </w:r>
      <w:r>
        <w:t xml:space="preserve">~3× readiness so a transient downstream blip removes the pod from Service but does NOT restart it.</w:t>
      </w:r>
    </w:p>
    <w:bookmarkEnd w:id="98"/>
    <w:bookmarkStart w:id="99" w:name="X37630a57eb2e7697fdef47324a5f26d71a1e97f"/>
    <w:p>
      <w:pPr>
        <w:pStyle w:val="Heading3"/>
      </w:pPr>
      <w:r>
        <w:t xml:space="preserve">17.6</w:t>
      </w:r>
      <w:r>
        <w:t xml:space="preserve"> </w:t>
      </w:r>
      <w:r>
        <w:rPr>
          <w:rStyle w:val="VerbatimChar"/>
        </w:rPr>
        <w:t xml:space="preserve">doctor</w:t>
      </w:r>
      <w:r>
        <w:t xml:space="preserve"> </w:t>
      </w:r>
      <w:r>
        <w:t xml:space="preserve">CLI</w:t>
      </w:r>
    </w:p>
    <w:p>
      <w:pPr>
        <w:pStyle w:val="FirstParagraph"/>
      </w:pPr>
      <w:r>
        <w:rPr>
          <w:rStyle w:val="VerbatimChar"/>
        </w:rPr>
        <w:t xml:space="preserve">&lt;flavor&gt;herald doctor</w:t>
      </w:r>
      <w:r>
        <w:t xml:space="preserve"> </w:t>
      </w:r>
      <w:r>
        <w:t xml:space="preserve">runs a battery of environment checks:</w:t>
      </w:r>
    </w:p>
    <w:p>
      <w:pPr>
        <w:pStyle w:val="Compact"/>
        <w:numPr>
          <w:ilvl w:val="0"/>
          <w:numId w:val="1108"/>
        </w:numPr>
      </w:pPr>
      <w:r>
        <w:t xml:space="preserve">Postgres connectivity + RLS policy presence.</w:t>
      </w:r>
    </w:p>
    <w:p>
      <w:pPr>
        <w:pStyle w:val="Compact"/>
        <w:numPr>
          <w:ilvl w:val="0"/>
          <w:numId w:val="1108"/>
        </w:numPr>
      </w:pPr>
      <w:r>
        <w:t xml:space="preserve">Redis connectivity + ACL.</w:t>
      </w:r>
    </w:p>
    <w:p>
      <w:pPr>
        <w:pStyle w:val="Compact"/>
        <w:numPr>
          <w:ilvl w:val="0"/>
          <w:numId w:val="1108"/>
        </w:numPr>
      </w:pPr>
      <w:r>
        <w:t xml:space="preserve">All configured channel credentials valid (probes API per channel).</w:t>
      </w:r>
    </w:p>
    <w:p>
      <w:pPr>
        <w:pStyle w:val="Compact"/>
        <w:numPr>
          <w:ilvl w:val="0"/>
          <w:numId w:val="1108"/>
        </w:numPr>
      </w:pPr>
      <w:r>
        <w:t xml:space="preserve">DKIM/SPF/DMARC DNS records for the configured sending domain (cite Gmail/Yahoo 2024 sender requirements).</w:t>
      </w:r>
    </w:p>
    <w:p>
      <w:pPr>
        <w:pStyle w:val="Compact"/>
        <w:numPr>
          <w:ilvl w:val="0"/>
          <w:numId w:val="1108"/>
        </w:numPr>
      </w:pPr>
      <w:r>
        <w:t xml:space="preserve">OTLP collector reachable.</w:t>
      </w:r>
    </w:p>
    <w:p>
      <w:pPr>
        <w:pStyle w:val="Compact"/>
        <w:numPr>
          <w:ilvl w:val="0"/>
          <w:numId w:val="1108"/>
        </w:numPr>
      </w:pPr>
      <w:r>
        <w:t xml:space="preserve">Disk space, port availability.</w:t>
      </w:r>
    </w:p>
    <w:p>
      <w:pPr>
        <w:pStyle w:val="FirstParagraph"/>
      </w:pPr>
      <w:r>
        <w:t xml:space="preserve">Exits with non-zero status code on any failure + writes a structured report to stdout (machine-readable JSON option</w:t>
      </w:r>
      <w:r>
        <w:t xml:space="preserve"> </w:t>
      </w:r>
      <w:r>
        <w:rPr>
          <w:rStyle w:val="VerbatimChar"/>
        </w:rPr>
        <w:t xml:space="preserve">--json</w:t>
      </w:r>
      <w:r>
        <w:t xml:space="preserve">).</w:t>
      </w:r>
    </w:p>
    <w:p>
      <w:r>
        <w:pict>
          <v:rect style="width:0;height:1.5pt" o:hralign="center" o:hrstd="t" o:hr="t"/>
        </w:pict>
      </w:r>
    </w:p>
    <w:bookmarkEnd w:id="99"/>
    <w:bookmarkEnd w:id="100"/>
    <w:bookmarkStart w:id="127" w:name="X2a3b7e50c42088db37455f26426d92557812905"/>
    <w:p>
      <w:pPr>
        <w:pStyle w:val="Heading2"/>
      </w:pPr>
      <w:r>
        <w:t xml:space="preserve">§18. Flavors (the implementations)</w:t>
      </w:r>
    </w:p>
    <w:bookmarkStart w:id="101" w:name="X4bbd49b5f46771c7eef6cf23720bde5b0a52243"/>
    <w:p>
      <w:pPr>
        <w:pStyle w:val="Heading3"/>
      </w:pPr>
      <w:r>
        <w:t xml:space="preserve">18.1 Common flavor contract</w:t>
      </w:r>
    </w:p>
    <w:p>
      <w:pPr>
        <w:pStyle w:val="FirstParagraph"/>
      </w:pPr>
      <w:r>
        <w:t xml:space="preserve">Every flavor binary MUST:</w:t>
      </w:r>
    </w:p>
    <w:p>
      <w:pPr>
        <w:pStyle w:val="Compact"/>
        <w:numPr>
          <w:ilvl w:val="0"/>
          <w:numId w:val="1109"/>
        </w:numPr>
      </w:pPr>
      <w:r>
        <w:t xml:space="preserve">Be named</w:t>
      </w:r>
      <w:r>
        <w:t xml:space="preserve"> </w:t>
      </w:r>
      <w:r>
        <w:rPr>
          <w:rStyle w:val="VerbatimChar"/>
        </w:rPr>
        <w:t xml:space="preserve">&lt;prefix&gt;herald</w:t>
      </w:r>
      <w:r>
        <w:t xml:space="preserve"> </w:t>
      </w:r>
      <w:r>
        <w:t xml:space="preserve">and built from</w:t>
      </w:r>
      <w:r>
        <w:t xml:space="preserve"> </w:t>
      </w:r>
      <w:r>
        <w:rPr>
          <w:rStyle w:val="VerbatimChar"/>
        </w:rPr>
        <w:t xml:space="preserve">&lt;prefix&gt;herald/cmd/&lt;prefix&gt;herald/main.go</w:t>
      </w:r>
      <w:r>
        <w:t xml:space="preserve">.</w:t>
      </w:r>
    </w:p>
    <w:p>
      <w:pPr>
        <w:pStyle w:val="Compact"/>
        <w:numPr>
          <w:ilvl w:val="0"/>
          <w:numId w:val="1109"/>
        </w:numPr>
      </w:pPr>
      <w:r>
        <w:t xml:space="preserve">Implement the same Cobra-subcommand surface (</w:t>
      </w:r>
      <w:r>
        <w:rPr>
          <w:rStyle w:val="VerbatimChar"/>
        </w:rPr>
        <w:t xml:space="preserve">send</w:t>
      </w:r>
      <w:r>
        <w:t xml:space="preserve">,</w:t>
      </w:r>
      <w:r>
        <w:t xml:space="preserve"> </w:t>
      </w:r>
      <w:r>
        <w:rPr>
          <w:rStyle w:val="VerbatimChar"/>
        </w:rPr>
        <w:t xml:space="preserve">serve</w:t>
      </w:r>
      <w:r>
        <w:t xml:space="preserve">,</w:t>
      </w:r>
      <w:r>
        <w:t xml:space="preserve"> </w:t>
      </w:r>
      <w:r>
        <w:rPr>
          <w:rStyle w:val="VerbatimChar"/>
        </w:rPr>
        <w:t xml:space="preserve">doctor</w:t>
      </w:r>
      <w:r>
        <w:t xml:space="preserve">,</w:t>
      </w:r>
      <w:r>
        <w:t xml:space="preserve"> </w:t>
      </w:r>
      <w:r>
        <w:rPr>
          <w:rStyle w:val="VerbatimChar"/>
        </w:rPr>
        <w:t xml:space="preserve">migrate</w:t>
      </w:r>
      <w:r>
        <w:t xml:space="preserve">,</w:t>
      </w:r>
      <w:r>
        <w:t xml:space="preserve"> </w:t>
      </w:r>
      <w:r>
        <w:rPr>
          <w:rStyle w:val="VerbatimChar"/>
        </w:rPr>
        <w:t xml:space="preserve">deadletter</w:t>
      </w:r>
      <w:r>
        <w:t xml:space="preserve">,</w:t>
      </w:r>
      <w:r>
        <w:t xml:space="preserve"> </w:t>
      </w:r>
      <w:r>
        <w:rPr>
          <w:rStyle w:val="VerbatimChar"/>
        </w:rPr>
        <w:t xml:space="preserve">subscriber</w:t>
      </w:r>
      <w:r>
        <w:t xml:space="preserve">,</w:t>
      </w:r>
      <w:r>
        <w:t xml:space="preserve"> </w:t>
      </w:r>
      <w:r>
        <w:rPr>
          <w:rStyle w:val="VerbatimChar"/>
        </w:rPr>
        <w:t xml:space="preserve">digest</w:t>
      </w:r>
      <w:r>
        <w:t xml:space="preserve">,</w:t>
      </w:r>
      <w:r>
        <w:t xml:space="preserve"> </w:t>
      </w:r>
      <w:r>
        <w:rPr>
          <w:rStyle w:val="VerbatimChar"/>
        </w:rPr>
        <w:t xml:space="preserve">version</w:t>
      </w:r>
      <w:r>
        <w:t xml:space="preserve">).</w:t>
      </w:r>
    </w:p>
    <w:p>
      <w:pPr>
        <w:pStyle w:val="Compact"/>
        <w:numPr>
          <w:ilvl w:val="0"/>
          <w:numId w:val="1109"/>
        </w:numPr>
      </w:pPr>
      <w:r>
        <w:t xml:space="preserve">Embed</w:t>
      </w:r>
      <w:r>
        <w:t xml:space="preserve"> </w:t>
      </w:r>
      <w:r>
        <w:rPr>
          <w:rStyle w:val="VerbatimChar"/>
        </w:rPr>
        <w:t xml:space="preserve">commons</w:t>
      </w:r>
      <w:r>
        <w:t xml:space="preserve"> </w:t>
      </w:r>
      <w:r>
        <w:t xml:space="preserve">+</w:t>
      </w:r>
      <w:r>
        <w:t xml:space="preserve"> </w:t>
      </w:r>
      <w:r>
        <w:rPr>
          <w:rStyle w:val="VerbatimChar"/>
        </w:rPr>
        <w:t xml:space="preserve">commons_messaging</w:t>
      </w:r>
      <w:r>
        <w:t xml:space="preserve"> </w:t>
      </w:r>
      <w:r>
        <w:t xml:space="preserve">+</w:t>
      </w:r>
      <w:r>
        <w:t xml:space="preserve"> </w:t>
      </w:r>
      <w:r>
        <w:rPr>
          <w:rStyle w:val="VerbatimChar"/>
        </w:rPr>
        <w:t xml:space="preserve">commons_storage</w:t>
      </w:r>
      <w:r>
        <w:t xml:space="preserve"> </w:t>
      </w:r>
      <w:r>
        <w:t xml:space="preserve">+</w:t>
      </w:r>
      <w:r>
        <w:t xml:space="preserve"> </w:t>
      </w:r>
      <w:r>
        <w:rPr>
          <w:rStyle w:val="VerbatimChar"/>
        </w:rPr>
        <w:t xml:space="preserve">commons_security</w:t>
      </w:r>
      <w:r>
        <w:t xml:space="preserve"> </w:t>
      </w:r>
      <w:r>
        <w:t xml:space="preserve">+</w:t>
      </w:r>
      <w:r>
        <w:t xml:space="preserve"> </w:t>
      </w:r>
      <w:r>
        <w:rPr>
          <w:rStyle w:val="VerbatimChar"/>
        </w:rPr>
        <w:t xml:space="preserve">commons_observability</w:t>
      </w:r>
      <w:r>
        <w:t xml:space="preserve"> </w:t>
      </w:r>
      <w:r>
        <w:t xml:space="preserve">+</w:t>
      </w:r>
      <w:r>
        <w:t xml:space="preserve"> </w:t>
      </w:r>
      <w:r>
        <w:rPr>
          <w:rStyle w:val="VerbatimChar"/>
        </w:rPr>
        <w:t xml:space="preserve">commons_diary</w:t>
      </w:r>
      <w:r>
        <w:t xml:space="preserve"> </w:t>
      </w:r>
      <w:r>
        <w:t xml:space="preserve">at the same pinned versions.</w:t>
      </w:r>
    </w:p>
    <w:p>
      <w:pPr>
        <w:pStyle w:val="Compact"/>
        <w:numPr>
          <w:ilvl w:val="0"/>
          <w:numId w:val="1109"/>
        </w:numPr>
      </w:pPr>
      <w:r>
        <w:t xml:space="preserve">Publish a flavor-specific event-type subtree (</w:t>
      </w:r>
      <w:r>
        <w:rPr>
          <w:rStyle w:val="VerbatimChar"/>
        </w:rPr>
        <w:t xml:space="preserve">digital.vasic.herald.&lt;flavor&gt;.*</w:t>
      </w:r>
      <w:r>
        <w:t xml:space="preserve">).</w:t>
      </w:r>
    </w:p>
    <w:p>
      <w:pPr>
        <w:pStyle w:val="Compact"/>
        <w:numPr>
          <w:ilvl w:val="0"/>
          <w:numId w:val="1109"/>
        </w:numPr>
      </w:pPr>
      <w:r>
        <w:t xml:space="preserve">Register flavor-specific subscriber commands (the</w:t>
      </w:r>
      <w:r>
        <w:t xml:space="preserve"> </w:t>
      </w:r>
      <w:r>
        <w:rPr>
          <w:rStyle w:val="VerbatimChar"/>
        </w:rPr>
        <w:t xml:space="preserve">Bug:</w:t>
      </w:r>
      <w:r>
        <w:t xml:space="preserve"> </w:t>
      </w:r>
      <w:r>
        <w:t xml:space="preserve">/</w:t>
      </w:r>
      <w:r>
        <w:t xml:space="preserve"> </w:t>
      </w:r>
      <w:r>
        <w:rPr>
          <w:rStyle w:val="VerbatimChar"/>
        </w:rPr>
        <w:t xml:space="preserve">Query:</w:t>
      </w:r>
      <w:r>
        <w:t xml:space="preserve"> </w:t>
      </w:r>
      <w:r>
        <w:t xml:space="preserve">/ etc. tokens that map to flavor-specific handlers).</w:t>
      </w:r>
    </w:p>
    <w:p>
      <w:pPr>
        <w:pStyle w:val="Compact"/>
        <w:numPr>
          <w:ilvl w:val="0"/>
          <w:numId w:val="1109"/>
        </w:numPr>
      </w:pPr>
      <w:r>
        <w:t xml:space="preserve">Provide a flavor-specific</w:t>
      </w:r>
      <w:r>
        <w:t xml:space="preserve"> </w:t>
      </w:r>
      <w:r>
        <w:rPr>
          <w:rStyle w:val="VerbatimChar"/>
        </w:rPr>
        <w:t xml:space="preserve">HeraldBranding</w:t>
      </w:r>
      <w:r>
        <w:t xml:space="preserve"> </w:t>
      </w:r>
      <w:r>
        <w:t xml:space="preserve">(app name, icon, accent color).</w:t>
      </w:r>
    </w:p>
    <w:p>
      <w:pPr>
        <w:pStyle w:val="Compact"/>
        <w:numPr>
          <w:ilvl w:val="0"/>
          <w:numId w:val="1109"/>
        </w:numPr>
      </w:pPr>
      <w:r>
        <w:t xml:space="preserve">Ship its own user manual under</w:t>
      </w:r>
      <w:r>
        <w:t xml:space="preserve"> </w:t>
      </w:r>
      <w:r>
        <w:rPr>
          <w:rStyle w:val="VerbatimChar"/>
        </w:rPr>
        <w:t xml:space="preserve">docs/flavors/&lt;flavor&gt;/</w:t>
      </w:r>
      <w:r>
        <w:t xml:space="preserve">.</w:t>
      </w:r>
    </w:p>
    <w:bookmarkEnd w:id="101"/>
    <w:bookmarkStart w:id="102" w:name="Xfb5c027cdfe7016e110ae6c6f9effa8e482b145"/>
    <w:p>
      <w:pPr>
        <w:pStyle w:val="Heading3"/>
      </w:pPr>
      <w:r>
        <w:t xml:space="preserve">18.1.1 Common channel-interaction primitives (cross-flavor)</w:t>
      </w:r>
    </w:p>
    <w:p>
      <w:pPr>
        <w:pStyle w:val="FirstParagraph"/>
      </w:pPr>
      <w:r>
        <w:t xml:space="preserve">Every flavor inherits these interaction primitives from</w:t>
      </w:r>
      <w:r>
        <w:t xml:space="preserve"> </w:t>
      </w:r>
      <w:r>
        <w:rPr>
          <w:rStyle w:val="VerbatimChar"/>
        </w:rPr>
        <w:t xml:space="preserve">commons_messaging</w:t>
      </w:r>
      <w:r>
        <w:t xml:space="preserve"> </w:t>
      </w:r>
      <w:r>
        <w:t xml:space="preserve">so subscribers learn one mental model and apply it across channels and flavors. Per-flavor extensions are documented in each flavor's "Channel interactions" sub-section.</w:t>
      </w:r>
    </w:p>
    <w:p>
      <w:pPr>
        <w:pStyle w:val="BodyText"/>
      </w:pPr>
      <w:r>
        <w:rPr>
          <w:b/>
          <w:bCs/>
        </w:rPr>
        <w:t xml:space="preserve">Slash / prefix commands</w:t>
      </w:r>
      <w:r>
        <w:t xml:space="preserve"> </w:t>
      </w:r>
      <w:r>
        <w:t xml:space="preserve">— available on every channel that supports them, with text-prefix fallback for channels that don't: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Behaviour</w:t>
            </w:r>
          </w:p>
        </w:tc>
        <w:tc>
          <w:tcPr/>
          <w:p>
            <w:pPr>
              <w:pStyle w:val="Compact"/>
            </w:pPr>
            <w:r>
              <w:t xml:space="preserve">Slack/Discord native</w:t>
            </w:r>
          </w:p>
        </w:tc>
        <w:tc>
          <w:tcPr/>
          <w:p>
            <w:pPr>
              <w:pStyle w:val="Compact"/>
            </w:pPr>
            <w:r>
              <w:t xml:space="preserve">Text-prefix fallback</w:t>
            </w:r>
          </w:p>
        </w:tc>
      </w:tr>
      <w:tr>
        <w:tc>
          <w:tcPr/>
          <w:p>
            <w:pPr>
              <w:pStyle w:val="Compact"/>
            </w:pPr>
            <w:r>
              <w:rPr>
                <w:rStyle w:val="VerbatimChar"/>
              </w:rPr>
              <w:t xml:space="preserve">/help</w:t>
            </w:r>
          </w:p>
        </w:tc>
        <w:tc>
          <w:tcPr/>
          <w:p>
            <w:pPr>
              <w:pStyle w:val="Compact"/>
            </w:pPr>
            <w:r>
              <w:t xml:space="preserve">List the flavor's command palette + quick-action buttons</w:t>
            </w:r>
          </w:p>
        </w:tc>
        <w:tc>
          <w:tcPr/>
          <w:p>
            <w:pPr>
              <w:pStyle w:val="Compact"/>
            </w:pPr>
            <w:r>
              <w:t xml:space="preserve">slash command</w:t>
            </w:r>
          </w:p>
        </w:tc>
        <w:tc>
          <w:tcPr/>
          <w:p>
            <w:pPr>
              <w:pStyle w:val="Compact"/>
            </w:pPr>
            <w:r>
              <w:rPr>
                <w:rStyle w:val="VerbatimChar"/>
              </w:rPr>
              <w:t xml:space="preserve">Help:</w:t>
            </w:r>
            <w:r>
              <w:t xml:space="preserve"> </w:t>
            </w:r>
            <w:r>
              <w:t xml:space="preserve">prefix</w:t>
            </w:r>
          </w:p>
        </w:tc>
      </w:tr>
      <w:tr>
        <w:tc>
          <w:tcPr/>
          <w:p>
            <w:pPr>
              <w:pStyle w:val="Compact"/>
            </w:pPr>
            <w:r>
              <w:rPr>
                <w:rStyle w:val="VerbatimChar"/>
              </w:rPr>
              <w:t xml:space="preserve">/status</w:t>
            </w:r>
          </w:p>
        </w:tc>
        <w:tc>
          <w:tcPr/>
          <w:p>
            <w:pPr>
              <w:pStyle w:val="Compact"/>
            </w:pPr>
            <w:r>
              <w:t xml:space="preserve">Snapshot of current state (open items, queue depth, channel health)</w:t>
            </w:r>
          </w:p>
        </w:tc>
        <w:tc>
          <w:tcPr/>
          <w:p>
            <w:pPr>
              <w:pStyle w:val="Compact"/>
            </w:pPr>
            <w:r>
              <w:t xml:space="preserve">slash command</w:t>
            </w:r>
          </w:p>
        </w:tc>
        <w:tc>
          <w:tcPr/>
          <w:p>
            <w:pPr>
              <w:pStyle w:val="Compact"/>
            </w:pPr>
            <w:r>
              <w:rPr>
                <w:rStyle w:val="VerbatimChar"/>
              </w:rPr>
              <w:t xml:space="preserve">Status:</w:t>
            </w:r>
            <w:r>
              <w:t xml:space="preserve"> </w:t>
            </w:r>
            <w:r>
              <w:t xml:space="preserve">prefix</w:t>
            </w:r>
          </w:p>
        </w:tc>
      </w:tr>
      <w:tr>
        <w:tc>
          <w:tcPr/>
          <w:p>
            <w:pPr>
              <w:pStyle w:val="Compact"/>
            </w:pPr>
            <w:r>
              <w:rPr>
                <w:rStyle w:val="VerbatimChar"/>
              </w:rPr>
              <w:t xml:space="preserve">/whoami</w:t>
            </w:r>
          </w:p>
        </w:tc>
        <w:tc>
          <w:tcPr/>
          <w:p>
            <w:pPr>
              <w:pStyle w:val="Compact"/>
            </w:pPr>
            <w:r>
              <w:t xml:space="preserve">Echo the subscriber's resolved identity, roles, locale, prefs</w:t>
            </w:r>
          </w:p>
        </w:tc>
        <w:tc>
          <w:tcPr/>
          <w:p>
            <w:pPr>
              <w:pStyle w:val="Compact"/>
            </w:pPr>
            <w:r>
              <w:t xml:space="preserve">slash command</w:t>
            </w:r>
          </w:p>
        </w:tc>
        <w:tc>
          <w:tcPr/>
          <w:p>
            <w:pPr>
              <w:pStyle w:val="Compact"/>
            </w:pPr>
            <w:r>
              <w:rPr>
                <w:rStyle w:val="VerbatimChar"/>
              </w:rPr>
              <w:t xml:space="preserve">Whoami:</w:t>
            </w:r>
            <w:r>
              <w:t xml:space="preserve"> </w:t>
            </w:r>
            <w:r>
              <w:t xml:space="preserve">prefix</w:t>
            </w:r>
          </w:p>
        </w:tc>
      </w:tr>
      <w:tr>
        <w:tc>
          <w:tcPr/>
          <w:p>
            <w:pPr>
              <w:pStyle w:val="Compact"/>
            </w:pPr>
            <w:r>
              <w:rPr>
                <w:rStyle w:val="VerbatimChar"/>
              </w:rPr>
              <w:t xml:space="preserve">/silence &lt;duration&gt;</w:t>
            </w:r>
          </w:p>
        </w:tc>
        <w:tc>
          <w:tcPr/>
          <w:p>
            <w:pPr>
              <w:pStyle w:val="Compact"/>
            </w:pPr>
            <w:r>
              <w:t xml:space="preserve">Mute notifications for the calling subscriber for the given duration</w:t>
            </w:r>
          </w:p>
        </w:tc>
        <w:tc>
          <w:tcPr/>
          <w:p>
            <w:pPr>
              <w:pStyle w:val="Compact"/>
            </w:pPr>
            <w:r>
              <w:t xml:space="preserve">slash command</w:t>
            </w:r>
          </w:p>
        </w:tc>
        <w:tc>
          <w:tcPr/>
          <w:p>
            <w:pPr>
              <w:pStyle w:val="Compact"/>
            </w:pPr>
            <w:r>
              <w:rPr>
                <w:rStyle w:val="VerbatimChar"/>
              </w:rPr>
              <w:t xml:space="preserve">Silence: &lt;duration&gt;</w:t>
            </w:r>
            <w:r>
              <w:t xml:space="preserve"> </w:t>
            </w:r>
            <w:r>
              <w:t xml:space="preserve">prefix</w:t>
            </w:r>
          </w:p>
        </w:tc>
      </w:tr>
      <w:tr>
        <w:tc>
          <w:tcPr/>
          <w:p>
            <w:pPr>
              <w:pStyle w:val="Compact"/>
            </w:pPr>
            <w:r>
              <w:rPr>
                <w:rStyle w:val="VerbatimChar"/>
              </w:rPr>
              <w:t xml:space="preserve">/unsilence</w:t>
            </w:r>
          </w:p>
        </w:tc>
        <w:tc>
          <w:tcPr/>
          <w:p>
            <w:pPr>
              <w:pStyle w:val="Compact"/>
            </w:pPr>
            <w:r>
              <w:t xml:space="preserve">Cancel a silence</w:t>
            </w:r>
          </w:p>
        </w:tc>
        <w:tc>
          <w:tcPr/>
          <w:p>
            <w:pPr>
              <w:pStyle w:val="Compact"/>
            </w:pPr>
            <w:r>
              <w:t xml:space="preserve">slash command</w:t>
            </w:r>
          </w:p>
        </w:tc>
        <w:tc>
          <w:tcPr/>
          <w:p>
            <w:pPr>
              <w:pStyle w:val="Compact"/>
            </w:pPr>
            <w:r>
              <w:rPr>
                <w:rStyle w:val="VerbatimChar"/>
              </w:rPr>
              <w:t xml:space="preserve">Unsilence:</w:t>
            </w:r>
            <w:r>
              <w:t xml:space="preserve"> </w:t>
            </w:r>
            <w:r>
              <w:t xml:space="preserve">prefix</w:t>
            </w:r>
          </w:p>
        </w:tc>
      </w:tr>
      <w:tr>
        <w:tc>
          <w:tcPr/>
          <w:p>
            <w:pPr>
              <w:pStyle w:val="Compact"/>
            </w:pPr>
            <w:r>
              <w:rPr>
                <w:rStyle w:val="VerbatimChar"/>
              </w:rPr>
              <w:t xml:space="preserve">/subscribe &lt;category&gt;</w:t>
            </w:r>
          </w:p>
        </w:tc>
        <w:tc>
          <w:tcPr/>
          <w:p>
            <w:pPr>
              <w:pStyle w:val="Compact"/>
            </w:pPr>
            <w:r>
              <w:t xml:space="preserve">Opt the calling subscriber into a category</w:t>
            </w:r>
          </w:p>
        </w:tc>
        <w:tc>
          <w:tcPr/>
          <w:p>
            <w:pPr>
              <w:pStyle w:val="Compact"/>
            </w:pPr>
            <w:r>
              <w:t xml:space="preserve">slash command</w:t>
            </w:r>
          </w:p>
        </w:tc>
        <w:tc>
          <w:tcPr/>
          <w:p>
            <w:pPr>
              <w:pStyle w:val="Compact"/>
            </w:pPr>
            <w:r>
              <w:rPr>
                <w:rStyle w:val="VerbatimChar"/>
              </w:rPr>
              <w:t xml:space="preserve">Subscribe: &lt;category&gt;</w:t>
            </w:r>
            <w:r>
              <w:t xml:space="preserve"> </w:t>
            </w:r>
            <w:r>
              <w:t xml:space="preserve">prefix</w:t>
            </w:r>
          </w:p>
        </w:tc>
      </w:tr>
      <w:tr>
        <w:tc>
          <w:tcPr/>
          <w:p>
            <w:pPr>
              <w:pStyle w:val="Compact"/>
            </w:pPr>
            <w:r>
              <w:rPr>
                <w:rStyle w:val="VerbatimChar"/>
              </w:rPr>
              <w:t xml:space="preserve">/unsubscribe &lt;category&gt;</w:t>
            </w:r>
          </w:p>
        </w:tc>
        <w:tc>
          <w:tcPr/>
          <w:p>
            <w:pPr>
              <w:pStyle w:val="Compact"/>
            </w:pPr>
            <w:r>
              <w:t xml:space="preserve">Opt out</w:t>
            </w:r>
          </w:p>
        </w:tc>
        <w:tc>
          <w:tcPr/>
          <w:p>
            <w:pPr>
              <w:pStyle w:val="Compact"/>
            </w:pPr>
            <w:r>
              <w:t xml:space="preserve">slash command</w:t>
            </w:r>
          </w:p>
        </w:tc>
        <w:tc>
          <w:tcPr/>
          <w:p>
            <w:pPr>
              <w:pStyle w:val="Compact"/>
            </w:pPr>
            <w:r>
              <w:rPr>
                <w:rStyle w:val="VerbatimChar"/>
              </w:rPr>
              <w:t xml:space="preserve">Unsubscribe: &lt;category&gt;</w:t>
            </w:r>
            <w:r>
              <w:t xml:space="preserve"> </w:t>
            </w:r>
            <w:r>
              <w:t xml:space="preserve">prefix</w:t>
            </w:r>
          </w:p>
        </w:tc>
      </w:tr>
      <w:tr>
        <w:tc>
          <w:tcPr/>
          <w:p>
            <w:pPr>
              <w:pStyle w:val="Compact"/>
            </w:pPr>
            <w:r>
              <w:rPr>
                <w:rStyle w:val="VerbatimChar"/>
              </w:rPr>
              <w:t xml:space="preserve">/prefs</w:t>
            </w:r>
          </w:p>
        </w:tc>
        <w:tc>
          <w:tcPr/>
          <w:p>
            <w:pPr>
              <w:pStyle w:val="Compact"/>
            </w:pPr>
            <w:r>
              <w:t xml:space="preserve">Open a modal/form to edit</w:t>
            </w:r>
            <w:r>
              <w:t xml:space="preserve"> </w:t>
            </w:r>
            <w:r>
              <w:rPr>
                <w:rStyle w:val="VerbatimChar"/>
              </w:rPr>
              <w:t xml:space="preserve">PreferenceSet</w:t>
            </w:r>
            <w:r>
              <w:t xml:space="preserve"> </w:t>
            </w:r>
            <w:r>
              <w:t xml:space="preserve">(channels supporting modals); otherwise return current prefs as JSON</w:t>
            </w:r>
          </w:p>
        </w:tc>
        <w:tc>
          <w:tcPr/>
          <w:p>
            <w:pPr>
              <w:pStyle w:val="Compact"/>
            </w:pPr>
            <w:r>
              <w:t xml:space="preserve">slash command + modal</w:t>
            </w:r>
          </w:p>
        </w:tc>
        <w:tc>
          <w:tcPr/>
          <w:p>
            <w:pPr>
              <w:pStyle w:val="Compact"/>
            </w:pPr>
            <w:r>
              <w:rPr>
                <w:rStyle w:val="VerbatimChar"/>
              </w:rPr>
              <w:t xml:space="preserve">Prefs:</w:t>
            </w:r>
            <w:r>
              <w:t xml:space="preserve"> </w:t>
            </w:r>
            <w:r>
              <w:t xml:space="preserve">prefix returns JSON only</w:t>
            </w:r>
          </w:p>
        </w:tc>
      </w:tr>
    </w:tbl>
    <w:p>
      <w:pPr>
        <w:pStyle w:val="BodyText"/>
      </w:pPr>
      <w:r>
        <w:rPr>
          <w:b/>
          <w:bCs/>
        </w:rPr>
        <w:t xml:space="preserve">Reaction-based quick ops</w:t>
      </w:r>
      <w:r>
        <w:t xml:space="preserve"> </w:t>
      </w:r>
      <w:r>
        <w:t xml:space="preserve">— for channels that support emoji reactions (Slack, Discord, Telegram, Lark). Adding a reaction to a Herald message triggers the action; removing the reaction undoes it where the action is reversible.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Emoji</w:t>
            </w:r>
          </w:p>
        </w:tc>
        <w:tc>
          <w:tcPr/>
          <w:p>
            <w:pPr>
              <w:pStyle w:val="Compact"/>
            </w:pPr>
            <w:r>
              <w:t xml:space="preserve">Action</w:t>
            </w:r>
          </w:p>
        </w:tc>
        <w:tc>
          <w:tcPr/>
          <w:p>
            <w:pPr>
              <w:pStyle w:val="Compact"/>
            </w:pPr>
            <w:r>
              <w:t xml:space="preserve">Reversible</w:t>
            </w:r>
          </w:p>
        </w:tc>
        <w:tc>
          <w:tcPr/>
          <w:p>
            <w:pPr>
              <w:pStyle w:val="Compact"/>
            </w:pPr>
            <w:r>
              <w:t xml:space="preserve">Required role</w:t>
            </w:r>
          </w:p>
        </w:tc>
      </w:tr>
      <w:tr>
        <w:tc>
          <w:tcPr/>
          <w:p>
            <w:pPr>
              <w:pStyle w:val="Compact"/>
            </w:pPr>
            <w:r>
              <w:t xml:space="preserve">👍 / 👌</w:t>
            </w:r>
          </w:p>
        </w:tc>
        <w:tc>
          <w:tcPr/>
          <w:p>
            <w:pPr>
              <w:pStyle w:val="Compact"/>
            </w:pPr>
            <w:r>
              <w:t xml:space="preserve">Ack (acknowledge — silences re-fires for the alert fingerprint for the default window)</w:t>
            </w:r>
          </w:p>
        </w:tc>
        <w:tc>
          <w:tcPr/>
          <w:p>
            <w:pPr>
              <w:pStyle w:val="Compact"/>
            </w:pPr>
            <w:r>
              <w:t xml:space="preserve">yes</w:t>
            </w:r>
          </w:p>
        </w:tc>
        <w:tc>
          <w:tcPr/>
          <w:p>
            <w:pPr>
              <w:pStyle w:val="Compact"/>
            </w:pPr>
            <w:r>
              <w:t xml:space="preserve">reader+</w:t>
            </w:r>
          </w:p>
        </w:tc>
      </w:tr>
      <w:tr>
        <w:tc>
          <w:tcPr/>
          <w:p>
            <w:pPr>
              <w:pStyle w:val="Compact"/>
            </w:pPr>
            <w:r>
              <w:t xml:space="preserve">🔇</w:t>
            </w:r>
          </w:p>
        </w:tc>
        <w:tc>
          <w:tcPr/>
          <w:p>
            <w:pPr>
              <w:pStyle w:val="Compact"/>
            </w:pPr>
            <w:r>
              <w:t xml:space="preserve">Silence for the configured default duration (</w:t>
            </w:r>
            <w:r>
              <w:rPr>
                <w:rStyle w:val="VerbatimChar"/>
              </w:rPr>
              <w:t xml:space="preserve">[interactions].default_silence</w:t>
            </w:r>
            <w:r>
              <w:t xml:space="preserve">, default 1 h)</w:t>
            </w:r>
          </w:p>
        </w:tc>
        <w:tc>
          <w:tcPr/>
          <w:p>
            <w:pPr>
              <w:pStyle w:val="Compact"/>
            </w:pPr>
            <w:r>
              <w:t xml:space="preserve">yes</w:t>
            </w:r>
          </w:p>
        </w:tc>
        <w:tc>
          <w:tcPr/>
          <w:p>
            <w:pPr>
              <w:pStyle w:val="Compact"/>
            </w:pPr>
            <w:r>
              <w:t xml:space="preserve">reader+</w:t>
            </w:r>
          </w:p>
        </w:tc>
      </w:tr>
      <w:tr>
        <w:tc>
          <w:tcPr/>
          <w:p>
            <w:pPr>
              <w:pStyle w:val="Compact"/>
            </w:pPr>
            <w:r>
              <w:t xml:space="preserve">✅</w:t>
            </w:r>
          </w:p>
        </w:tc>
        <w:tc>
          <w:tcPr/>
          <w:p>
            <w:pPr>
              <w:pStyle w:val="Compact"/>
            </w:pPr>
            <w:r>
              <w:t xml:space="preserve">Resolve (closes the workable item or marks the alert resolved)</w:t>
            </w:r>
          </w:p>
        </w:tc>
        <w:tc>
          <w:tcPr/>
          <w:p>
            <w:pPr>
              <w:pStyle w:val="Compact"/>
            </w:pPr>
            <w:r>
              <w:t xml:space="preserve">no</w:t>
            </w:r>
          </w:p>
        </w:tc>
        <w:tc>
          <w:tcPr/>
          <w:p>
            <w:pPr>
              <w:pStyle w:val="Compact"/>
            </w:pPr>
            <w:r>
              <w:t xml:space="preserve">operator</w:t>
            </w:r>
          </w:p>
        </w:tc>
      </w:tr>
      <w:tr>
        <w:tc>
          <w:tcPr/>
          <w:p>
            <w:pPr>
              <w:pStyle w:val="Compact"/>
            </w:pPr>
            <w:r>
              <w:t xml:space="preserve">🚨</w:t>
            </w:r>
          </w:p>
        </w:tc>
        <w:tc>
          <w:tcPr/>
          <w:p>
            <w:pPr>
              <w:pStyle w:val="Compact"/>
            </w:pPr>
            <w:r>
              <w:t xml:space="preserve">Escalate (bumps criticality up one level and re-pages)</w:t>
            </w:r>
          </w:p>
        </w:tc>
        <w:tc>
          <w:tcPr/>
          <w:p>
            <w:pPr>
              <w:pStyle w:val="Compact"/>
            </w:pPr>
            <w:r>
              <w:t xml:space="preserve">no</w:t>
            </w:r>
          </w:p>
        </w:tc>
        <w:tc>
          <w:tcPr/>
          <w:p>
            <w:pPr>
              <w:pStyle w:val="Compact"/>
            </w:pPr>
            <w:r>
              <w:t xml:space="preserve">operator</w:t>
            </w:r>
          </w:p>
        </w:tc>
      </w:tr>
      <w:tr>
        <w:tc>
          <w:tcPr/>
          <w:p>
            <w:pPr>
              <w:pStyle w:val="Compact"/>
            </w:pPr>
            <w:r>
              <w:t xml:space="preserve">🔁</w:t>
            </w:r>
          </w:p>
        </w:tc>
        <w:tc>
          <w:tcPr/>
          <w:p>
            <w:pPr>
              <w:pStyle w:val="Compact"/>
            </w:pPr>
            <w:r>
              <w:t xml:space="preserve">Reopen (only on resolved items)</w:t>
            </w:r>
          </w:p>
        </w:tc>
        <w:tc>
          <w:tcPr/>
          <w:p>
            <w:pPr>
              <w:pStyle w:val="Compact"/>
            </w:pPr>
            <w:r>
              <w:t xml:space="preserve">no</w:t>
            </w:r>
          </w:p>
        </w:tc>
        <w:tc>
          <w:tcPr/>
          <w:p>
            <w:pPr>
              <w:pStyle w:val="Compact"/>
            </w:pPr>
            <w:r>
              <w:t xml:space="preserve">operator</w:t>
            </w:r>
          </w:p>
        </w:tc>
      </w:tr>
      <w:tr>
        <w:tc>
          <w:tcPr/>
          <w:p>
            <w:pPr>
              <w:pStyle w:val="Compact"/>
            </w:pPr>
            <w:r>
              <w:t xml:space="preserve">🐛</w:t>
            </w:r>
          </w:p>
        </w:tc>
        <w:tc>
          <w:tcPr/>
          <w:p>
            <w:pPr>
              <w:pStyle w:val="Compact"/>
            </w:pPr>
            <w:r>
              <w:t xml:space="preserve">Reclassify as</w:t>
            </w:r>
            <w:r>
              <w:t xml:space="preserve"> </w:t>
            </w:r>
            <w:r>
              <w:rPr>
                <w:rStyle w:val="VerbatimChar"/>
              </w:rPr>
              <w:t xml:space="preserve">bug</w:t>
            </w:r>
          </w:p>
        </w:tc>
        <w:tc>
          <w:tcPr/>
          <w:p>
            <w:pPr>
              <w:pStyle w:val="Compact"/>
            </w:pPr>
            <w:r>
              <w:t xml:space="preserve">yes</w:t>
            </w:r>
          </w:p>
        </w:tc>
        <w:tc>
          <w:tcPr/>
          <w:p>
            <w:pPr>
              <w:pStyle w:val="Compact"/>
            </w:pPr>
            <w:r>
              <w:t xml:space="preserve">operator</w:t>
            </w:r>
          </w:p>
        </w:tc>
      </w:tr>
      <w:tr>
        <w:tc>
          <w:tcPr/>
          <w:p>
            <w:pPr>
              <w:pStyle w:val="Compact"/>
            </w:pPr>
            <w:r>
              <w:t xml:space="preserve">📋</w:t>
            </w:r>
          </w:p>
        </w:tc>
        <w:tc>
          <w:tcPr/>
          <w:p>
            <w:pPr>
              <w:pStyle w:val="Compact"/>
            </w:pPr>
            <w:r>
              <w:t xml:space="preserve">Reclassify as</w:t>
            </w:r>
            <w:r>
              <w:t xml:space="preserve"> </w:t>
            </w:r>
            <w:r>
              <w:rPr>
                <w:rStyle w:val="VerbatimChar"/>
              </w:rPr>
              <w:t xml:space="preserve">task</w:t>
            </w:r>
          </w:p>
        </w:tc>
        <w:tc>
          <w:tcPr/>
          <w:p>
            <w:pPr>
              <w:pStyle w:val="Compact"/>
            </w:pPr>
            <w:r>
              <w:t xml:space="preserve">yes</w:t>
            </w:r>
          </w:p>
        </w:tc>
        <w:tc>
          <w:tcPr/>
          <w:p>
            <w:pPr>
              <w:pStyle w:val="Compact"/>
            </w:pPr>
            <w:r>
              <w:t xml:space="preserve">operator</w:t>
            </w:r>
          </w:p>
        </w:tc>
      </w:tr>
      <w:tr>
        <w:tc>
          <w:tcPr/>
          <w:p>
            <w:pPr>
              <w:pStyle w:val="Compact"/>
            </w:pPr>
            <w:r>
              <w:t xml:space="preserve">❓</w:t>
            </w:r>
          </w:p>
        </w:tc>
        <w:tc>
          <w:tcPr/>
          <w:p>
            <w:pPr>
              <w:pStyle w:val="Compact"/>
            </w:pPr>
            <w:r>
              <w:t xml:space="preserve">Reclassify as</w:t>
            </w:r>
            <w:r>
              <w:t xml:space="preserve"> </w:t>
            </w:r>
            <w:r>
              <w:rPr>
                <w:rStyle w:val="VerbatimChar"/>
              </w:rPr>
              <w:t xml:space="preserve">query</w:t>
            </w:r>
          </w:p>
        </w:tc>
        <w:tc>
          <w:tcPr/>
          <w:p>
            <w:pPr>
              <w:pStyle w:val="Compact"/>
            </w:pPr>
            <w:r>
              <w:t xml:space="preserve">yes</w:t>
            </w:r>
          </w:p>
        </w:tc>
        <w:tc>
          <w:tcPr/>
          <w:p>
            <w:pPr>
              <w:pStyle w:val="Compact"/>
            </w:pPr>
            <w:r>
              <w:t xml:space="preserve">operator</w:t>
            </w:r>
          </w:p>
        </w:tc>
      </w:tr>
      <w:tr>
        <w:tc>
          <w:tcPr/>
          <w:p>
            <w:pPr>
              <w:pStyle w:val="Compact"/>
            </w:pPr>
            <w:r>
              <w:t xml:space="preserve">🗑️</w:t>
            </w:r>
          </w:p>
        </w:tc>
        <w:tc>
          <w:tcPr/>
          <w:p>
            <w:pPr>
              <w:pStyle w:val="Compact"/>
            </w:pPr>
            <w:r>
              <w:t xml:space="preserve">Mark as spam → moves to</w:t>
            </w:r>
            <w:r>
              <w:t xml:space="preserve"> </w:t>
            </w:r>
            <w:r>
              <w:rPr>
                <w:rStyle w:val="VerbatimChar"/>
              </w:rPr>
              <w:t xml:space="preserve">quarantined_messages</w:t>
            </w:r>
            <w:r>
              <w:t xml:space="preserve"> </w:t>
            </w:r>
            <w:r>
              <w:t xml:space="preserve">for operator review</w:t>
            </w:r>
          </w:p>
        </w:tc>
        <w:tc>
          <w:tcPr/>
          <w:p>
            <w:pPr>
              <w:pStyle w:val="Compact"/>
            </w:pPr>
            <w:r>
              <w:t xml:space="preserve">yes</w:t>
            </w:r>
          </w:p>
        </w:tc>
        <w:tc>
          <w:tcPr/>
          <w:p>
            <w:pPr>
              <w:pStyle w:val="Compact"/>
            </w:pPr>
            <w:r>
              <w:t xml:space="preserve">operator</w:t>
            </w:r>
          </w:p>
        </w:tc>
      </w:tr>
    </w:tbl>
    <w:p>
      <w:pPr>
        <w:pStyle w:val="BodyText"/>
      </w:pPr>
      <w:r>
        <w:t xml:space="preserve">Reactions emit</w:t>
      </w:r>
      <w:r>
        <w:t xml:space="preserve"> </w:t>
      </w:r>
      <w:r>
        <w:rPr>
          <w:rStyle w:val="VerbatimChar"/>
        </w:rPr>
        <w:t xml:space="preserve">digital.vasic.herald.reply.reaction_applied</w:t>
      </w:r>
      <w:r>
        <w:t xml:space="preserve"> </w:t>
      </w:r>
      <w:r>
        <w:t xml:space="preserve">CloudEvents so the diary + audit trail capture every interaction.</w:t>
      </w:r>
    </w:p>
    <w:p>
      <w:pPr>
        <w:pStyle w:val="BodyText"/>
      </w:pPr>
      <w:r>
        <w:rPr>
          <w:b/>
          <w:bCs/>
        </w:rPr>
        <w:t xml:space="preserve">Interactive button actions</w:t>
      </w:r>
      <w:r>
        <w:t xml:space="preserve"> </w:t>
      </w:r>
      <w:r>
        <w:t xml:space="preserve">— for channels that support clickable buttons (Slack Block Kit</w:t>
      </w:r>
      <w:r>
        <w:t xml:space="preserve"> </w:t>
      </w:r>
      <w:r>
        <w:rPr>
          <w:rStyle w:val="VerbatimChar"/>
        </w:rPr>
        <w:t xml:space="preserve">actions</w:t>
      </w:r>
      <w:r>
        <w:t xml:space="preserve">, Discord components, Telegram inline keyboards with</w:t>
      </w:r>
      <w:r>
        <w:t xml:space="preserve"> </w:t>
      </w:r>
      <w:r>
        <w:rPr>
          <w:rStyle w:val="VerbatimChar"/>
        </w:rPr>
        <w:t xml:space="preserve">callback_data</w:t>
      </w:r>
      <w:r>
        <w:t xml:space="preserve">, Teams Adaptive Card</w:t>
      </w:r>
      <w:r>
        <w:t xml:space="preserve"> </w:t>
      </w:r>
      <w:r>
        <w:rPr>
          <w:rStyle w:val="VerbatimChar"/>
        </w:rPr>
        <w:t xml:space="preserve">Action.OpenUrl</w:t>
      </w:r>
      <w:r>
        <w:t xml:space="preserve"> </w:t>
      </w:r>
      <w:r>
        <w:t xml:space="preserve">/</w:t>
      </w:r>
      <w:r>
        <w:t xml:space="preserve"> </w:t>
      </w:r>
      <w:r>
        <w:rPr>
          <w:rStyle w:val="VerbatimChar"/>
        </w:rPr>
        <w:t xml:space="preserve">Action.Execute</w:t>
      </w:r>
      <w:r>
        <w:t xml:space="preserve">). Herald renders a per-flavor button palette on every "actionable" message; clicks call back through the channel's webhook to Herald's</w:t>
      </w:r>
      <w:r>
        <w:t xml:space="preserve"> </w:t>
      </w:r>
      <w:r>
        <w:rPr>
          <w:rStyle w:val="VerbatimChar"/>
        </w:rPr>
        <w:t xml:space="preserve">/v1/interactions/&lt;channel&gt;</w:t>
      </w:r>
      <w:r>
        <w:t xml:space="preserve"> </w:t>
      </w:r>
      <w:r>
        <w:t xml:space="preserve">endpoint.</w:t>
      </w:r>
    </w:p>
    <w:p>
      <w:pPr>
        <w:pStyle w:val="BodyText"/>
      </w:pPr>
      <w:r>
        <w:rPr>
          <w:b/>
          <w:bCs/>
        </w:rPr>
        <w:t xml:space="preserve">Modal forms</w:t>
      </w:r>
      <w:r>
        <w:t xml:space="preserve"> </w:t>
      </w:r>
      <w:r>
        <w:t xml:space="preserve">— for Slack (</w:t>
      </w:r>
      <w:r>
        <w:rPr>
          <w:rStyle w:val="VerbatimChar"/>
        </w:rPr>
        <w:t xml:space="preserve">views.open</w:t>
      </w:r>
      <w:r>
        <w:t xml:space="preserve">) and Discord (modal interactions), Herald can request structured input (e.g., "what's the reproduction steps for HRD-042?") instead of free-form chat. Falls back to a multi-message conversation on channels without modal support.</w:t>
      </w:r>
    </w:p>
    <w:p>
      <w:pPr>
        <w:pStyle w:val="BodyText"/>
      </w:pPr>
      <w:r>
        <w:rPr>
          <w:b/>
          <w:bCs/>
        </w:rPr>
        <w:t xml:space="preserve">Thread / forum-topic affinity</w:t>
      </w:r>
      <w:r>
        <w:t xml:space="preserve"> </w:t>
      </w:r>
      <w:r>
        <w:t xml:space="preserve">— incident-style flavors (</w:t>
      </w:r>
      <w:r>
        <w:rPr>
          <w:rStyle w:val="VerbatimChar"/>
        </w:rPr>
        <w:t xml:space="preserve">iherald</w:t>
      </w:r>
      <w:r>
        <w:t xml:space="preserve">,</w:t>
      </w:r>
      <w:r>
        <w:t xml:space="preserve"> </w:t>
      </w:r>
      <w:r>
        <w:rPr>
          <w:rStyle w:val="VerbatimChar"/>
        </w:rPr>
        <w:t xml:space="preserve">aherald</w:t>
      </w:r>
      <w:r>
        <w:t xml:space="preserve">) pin all related messages to one thread / Telegram forum topic / Slack thread / Discord forum-channel post, so the conversation is self-contained for postmortem readers. Composes with §12</w:t>
      </w:r>
      <w:r>
        <w:t xml:space="preserve"> </w:t>
      </w:r>
      <w:r>
        <w:rPr>
          <w:rStyle w:val="VerbatimChar"/>
        </w:rPr>
        <w:t xml:space="preserve">ConversationRef</w:t>
      </w:r>
      <w:r>
        <w:t xml:space="preserve"> </w:t>
      </w:r>
      <w:r>
        <w:t xml:space="preserve">+ §35 versioned reports.</w:t>
      </w:r>
    </w:p>
    <w:p>
      <w:pPr>
        <w:pStyle w:val="BodyText"/>
      </w:pPr>
      <w:r>
        <w:rPr>
          <w:b/>
          <w:bCs/>
        </w:rPr>
        <w:t xml:space="preserve">Capability degradation</w:t>
      </w:r>
      <w:r>
        <w:t xml:space="preserve"> </w:t>
      </w:r>
      <w:r>
        <w:t xml:space="preserve">— if a channel doesn't support a primitive, Herald MUST degrade gracefully (text instructions instead of buttons, etc.) — never silently drop the interaction. The §11.0</w:t>
      </w:r>
      <w:r>
        <w:t xml:space="preserve"> </w:t>
      </w:r>
      <w:r>
        <w:rPr>
          <w:rStyle w:val="VerbatimChar"/>
        </w:rPr>
        <w:t xml:space="preserve">Capabilities</w:t>
      </w:r>
      <w:r>
        <w:t xml:space="preserve"> </w:t>
      </w:r>
      <w:r>
        <w:t xml:space="preserve">struct declares per-channel support; the router consults it before rendering.</w:t>
      </w:r>
    </w:p>
    <w:bookmarkEnd w:id="102"/>
    <w:bookmarkStart w:id="109" w:name="X21b86db222e46d7d2ea4056f40be9700979b496"/>
    <w:p>
      <w:pPr>
        <w:pStyle w:val="Heading3"/>
      </w:pPr>
      <w:r>
        <w:t xml:space="preserve">18.2 Project Herald (</w:t>
      </w:r>
      <w:r>
        <w:rPr>
          <w:rStyle w:val="VerbatimChar"/>
        </w:rPr>
        <w:t xml:space="preserve">pherald</w:t>
      </w:r>
      <w:r>
        <w:t xml:space="preserve">)</w:t>
      </w:r>
    </w:p>
    <w:p>
      <w:pPr>
        <w:pStyle w:val="FirstParagraph"/>
      </w:pPr>
      <w:r>
        <w:rPr>
          <w:b/>
          <w:bCs/>
        </w:rPr>
        <w:t xml:space="preserve">Focus</w:t>
      </w:r>
      <w:r>
        <w:t xml:space="preserve">: Software-project development lifecycle. Integrates with VCS, code review, task tracking. Designed for AI-CLI-agent + developer-team workflows.</w:t>
      </w:r>
    </w:p>
    <w:p>
      <w:pPr>
        <w:pStyle w:val="BodyText"/>
      </w:pPr>
      <w:r>
        <w:rPr>
          <w:b/>
          <w:bCs/>
        </w:rPr>
        <w:t xml:space="preserve">Event subtree</w:t>
      </w:r>
      <w:r>
        <w:t xml:space="preserve">:</w:t>
      </w:r>
      <w:r>
        <w:t xml:space="preserve"> </w:t>
      </w:r>
      <w:r>
        <w:rPr>
          <w:rStyle w:val="VerbatimChar"/>
        </w:rPr>
        <w:t xml:space="preserve">digital.vasic.herald.project.*</w:t>
      </w:r>
      <w:r>
        <w:t xml:space="preserve"> </w:t>
      </w:r>
      <w:r>
        <w:t xml:space="preserve">and</w:t>
      </w:r>
      <w:r>
        <w:t xml:space="preserve"> </w:t>
      </w:r>
      <w:r>
        <w:rPr>
          <w:rStyle w:val="VerbatimChar"/>
        </w:rPr>
        <w:t xml:space="preserve">digital.vasic.herald.reply.*</w:t>
      </w:r>
      <w:r>
        <w:t xml:space="preserve">.</w:t>
      </w:r>
    </w:p>
    <w:p>
      <w:pPr>
        <w:pStyle w:val="BodyText"/>
      </w:pPr>
      <w:r>
        <w:rPr>
          <w:b/>
          <w:bCs/>
        </w:rPr>
        <w:t xml:space="preserve">Sources</w:t>
      </w:r>
      <w:r>
        <w:t xml:space="preserve">:</w:t>
      </w:r>
    </w:p>
    <w:p>
      <w:pPr>
        <w:pStyle w:val="Compact"/>
        <w:numPr>
          <w:ilvl w:val="0"/>
          <w:numId w:val="1110"/>
        </w:numPr>
      </w:pPr>
      <w:r>
        <w:t xml:space="preserve">Git hooks (</w:t>
      </w:r>
      <w:r>
        <w:rPr>
          <w:rStyle w:val="VerbatimChar"/>
        </w:rPr>
        <w:t xml:space="preserve">post-commit</w:t>
      </w:r>
      <w:r>
        <w:t xml:space="preserve">,</w:t>
      </w:r>
      <w:r>
        <w:t xml:space="preserve"> </w:t>
      </w:r>
      <w:r>
        <w:rPr>
          <w:rStyle w:val="VerbatimChar"/>
        </w:rPr>
        <w:t xml:space="preserve">post-merge</w:t>
      </w:r>
      <w:r>
        <w:t xml:space="preserve">,</w:t>
      </w:r>
      <w:r>
        <w:t xml:space="preserve"> </w:t>
      </w:r>
      <w:r>
        <w:rPr>
          <w:rStyle w:val="VerbatimChar"/>
        </w:rPr>
        <w:t xml:space="preserve">pre-push</w:t>
      </w:r>
      <w:r>
        <w:t xml:space="preserve">).</w:t>
      </w:r>
    </w:p>
    <w:p>
      <w:pPr>
        <w:pStyle w:val="Compact"/>
        <w:numPr>
          <w:ilvl w:val="0"/>
          <w:numId w:val="1110"/>
        </w:numPr>
      </w:pPr>
      <w:r>
        <w:t xml:space="preserve">VCS webhooks (GitHub, GitLab, GitFlic, GitVerse —</w:t>
      </w:r>
      <w:r>
        <w:t xml:space="preserve"> </w:t>
      </w:r>
      <w:r>
        <w:rPr>
          <w:rStyle w:val="VerbatimChar"/>
        </w:rPr>
        <w:t xml:space="preserve">push</w:t>
      </w:r>
      <w:r>
        <w:t xml:space="preserve">,</w:t>
      </w:r>
      <w:r>
        <w:t xml:space="preserve"> </w:t>
      </w:r>
      <w:r>
        <w:rPr>
          <w:rStyle w:val="VerbatimChar"/>
        </w:rPr>
        <w:t xml:space="preserve">pull_request</w:t>
      </w:r>
      <w:r>
        <w:t xml:space="preserve">,</w:t>
      </w:r>
      <w:r>
        <w:t xml:space="preserve"> </w:t>
      </w:r>
      <w:r>
        <w:rPr>
          <w:rStyle w:val="VerbatimChar"/>
        </w:rPr>
        <w:t xml:space="preserve">review</w:t>
      </w:r>
      <w:r>
        <w:t xml:space="preserve">,</w:t>
      </w:r>
      <w:r>
        <w:t xml:space="preserve"> </w:t>
      </w:r>
      <w:r>
        <w:rPr>
          <w:rStyle w:val="VerbatimChar"/>
        </w:rPr>
        <w:t xml:space="preserve">issue</w:t>
      </w:r>
      <w:r>
        <w:t xml:space="preserve">).</w:t>
      </w:r>
    </w:p>
    <w:p>
      <w:pPr>
        <w:pStyle w:val="Compact"/>
        <w:numPr>
          <w:ilvl w:val="0"/>
          <w:numId w:val="1110"/>
        </w:numPr>
      </w:pPr>
      <w:r>
        <w:t xml:space="preserve">AI CLI agents (Claude Code, OpenCode, Cursor, Aider) emitting structured progress events.</w:t>
      </w:r>
    </w:p>
    <w:p>
      <w:pPr>
        <w:pStyle w:val="Compact"/>
        <w:numPr>
          <w:ilvl w:val="0"/>
          <w:numId w:val="1110"/>
        </w:numPr>
      </w:pPr>
      <w:r>
        <w:t xml:space="preserve">Code-review-tool webhooks (CodeRabbit, Greptile, Sourcery).</w:t>
      </w:r>
    </w:p>
    <w:p>
      <w:pPr>
        <w:pStyle w:val="FirstParagraph"/>
      </w:pPr>
      <w:r>
        <w:rPr>
          <w:b/>
          <w:bCs/>
        </w:rPr>
        <w:t xml:space="preserve">Subscriber inbound commands</w:t>
      </w:r>
      <w:r>
        <w:t xml:space="preserve"> </w:t>
      </w:r>
      <w:r>
        <w:t xml:space="preserve">(extends the V1 base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Behaviour</w:t>
            </w:r>
          </w:p>
        </w:tc>
      </w:tr>
      <w:tr>
        <w:tc>
          <w:tcPr/>
          <w:p>
            <w:pPr>
              <w:pStyle w:val="Compact"/>
            </w:pPr>
            <w:r>
              <w:rPr>
                <w:rStyle w:val="VerbatimChar"/>
              </w:rPr>
              <w:t xml:space="preserve">Bug:</w:t>
            </w:r>
            <w:r>
              <w:t xml:space="preserve"> </w:t>
            </w:r>
            <w:r>
              <w:t xml:space="preserve">/</w:t>
            </w:r>
            <w:r>
              <w:t xml:space="preserve"> </w:t>
            </w:r>
            <w:r>
              <w:rPr>
                <w:rStyle w:val="VerbatimChar"/>
              </w:rPr>
              <w:t xml:space="preserve">Issue:</w:t>
            </w:r>
          </w:p>
        </w:tc>
        <w:tc>
          <w:tcPr/>
          <w:p>
            <w:pPr>
              <w:pStyle w:val="Compact"/>
            </w:pPr>
            <w:r>
              <w:t xml:space="preserve">Open an issue (writes to</w:t>
            </w:r>
            <w:r>
              <w:t xml:space="preserve"> </w:t>
            </w:r>
            <w:r>
              <w:rPr>
                <w:rStyle w:val="VerbatimChar"/>
              </w:rPr>
              <w:t xml:space="preserve">docs/Issues.md</w:t>
            </w:r>
            <w:r>
              <w:t xml:space="preserve"> </w:t>
            </w:r>
            <w:r>
              <w:t xml:space="preserve">per Universal §11.4.12).</w:t>
            </w:r>
          </w:p>
        </w:tc>
      </w:tr>
      <w:tr>
        <w:tc>
          <w:tcPr/>
          <w:p>
            <w:pPr>
              <w:pStyle w:val="Compact"/>
            </w:pPr>
            <w:r>
              <w:rPr>
                <w:rStyle w:val="VerbatimChar"/>
              </w:rPr>
              <w:t xml:space="preserve">Query:</w:t>
            </w:r>
            <w:r>
              <w:t xml:space="preserve"> </w:t>
            </w:r>
            <w:r>
              <w:t xml:space="preserve">/</w:t>
            </w:r>
            <w:r>
              <w:t xml:space="preserve"> </w:t>
            </w:r>
            <w:r>
              <w:rPr>
                <w:rStyle w:val="VerbatimChar"/>
              </w:rPr>
              <w:t xml:space="preserve">Request:</w:t>
            </w:r>
            <w:r>
              <w:t xml:space="preserve"> </w:t>
            </w:r>
            <w:r>
              <w:t xml:space="preserve">/</w:t>
            </w:r>
            <w:r>
              <w:t xml:space="preserve"> </w:t>
            </w:r>
            <w:r>
              <w:rPr>
                <w:rStyle w:val="VerbatimChar"/>
              </w:rPr>
              <w:t xml:space="preserve">Question:</w:t>
            </w:r>
          </w:p>
        </w:tc>
        <w:tc>
          <w:tcPr/>
          <w:p>
            <w:pPr>
              <w:pStyle w:val="Compact"/>
            </w:pPr>
            <w:r>
              <w:t xml:space="preserve">Request information; routes to LLM-driven research workflow if configured.</w:t>
            </w:r>
          </w:p>
        </w:tc>
      </w:tr>
      <w:tr>
        <w:tc>
          <w:tcPr/>
          <w:p>
            <w:pPr>
              <w:pStyle w:val="Compact"/>
            </w:pPr>
            <w:r>
              <w:rPr>
                <w:rStyle w:val="VerbatimChar"/>
              </w:rPr>
              <w:t xml:space="preserve">Status:</w:t>
            </w:r>
          </w:p>
        </w:tc>
        <w:tc>
          <w:tcPr/>
          <w:p>
            <w:pPr>
              <w:pStyle w:val="Compact"/>
            </w:pPr>
            <w:r>
              <w:t xml:space="preserve">Reply with current project status from</w:t>
            </w:r>
            <w:r>
              <w:t xml:space="preserve"> </w:t>
            </w:r>
            <w:r>
              <w:rPr>
                <w:rStyle w:val="VerbatimChar"/>
              </w:rPr>
              <w:t xml:space="preserve">docs/Status.md</w:t>
            </w:r>
            <w:r>
              <w:t xml:space="preserve">.</w:t>
            </w:r>
          </w:p>
        </w:tc>
      </w:tr>
      <w:tr>
        <w:tc>
          <w:tcPr/>
          <w:p>
            <w:pPr>
              <w:pStyle w:val="Compact"/>
            </w:pPr>
            <w:r>
              <w:rPr>
                <w:rStyle w:val="VerbatimChar"/>
              </w:rPr>
              <w:t xml:space="preserve">Continue:</w:t>
            </w:r>
          </w:p>
        </w:tc>
        <w:tc>
          <w:tcPr/>
          <w:p>
            <w:pPr>
              <w:pStyle w:val="Compact"/>
            </w:pPr>
            <w:r>
              <w:t xml:space="preserve">Pointer to</w:t>
            </w:r>
            <w:r>
              <w:t xml:space="preserve"> </w:t>
            </w:r>
            <w:r>
              <w:rPr>
                <w:rStyle w:val="VerbatimChar"/>
              </w:rPr>
              <w:t xml:space="preserve">docs/CONTINUATION.md</w:t>
            </w:r>
            <w:r>
              <w:t xml:space="preserve"> </w:t>
            </w:r>
            <w:r>
              <w:t xml:space="preserve">for next agent.</w:t>
            </w:r>
          </w:p>
        </w:tc>
      </w:tr>
      <w:tr>
        <w:tc>
          <w:tcPr/>
          <w:p>
            <w:pPr>
              <w:pStyle w:val="Compact"/>
            </w:pPr>
            <w:r>
              <w:rPr>
                <w:rStyle w:val="VerbatimChar"/>
              </w:rPr>
              <w:t xml:space="preserve">Done:</w:t>
            </w:r>
          </w:p>
        </w:tc>
        <w:tc>
          <w:tcPr/>
          <w:p>
            <w:pPr>
              <w:pStyle w:val="Compact"/>
            </w:pPr>
            <w:r>
              <w:t xml:space="preserve">Mark referenced item resolved (writes to</w:t>
            </w:r>
            <w:r>
              <w:t xml:space="preserve"> </w:t>
            </w:r>
            <w:r>
              <w:rPr>
                <w:rStyle w:val="VerbatimChar"/>
              </w:rPr>
              <w:t xml:space="preserve">docs/Fixed.md</w:t>
            </w:r>
            <w:r>
              <w:t xml:space="preserve">).</w:t>
            </w:r>
          </w:p>
        </w:tc>
      </w:tr>
      <w:tr>
        <w:tc>
          <w:tcPr/>
          <w:p>
            <w:pPr>
              <w:pStyle w:val="Compact"/>
            </w:pPr>
            <w:r>
              <w:rPr>
                <w:rStyle w:val="VerbatimChar"/>
              </w:rPr>
              <w:t xml:space="preserve">Spec:</w:t>
            </w:r>
          </w:p>
        </w:tc>
        <w:tc>
          <w:tcPr/>
          <w:p>
            <w:pPr>
              <w:pStyle w:val="Compact"/>
            </w:pPr>
            <w:r>
              <w:t xml:space="preserve">Cite or modify spec section (subject to §23 spec-change rule).</w:t>
            </w:r>
          </w:p>
        </w:tc>
      </w:tr>
      <w:tr>
        <w:tc>
          <w:tcPr/>
          <w:p>
            <w:pPr>
              <w:pStyle w:val="Compact"/>
            </w:pPr>
            <w:r>
              <w:rPr>
                <w:rStyle w:val="VerbatimChar"/>
              </w:rPr>
              <w:t xml:space="preserve">Run: &lt;tool&gt;</w:t>
            </w:r>
          </w:p>
        </w:tc>
        <w:tc>
          <w:tcPr/>
          <w:p>
            <w:pPr>
              <w:pStyle w:val="Compact"/>
            </w:pPr>
            <w:r>
              <w:t xml:space="preserve">Authorized operator only — execute an approved tool (gated by allowlist).</w:t>
            </w:r>
          </w:p>
        </w:tc>
      </w:tr>
    </w:tbl>
    <w:p>
      <w:pPr>
        <w:pStyle w:val="BodyText"/>
      </w:pPr>
      <w:r>
        <w:rPr>
          <w:b/>
          <w:bCs/>
        </w:rPr>
        <w:t xml:space="preserve">Quote-thread processing</w:t>
      </w:r>
      <w:r>
        <w:t xml:space="preserve">: Subscriber's reply automatically includes the full thread context (chained replies from bottom to thread start) — full chain parsed and processed per R-08</w:t>
      </w:r>
      <w:r>
        <w:t xml:space="preserve"> </w:t>
      </w:r>
      <w:r>
        <w:rPr>
          <w:rStyle w:val="VerbatimChar"/>
        </w:rPr>
        <w:t xml:space="preserve">ConversationRef</w:t>
      </w:r>
      <w:r>
        <w:t xml:space="preserve">.</w:t>
      </w:r>
    </w:p>
    <w:p>
      <w:pPr>
        <w:pStyle w:val="BodyText"/>
      </w:pPr>
      <w:r>
        <w:rPr>
          <w:b/>
          <w:bCs/>
        </w:rPr>
        <w:t xml:space="preserve">Security validation</w:t>
      </w:r>
      <w:r>
        <w:t xml:space="preserve"> </w:t>
      </w:r>
      <w:r>
        <w:t xml:space="preserve">(extends §15):</w:t>
      </w:r>
    </w:p>
    <w:p>
      <w:pPr>
        <w:pStyle w:val="Compact"/>
        <w:numPr>
          <w:ilvl w:val="0"/>
          <w:numId w:val="1111"/>
        </w:numPr>
      </w:pPr>
      <w:r>
        <w:t xml:space="preserve">Subscriber commands accepted only from verified, allowlisted subscribers.</w:t>
      </w:r>
    </w:p>
    <w:p>
      <w:pPr>
        <w:pStyle w:val="Compact"/>
        <w:numPr>
          <w:ilvl w:val="0"/>
          <w:numId w:val="1111"/>
        </w:numPr>
      </w:pPr>
      <w:r>
        <w:rPr>
          <w:rStyle w:val="VerbatimChar"/>
        </w:rPr>
        <w:t xml:space="preserve">Run:</w:t>
      </w:r>
      <w:r>
        <w:t xml:space="preserve"> </w:t>
      </w:r>
      <w:r>
        <w:t xml:space="preserve">requires elevated subscriber privilege (</w:t>
      </w:r>
      <w:r>
        <w:rPr>
          <w:rStyle w:val="VerbatimChar"/>
        </w:rPr>
        <w:t xml:space="preserve">subscriber_aliases.verified_at</w:t>
      </w:r>
      <w:r>
        <w:t xml:space="preserve"> </w:t>
      </w:r>
      <w:r>
        <w:t xml:space="preserve">plus</w:t>
      </w:r>
      <w:r>
        <w:t xml:space="preserve"> </w:t>
      </w:r>
      <w:r>
        <w:rPr>
          <w:rStyle w:val="VerbatimChar"/>
        </w:rPr>
        <w:t xml:space="preserve">roles</w:t>
      </w:r>
      <w:r>
        <w:t xml:space="preserve"> </w:t>
      </w:r>
      <w:r>
        <w:t xml:space="preserve">array).</w:t>
      </w:r>
    </w:p>
    <w:p>
      <w:pPr>
        <w:pStyle w:val="Compact"/>
        <w:numPr>
          <w:ilvl w:val="0"/>
          <w:numId w:val="1111"/>
        </w:numPr>
      </w:pPr>
      <w:r>
        <w:t xml:space="preserve">All commands logged to diary with subscriber identity and timestamp.</w:t>
      </w:r>
    </w:p>
    <w:p>
      <w:pPr>
        <w:pStyle w:val="FirstParagraph"/>
      </w:pPr>
      <w:r>
        <w:rPr>
          <w:b/>
          <w:bCs/>
        </w:rPr>
        <w:t xml:space="preserve">Derived workable-item prefix</w:t>
      </w:r>
      <w:r>
        <w:t xml:space="preserve"> </w:t>
      </w:r>
      <w:r>
        <w:t xml:space="preserve">(per §8.2): if the consuming project hasn't set one, the algorithm runs over the project name (from</w:t>
      </w:r>
      <w:r>
        <w:t xml:space="preserve"> </w:t>
      </w:r>
      <w:r>
        <w:rPr>
          <w:rStyle w:val="VerbatimChar"/>
        </w:rPr>
        <w:t xml:space="preserve">package.json</w:t>
      </w:r>
      <w:r>
        <w:t xml:space="preserve">,</w:t>
      </w:r>
      <w:r>
        <w:t xml:space="preserve"> </w:t>
      </w:r>
      <w:r>
        <w:rPr>
          <w:rStyle w:val="VerbatimChar"/>
        </w:rPr>
        <w:t xml:space="preserve">go.mod</w:t>
      </w:r>
      <w:r>
        <w:t xml:space="preserve">,</w:t>
      </w:r>
      <w:r>
        <w:t xml:space="preserve"> </w:t>
      </w:r>
      <w:r>
        <w:rPr>
          <w:rStyle w:val="VerbatimChar"/>
        </w:rPr>
        <w:t xml:space="preserve">pyproject.toml</w:t>
      </w:r>
      <w:r>
        <w:t xml:space="preserve">, or the git remote name).</w:t>
      </w:r>
    </w:p>
    <w:bookmarkStart w:id="103" w:name="X66ff2423c78a388c0f1b3e49f86eeec0dd60a17"/>
    <w:p>
      <w:pPr>
        <w:pStyle w:val="Heading4"/>
      </w:pPr>
      <w:r>
        <w:t xml:space="preserve">18.2.1 Investigation-before-Fixing flow</w:t>
      </w:r>
    </w:p>
    <w:p>
      <w:pPr>
        <w:pStyle w:val="FirstParagraph"/>
      </w:pPr>
      <w:r>
        <w:t xml:space="preserve">When a subscriber reports a</w:t>
      </w:r>
      <w:r>
        <w:t xml:space="preserve"> </w:t>
      </w:r>
      <w:r>
        <w:rPr>
          <w:rStyle w:val="VerbatimChar"/>
        </w:rPr>
        <w:t xml:space="preserve">Bug:</w:t>
      </w:r>
      <w:r>
        <w:t xml:space="preserve"> </w:t>
      </w:r>
      <w:r>
        <w:t xml:space="preserve">/</w:t>
      </w:r>
      <w:r>
        <w:t xml:space="preserve"> </w:t>
      </w:r>
      <w:r>
        <w:rPr>
          <w:rStyle w:val="VerbatimChar"/>
        </w:rPr>
        <w:t xml:space="preserve">Issue:</w:t>
      </w:r>
      <w:r>
        <w:t xml:space="preserve"> </w:t>
      </w:r>
      <w:r>
        <w:t xml:space="preserve">/</w:t>
      </w:r>
      <w:r>
        <w:t xml:space="preserve"> </w:t>
      </w:r>
      <w:r>
        <w:rPr>
          <w:rStyle w:val="VerbatimChar"/>
        </w:rPr>
        <w:t xml:space="preserve">Implementation:</w:t>
      </w:r>
      <w:r>
        <w:t xml:space="preserve"> </w:t>
      </w:r>
      <w:r>
        <w:t xml:space="preserve">request,</w:t>
      </w:r>
      <w:r>
        <w:t xml:space="preserve"> </w:t>
      </w:r>
      <w:r>
        <w:rPr>
          <w:rStyle w:val="VerbatimChar"/>
        </w:rPr>
        <w:t xml:space="preserve">pherald</w:t>
      </w:r>
      <w:r>
        <w:t xml:space="preserve"> </w:t>
      </w:r>
      <w:r>
        <w:t xml:space="preserve">MUST first create an</w:t>
      </w:r>
      <w:r>
        <w:t xml:space="preserve"> </w:t>
      </w:r>
      <w:r>
        <w:rPr>
          <w:b/>
          <w:bCs/>
        </w:rPr>
        <w:t xml:space="preserve">Investigation workable item</w:t>
      </w:r>
      <w:r>
        <w:t xml:space="preserve"> </w:t>
      </w:r>
      <w:r>
        <w:t xml:space="preserve">(type</w:t>
      </w:r>
      <w:r>
        <w:t xml:space="preserve"> </w:t>
      </w:r>
      <w:r>
        <w:rPr>
          <w:rStyle w:val="VerbatimChar"/>
        </w:rPr>
        <w:t xml:space="preserve">investigation</w:t>
      </w:r>
      <w:r>
        <w:t xml:space="preserve">, status</w:t>
      </w:r>
      <w:r>
        <w:t xml:space="preserve"> </w:t>
      </w:r>
      <w:r>
        <w:rPr>
          <w:rStyle w:val="VerbatimChar"/>
        </w:rPr>
        <w:t xml:space="preserve">investigating</w:t>
      </w:r>
      <w:r>
        <w:t xml:space="preserve">) before committing to a final bug/task row. This guards against runaway LLM-generated workable items that turn out to be duplicates, out-of-scope, or non-reproducible.</w:t>
      </w:r>
    </w:p>
    <w:p>
      <w:pPr>
        <w:pStyle w:val="BodyText"/>
      </w:pPr>
      <w:r>
        <w:t xml:space="preserve">The full sequence (composes §32 inbound pipeline + §33 LLM dispatch + §8.3 lifecycle):</w:t>
      </w:r>
    </w:p>
    <w:p>
      <w:pPr>
        <w:pStyle w:val="SourceCode"/>
      </w:pPr>
      <w:r>
        <w:rPr>
          <w:rStyle w:val="VerbatimChar"/>
        </w:rPr>
        <w:t xml:space="preserve">1. Subscriber DMs:  "Bug: telemetry pipe drops every hour"</w:t>
      </w:r>
      <w:r>
        <w:br/>
      </w:r>
      <w:r>
        <w:rPr>
          <w:rStyle w:val="VerbatimChar"/>
        </w:rPr>
        <w:t xml:space="preserve">                                │</w:t>
      </w:r>
      <w:r>
        <w:br/>
      </w:r>
      <w:r>
        <w:rPr>
          <w:rStyle w:val="VerbatimChar"/>
        </w:rPr>
        <w:t xml:space="preserve">                                ▼</w:t>
      </w:r>
      <w:r>
        <w:br/>
      </w:r>
      <w:r>
        <w:rPr>
          <w:rStyle w:val="VerbatimChar"/>
        </w:rPr>
        <w:t xml:space="preserve">2. §32 pipeline accepts + classifies → type=bug, criticality=middle</w:t>
      </w:r>
      <w:r>
        <w:br/>
      </w:r>
      <w:r>
        <w:rPr>
          <w:rStyle w:val="VerbatimChar"/>
        </w:rPr>
        <w:t xml:space="preserve">                                │</w:t>
      </w:r>
      <w:r>
        <w:br/>
      </w:r>
      <w:r>
        <w:rPr>
          <w:rStyle w:val="VerbatimChar"/>
        </w:rPr>
        <w:t xml:space="preserve">                                ▼  Reply A (queued)  →  "📨 Received. Queued as #INB-abc12."</w:t>
      </w:r>
      <w:r>
        <w:br/>
      </w:r>
      <w:r>
        <w:rPr>
          <w:rStyle w:val="VerbatimChar"/>
        </w:rPr>
        <w:t xml:space="preserve">3. pherald allocates HRD-INV-NN as an investigation item:</w:t>
      </w:r>
      <w:r>
        <w:br/>
      </w:r>
      <w:r>
        <w:rPr>
          <w:rStyle w:val="VerbatimChar"/>
        </w:rPr>
        <w:t xml:space="preserve">       INSERT workable_items (type='investigation', status='investigating',</w:t>
      </w:r>
      <w:r>
        <w:br/>
      </w:r>
      <w:r>
        <w:rPr>
          <w:rStyle w:val="VerbatimChar"/>
        </w:rPr>
        <w:t xml:space="preserve">                              parent_request=&lt;inbound_msg_id&gt;, criticality='middle')</w:t>
      </w:r>
      <w:r>
        <w:br/>
      </w:r>
      <w:r>
        <w:rPr>
          <w:rStyle w:val="VerbatimChar"/>
        </w:rPr>
        <w:t xml:space="preserve">       Write row to docs/Issues.md with type='investigation'</w:t>
      </w:r>
      <w:r>
        <w:br/>
      </w:r>
      <w:r>
        <w:rPr>
          <w:rStyle w:val="VerbatimChar"/>
        </w:rPr>
        <w:t xml:space="preserve">                                │</w:t>
      </w:r>
      <w:r>
        <w:br/>
      </w:r>
      <w:r>
        <w:rPr>
          <w:rStyle w:val="VerbatimChar"/>
        </w:rPr>
        <w:t xml:space="preserve">                                ▼  Reply B (processing)  →  "⏳ Investigating as HRD-INV-007…"</w:t>
      </w:r>
      <w:r>
        <w:br/>
      </w:r>
      <w:r>
        <w:rPr>
          <w:rStyle w:val="VerbatimChar"/>
        </w:rPr>
        <w:t xml:space="preserve">4. §33 dispatcher invokes Claude Code with the §33.3 prompt envelope.</w:t>
      </w:r>
      <w:r>
        <w:br/>
      </w:r>
      <w:r>
        <w:rPr>
          <w:rStyle w:val="VerbatimChar"/>
        </w:rPr>
        <w:t xml:space="preserve">   Claude Code analyzes:</w:t>
      </w:r>
      <w:r>
        <w:br/>
      </w:r>
      <w:r>
        <w:rPr>
          <w:rStyle w:val="VerbatimChar"/>
        </w:rPr>
        <w:t xml:space="preserve">     - Reproduces locally? (where: &lt;project&gt; session, working dir)</w:t>
      </w:r>
      <w:r>
        <w:br/>
      </w:r>
      <w:r>
        <w:rPr>
          <w:rStyle w:val="VerbatimChar"/>
        </w:rPr>
        <w:t xml:space="preserve">     - Identifies affected code paths.</w:t>
      </w:r>
      <w:r>
        <w:br/>
      </w:r>
      <w:r>
        <w:rPr>
          <w:rStyle w:val="VerbatimChar"/>
        </w:rPr>
        <w:t xml:space="preserve">     - Classifies root-cause area.</w:t>
      </w:r>
      <w:r>
        <w:br/>
      </w:r>
      <w:r>
        <w:rPr>
          <w:rStyle w:val="VerbatimChar"/>
        </w:rPr>
        <w:t xml:space="preserve">     - Estimates effort + dependencies.</w:t>
      </w:r>
      <w:r>
        <w:br/>
      </w:r>
      <w:r>
        <w:rPr>
          <w:rStyle w:val="VerbatimChar"/>
        </w:rPr>
        <w:t xml:space="preserve">   Returns &lt;&lt;&lt;HERALD-REPLY&gt;&gt;&gt; JSON.</w:t>
      </w:r>
      <w:r>
        <w:br/>
      </w:r>
      <w:r>
        <w:rPr>
          <w:rStyle w:val="VerbatimChar"/>
        </w:rPr>
        <w:t xml:space="preserve">                                │</w:t>
      </w:r>
      <w:r>
        <w:br/>
      </w:r>
      <w:r>
        <w:rPr>
          <w:rStyle w:val="VerbatimChar"/>
        </w:rPr>
        <w:t xml:space="preserve">                                ▼</w:t>
      </w:r>
      <w:r>
        <w:br/>
      </w:r>
      <w:r>
        <w:rPr>
          <w:rStyle w:val="VerbatimChar"/>
        </w:rPr>
        <w:t xml:space="preserve">5. pherald reads outcome:</w:t>
      </w:r>
      <w:r>
        <w:br/>
      </w:r>
      <w:r>
        <w:rPr>
          <w:rStyle w:val="VerbatimChar"/>
        </w:rPr>
        <w:t xml:space="preserve">   • validated → allocate HRD-NNN final bug item, link parent_investigation=HRD-INV-007,</w:t>
      </w:r>
      <w:r>
        <w:br/>
      </w:r>
      <w:r>
        <w:rPr>
          <w:rStyle w:val="VerbatimChar"/>
        </w:rPr>
        <w:t xml:space="preserve">                 close investigation as "validated", emit task.opened event,</w:t>
      </w:r>
      <w:r>
        <w:br/>
      </w:r>
      <w:r>
        <w:rPr>
          <w:rStyle w:val="VerbatimChar"/>
        </w:rPr>
        <w:t xml:space="preserve">                 attach Claude's investigation summary as multi-format bundle (§36).</w:t>
      </w:r>
      <w:r>
        <w:br/>
      </w:r>
      <w:r>
        <w:rPr>
          <w:rStyle w:val="VerbatimChar"/>
        </w:rPr>
        <w:t xml:space="preserve">   • needs_more_info → keep investigation open, ask subscriber follow-ups in Reply C.</w:t>
      </w:r>
      <w:r>
        <w:br/>
      </w:r>
      <w:r>
        <w:rPr>
          <w:rStyle w:val="VerbatimChar"/>
        </w:rPr>
        <w:t xml:space="preserve">   • rejected (duplicate/out-of-scope/known) → close investigation with reason,</w:t>
      </w:r>
      <w:r>
        <w:br/>
      </w:r>
      <w:r>
        <w:rPr>
          <w:rStyle w:val="VerbatimChar"/>
        </w:rPr>
        <w:t xml:space="preserve">                                                no final item, Reply C explains.</w:t>
      </w:r>
      <w:r>
        <w:br/>
      </w:r>
      <w:r>
        <w:rPr>
          <w:rStyle w:val="VerbatimChar"/>
        </w:rPr>
        <w:t xml:space="preserve">   • cannot reproduce → keep investigation open with "operator-blocked"</w:t>
      </w:r>
      <w:r>
        <w:br/>
      </w:r>
      <w:r>
        <w:rPr>
          <w:rStyle w:val="VerbatimChar"/>
        </w:rPr>
        <w:t xml:space="preserve">                        status per Universal §11.4.21, page operator-on-call.</w:t>
      </w:r>
      <w:r>
        <w:br/>
      </w:r>
      <w:r>
        <w:rPr>
          <w:rStyle w:val="VerbatimChar"/>
        </w:rPr>
        <w:t xml:space="preserve">                                │</w:t>
      </w:r>
      <w:r>
        <w:br/>
      </w:r>
      <w:r>
        <w:rPr>
          <w:rStyle w:val="VerbatimChar"/>
        </w:rPr>
        <w:t xml:space="preserve">                                ▼  Reply C (final)</w:t>
      </w:r>
      <w:r>
        <w:br/>
      </w:r>
      <w:r>
        <w:rPr>
          <w:rStyle w:val="VerbatimChar"/>
        </w:rPr>
        <w:t xml:space="preserve">                                   "✅ Created HRD-042 (bug, criticality=middle)."</w:t>
      </w:r>
      <w:r>
        <w:br/>
      </w:r>
      <w:r>
        <w:rPr>
          <w:rStyle w:val="VerbatimChar"/>
        </w:rPr>
        <w:t xml:space="preserve">                                   "   Investigation: HRD-INV-007 (validated)."</w:t>
      </w:r>
      <w:r>
        <w:br/>
      </w:r>
      <w:r>
        <w:rPr>
          <w:rStyle w:val="VerbatimChar"/>
        </w:rPr>
        <w:t xml:space="preserve">                                   "   Affected: pherald/internal/telemetry.go:142"</w:t>
      </w:r>
      <w:r>
        <w:br/>
      </w:r>
      <w:r>
        <w:rPr>
          <w:rStyle w:val="VerbatimChar"/>
        </w:rPr>
        <w:t xml:space="preserve">                                   "   Repo: github.com/&lt;org&gt;/&lt;project&gt;/blob/&lt;sha&gt;/Issues.md"</w:t>
      </w:r>
      <w:r>
        <w:br/>
      </w:r>
      <w:r>
        <w:rPr>
          <w:rStyle w:val="VerbatimChar"/>
        </w:rPr>
        <w:t xml:space="preserve">                                   [+ multi-format attachment bundle per §36]</w:t>
      </w:r>
    </w:p>
    <w:p>
      <w:pPr>
        <w:pStyle w:val="FirstParagraph"/>
      </w:pPr>
      <w:r>
        <w:rPr>
          <w:b/>
          <w:bCs/>
        </w:rPr>
        <w:t xml:space="preserve">Persistence</w:t>
      </w:r>
      <w:r>
        <w:t xml:space="preserve">: every investigation has its own file under</w:t>
      </w:r>
      <w:r>
        <w:t xml:space="preserve"> </w:t>
      </w:r>
      <w:r>
        <w:rPr>
          <w:rStyle w:val="VerbatimChar"/>
        </w:rPr>
        <w:t xml:space="preserve">docs/Investigations/&lt;HRD-INV-NNN&gt;.md</w:t>
      </w:r>
      <w:r>
        <w:t xml:space="preserve"> </w:t>
      </w:r>
      <w:r>
        <w:t xml:space="preserve">carrying the Claude-Code dispatch transcript + classification metadata + the validation decision. Composes with Universal §11.4.55 (Reopens-history) for the case where a previously-rejected investigation is reopened.</w:t>
      </w:r>
    </w:p>
    <w:bookmarkEnd w:id="103"/>
    <w:bookmarkStart w:id="104" w:name="X2041c7be936c7c96ea956ad3affe1e67cb64eff"/>
    <w:p>
      <w:pPr>
        <w:pStyle w:val="Heading4"/>
      </w:pPr>
      <w:r>
        <w:t xml:space="preserve">18.2.2 Criticality determination</w:t>
      </w:r>
    </w:p>
    <w:p>
      <w:pPr>
        <w:pStyle w:val="FirstParagraph"/>
      </w:pPr>
      <w:r>
        <w:t xml:space="preserve">Criticality is set in</w:t>
      </w:r>
      <w:r>
        <w:t xml:space="preserve"> </w:t>
      </w:r>
      <w:r>
        <w:rPr>
          <w:rStyle w:val="VerbatimChar"/>
        </w:rPr>
        <w:t xml:space="preserve">inbound_messages.classification</w:t>
      </w:r>
      <w:r>
        <w:t xml:space="preserve"> </w:t>
      </w:r>
      <w:r>
        <w:t xml:space="preserve">by the §32.6 classifier and stored on the investigation + final workable items. Levels match Universal item-type vocabulary: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Triggers</w:t>
            </w:r>
          </w:p>
        </w:tc>
        <w:tc>
          <w:tcPr/>
          <w:p>
            <w:pPr>
              <w:pStyle w:val="Compact"/>
            </w:pPr>
            <w:r>
              <w:t xml:space="preserve">SLA replies</w:t>
            </w:r>
          </w:p>
        </w:tc>
        <w:tc>
          <w:tcPr/>
          <w:p>
            <w:pPr>
              <w:pStyle w:val="Compact"/>
            </w:pPr>
            <w:r>
              <w:t xml:space="preserve">SLA investigation</w:t>
            </w:r>
          </w:p>
        </w:tc>
      </w:tr>
      <w:tr>
        <w:tc>
          <w:tcPr/>
          <w:p>
            <w:pPr>
              <w:pStyle w:val="Compact"/>
            </w:pPr>
            <w:r>
              <w:rPr>
                <w:rStyle w:val="VerbatimChar"/>
              </w:rPr>
              <w:t xml:space="preserve">critical</w:t>
            </w:r>
          </w:p>
        </w:tc>
        <w:tc>
          <w:tcPr/>
          <w:p>
            <w:pPr>
              <w:pStyle w:val="Compact"/>
            </w:pPr>
            <w:r>
              <w:t xml:space="preserve">explicit</w:t>
            </w:r>
            <w:r>
              <w:t xml:space="preserve"> </w:t>
            </w:r>
            <w:r>
              <w:rPr>
                <w:rStyle w:val="VerbatimChar"/>
              </w:rPr>
              <w:t xml:space="preserve">critical:</w:t>
            </w:r>
            <w:r>
              <w:t xml:space="preserve"> </w:t>
            </w:r>
            <w:r>
              <w:t xml:space="preserve">prefix, OR LLM keyword-confidence ≥ 0.85 on outage/data-loss/security-breach terms, OR sender has</w:t>
            </w:r>
            <w:r>
              <w:t xml:space="preserve"> </w:t>
            </w:r>
            <w:r>
              <w:rPr>
                <w:rStyle w:val="VerbatimChar"/>
              </w:rPr>
              <w:t xml:space="preserve">oncall</w:t>
            </w:r>
            <w:r>
              <w:t xml:space="preserve"> </w:t>
            </w:r>
            <w:r>
              <w:t xml:space="preserve">role and message arrives during the configured incident window</w:t>
            </w:r>
          </w:p>
        </w:tc>
        <w:tc>
          <w:tcPr/>
          <w:p>
            <w:pPr>
              <w:pStyle w:val="Compact"/>
            </w:pPr>
            <w:r>
              <w:t xml:space="preserve">Reply A ≤ 30 s, Reply B ≤ 2 min, Reply C ≤ 5 min</w:t>
            </w:r>
          </w:p>
        </w:tc>
        <w:tc>
          <w:tcPr/>
          <w:p>
            <w:pPr>
              <w:pStyle w:val="Compact"/>
            </w:pPr>
            <w:r>
              <w:t xml:space="preserve">&lt; 1 h</w:t>
            </w:r>
          </w:p>
        </w:tc>
      </w:tr>
      <w:tr>
        <w:tc>
          <w:tcPr/>
          <w:p>
            <w:pPr>
              <w:pStyle w:val="Compact"/>
            </w:pPr>
            <w:r>
              <w:rPr>
                <w:rStyle w:val="VerbatimChar"/>
              </w:rPr>
              <w:t xml:space="preserve">high</w:t>
            </w:r>
          </w:p>
        </w:tc>
        <w:tc>
          <w:tcPr/>
          <w:p>
            <w:pPr>
              <w:pStyle w:val="Compact"/>
            </w:pPr>
            <w:r>
              <w:t xml:space="preserve">explicit</w:t>
            </w:r>
            <w:r>
              <w:t xml:space="preserve"> </w:t>
            </w:r>
            <w:r>
              <w:rPr>
                <w:rStyle w:val="VerbatimChar"/>
              </w:rPr>
              <w:t xml:space="preserve">high:</w:t>
            </w:r>
            <w:r>
              <w:t xml:space="preserve">, OR LLM 0.7–0.85</w:t>
            </w:r>
          </w:p>
        </w:tc>
        <w:tc>
          <w:tcPr/>
          <w:p>
            <w:pPr>
              <w:pStyle w:val="Compact"/>
            </w:pPr>
            <w:r>
              <w:t xml:space="preserve">A ≤ 1 min, B ≤ 5 min, C ≤ 30 min</w:t>
            </w:r>
          </w:p>
        </w:tc>
        <w:tc>
          <w:tcPr/>
          <w:p>
            <w:pPr>
              <w:pStyle w:val="Compact"/>
            </w:pPr>
            <w:r>
              <w:t xml:space="preserve">&lt; 4 h</w:t>
            </w:r>
          </w:p>
        </w:tc>
      </w:tr>
      <w:tr>
        <w:tc>
          <w:tcPr/>
          <w:p>
            <w:pPr>
              <w:pStyle w:val="Compact"/>
            </w:pPr>
            <w:r>
              <w:rPr>
                <w:rStyle w:val="VerbatimChar"/>
              </w:rPr>
              <w:t xml:space="preserve">middle</w:t>
            </w:r>
          </w:p>
        </w:tc>
        <w:tc>
          <w:tcPr/>
          <w:p>
            <w:pPr>
              <w:pStyle w:val="Compact"/>
            </w:pPr>
            <w:r>
              <w:t xml:space="preserve">default for</w:t>
            </w:r>
            <w:r>
              <w:t xml:space="preserve"> </w:t>
            </w:r>
            <w:r>
              <w:rPr>
                <w:rStyle w:val="VerbatimChar"/>
              </w:rPr>
              <w:t xml:space="preserve">bug</w:t>
            </w:r>
            <w:r>
              <w:t xml:space="preserve">/</w:t>
            </w:r>
            <w:r>
              <w:rPr>
                <w:rStyle w:val="VerbatimChar"/>
              </w:rPr>
              <w:t xml:space="preserve">issue</w:t>
            </w:r>
            <w:r>
              <w:t xml:space="preserve">/</w:t>
            </w:r>
            <w:r>
              <w:rPr>
                <w:rStyle w:val="VerbatimChar"/>
              </w:rPr>
              <w:t xml:space="preserve">task</w:t>
            </w:r>
          </w:p>
        </w:tc>
        <w:tc>
          <w:tcPr/>
          <w:p>
            <w:pPr>
              <w:pStyle w:val="Compact"/>
            </w:pPr>
            <w:r>
              <w:t xml:space="preserve">A ≤ 5 s, B ≤ 5 min, C ≤ 2 h</w:t>
            </w:r>
          </w:p>
        </w:tc>
        <w:tc>
          <w:tcPr/>
          <w:p>
            <w:pPr>
              <w:pStyle w:val="Compact"/>
            </w:pPr>
            <w:r>
              <w:t xml:space="preserve">&lt; 24 h</w:t>
            </w:r>
          </w:p>
        </w:tc>
      </w:tr>
      <w:tr>
        <w:tc>
          <w:tcPr/>
          <w:p>
            <w:pPr>
              <w:pStyle w:val="Compact"/>
            </w:pPr>
            <w:r>
              <w:rPr>
                <w:rStyle w:val="VerbatimChar"/>
              </w:rPr>
              <w:t xml:space="preserve">low</w:t>
            </w:r>
          </w:p>
        </w:tc>
        <w:tc>
          <w:tcPr/>
          <w:p>
            <w:pPr>
              <w:pStyle w:val="Compact"/>
            </w:pPr>
            <w:r>
              <w:t xml:space="preserve">explicit</w:t>
            </w:r>
            <w:r>
              <w:t xml:space="preserve"> </w:t>
            </w:r>
            <w:r>
              <w:rPr>
                <w:rStyle w:val="VerbatimChar"/>
              </w:rPr>
              <w:t xml:space="preserve">low:</w:t>
            </w:r>
            <w:r>
              <w:t xml:space="preserve"> </w:t>
            </w:r>
            <w:r>
              <w:t xml:space="preserve">or</w:t>
            </w:r>
            <w:r>
              <w:t xml:space="preserve"> </w:t>
            </w:r>
            <w:r>
              <w:rPr>
                <w:rStyle w:val="VerbatimChar"/>
              </w:rPr>
              <w:t xml:space="preserve">nice-to-have:</w:t>
            </w:r>
          </w:p>
        </w:tc>
        <w:tc>
          <w:tcPr/>
          <w:p>
            <w:pPr>
              <w:pStyle w:val="Compact"/>
            </w:pPr>
            <w:r>
              <w:t xml:space="preserve">A ≤ 5 s, B ≤ 30 min, C ≤ 24 h</w:t>
            </w:r>
          </w:p>
        </w:tc>
        <w:tc>
          <w:tcPr/>
          <w:p>
            <w:pPr>
              <w:pStyle w:val="Compact"/>
            </w:pPr>
            <w:r>
              <w:t xml:space="preserve">&lt; 1 week</w:t>
            </w:r>
          </w:p>
        </w:tc>
      </w:tr>
    </w:tbl>
    <w:p>
      <w:pPr>
        <w:pStyle w:val="BodyText"/>
      </w:pPr>
      <w:r>
        <w:t xml:space="preserve">Operators MAY override mid-flight:</w:t>
      </w:r>
      <w:r>
        <w:t xml:space="preserve"> </w:t>
      </w:r>
      <w:r>
        <w:rPr>
          <w:rStyle w:val="VerbatimChar"/>
        </w:rPr>
        <w:t xml:space="preserve">Override: HRD-042 criticality=critical</w:t>
      </w:r>
      <w:r>
        <w:t xml:space="preserve"> </w:t>
      </w:r>
      <w:r>
        <w:t xml:space="preserve">re-dispatches to LLM with the new SLA and re-pages affected</w:t>
      </w:r>
      <w:r>
        <w:t xml:space="preserve"> </w:t>
      </w:r>
      <w:r>
        <w:rPr>
          <w:rStyle w:val="VerbatimChar"/>
        </w:rPr>
        <w:t xml:space="preserve">oncall</w:t>
      </w:r>
      <w:r>
        <w:t xml:space="preserve"> </w:t>
      </w:r>
      <w:r>
        <w:t xml:space="preserve">tags.</w:t>
      </w:r>
    </w:p>
    <w:bookmarkEnd w:id="104"/>
    <w:bookmarkStart w:id="105" w:name="Xdeabfca6c1304d7de9e394c84cbca7e65683fe6"/>
    <w:p>
      <w:pPr>
        <w:pStyle w:val="Heading4"/>
      </w:pPr>
      <w:r>
        <w:t xml:space="preserve">18.2.3 Type classification (Universal §11.4.16 mapping)</w:t>
      </w:r>
    </w:p>
    <w:p>
      <w:pPr>
        <w:pStyle w:val="FirstParagraph"/>
      </w:pPr>
      <w:r>
        <w:t xml:space="preserve">Inbound type tokens map to Universal §11.4.16 item types one-to-one. The classifier emits the exact Universal vocabulary so downstream</w:t>
      </w:r>
      <w:r>
        <w:t xml:space="preserve"> </w:t>
      </w:r>
      <w:r>
        <w:rPr>
          <w:rStyle w:val="VerbatimChar"/>
        </w:rPr>
        <w:t xml:space="preserve">Issues.md</w:t>
      </w:r>
      <w:r>
        <w:t xml:space="preserve"> </w:t>
      </w:r>
      <w:r>
        <w:t xml:space="preserve">rows pass §11.4.16-PARITY gate without translation. Full mapping in §32.6.</w:t>
      </w:r>
    </w:p>
    <w:p>
      <w:pPr>
        <w:pStyle w:val="BodyText"/>
      </w:pPr>
      <w:r>
        <w:t xml:space="preserve">When an inbound is ambiguous (e.g.,</w:t>
      </w:r>
      <w:r>
        <w:t xml:space="preserve"> </w:t>
      </w:r>
      <w:r>
        <w:rPr>
          <w:rStyle w:val="VerbatimChar"/>
        </w:rPr>
        <w:t xml:space="preserve">Hey, the build keeps failing</w:t>
      </w:r>
      <w:r>
        <w:t xml:space="preserve"> </w:t>
      </w:r>
      <w:r>
        <w:t xml:space="preserve">— no prefix), the classifier:</w:t>
      </w:r>
    </w:p>
    <w:p>
      <w:pPr>
        <w:pStyle w:val="Compact"/>
        <w:numPr>
          <w:ilvl w:val="0"/>
          <w:numId w:val="1112"/>
        </w:numPr>
      </w:pPr>
      <w:r>
        <w:t xml:space="preserve">Runs the deterministic keyword pass first (verbs like</w:t>
      </w:r>
      <w:r>
        <w:t xml:space="preserve"> </w:t>
      </w:r>
      <w:r>
        <w:rPr>
          <w:i/>
          <w:iCs/>
        </w:rPr>
        <w:t xml:space="preserve">fails</w:t>
      </w:r>
      <w:r>
        <w:t xml:space="preserve">,</w:t>
      </w:r>
      <w:r>
        <w:t xml:space="preserve"> </w:t>
      </w:r>
      <w:r>
        <w:rPr>
          <w:i/>
          <w:iCs/>
        </w:rPr>
        <w:t xml:space="preserve">broken</w:t>
      </w:r>
      <w:r>
        <w:t xml:space="preserve">,</w:t>
      </w:r>
      <w:r>
        <w:t xml:space="preserve"> </w:t>
      </w:r>
      <w:r>
        <w:rPr>
          <w:i/>
          <w:iCs/>
        </w:rPr>
        <w:t xml:space="preserve">crashed</w:t>
      </w:r>
      <w:r>
        <w:t xml:space="preserve"> </w:t>
      </w:r>
      <w:r>
        <w:t xml:space="preserve">→ tentative</w:t>
      </w:r>
      <w:r>
        <w:t xml:space="preserve"> </w:t>
      </w:r>
      <w:r>
        <w:rPr>
          <w:rStyle w:val="VerbatimChar"/>
        </w:rPr>
        <w:t xml:space="preserve">bug</w:t>
      </w:r>
      <w:r>
        <w:t xml:space="preserve">).</w:t>
      </w:r>
    </w:p>
    <w:p>
      <w:pPr>
        <w:pStyle w:val="Compact"/>
        <w:numPr>
          <w:ilvl w:val="0"/>
          <w:numId w:val="1112"/>
        </w:numPr>
      </w:pPr>
      <w:r>
        <w:t xml:space="preserve">If confidence &lt; 0.7, escalates to LLM for type-only dispatch (§33.3 prompt envelope,</w:t>
      </w:r>
      <w:r>
        <w:t xml:space="preserve"> </w:t>
      </w:r>
      <w:r>
        <w:rPr>
          <w:rStyle w:val="VerbatimChar"/>
        </w:rPr>
        <w:t xml:space="preserve">task=classify-only</w:t>
      </w:r>
      <w:r>
        <w:t xml:space="preserve">).</w:t>
      </w:r>
    </w:p>
    <w:p>
      <w:pPr>
        <w:pStyle w:val="Compact"/>
        <w:numPr>
          <w:ilvl w:val="0"/>
          <w:numId w:val="1112"/>
        </w:numPr>
      </w:pPr>
      <w:r>
        <w:t xml:space="preserve">If LLM confidence still &lt; 0.7, replies</w:t>
      </w:r>
      <w:r>
        <w:t xml:space="preserve"> </w:t>
      </w:r>
      <w:r>
        <w:rPr>
          <w:rStyle w:val="VerbatimChar"/>
        </w:rPr>
        <w:t xml:space="preserve">❓ Could you tag this as Bug: / Issue: / Task: / Query: / …?</w:t>
      </w:r>
      <w:r>
        <w:t xml:space="preserve"> </w:t>
      </w:r>
      <w:r>
        <w:t xml:space="preserve">and stages the message as</w:t>
      </w:r>
      <w:r>
        <w:t xml:space="preserve"> </w:t>
      </w:r>
      <w:r>
        <w:rPr>
          <w:rStyle w:val="VerbatimChar"/>
        </w:rPr>
        <w:t xml:space="preserve">needs-classification</w:t>
      </w:r>
      <w:r>
        <w:t xml:space="preserve"> </w:t>
      </w:r>
      <w:r>
        <w:t xml:space="preserve">(NOT processed further).</w:t>
      </w:r>
    </w:p>
    <w:bookmarkEnd w:id="105"/>
    <w:bookmarkStart w:id="106" w:name="Xb69c385855101bb5d664b9baf3072af4d5f2d2d"/>
    <w:p>
      <w:pPr>
        <w:pStyle w:val="Heading4"/>
      </w:pPr>
      <w:r>
        <w:t xml:space="preserve">18.2.4 Attachment validation + storage</w:t>
      </w:r>
    </w:p>
    <w:p>
      <w:pPr>
        <w:pStyle w:val="FirstParagraph"/>
      </w:pPr>
      <w:r>
        <w:t xml:space="preserve">Subscriber-supplied attachments referenced by an inbound investigation/bug/task MUST follow this storage convention (mandatory, per the user's V3 requirement):</w:t>
      </w:r>
    </w:p>
    <w:p>
      <w:pPr>
        <w:pStyle w:val="SourceCode"/>
      </w:pPr>
      <w:r>
        <w:rPr>
          <w:rStyle w:val="VerbatimChar"/>
        </w:rPr>
        <w:t xml:space="preserve">&lt;consuming-project-root&gt;/</w:t>
      </w:r>
      <w:r>
        <w:br/>
      </w:r>
      <w:r>
        <w:rPr>
          <w:rStyle w:val="VerbatimChar"/>
        </w:rPr>
        <w:t xml:space="preserve">└── issues/</w:t>
      </w:r>
      <w:r>
        <w:br/>
      </w:r>
      <w:r>
        <w:rPr>
          <w:rStyle w:val="VerbatimChar"/>
        </w:rPr>
        <w:t xml:space="preserve">    └── users/</w:t>
      </w:r>
      <w:r>
        <w:br/>
      </w:r>
      <w:r>
        <w:rPr>
          <w:rStyle w:val="VerbatimChar"/>
        </w:rPr>
        <w:t xml:space="preserve">        └── attachments/</w:t>
      </w:r>
      <w:r>
        <w:br/>
      </w:r>
      <w:r>
        <w:rPr>
          <w:rStyle w:val="VerbatimChar"/>
        </w:rPr>
        <w:t xml:space="preserve">            └── HRD-042/                      ← WORKABLE_ITEM_ID directory</w:t>
      </w:r>
      <w:r>
        <w:br/>
      </w:r>
      <w:r>
        <w:rPr>
          <w:rStyle w:val="VerbatimChar"/>
        </w:rPr>
        <w:t xml:space="preserve">                ├── 01_stack-trace.log       ← original filename, prefixed with arrival order</w:t>
      </w:r>
      <w:r>
        <w:br/>
      </w:r>
      <w:r>
        <w:rPr>
          <w:rStyle w:val="VerbatimChar"/>
        </w:rPr>
        <w:t xml:space="preserve">                ├── 02_screenshot.png</w:t>
      </w:r>
      <w:r>
        <w:br/>
      </w:r>
      <w:r>
        <w:rPr>
          <w:rStyle w:val="VerbatimChar"/>
        </w:rPr>
        <w:t xml:space="preserve">                └── 03_repro-script.sh</w:t>
      </w:r>
    </w:p>
    <w:p>
      <w:pPr>
        <w:pStyle w:val="FirstParagraph"/>
      </w:pPr>
      <w:r>
        <w:t xml:space="preserve">Where</w:t>
      </w:r>
      <w:r>
        <w:t xml:space="preserve"> </w:t>
      </w:r>
      <w:r>
        <w:rPr>
          <w:rStyle w:val="VerbatimChar"/>
        </w:rPr>
        <w:t xml:space="preserve">HRD-042</w:t>
      </w:r>
      <w:r>
        <w:t xml:space="preserve"> </w:t>
      </w:r>
      <w:r>
        <w:t xml:space="preserve">is the canonical workable-item ID. For investigations the directory is named after the investigation ID (</w:t>
      </w:r>
      <w:r>
        <w:rPr>
          <w:rStyle w:val="VerbatimChar"/>
        </w:rPr>
        <w:t xml:space="preserve">HRD-INV-007/</w:t>
      </w:r>
      <w:r>
        <w:t xml:space="preserve">); on transition to a final workable item, files are moved to the final ID's directory and</w:t>
      </w:r>
      <w:r>
        <w:t xml:space="preserve"> </w:t>
      </w:r>
      <w:r>
        <w:rPr>
          <w:rStyle w:val="VerbatimChar"/>
        </w:rPr>
        <w:t xml:space="preserve">HRD-INV-007/</w:t>
      </w:r>
      <w:r>
        <w:t xml:space="preserve"> </w:t>
      </w:r>
      <w:r>
        <w:t xml:space="preserve">becomes an empty placeholder kept for audit (Universal §11.4.55).</w:t>
      </w:r>
    </w:p>
    <w:p>
      <w:pPr>
        <w:pStyle w:val="BodyText"/>
      </w:pPr>
      <w:r>
        <w:t xml:space="preserve">The investigation/bug</w:t>
      </w:r>
      <w:r>
        <w:t xml:space="preserve"> </w:t>
      </w:r>
      <w:r>
        <w:rPr>
          <w:rStyle w:val="VerbatimChar"/>
        </w:rPr>
        <w:t xml:space="preserve">Issues.md</w:t>
      </w:r>
      <w:r>
        <w:t xml:space="preserve"> </w:t>
      </w:r>
      <w:r>
        <w:t xml:space="preserve">row carries a</w:t>
      </w:r>
      <w:r>
        <w:t xml:space="preserve"> </w:t>
      </w:r>
      <w:r>
        <w:rPr>
          <w:rStyle w:val="VerbatimChar"/>
        </w:rPr>
        <w:t xml:space="preserve">Attachments:</w:t>
      </w:r>
      <w:r>
        <w:t xml:space="preserve"> </w:t>
      </w:r>
      <w:r>
        <w:t xml:space="preserve">column referencing the directory. Multi-format attachment generation (§36) does NOT apply to inbound user attachments — they are stored as-is in their original format. (§36 multi-format is for OUTBOUND attachments Herald itself produces.)</w:t>
      </w:r>
    </w:p>
    <w:p>
      <w:pPr>
        <w:pStyle w:val="BodyText"/>
      </w:pPr>
      <w:r>
        <w:rPr>
          <w:b/>
          <w:bCs/>
        </w:rPr>
        <w:t xml:space="preserve">Pre-storage validation pipeline</w:t>
      </w:r>
      <w:r>
        <w:t xml:space="preserve"> </w:t>
      </w:r>
      <w:r>
        <w:t xml:space="preserve">(per §32.4):</w:t>
      </w:r>
    </w:p>
    <w:p>
      <w:pPr>
        <w:pStyle w:val="Compact"/>
        <w:numPr>
          <w:ilvl w:val="0"/>
          <w:numId w:val="1113"/>
        </w:numPr>
      </w:pPr>
      <w:r>
        <w:t xml:space="preserve">Each attachment downloaded into a sandbox directory (configurable; default</w:t>
      </w:r>
      <w:r>
        <w:t xml:space="preserve"> </w:t>
      </w:r>
      <w:r>
        <w:rPr>
          <w:rStyle w:val="VerbatimChar"/>
        </w:rPr>
        <w:t xml:space="preserve">/tmp/herald-staging/&lt;random&gt;/</w:t>
      </w:r>
      <w:r>
        <w:t xml:space="preserve">).</w:t>
      </w:r>
    </w:p>
    <w:p>
      <w:pPr>
        <w:pStyle w:val="Compact"/>
        <w:numPr>
          <w:ilvl w:val="0"/>
          <w:numId w:val="1113"/>
        </w:numPr>
      </w:pPr>
      <w:r>
        <w:t xml:space="preserve">ClamAV scan (if configured) — quarantine on hit.</w:t>
      </w:r>
    </w:p>
    <w:p>
      <w:pPr>
        <w:pStyle w:val="Compact"/>
        <w:numPr>
          <w:ilvl w:val="0"/>
          <w:numId w:val="1113"/>
        </w:numPr>
      </w:pPr>
      <w:r>
        <w:t xml:space="preserve">Magic-byte + MIME match — reject mismatched.</w:t>
      </w:r>
    </w:p>
    <w:p>
      <w:pPr>
        <w:pStyle w:val="Compact"/>
        <w:numPr>
          <w:ilvl w:val="0"/>
          <w:numId w:val="1113"/>
        </w:numPr>
      </w:pPr>
      <w:r>
        <w:t xml:space="preserve">Extension allowlist — reject</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.so</w:t>
      </w:r>
      <w:r>
        <w:t xml:space="preserve">,</w:t>
      </w:r>
      <w:r>
        <w:t xml:space="preserve"> </w:t>
      </w:r>
      <w:r>
        <w:rPr>
          <w:rStyle w:val="VerbatimChar"/>
        </w:rPr>
        <w:t xml:space="preserve">.dylib</w:t>
      </w:r>
      <w:r>
        <w:t xml:space="preserve">,</w:t>
      </w:r>
      <w:r>
        <w:t xml:space="preserve"> </w:t>
      </w:r>
      <w:r>
        <w:rPr>
          <w:rStyle w:val="VerbatimChar"/>
        </w:rPr>
        <w:t xml:space="preserve">.bat</w:t>
      </w:r>
      <w:r>
        <w:t xml:space="preserve">,</w:t>
      </w:r>
      <w:r>
        <w:t xml:space="preserve"> </w:t>
      </w:r>
      <w:r>
        <w:rPr>
          <w:rStyle w:val="VerbatimChar"/>
        </w:rPr>
        <w:t xml:space="preserve">.cmd</w:t>
      </w:r>
      <w:r>
        <w:t xml:space="preserve">,</w:t>
      </w:r>
      <w:r>
        <w:t xml:space="preserve"> </w:t>
      </w:r>
      <w:r>
        <w:rPr>
          <w:rStyle w:val="VerbatimChar"/>
        </w:rPr>
        <w:t xml:space="preserve">.ps1</w:t>
      </w:r>
      <w:r>
        <w:t xml:space="preserve">,</w:t>
      </w:r>
      <w:r>
        <w:t xml:space="preserve"> </w:t>
      </w:r>
      <w:r>
        <w:rPr>
          <w:rStyle w:val="VerbatimChar"/>
        </w:rPr>
        <w:t xml:space="preserve">.scr</w:t>
      </w:r>
      <w:r>
        <w:t xml:space="preserve">,</w:t>
      </w:r>
      <w:r>
        <w:t xml:space="preserve"> </w:t>
      </w:r>
      <w:r>
        <w:rPr>
          <w:rStyle w:val="VerbatimChar"/>
        </w:rPr>
        <w:t xml:space="preserve">.jar</w:t>
      </w:r>
      <w:r>
        <w:t xml:space="preserve">,</w:t>
      </w:r>
      <w:r>
        <w:t xml:space="preserve"> </w:t>
      </w:r>
      <w:r>
        <w:rPr>
          <w:rStyle w:val="VerbatimChar"/>
        </w:rPr>
        <w:t xml:space="preserve">.class</w:t>
      </w:r>
      <w:r>
        <w:t xml:space="preserve"> </w:t>
      </w:r>
      <w:r>
        <w:t xml:space="preserve">by default.</w:t>
      </w:r>
    </w:p>
    <w:p>
      <w:pPr>
        <w:pStyle w:val="Compact"/>
        <w:numPr>
          <w:ilvl w:val="0"/>
          <w:numId w:val="1113"/>
        </w:numPr>
      </w:pPr>
      <w:r>
        <w:t xml:space="preserve">Per-file size cap (</w:t>
      </w:r>
      <w:r>
        <w:rPr>
          <w:rStyle w:val="VerbatimChar"/>
        </w:rPr>
        <w:t xml:space="preserve">[attachments].in_max_mib</w:t>
      </w:r>
      <w:r>
        <w:t xml:space="preserve">, default 25 MiB).</w:t>
      </w:r>
    </w:p>
    <w:p>
      <w:pPr>
        <w:pStyle w:val="Compact"/>
        <w:numPr>
          <w:ilvl w:val="0"/>
          <w:numId w:val="1113"/>
        </w:numPr>
      </w:pPr>
      <w:r>
        <w:t xml:space="preserve">Per-message total cap (</w:t>
      </w:r>
      <w:r>
        <w:rPr>
          <w:rStyle w:val="VerbatimChar"/>
        </w:rPr>
        <w:t xml:space="preserve">[attachments].in_total_max_mib</w:t>
      </w:r>
      <w:r>
        <w:t xml:space="preserve">, default 100 MiB).</w:t>
      </w:r>
    </w:p>
    <w:p>
      <w:pPr>
        <w:pStyle w:val="Compact"/>
        <w:numPr>
          <w:ilvl w:val="0"/>
          <w:numId w:val="1113"/>
        </w:numPr>
      </w:pPr>
      <w:r>
        <w:t xml:space="preserve">If all pass → move to</w:t>
      </w:r>
      <w:r>
        <w:t xml:space="preserve"> </w:t>
      </w:r>
      <w:r>
        <w:rPr>
          <w:rStyle w:val="VerbatimChar"/>
        </w:rPr>
        <w:t xml:space="preserve">issues/users/attachments/&lt;WORKABLE_ITEM_ID&gt;/</w:t>
      </w:r>
      <w:r>
        <w:t xml:space="preserve">.</w:t>
      </w:r>
    </w:p>
    <w:p>
      <w:pPr>
        <w:pStyle w:val="Compact"/>
        <w:numPr>
          <w:ilvl w:val="0"/>
          <w:numId w:val="1113"/>
        </w:numPr>
      </w:pPr>
      <w:r>
        <w:t xml:space="preserve">If any fail → record reason in</w:t>
      </w:r>
      <w:r>
        <w:t xml:space="preserve"> </w:t>
      </w:r>
      <w:r>
        <w:rPr>
          <w:rStyle w:val="VerbatimChar"/>
        </w:rPr>
        <w:t xml:space="preserve">quarantined_messages</w:t>
      </w:r>
      <w:r>
        <w:t xml:space="preserve">, do NOT move to canonical path, Reply C cites the validation error.</w:t>
      </w:r>
    </w:p>
    <w:p>
      <w:pPr>
        <w:pStyle w:val="FirstParagraph"/>
      </w:pPr>
      <w:r>
        <w:t xml:space="preserve">The</w:t>
      </w:r>
      <w:r>
        <w:t xml:space="preserve"> </w:t>
      </w:r>
      <w:r>
        <w:rPr>
          <w:rStyle w:val="VerbatimChar"/>
        </w:rPr>
        <w:t xml:space="preserve">attachments_index.md</w:t>
      </w:r>
      <w:r>
        <w:t xml:space="preserve"> </w:t>
      </w:r>
      <w:r>
        <w:t xml:space="preserve">file inside each WORKABLE_ITEM_ID directory documents:</w:t>
      </w:r>
    </w:p>
    <w:p>
      <w:pPr>
        <w:pStyle w:val="SourceCode"/>
      </w:pPr>
      <w:r>
        <w:rPr>
          <w:rStyle w:val="FunctionTok"/>
        </w:rPr>
        <w:t xml:space="preserve"># Attachments for HRD-042</w:t>
      </w:r>
      <w:r>
        <w:br/>
      </w:r>
      <w:r>
        <w:br/>
      </w:r>
      <w:r>
        <w:rPr>
          <w:rStyle w:val="PreprocessorTok"/>
        </w:rPr>
        <w:t xml:space="preserve">|</w:t>
      </w:r>
      <w:r>
        <w:rPr>
          <w:rStyle w:val="NormalTok"/>
        </w:rPr>
        <w:t xml:space="preserve"> Order </w:t>
      </w:r>
      <w:r>
        <w:rPr>
          <w:rStyle w:val="PreprocessorTok"/>
        </w:rPr>
        <w:t xml:space="preserve">|</w:t>
      </w:r>
      <w:r>
        <w:rPr>
          <w:rStyle w:val="NormalTok"/>
        </w:rPr>
        <w:t xml:space="preserve"> Filename </w:t>
      </w:r>
      <w:r>
        <w:rPr>
          <w:rStyle w:val="PreprocessorTok"/>
        </w:rPr>
        <w:t xml:space="preserve">|</w:t>
      </w:r>
      <w:r>
        <w:rPr>
          <w:rStyle w:val="NormalTok"/>
        </w:rPr>
        <w:t xml:space="preserve"> MIME </w:t>
      </w:r>
      <w:r>
        <w:rPr>
          <w:rStyle w:val="PreprocessorTok"/>
        </w:rPr>
        <w:t xml:space="preserve">|</w:t>
      </w:r>
      <w:r>
        <w:rPr>
          <w:rStyle w:val="NormalTok"/>
        </w:rPr>
        <w:t xml:space="preserve"> Size (B) </w:t>
      </w:r>
      <w:r>
        <w:rPr>
          <w:rStyle w:val="PreprocessorTok"/>
        </w:rPr>
        <w:t xml:space="preserve">|</w:t>
      </w:r>
      <w:r>
        <w:rPr>
          <w:rStyle w:val="NormalTok"/>
        </w:rPr>
        <w:t xml:space="preserve"> SHA-256 </w:t>
      </w:r>
      <w:r>
        <w:rPr>
          <w:rStyle w:val="PreprocessorTok"/>
        </w:rPr>
        <w:t xml:space="preserve">|</w:t>
      </w:r>
      <w:r>
        <w:rPr>
          <w:rStyle w:val="NormalTok"/>
        </w:rPr>
        <w:t xml:space="preserve"> Uploaded by </w:t>
      </w:r>
      <w:r>
        <w:rPr>
          <w:rStyle w:val="PreprocessorTok"/>
        </w:rPr>
        <w:t xml:space="preserve">|</w:t>
      </w:r>
      <w:r>
        <w:rPr>
          <w:rStyle w:val="NormalTok"/>
        </w:rPr>
        <w:t xml:space="preserve"> Uploaded at </w:t>
      </w:r>
      <w:r>
        <w:rPr>
          <w:rStyle w:val="PreprocessorTok"/>
        </w:rPr>
        <w:t xml:space="preserve">|</w:t>
      </w:r>
      <w:r>
        <w:rPr>
          <w:rStyle w:val="NormalTok"/>
        </w:rPr>
        <w:t xml:space="preserve"> Notes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01 </w:t>
      </w:r>
      <w:r>
        <w:rPr>
          <w:rStyle w:val="PreprocessorTok"/>
        </w:rPr>
        <w:t xml:space="preserve">|</w:t>
      </w:r>
      <w:r>
        <w:rPr>
          <w:rStyle w:val="NormalTok"/>
        </w:rPr>
        <w:t xml:space="preserve"> stack-trace.log </w:t>
      </w:r>
      <w:r>
        <w:rPr>
          <w:rStyle w:val="PreprocessorTok"/>
        </w:rPr>
        <w:t xml:space="preserve">|</w:t>
      </w:r>
      <w:r>
        <w:rPr>
          <w:rStyle w:val="NormalTok"/>
        </w:rPr>
        <w:t xml:space="preserve"> text/plain </w:t>
      </w:r>
      <w:r>
        <w:rPr>
          <w:rStyle w:val="PreprocessorTok"/>
        </w:rPr>
        <w:t xml:space="preserve">|</w:t>
      </w:r>
      <w:r>
        <w:rPr>
          <w:rStyle w:val="NormalTok"/>
        </w:rPr>
        <w:t xml:space="preserve"> 12_348 </w:t>
      </w:r>
      <w:r>
        <w:rPr>
          <w:rStyle w:val="PreprocessorTok"/>
        </w:rPr>
        <w:t xml:space="preserve">|</w:t>
      </w:r>
      <w:r>
        <w:rPr>
          <w:rStyle w:val="NormalTok"/>
        </w:rPr>
        <w:t xml:space="preserve"> </w:t>
      </w:r>
      <w:r>
        <w:rPr>
          <w:rStyle w:val="DataTypeTok"/>
        </w:rPr>
        <w:t xml:space="preserve">&lt;</w:t>
      </w:r>
      <w:r>
        <w:rPr>
          <w:rStyle w:val="KeywordTok"/>
        </w:rPr>
        <w:t xml:space="preserve">hex</w:t>
      </w:r>
      <w:r>
        <w:rPr>
          <w:rStyle w:val="DataTypeTok"/>
        </w:rPr>
        <w:t xml:space="preserve">&gt;</w:t>
      </w:r>
      <w:r>
        <w:rPr>
          <w:rStyle w:val="NormalTok"/>
        </w:rPr>
        <w:t xml:space="preserve"> </w:t>
      </w:r>
      <w:r>
        <w:rPr>
          <w:rStyle w:val="PreprocessorTok"/>
        </w:rPr>
        <w:t xml:space="preserve">|</w:t>
      </w:r>
      <w:r>
        <w:rPr>
          <w:rStyle w:val="NormalTok"/>
        </w:rPr>
        <w:t xml:space="preserve"> alice@tgram:42 </w:t>
      </w:r>
      <w:r>
        <w:rPr>
          <w:rStyle w:val="PreprocessorTok"/>
        </w:rPr>
        <w:t xml:space="preserve">|</w:t>
      </w:r>
      <w:r>
        <w:rPr>
          <w:rStyle w:val="NormalTok"/>
        </w:rPr>
        <w:t xml:space="preserve"> 2026-05-20T18</w:t>
      </w:r>
      <w:r>
        <w:rPr>
          <w:rStyle w:val="SpecialCharTok"/>
        </w:rPr>
        <w:t xml:space="preserve">:30:</w:t>
      </w:r>
      <w:r>
        <w:rPr>
          <w:rStyle w:val="NormalTok"/>
        </w:rPr>
        <w:t xml:space="preserve">12Z </w:t>
      </w:r>
      <w:r>
        <w:rPr>
          <w:rStyle w:val="PreprocessorTok"/>
        </w:rPr>
        <w:t xml:space="preserve">|</w:t>
      </w:r>
      <w:r>
        <w:rPr>
          <w:rStyle w:val="NormalTok"/>
        </w:rPr>
        <w:t xml:space="preserve"> repro context </w:t>
      </w:r>
      <w:r>
        <w:rPr>
          <w:rStyle w:val="PreprocessorTok"/>
        </w:rPr>
        <w:t xml:space="preserve">|</w:t>
      </w:r>
      <w:r>
        <w:br/>
      </w:r>
      <w:r>
        <w:rPr>
          <w:rStyle w:val="PreprocessorTok"/>
        </w:rPr>
        <w:t xml:space="preserve">|</w:t>
      </w:r>
      <w:r>
        <w:rPr>
          <w:rStyle w:val="NormalTok"/>
        </w:rPr>
        <w:t xml:space="preserve"> 02 </w:t>
      </w:r>
      <w:r>
        <w:rPr>
          <w:rStyle w:val="PreprocessorTok"/>
        </w:rPr>
        <w:t xml:space="preserve">|</w:t>
      </w:r>
      <w:r>
        <w:rPr>
          <w:rStyle w:val="NormalTok"/>
        </w:rPr>
        <w:t xml:space="preserve"> screenshot.png </w:t>
      </w:r>
      <w:r>
        <w:rPr>
          <w:rStyle w:val="PreprocessorTok"/>
        </w:rPr>
        <w:t xml:space="preserve">|</w:t>
      </w:r>
      <w:r>
        <w:rPr>
          <w:rStyle w:val="NormalTok"/>
        </w:rPr>
        <w:t xml:space="preserve"> image/png </w:t>
      </w:r>
      <w:r>
        <w:rPr>
          <w:rStyle w:val="PreprocessorTok"/>
        </w:rPr>
        <w:t xml:space="preserve">|</w:t>
      </w:r>
      <w:r>
        <w:rPr>
          <w:rStyle w:val="NormalTok"/>
        </w:rPr>
        <w:t xml:space="preserve"> 348_551 </w:t>
      </w:r>
      <w:r>
        <w:rPr>
          <w:rStyle w:val="PreprocessorTok"/>
        </w:rPr>
        <w:t xml:space="preserve">|</w:t>
      </w:r>
      <w:r>
        <w:rPr>
          <w:rStyle w:val="NormalTok"/>
        </w:rPr>
        <w:t xml:space="preserve"> </w:t>
      </w:r>
      <w:r>
        <w:rPr>
          <w:rStyle w:val="DataTypeTok"/>
        </w:rPr>
        <w:t xml:space="preserve">&lt;</w:t>
      </w:r>
      <w:r>
        <w:rPr>
          <w:rStyle w:val="KeywordTok"/>
        </w:rPr>
        <w:t xml:space="preserve">hex</w:t>
      </w:r>
      <w:r>
        <w:rPr>
          <w:rStyle w:val="DataTypeTok"/>
        </w:rPr>
        <w:t xml:space="preserve">&gt;</w:t>
      </w:r>
      <w:r>
        <w:rPr>
          <w:rStyle w:val="NormalTok"/>
        </w:rPr>
        <w:t xml:space="preserve"> </w:t>
      </w:r>
      <w:r>
        <w:rPr>
          <w:rStyle w:val="PreprocessorTok"/>
        </w:rPr>
        <w:t xml:space="preserve">|</w:t>
      </w:r>
      <w:r>
        <w:rPr>
          <w:rStyle w:val="NormalTok"/>
        </w:rPr>
        <w:t xml:space="preserve"> alice@tgram:42 </w:t>
      </w:r>
      <w:r>
        <w:rPr>
          <w:rStyle w:val="PreprocessorTok"/>
        </w:rPr>
        <w:t xml:space="preserve">|</w:t>
      </w:r>
      <w:r>
        <w:rPr>
          <w:rStyle w:val="NormalTok"/>
        </w:rPr>
        <w:t xml:space="preserve"> 2026-05-20T18</w:t>
      </w:r>
      <w:r>
        <w:rPr>
          <w:rStyle w:val="SpecialCharTok"/>
        </w:rPr>
        <w:t xml:space="preserve">:30:</w:t>
      </w:r>
      <w:r>
        <w:rPr>
          <w:rStyle w:val="NormalTok"/>
        </w:rPr>
        <w:t xml:space="preserve">14Z </w:t>
      </w:r>
      <w:r>
        <w:rPr>
          <w:rStyle w:val="PreprocessorTok"/>
        </w:rPr>
        <w:t xml:space="preserve">|</w:t>
      </w:r>
      <w:r>
        <w:rPr>
          <w:rStyle w:val="NormalTok"/>
        </w:rPr>
        <w:t xml:space="preserve"> UI state </w:t>
      </w:r>
      <w:r>
        <w:rPr>
          <w:rStyle w:val="PreprocessorTok"/>
        </w:rPr>
        <w:t xml:space="preserve">|</w:t>
      </w:r>
      <w:r>
        <w:br/>
      </w:r>
      <w:r>
        <w:rPr>
          <w:rStyle w:val="PreprocessorTok"/>
        </w:rPr>
        <w:t xml:space="preserve">|</w:t>
      </w:r>
      <w:r>
        <w:rPr>
          <w:rStyle w:val="NormalTok"/>
        </w:rPr>
        <w:t xml:space="preserve"> 03 </w:t>
      </w:r>
      <w:r>
        <w:rPr>
          <w:rStyle w:val="PreprocessorTok"/>
        </w:rPr>
        <w:t xml:space="preserve">|</w:t>
      </w:r>
      <w:r>
        <w:rPr>
          <w:rStyle w:val="NormalTok"/>
        </w:rPr>
        <w:t xml:space="preserve"> repro-script.sh </w:t>
      </w:r>
      <w:r>
        <w:rPr>
          <w:rStyle w:val="PreprocessorTok"/>
        </w:rPr>
        <w:t xml:space="preserve">|</w:t>
      </w:r>
      <w:r>
        <w:rPr>
          <w:rStyle w:val="NormalTok"/>
        </w:rPr>
        <w:t xml:space="preserve"> text/x-shellscript </w:t>
      </w:r>
      <w:r>
        <w:rPr>
          <w:rStyle w:val="PreprocessorTok"/>
        </w:rPr>
        <w:t xml:space="preserve">|</w:t>
      </w:r>
      <w:r>
        <w:rPr>
          <w:rStyle w:val="NormalTok"/>
        </w:rPr>
        <w:t xml:space="preserve"> 1_204 </w:t>
      </w:r>
      <w:r>
        <w:rPr>
          <w:rStyle w:val="PreprocessorTok"/>
        </w:rPr>
        <w:t xml:space="preserve">|</w:t>
      </w:r>
      <w:r>
        <w:rPr>
          <w:rStyle w:val="NormalTok"/>
        </w:rPr>
        <w:t xml:space="preserve"> </w:t>
      </w:r>
      <w:r>
        <w:rPr>
          <w:rStyle w:val="DataTypeTok"/>
        </w:rPr>
        <w:t xml:space="preserve">&lt;</w:t>
      </w:r>
      <w:r>
        <w:rPr>
          <w:rStyle w:val="KeywordTok"/>
        </w:rPr>
        <w:t xml:space="preserve">hex</w:t>
      </w:r>
      <w:r>
        <w:rPr>
          <w:rStyle w:val="DataTypeTok"/>
        </w:rPr>
        <w:t xml:space="preserve">&gt;</w:t>
      </w:r>
      <w:r>
        <w:rPr>
          <w:rStyle w:val="NormalTok"/>
        </w:rPr>
        <w:t xml:space="preserve"> </w:t>
      </w:r>
      <w:r>
        <w:rPr>
          <w:rStyle w:val="PreprocessorTok"/>
        </w:rPr>
        <w:t xml:space="preserve">|</w:t>
      </w:r>
      <w:r>
        <w:rPr>
          <w:rStyle w:val="NormalTok"/>
        </w:rPr>
        <w:t xml:space="preserve"> alice@tgram:42 </w:t>
      </w:r>
      <w:r>
        <w:rPr>
          <w:rStyle w:val="PreprocessorTok"/>
        </w:rPr>
        <w:t xml:space="preserve">|</w:t>
      </w:r>
      <w:r>
        <w:rPr>
          <w:rStyle w:val="NormalTok"/>
        </w:rPr>
        <w:t xml:space="preserve"> 2026-05-20T18</w:t>
      </w:r>
      <w:r>
        <w:rPr>
          <w:rStyle w:val="SpecialCharTok"/>
        </w:rPr>
        <w:t xml:space="preserve">:30:</w:t>
      </w:r>
      <w:r>
        <w:rPr>
          <w:rStyle w:val="NormalTok"/>
        </w:rPr>
        <w:t xml:space="preserve">17Z </w:t>
      </w:r>
      <w:r>
        <w:rPr>
          <w:rStyle w:val="PreprocessorTok"/>
        </w:rPr>
        <w:t xml:space="preserve">|</w:t>
      </w:r>
      <w:r>
        <w:rPr>
          <w:rStyle w:val="NormalTok"/>
        </w:rPr>
        <w:t xml:space="preserve"> runs in 10 s </w:t>
      </w:r>
      <w:r>
        <w:rPr>
          <w:rStyle w:val="PreprocessorTok"/>
        </w:rPr>
        <w:t xml:space="preserve">|</w:t>
      </w:r>
    </w:p>
    <w:p>
      <w:pPr>
        <w:pStyle w:val="FirstParagraph"/>
      </w:pPr>
      <w:r>
        <w:t xml:space="preserve">The index file IS the source of truth for "what's attached to this workable item" — Herald regenerates it on every attachment add/remove (per §11.4.61 freshness rules; if the index drifts from the directory contents, the §32 validator FAILs with</w:t>
      </w:r>
      <w:r>
        <w:t xml:space="preserve"> </w:t>
      </w:r>
      <w:r>
        <w:rPr>
          <w:rStyle w:val="VerbatimChar"/>
        </w:rPr>
        <w:t xml:space="preserve">attachment_index_drift</w:t>
      </w:r>
      <w:r>
        <w:t xml:space="preserve">).</w:t>
      </w:r>
    </w:p>
    <w:bookmarkEnd w:id="106"/>
    <w:bookmarkStart w:id="107" w:name="Xf71a16364f4a51b43bde830245ddc51a1b5af6f"/>
    <w:p>
      <w:pPr>
        <w:pStyle w:val="Heading4"/>
      </w:pPr>
      <w:r>
        <w:t xml:space="preserve">18.2.5 Claude Code project-session integration</w:t>
      </w:r>
    </w:p>
    <w:p>
      <w:pPr>
        <w:pStyle w:val="FirstParagraph"/>
      </w:pPr>
      <w:r>
        <w:t xml:space="preserve">Per §33.2 the Claude Code session for the consuming project is anchored at</w:t>
      </w:r>
      <w:r>
        <w:t xml:space="preserve"> </w:t>
      </w:r>
      <w:r>
        <w:rPr>
          <w:rStyle w:val="VerbatimChar"/>
        </w:rPr>
        <w:t xml:space="preserve">&lt;consuming-project&gt;/.herald/claude-code/sessions/&lt;project_name&gt;.session</w:t>
      </w:r>
      <w:r>
        <w:t xml:space="preserve">. For Project Herald specifically:</w:t>
      </w:r>
    </w:p>
    <w:p>
      <w:pPr>
        <w:pStyle w:val="Compact"/>
        <w:numPr>
          <w:ilvl w:val="0"/>
          <w:numId w:val="1114"/>
        </w:numPr>
      </w:pPr>
      <w:r>
        <w:t xml:space="preserve">The</w:t>
      </w:r>
      <w:r>
        <w:t xml:space="preserve"> </w:t>
      </w:r>
      <w:r>
        <w:rPr>
          <w:rStyle w:val="VerbatimChar"/>
        </w:rPr>
        <w:t xml:space="preserve">[herald].project_name</w:t>
      </w:r>
      <w:r>
        <w:t xml:space="preserve"> </w:t>
      </w:r>
      <w:r>
        <w:t xml:space="preserve">config value (e.g.</w:t>
      </w:r>
      <w:r>
        <w:t xml:space="preserve"> </w:t>
      </w:r>
      <w:r>
        <w:rPr>
          <w:rStyle w:val="VerbatimChar"/>
        </w:rPr>
        <w:t xml:space="preserve">ATMOSphere</w:t>
      </w:r>
      <w:r>
        <w:t xml:space="preserve">) drives the anchor name.</w:t>
      </w:r>
    </w:p>
    <w:p>
      <w:pPr>
        <w:pStyle w:val="Compact"/>
        <w:numPr>
          <w:ilvl w:val="0"/>
          <w:numId w:val="1114"/>
        </w:numPr>
      </w:pPr>
      <w:r>
        <w:t xml:space="preserve">Each invocation runs</w:t>
      </w:r>
      <w:r>
        <w:t xml:space="preserve"> </w:t>
      </w:r>
      <w:r>
        <w:rPr>
          <w:rStyle w:val="VerbatimChar"/>
        </w:rPr>
        <w:t xml:space="preserve">claude --resume &lt;UUID&gt; --print "&lt;§33.3 envelope&gt;"</w:t>
      </w:r>
      <w:r>
        <w:t xml:space="preserve"> </w:t>
      </w:r>
      <w:r>
        <w:t xml:space="preserve">with</w:t>
      </w:r>
      <w:r>
        <w:t xml:space="preserve"> </w:t>
      </w:r>
      <w:r>
        <w:rPr>
          <w:rStyle w:val="VerbatimChar"/>
        </w:rPr>
        <w:t xml:space="preserve">cwd=&lt;consuming-project-root&gt;</w:t>
      </w:r>
      <w:r>
        <w:t xml:space="preserve">.</w:t>
      </w:r>
    </w:p>
    <w:p>
      <w:pPr>
        <w:pStyle w:val="Compact"/>
        <w:numPr>
          <w:ilvl w:val="0"/>
          <w:numId w:val="1114"/>
        </w:numPr>
      </w:pPr>
      <w:r>
        <w:t xml:space="preserve">The session anchor is read-only to Herald; manual deletion resets the session (operators MAY want this when Claude's context degrades — e.g. after a long-running incident produces a noisy session).</w:t>
      </w:r>
    </w:p>
    <w:p>
      <w:pPr>
        <w:pStyle w:val="Compact"/>
        <w:numPr>
          <w:ilvl w:val="0"/>
          <w:numId w:val="1114"/>
        </w:numPr>
      </w:pPr>
      <w:r>
        <w:t xml:space="preserve">The flavor binary refuses to start if</w:t>
      </w:r>
      <w:r>
        <w:t xml:space="preserve"> </w:t>
      </w:r>
      <w:r>
        <w:rPr>
          <w:rStyle w:val="VerbatimChar"/>
        </w:rPr>
        <w:t xml:space="preserve">[herald].project_name</w:t>
      </w:r>
      <w:r>
        <w:t xml:space="preserve"> </w:t>
      </w:r>
      <w:r>
        <w:t xml:space="preserve">is empty (Claude Code dispatch is non-optional in V3 r1).</w:t>
      </w:r>
    </w:p>
    <w:bookmarkEnd w:id="107"/>
    <w:bookmarkStart w:id="108" w:name="Xe13f46df82b289a1efcde5345e2b56e1bda2da2"/>
    <w:p>
      <w:pPr>
        <w:pStyle w:val="Heading4"/>
      </w:pPr>
      <w:r>
        <w:t xml:space="preserve">18.2.6 Channel interactions</w:t>
      </w:r>
    </w:p>
    <w:p>
      <w:pPr>
        <w:pStyle w:val="FirstParagraph"/>
      </w:pPr>
      <w:r>
        <w:t xml:space="preserve">In addition to the §18.1.1 cross-flavor primitives,</w:t>
      </w:r>
      <w:r>
        <w:t xml:space="preserve"> </w:t>
      </w:r>
      <w:r>
        <w:rPr>
          <w:rStyle w:val="VerbatimChar"/>
        </w:rPr>
        <w:t xml:space="preserve">pherald</w:t>
      </w:r>
      <w:r>
        <w:t xml:space="preserve"> </w:t>
      </w:r>
      <w:r>
        <w:t xml:space="preserve">ships these flavor-specific interactive surfaces: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/investigate &lt;HRD-NNN&gt;</w:t>
            </w:r>
            <w:r>
              <w:t xml:space="preserve"> </w:t>
            </w:r>
            <w:r>
              <w:t xml:space="preserve">slash command</w:t>
            </w:r>
          </w:p>
        </w:tc>
        <w:tc>
          <w:tcPr/>
          <w:p>
            <w:pPr>
              <w:pStyle w:val="Compact"/>
            </w:pPr>
            <w:r>
              <w:t xml:space="preserve">Slack, Discord, Telegram</w:t>
            </w:r>
          </w:p>
        </w:tc>
        <w:tc>
          <w:tcPr/>
          <w:p>
            <w:pPr>
              <w:pStyle w:val="Compact"/>
            </w:pPr>
            <w:r>
              <w:t xml:space="preserve">Re-runs the investigation phase for an existing item (useful after the subscriber adds more attachments to the thread).</w:t>
            </w:r>
          </w:p>
        </w:tc>
      </w:tr>
      <w:tr>
        <w:tc>
          <w:tcPr/>
          <w:p>
            <w:pPr>
              <w:pStyle w:val="Compact"/>
            </w:pPr>
            <w:r>
              <w:rPr>
                <w:rStyle w:val="VerbatimChar"/>
              </w:rPr>
              <w:t xml:space="preserve">/promote &lt;HRD-INV-NNN&gt;</w:t>
            </w:r>
            <w:r>
              <w:t xml:space="preserve"> </w:t>
            </w:r>
            <w:r>
              <w:t xml:space="preserve">slash command</w:t>
            </w:r>
          </w:p>
        </w:tc>
        <w:tc>
          <w:tcPr/>
          <w:p>
            <w:pPr>
              <w:pStyle w:val="Compact"/>
            </w:pPr>
            <w:r>
              <w:t xml:space="preserve">Slack, Discord</w:t>
            </w:r>
          </w:p>
        </w:tc>
        <w:tc>
          <w:tcPr/>
          <w:p>
            <w:pPr>
              <w:pStyle w:val="Compact"/>
            </w:pPr>
            <w:r>
              <w:t xml:space="preserve">Operator-only — force-promotes an investigation to a final workable item without waiting for LLM validation.</w:t>
            </w:r>
          </w:p>
        </w:tc>
      </w:tr>
      <w:tr>
        <w:tc>
          <w:tcPr/>
          <w:p>
            <w:pPr>
              <w:pStyle w:val="Compact"/>
            </w:pPr>
            <w:r>
              <w:rPr>
                <w:rStyle w:val="VerbatimChar"/>
              </w:rPr>
              <w:t xml:space="preserve">/reject &lt;HRD-INV-NNN&gt; &lt;reason&gt;</w:t>
            </w:r>
            <w:r>
              <w:t xml:space="preserve"> </w:t>
            </w:r>
            <w:r>
              <w:t xml:space="preserve">slash command</w:t>
            </w:r>
          </w:p>
        </w:tc>
        <w:tc>
          <w:tcPr/>
          <w:p>
            <w:pPr>
              <w:pStyle w:val="Compact"/>
            </w:pPr>
            <w:r>
              <w:t xml:space="preserve">Slack, Discord</w:t>
            </w:r>
          </w:p>
        </w:tc>
        <w:tc>
          <w:tcPr/>
          <w:p>
            <w:pPr>
              <w:pStyle w:val="Compact"/>
            </w:pPr>
            <w:r>
              <w:t xml:space="preserve">Operator-only — closes an investigation with a documented reason.</w:t>
            </w:r>
          </w:p>
        </w:tc>
      </w:tr>
      <w:tr>
        <w:tc>
          <w:tcPr/>
          <w:p>
            <w:pPr>
              <w:pStyle w:val="Compact"/>
            </w:pPr>
            <w:r>
              <w:rPr>
                <w:rStyle w:val="VerbatimChar"/>
              </w:rPr>
              <w:t xml:space="preserve">Investigation summary modal</w:t>
            </w:r>
          </w:p>
        </w:tc>
        <w:tc>
          <w:tcPr/>
          <w:p>
            <w:pPr>
              <w:pStyle w:val="Compact"/>
            </w:pPr>
            <w:r>
              <w:t xml:space="preserve">Slack</w:t>
            </w:r>
            <w:r>
              <w:t xml:space="preserve"> </w:t>
            </w:r>
            <w:r>
              <w:rPr>
                <w:rStyle w:val="VerbatimChar"/>
              </w:rPr>
              <w:t xml:space="preserve">views.open</w:t>
            </w:r>
            <w:r>
              <w:t xml:space="preserve">, Discord modal</w:t>
            </w:r>
          </w:p>
        </w:tc>
        <w:tc>
          <w:tcPr/>
          <w:p>
            <w:pPr>
              <w:pStyle w:val="Compact"/>
            </w:pPr>
            <w:r>
              <w:t xml:space="preserve">When a subscriber clicks "Add reproduction steps" on Reply B, opens a structured modal asking for: repro steps, expected vs actual, environment, attachments.</w:t>
            </w:r>
          </w:p>
        </w:tc>
      </w:tr>
      <w:tr>
        <w:tc>
          <w:tcPr/>
          <w:p>
            <w:pPr>
              <w:pStyle w:val="Compact"/>
            </w:pPr>
            <w:r>
              <w:t xml:space="preserve">Investigation status buttons</w:t>
            </w:r>
          </w:p>
        </w:tc>
        <w:tc>
          <w:tcPr/>
          <w:p>
            <w:pPr>
              <w:pStyle w:val="Compact"/>
            </w:pPr>
            <w:r>
              <w:t xml:space="preserve">Slack Block Kit</w:t>
            </w:r>
            <w:r>
              <w:t xml:space="preserve"> </w:t>
            </w:r>
            <w:r>
              <w:rPr>
                <w:rStyle w:val="VerbatimChar"/>
              </w:rPr>
              <w:t xml:space="preserve">actions</w:t>
            </w:r>
            <w:r>
              <w:t xml:space="preserve">, Telegram inline keyboard, Discord buttons</w:t>
            </w:r>
          </w:p>
        </w:tc>
        <w:tc>
          <w:tcPr/>
          <w:p>
            <w:pPr>
              <w:pStyle w:val="Compact"/>
            </w:pPr>
            <w:r>
              <w:t xml:space="preserve">On Reply C of an investigation:</w:t>
            </w:r>
            <w:r>
              <w:t xml:space="preserve"> </w:t>
            </w:r>
            <w:r>
              <w:rPr>
                <w:rStyle w:val="VerbatimChar"/>
              </w:rPr>
              <w:t xml:space="preserve">[Validate]</w:t>
            </w:r>
            <w:r>
              <w:t xml:space="preserve"> </w:t>
            </w:r>
            <w:r>
              <w:rPr>
                <w:rStyle w:val="VerbatimChar"/>
              </w:rPr>
              <w:t xml:space="preserve">[Reject]</w:t>
            </w:r>
            <w:r>
              <w:t xml:space="preserve"> </w:t>
            </w:r>
            <w:r>
              <w:rPr>
                <w:rStyle w:val="VerbatimChar"/>
              </w:rPr>
              <w:t xml:space="preserve">[Need more info]</w:t>
            </w:r>
            <w:r>
              <w:t xml:space="preserve"> </w:t>
            </w:r>
            <w:r>
              <w:rPr>
                <w:rStyle w:val="VerbatimChar"/>
              </w:rPr>
              <w:t xml:space="preserve">[Reassign]</w:t>
            </w:r>
            <w:r>
              <w:t xml:space="preserve">.</w:t>
            </w:r>
          </w:p>
        </w:tc>
      </w:tr>
      <w:tr>
        <w:tc>
          <w:tcPr/>
          <w:p>
            <w:pPr>
              <w:pStyle w:val="Compact"/>
            </w:pPr>
            <w:r>
              <w:t xml:space="preserve">Workable-item card</w:t>
            </w:r>
          </w:p>
        </w:tc>
        <w:tc>
          <w:tcPr/>
          <w:p>
            <w:pPr>
              <w:pStyle w:val="Compact"/>
            </w:pPr>
            <w:r>
              <w:t xml:space="preserve">All channels with rich messaging</w:t>
            </w:r>
          </w:p>
        </w:tc>
        <w:tc>
          <w:tcPr/>
          <w:p>
            <w:pPr>
              <w:pStyle w:val="Compact"/>
            </w:pPr>
            <w:r>
              <w:t xml:space="preserve">A pinned card with workable item summary + criticality badge + assignee + status — refreshed via §35 versioned-report mechanic on every status change.</w:t>
            </w:r>
          </w:p>
        </w:tc>
      </w:tr>
    </w:tbl>
    <w:bookmarkEnd w:id="108"/>
    <w:bookmarkEnd w:id="109"/>
    <w:bookmarkStart w:id="111" w:name="X8f910269df9d8ce37e9547f8df483dfe197ffb5"/>
    <w:p>
      <w:pPr>
        <w:pStyle w:val="Heading3"/>
      </w:pPr>
      <w:r>
        <w:t xml:space="preserve">18.3 System Herald (</w:t>
      </w:r>
      <w:r>
        <w:rPr>
          <w:rStyle w:val="VerbatimChar"/>
        </w:rPr>
        <w:t xml:space="preserve">sherald</w:t>
      </w:r>
      <w:r>
        <w:t xml:space="preserve">)</w:t>
      </w:r>
    </w:p>
    <w:p>
      <w:pPr>
        <w:pStyle w:val="FirstParagraph"/>
      </w:pPr>
      <w:r>
        <w:rPr>
          <w:b/>
          <w:bCs/>
        </w:rPr>
        <w:t xml:space="preserve">Focus</w:t>
      </w:r>
      <w:r>
        <w:t xml:space="preserve">: OS/host/service health and security. Designed for systems-administration teams + on-call rotation.</w:t>
      </w:r>
    </w:p>
    <w:p>
      <w:pPr>
        <w:pStyle w:val="BodyText"/>
      </w:pPr>
      <w:r>
        <w:rPr>
          <w:b/>
          <w:bCs/>
        </w:rPr>
        <w:t xml:space="preserve">Event subtree</w:t>
      </w:r>
      <w:r>
        <w:t xml:space="preserve">:</w:t>
      </w:r>
      <w:r>
        <w:t xml:space="preserve"> </w:t>
      </w:r>
      <w:r>
        <w:rPr>
          <w:rStyle w:val="VerbatimChar"/>
        </w:rPr>
        <w:t xml:space="preserve">digital.vasic.herald.system.*</w:t>
      </w:r>
      <w:r>
        <w:t xml:space="preserve">.</w:t>
      </w:r>
    </w:p>
    <w:p>
      <w:pPr>
        <w:pStyle w:val="BodyText"/>
      </w:pPr>
      <w:r>
        <w:rPr>
          <w:b/>
          <w:bCs/>
        </w:rPr>
        <w:t xml:space="preserve">Sources</w:t>
      </w:r>
      <w:r>
        <w:t xml:space="preserve">:</w:t>
      </w:r>
    </w:p>
    <w:p>
      <w:pPr>
        <w:pStyle w:val="Compact"/>
        <w:numPr>
          <w:ilvl w:val="0"/>
          <w:numId w:val="1115"/>
        </w:numPr>
      </w:pPr>
      <w:r>
        <w:rPr>
          <w:rStyle w:val="VerbatimChar"/>
        </w:rPr>
        <w:t xml:space="preserve">journalctl</w:t>
      </w:r>
      <w:r>
        <w:t xml:space="preserve"> </w:t>
      </w:r>
      <w:r>
        <w:t xml:space="preserve">watcher (configurable</w:t>
      </w:r>
      <w:r>
        <w:t xml:space="preserve"> </w:t>
      </w:r>
      <w:r>
        <w:rPr>
          <w:rStyle w:val="VerbatimChar"/>
        </w:rPr>
        <w:t xml:space="preserve">_SYSTEMD_UNIT</w:t>
      </w:r>
      <w:r>
        <w:t xml:space="preserve"> </w:t>
      </w:r>
      <w:r>
        <w:t xml:space="preserve">filters).</w:t>
      </w:r>
    </w:p>
    <w:p>
      <w:pPr>
        <w:pStyle w:val="Compact"/>
        <w:numPr>
          <w:ilvl w:val="0"/>
          <w:numId w:val="1115"/>
        </w:numPr>
      </w:pPr>
      <w:r>
        <w:rPr>
          <w:rStyle w:val="VerbatimChar"/>
        </w:rPr>
        <w:t xml:space="preserve">auditd</w:t>
      </w:r>
      <w:r>
        <w:t xml:space="preserve"> </w:t>
      </w:r>
      <w:r>
        <w:t xml:space="preserve">events.</w:t>
      </w:r>
    </w:p>
    <w:p>
      <w:pPr>
        <w:pStyle w:val="Compact"/>
        <w:numPr>
          <w:ilvl w:val="0"/>
          <w:numId w:val="1115"/>
        </w:numPr>
      </w:pPr>
      <w:r>
        <w:t xml:space="preserve">Prometheus Alertmanager webhook receiver.</w:t>
      </w:r>
    </w:p>
    <w:p>
      <w:pPr>
        <w:pStyle w:val="Compact"/>
        <w:numPr>
          <w:ilvl w:val="0"/>
          <w:numId w:val="1115"/>
        </w:numPr>
      </w:pPr>
      <w:r>
        <w:t xml:space="preserve">Loki/Grafana log alerts.</w:t>
      </w:r>
    </w:p>
    <w:p>
      <w:pPr>
        <w:pStyle w:val="Compact"/>
        <w:numPr>
          <w:ilvl w:val="0"/>
          <w:numId w:val="1115"/>
        </w:numPr>
      </w:pPr>
      <w:r>
        <w:t xml:space="preserve">File-integrity-monitoring (AIDE, Tripwire) hooks.</w:t>
      </w:r>
    </w:p>
    <w:p>
      <w:pPr>
        <w:pStyle w:val="Compact"/>
        <w:numPr>
          <w:ilvl w:val="0"/>
          <w:numId w:val="1115"/>
        </w:numPr>
      </w:pPr>
      <w:r>
        <w:t xml:space="preserve">SNMP traps (via a small SNMP-to-CloudEvent adapter).</w:t>
      </w:r>
    </w:p>
    <w:p>
      <w:pPr>
        <w:pStyle w:val="Compact"/>
        <w:numPr>
          <w:ilvl w:val="0"/>
          <w:numId w:val="1115"/>
        </w:numPr>
      </w:pPr>
      <w:r>
        <w:t xml:space="preserve">Kernel events (oom-kill, panics) — via</w:t>
      </w:r>
      <w:r>
        <w:t xml:space="preserve"> </w:t>
      </w:r>
      <w:r>
        <w:rPr>
          <w:rStyle w:val="VerbatimChar"/>
        </w:rPr>
        <w:t xml:space="preserve">journald</w:t>
      </w:r>
      <w:r>
        <w:t xml:space="preserve"> </w:t>
      </w:r>
      <w:r>
        <w:t xml:space="preserve">filter.</w:t>
      </w:r>
    </w:p>
    <w:p>
      <w:pPr>
        <w:pStyle w:val="FirstParagraph"/>
      </w:pPr>
      <w:r>
        <w:rPr>
          <w:b/>
          <w:bCs/>
        </w:rPr>
        <w:t xml:space="preserve">Event types</w:t>
      </w:r>
      <w:r>
        <w:t xml:space="preserve">:</w:t>
      </w:r>
    </w:p>
    <w:p>
      <w:pPr>
        <w:pStyle w:val="Compact"/>
        <w:numPr>
          <w:ilvl w:val="0"/>
          <w:numId w:val="1116"/>
        </w:numPr>
      </w:pPr>
      <w:r>
        <w:rPr>
          <w:rStyle w:val="VerbatimChar"/>
        </w:rPr>
        <w:t xml:space="preserve">digital.vasic.herald.system.host.cpu_high</w:t>
      </w:r>
      <w:r>
        <w:t xml:space="preserve"> </w:t>
      </w:r>
      <w:r>
        <w:t xml:space="preserve">(threshold-crossing).</w:t>
      </w:r>
    </w:p>
    <w:p>
      <w:pPr>
        <w:pStyle w:val="Compact"/>
        <w:numPr>
          <w:ilvl w:val="0"/>
          <w:numId w:val="1116"/>
        </w:numPr>
      </w:pPr>
      <w:r>
        <w:rPr>
          <w:rStyle w:val="VerbatimChar"/>
        </w:rPr>
        <w:t xml:space="preserve">digital.vasic.herald.system.host.disk_full</w:t>
      </w:r>
      <w:r>
        <w:t xml:space="preserve"> </w:t>
      </w:r>
      <w:r>
        <w:t xml:space="preserve">(filesystem).</w:t>
      </w:r>
    </w:p>
    <w:p>
      <w:pPr>
        <w:pStyle w:val="Compact"/>
        <w:numPr>
          <w:ilvl w:val="0"/>
          <w:numId w:val="1116"/>
        </w:numPr>
      </w:pPr>
      <w:r>
        <w:rPr>
          <w:rStyle w:val="VerbatimChar"/>
        </w:rPr>
        <w:t xml:space="preserve">digital.vasic.herald.system.host.memory_pressure</w:t>
      </w:r>
      <w:r>
        <w:t xml:space="preserve">.</w:t>
      </w:r>
    </w:p>
    <w:p>
      <w:pPr>
        <w:pStyle w:val="Compact"/>
        <w:numPr>
          <w:ilvl w:val="0"/>
          <w:numId w:val="1116"/>
        </w:numPr>
      </w:pPr>
      <w:r>
        <w:rPr>
          <w:rStyle w:val="VerbatimChar"/>
        </w:rPr>
        <w:t xml:space="preserve">digital.vasic.herald.system.service.restarted</w:t>
      </w:r>
      <w:r>
        <w:t xml:space="preserve">.</w:t>
      </w:r>
    </w:p>
    <w:p>
      <w:pPr>
        <w:pStyle w:val="Compact"/>
        <w:numPr>
          <w:ilvl w:val="0"/>
          <w:numId w:val="1116"/>
        </w:numPr>
      </w:pPr>
      <w:r>
        <w:rPr>
          <w:rStyle w:val="VerbatimChar"/>
        </w:rPr>
        <w:t xml:space="preserve">digital.vasic.herald.system.service.crashed</w:t>
      </w:r>
      <w:r>
        <w:t xml:space="preserve">.</w:t>
      </w:r>
    </w:p>
    <w:p>
      <w:pPr>
        <w:pStyle w:val="Compact"/>
        <w:numPr>
          <w:ilvl w:val="0"/>
          <w:numId w:val="1116"/>
        </w:numPr>
      </w:pPr>
      <w:r>
        <w:rPr>
          <w:rStyle w:val="VerbatimChar"/>
        </w:rPr>
        <w:t xml:space="preserve">digital.vasic.herald.system.service.flapping</w:t>
      </w:r>
      <w:r>
        <w:t xml:space="preserve"> </w:t>
      </w:r>
      <w:r>
        <w:t xml:space="preserve">(≥3 restarts in 5min).</w:t>
      </w:r>
    </w:p>
    <w:p>
      <w:pPr>
        <w:pStyle w:val="Compact"/>
        <w:numPr>
          <w:ilvl w:val="0"/>
          <w:numId w:val="1116"/>
        </w:numPr>
      </w:pPr>
      <w:r>
        <w:rPr>
          <w:rStyle w:val="VerbatimChar"/>
        </w:rPr>
        <w:t xml:space="preserve">digital.vasic.herald.system.security.login_anomaly</w:t>
      </w:r>
      <w:r>
        <w:t xml:space="preserve"> </w:t>
      </w:r>
      <w:r>
        <w:t xml:space="preserve">(failed SSH burst, unusual IP).</w:t>
      </w:r>
    </w:p>
    <w:p>
      <w:pPr>
        <w:pStyle w:val="Compact"/>
        <w:numPr>
          <w:ilvl w:val="0"/>
          <w:numId w:val="1116"/>
        </w:numPr>
      </w:pPr>
      <w:r>
        <w:rPr>
          <w:rStyle w:val="VerbatimChar"/>
        </w:rPr>
        <w:t xml:space="preserve">digital.vasic.herald.system.security.privilege_escalation</w:t>
      </w:r>
      <w:r>
        <w:t xml:space="preserve">.</w:t>
      </w:r>
    </w:p>
    <w:p>
      <w:pPr>
        <w:pStyle w:val="Compact"/>
        <w:numPr>
          <w:ilvl w:val="0"/>
          <w:numId w:val="1116"/>
        </w:numPr>
      </w:pPr>
      <w:r>
        <w:rPr>
          <w:rStyle w:val="VerbatimChar"/>
        </w:rPr>
        <w:t xml:space="preserve">digital.vasic.herald.system.cert.expiring</w:t>
      </w:r>
      <w:r>
        <w:t xml:space="preserve"> </w:t>
      </w:r>
      <w:r>
        <w:t xml:space="preserve">(X.509 certificate ≤30d).</w:t>
      </w:r>
    </w:p>
    <w:p>
      <w:pPr>
        <w:pStyle w:val="Compact"/>
        <w:numPr>
          <w:ilvl w:val="0"/>
          <w:numId w:val="1116"/>
        </w:numPr>
      </w:pPr>
      <w:r>
        <w:rPr>
          <w:rStyle w:val="VerbatimChar"/>
        </w:rPr>
        <w:t xml:space="preserve">digital.vasic.herald.system.backup.missed</w:t>
      </w:r>
      <w:r>
        <w:t xml:space="preserve">.</w:t>
      </w:r>
    </w:p>
    <w:p>
      <w:pPr>
        <w:pStyle w:val="FirstParagraph"/>
      </w:pPr>
      <w:r>
        <w:rPr>
          <w:b/>
          <w:bCs/>
        </w:rPr>
        <w:t xml:space="preserve">Subscriber commands</w:t>
      </w:r>
      <w:r>
        <w:t xml:space="preserve">:</w:t>
      </w:r>
    </w:p>
    <w:p>
      <w:pPr>
        <w:pStyle w:val="Compact"/>
        <w:numPr>
          <w:ilvl w:val="0"/>
          <w:numId w:val="1117"/>
        </w:numPr>
      </w:pPr>
      <w:r>
        <w:rPr>
          <w:rStyle w:val="VerbatimChar"/>
        </w:rPr>
        <w:t xml:space="preserve">Ack:</w:t>
      </w:r>
      <w:r>
        <w:t xml:space="preserve"> </w:t>
      </w:r>
      <w:r>
        <w:t xml:space="preserve">— acknowledge an alert (silences future fires of the same fingerprint for a window).</w:t>
      </w:r>
    </w:p>
    <w:p>
      <w:pPr>
        <w:pStyle w:val="Compact"/>
        <w:numPr>
          <w:ilvl w:val="0"/>
          <w:numId w:val="1117"/>
        </w:numPr>
      </w:pPr>
      <w:r>
        <w:rPr>
          <w:rStyle w:val="VerbatimChar"/>
        </w:rPr>
        <w:t xml:space="preserve">Silence: &lt;fingerprint&gt; for &lt;duration&gt;</w:t>
      </w:r>
      <w:r>
        <w:t xml:space="preserve"> </w:t>
      </w:r>
      <w:r>
        <w:t xml:space="preserve">— manual silencing.</w:t>
      </w:r>
    </w:p>
    <w:p>
      <w:pPr>
        <w:pStyle w:val="Compact"/>
        <w:numPr>
          <w:ilvl w:val="0"/>
          <w:numId w:val="1117"/>
        </w:numPr>
      </w:pPr>
      <w:r>
        <w:rPr>
          <w:rStyle w:val="VerbatimChar"/>
        </w:rPr>
        <w:t xml:space="preserve">Resolve: &lt;fingerprint&gt;</w:t>
      </w:r>
      <w:r>
        <w:t xml:space="preserve"> </w:t>
      </w:r>
      <w:r>
        <w:t xml:space="preserve">— manual resolution.</w:t>
      </w:r>
    </w:p>
    <w:p>
      <w:pPr>
        <w:pStyle w:val="Compact"/>
        <w:numPr>
          <w:ilvl w:val="0"/>
          <w:numId w:val="1117"/>
        </w:numPr>
      </w:pPr>
      <w:r>
        <w:rPr>
          <w:rStyle w:val="VerbatimChar"/>
        </w:rPr>
        <w:t xml:space="preserve">Status:</w:t>
      </w:r>
      <w:r>
        <w:t xml:space="preserve"> </w:t>
      </w:r>
      <w:r>
        <w:t xml:space="preserve">— current open-alerts snapshot.</w:t>
      </w:r>
    </w:p>
    <w:p>
      <w:pPr>
        <w:pStyle w:val="Compact"/>
        <w:numPr>
          <w:ilvl w:val="0"/>
          <w:numId w:val="1117"/>
        </w:numPr>
      </w:pPr>
      <w:r>
        <w:rPr>
          <w:rStyle w:val="VerbatimChar"/>
        </w:rPr>
        <w:t xml:space="preserve">Runbook: &lt;fingerprint&gt;</w:t>
      </w:r>
      <w:r>
        <w:t xml:space="preserve"> </w:t>
      </w:r>
      <w:r>
        <w:t xml:space="preserve">— link to the runbook for this alert type.</w:t>
      </w:r>
    </w:p>
    <w:p>
      <w:pPr>
        <w:pStyle w:val="FirstParagraph"/>
      </w:pPr>
      <w:r>
        <w:rPr>
          <w:b/>
          <w:bCs/>
        </w:rPr>
        <w:t xml:space="preserve">Integrations</w:t>
      </w:r>
      <w:r>
        <w:t xml:space="preserve">:</w:t>
      </w:r>
      <w:r>
        <w:t xml:space="preserve"> </w:t>
      </w:r>
      <w:r>
        <w:rPr>
          <w:rStyle w:val="VerbatimChar"/>
        </w:rPr>
        <w:t xml:space="preserve">sherald</w:t>
      </w:r>
      <w:r>
        <w:t xml:space="preserve"> </w:t>
      </w:r>
      <w:r>
        <w:t xml:space="preserve">is often paired with</w:t>
      </w:r>
      <w:r>
        <w:t xml:space="preserve"> </w:t>
      </w:r>
      <w:r>
        <w:rPr>
          <w:rStyle w:val="VerbatimChar"/>
        </w:rPr>
        <w:t xml:space="preserve">aherald</w:t>
      </w:r>
      <w:r>
        <w:t xml:space="preserve"> </w:t>
      </w:r>
      <w:r>
        <w:t xml:space="preserve">and</w:t>
      </w:r>
      <w:r>
        <w:t xml:space="preserve"> </w:t>
      </w:r>
      <w:r>
        <w:rPr>
          <w:rStyle w:val="VerbatimChar"/>
        </w:rPr>
        <w:t xml:space="preserve">iherald</w:t>
      </w:r>
      <w:r>
        <w:t xml:space="preserve"> </w:t>
      </w:r>
      <w:r>
        <w:t xml:space="preserve">— the three flavors share the</w:t>
      </w:r>
      <w:r>
        <w:t xml:space="preserve"> </w:t>
      </w:r>
      <w:r>
        <w:rPr>
          <w:rStyle w:val="VerbatimChar"/>
        </w:rPr>
        <w:t xml:space="preserve">commons_alert</w:t>
      </w:r>
      <w:r>
        <w:t xml:space="preserve"> </w:t>
      </w:r>
      <w:r>
        <w:t xml:space="preserve">package.</w:t>
      </w:r>
    </w:p>
    <w:bookmarkStart w:id="110" w:name="X234902c505a70262c54d1ee9a0c01ba466a8791"/>
    <w:p>
      <w:pPr>
        <w:pStyle w:val="Heading4"/>
      </w:pPr>
      <w:r>
        <w:t xml:space="preserve">18.3.1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Quick-action buttons on every alert</w:t>
            </w:r>
          </w:p>
        </w:tc>
        <w:tc>
          <w:tcPr/>
          <w:p>
            <w:pPr>
              <w:pStyle w:val="Compact"/>
            </w:pPr>
            <w:r>
              <w:t xml:space="preserve">Slack, Discord, Telegram, Teams</w:t>
            </w:r>
          </w:p>
        </w:tc>
        <w:tc>
          <w:tcPr/>
          <w:p>
            <w:pPr>
              <w:pStyle w:val="Compact"/>
            </w:pPr>
            <w:r>
              <w:rPr>
                <w:rStyle w:val="VerbatimChar"/>
              </w:rPr>
              <w:t xml:space="preserve">[Ack]</w:t>
            </w:r>
            <w:r>
              <w:t xml:space="preserve"> </w:t>
            </w:r>
            <w:r>
              <w:rPr>
                <w:rStyle w:val="VerbatimChar"/>
              </w:rPr>
              <w:t xml:space="preserve">[Silence 1h]</w:t>
            </w:r>
            <w:r>
              <w:t xml:space="preserve"> </w:t>
            </w:r>
            <w:r>
              <w:rPr>
                <w:rStyle w:val="VerbatimChar"/>
              </w:rPr>
              <w:t xml:space="preserve">[Silence 24h]</w:t>
            </w:r>
            <w:r>
              <w:t xml:space="preserve"> </w:t>
            </w:r>
            <w:r>
              <w:rPr>
                <w:rStyle w:val="VerbatimChar"/>
              </w:rPr>
              <w:t xml:space="preserve">[Resolve]</w:t>
            </w:r>
            <w:r>
              <w:t xml:space="preserve"> </w:t>
            </w:r>
            <w:r>
              <w:rPr>
                <w:rStyle w:val="VerbatimChar"/>
              </w:rPr>
              <w:t xml:space="preserve">[Runbook]</w:t>
            </w:r>
            <w:r>
              <w:t xml:space="preserve"> </w:t>
            </w:r>
            <w:r>
              <w:rPr>
                <w:rStyle w:val="VerbatimChar"/>
              </w:rPr>
              <w:t xml:space="preserve">[Escalate]</w:t>
            </w:r>
          </w:p>
        </w:tc>
      </w:tr>
      <w:tr>
        <w:tc>
          <w:tcPr/>
          <w:p>
            <w:pPr>
              <w:pStyle w:val="Compact"/>
            </w:pPr>
            <w:r>
              <w:t xml:space="preserve">🔇 reaction</w:t>
            </w:r>
          </w:p>
        </w:tc>
        <w:tc>
          <w:tcPr/>
          <w:p>
            <w:pPr>
              <w:pStyle w:val="Compact"/>
            </w:pPr>
            <w:r>
              <w:t xml:space="preserve">Slack, Discord, Telegram, Lark</w:t>
            </w:r>
          </w:p>
        </w:tc>
        <w:tc>
          <w:tcPr/>
          <w:p>
            <w:pPr>
              <w:pStyle w:val="Compact"/>
            </w:pPr>
            <w:r>
              <w:t xml:space="preserve">One-tap silence for the alert's fingerprint for the default window (1 h) — most-common-action wins the easiest UX.</w:t>
            </w:r>
          </w:p>
        </w:tc>
      </w:tr>
      <w:tr>
        <w:tc>
          <w:tcPr/>
          <w:p>
            <w:pPr>
              <w:pStyle w:val="Compact"/>
            </w:pPr>
            <w:r>
              <w:rPr>
                <w:rStyle w:val="VerbatimChar"/>
              </w:rPr>
              <w:t xml:space="preserve">/silence-similar</w:t>
            </w:r>
            <w:r>
              <w:t xml:space="preserve"> </w:t>
            </w:r>
            <w:r>
              <w:t xml:space="preserve">slash command</w:t>
            </w:r>
          </w:p>
        </w:tc>
        <w:tc>
          <w:tcPr/>
          <w:p>
            <w:pPr>
              <w:pStyle w:val="Compact"/>
            </w:pPr>
            <w:r>
              <w:t xml:space="preserve">Slack, Discord</w:t>
            </w:r>
          </w:p>
        </w:tc>
        <w:tc>
          <w:tcPr/>
          <w:p>
            <w:pPr>
              <w:pStyle w:val="Compact"/>
            </w:pPr>
            <w:r>
              <w:t xml:space="preserve">Silences not just the current fingerprint but every alert sharing the same</w:t>
            </w:r>
            <w:r>
              <w:t xml:space="preserve"> </w:t>
            </w:r>
            <w:r>
              <w:rPr>
                <w:rStyle w:val="VerbatimChar"/>
              </w:rPr>
              <w:t xml:space="preserve">service</w:t>
            </w:r>
            <w:r>
              <w:t xml:space="preserve"> </w:t>
            </w:r>
            <w:r>
              <w:t xml:space="preserve">label + severity.</w:t>
            </w:r>
          </w:p>
        </w:tc>
      </w:tr>
      <w:tr>
        <w:tc>
          <w:tcPr/>
          <w:p>
            <w:pPr>
              <w:pStyle w:val="Compact"/>
            </w:pPr>
            <w:r>
              <w:rPr>
                <w:rStyle w:val="VerbatimChar"/>
              </w:rPr>
              <w:t xml:space="preserve">/runbook &lt;fingerprint&gt;</w:t>
            </w:r>
            <w:r>
              <w:t xml:space="preserve"> </w:t>
            </w:r>
            <w:r>
              <w:t xml:space="preserve">slash command</w:t>
            </w:r>
          </w:p>
        </w:tc>
        <w:tc>
          <w:tcPr/>
          <w:p>
            <w:pPr>
              <w:pStyle w:val="Compact"/>
            </w:pPr>
            <w:r>
              <w:t xml:space="preserve">Slack, Discord, Telegram</w:t>
            </w:r>
          </w:p>
        </w:tc>
        <w:tc>
          <w:tcPr/>
          <w:p>
            <w:pPr>
              <w:pStyle w:val="Compact"/>
            </w:pPr>
            <w:r>
              <w:t xml:space="preserve">Posts the runbook URL inline (saves operators from copy-pasting).</w:t>
            </w:r>
          </w:p>
        </w:tc>
      </w:tr>
      <w:tr>
        <w:tc>
          <w:tcPr/>
          <w:p>
            <w:pPr>
              <w:pStyle w:val="Compact"/>
            </w:pPr>
            <w:r>
              <w:t xml:space="preserve">Service-health card</w:t>
            </w:r>
          </w:p>
        </w:tc>
        <w:tc>
          <w:tcPr/>
          <w:p>
            <w:pPr>
              <w:pStyle w:val="Compact"/>
            </w:pPr>
            <w:r>
              <w:t xml:space="preserve">All rich channels</w:t>
            </w:r>
          </w:p>
        </w:tc>
        <w:tc>
          <w:tcPr/>
          <w:p>
            <w:pPr>
              <w:pStyle w:val="Compact"/>
            </w:pPr>
            <w:r>
              <w:t xml:space="preserve">Per-service status card with last-N alerts, MTTR, current open count — refreshed via §35 versioned-report mechanic.</w:t>
            </w:r>
          </w:p>
        </w:tc>
      </w:tr>
      <w:tr>
        <w:tc>
          <w:tcPr/>
          <w:p>
            <w:pPr>
              <w:pStyle w:val="Compact"/>
            </w:pPr>
            <w:r>
              <w:t xml:space="preserve">Slack</w:t>
            </w:r>
            <w:r>
              <w:t xml:space="preserve"> </w:t>
            </w:r>
            <w:r>
              <w:rPr>
                <w:rStyle w:val="VerbatimChar"/>
              </w:rPr>
              <w:t xml:space="preserve">views.open</w:t>
            </w:r>
            <w:r>
              <w:t xml:space="preserve"> </w:t>
            </w:r>
            <w:r>
              <w:t xml:space="preserve">modal</w:t>
            </w:r>
          </w:p>
        </w:tc>
        <w:tc>
          <w:tcPr/>
          <w:p>
            <w:pPr>
              <w:pStyle w:val="Compact"/>
            </w:pPr>
            <w:r>
              <w:t xml:space="preserve">Slack</w:t>
            </w:r>
          </w:p>
        </w:tc>
        <w:tc>
          <w:tcPr/>
          <w:p>
            <w:pPr>
              <w:pStyle w:val="Compact"/>
            </w:pPr>
            <w:r>
              <w:t xml:space="preserve">Triggered by</w:t>
            </w:r>
            <w:r>
              <w:t xml:space="preserve"> </w:t>
            </w:r>
            <w:r>
              <w:rPr>
                <w:rStyle w:val="VerbatimChar"/>
              </w:rPr>
              <w:t xml:space="preserve">[Silence custom…]</w:t>
            </w:r>
            <w:r>
              <w:t xml:space="preserve"> </w:t>
            </w:r>
            <w:r>
              <w:t xml:space="preserve">button — modal asks for duration + reason + scope (just fingerprint vs whole service).</w:t>
            </w:r>
          </w:p>
        </w:tc>
      </w:tr>
      <w:tr>
        <w:tc>
          <w:tcPr/>
          <w:p>
            <w:pPr>
              <w:pStyle w:val="Compact"/>
            </w:pPr>
            <w:r>
              <w:t xml:space="preserve">Forum-topic per service</w:t>
            </w:r>
          </w:p>
        </w:tc>
        <w:tc>
          <w:tcPr/>
          <w:p>
            <w:pPr>
              <w:pStyle w:val="Compact"/>
            </w:pPr>
            <w:r>
              <w:t xml:space="preserve">Telegram (forum group)</w:t>
            </w:r>
          </w:p>
        </w:tc>
        <w:tc>
          <w:tcPr/>
          <w:p>
            <w:pPr>
              <w:pStyle w:val="Compact"/>
            </w:pPr>
            <w:r>
              <w:t xml:space="preserve">Each service gets its own forum topic; all alerts for that service land there → less noise in the main channel.</w:t>
            </w:r>
          </w:p>
        </w:tc>
      </w:tr>
    </w:tbl>
    <w:bookmarkEnd w:id="110"/>
    <w:bookmarkEnd w:id="111"/>
    <w:bookmarkStart w:id="113" w:name="X0af3c7784393cb62961838b710ec70213f9789d"/>
    <w:p>
      <w:pPr>
        <w:pStyle w:val="Heading3"/>
      </w:pPr>
      <w:r>
        <w:t xml:space="preserve">18.4 Build Herald (</w:t>
      </w:r>
      <w:r>
        <w:rPr>
          <w:rStyle w:val="VerbatimChar"/>
        </w:rPr>
        <w:t xml:space="preserve">bherald</w:t>
      </w:r>
      <w:r>
        <w:t xml:space="preserve">)</w:t>
      </w:r>
    </w:p>
    <w:p>
      <w:pPr>
        <w:pStyle w:val="FirstParagraph"/>
      </w:pPr>
      <w:r>
        <w:rPr>
          <w:b/>
          <w:bCs/>
        </w:rPr>
        <w:t xml:space="preserve">Focus</w:t>
      </w:r>
      <w:r>
        <w:t xml:space="preserve">: CI/CD build lifecycle events. Designed for development teams + release engineers.</w:t>
      </w:r>
    </w:p>
    <w:p>
      <w:pPr>
        <w:pStyle w:val="BodyText"/>
      </w:pPr>
      <w:r>
        <w:rPr>
          <w:b/>
          <w:bCs/>
        </w:rPr>
        <w:t xml:space="preserve">Event subtree</w:t>
      </w:r>
      <w:r>
        <w:t xml:space="preserve">:</w:t>
      </w:r>
      <w:r>
        <w:t xml:space="preserve"> </w:t>
      </w:r>
      <w:r>
        <w:rPr>
          <w:rStyle w:val="VerbatimChar"/>
        </w:rPr>
        <w:t xml:space="preserve">digital.vasic.herald.ci.*</w:t>
      </w:r>
      <w:r>
        <w:t xml:space="preserve">.</w:t>
      </w:r>
    </w:p>
    <w:p>
      <w:pPr>
        <w:pStyle w:val="BodyText"/>
      </w:pPr>
      <w:r>
        <w:rPr>
          <w:b/>
          <w:bCs/>
        </w:rPr>
        <w:t xml:space="preserve">Sources</w:t>
      </w:r>
      <w:r>
        <w:t xml:space="preserve">:</w:t>
      </w:r>
    </w:p>
    <w:p>
      <w:pPr>
        <w:pStyle w:val="Compact"/>
        <w:numPr>
          <w:ilvl w:val="0"/>
          <w:numId w:val="1118"/>
        </w:numPr>
      </w:pPr>
      <w:r>
        <w:t xml:space="preserve">GitHub Actions workflow webhook (</w:t>
      </w:r>
      <w:r>
        <w:rPr>
          <w:rStyle w:val="VerbatimChar"/>
        </w:rPr>
        <w:t xml:space="preserve">workflow_run</w:t>
      </w:r>
      <w:r>
        <w:t xml:space="preserve">,</w:t>
      </w:r>
      <w:r>
        <w:t xml:space="preserve"> </w:t>
      </w:r>
      <w:r>
        <w:rPr>
          <w:rStyle w:val="VerbatimChar"/>
        </w:rPr>
        <w:t xml:space="preserve">check_suite</w:t>
      </w:r>
      <w:r>
        <w:t xml:space="preserve">).</w:t>
      </w:r>
    </w:p>
    <w:p>
      <w:pPr>
        <w:pStyle w:val="Compact"/>
        <w:numPr>
          <w:ilvl w:val="0"/>
          <w:numId w:val="1118"/>
        </w:numPr>
      </w:pPr>
      <w:r>
        <w:t xml:space="preserve">GitLab CI webhook (</w:t>
      </w:r>
      <w:r>
        <w:rPr>
          <w:rStyle w:val="VerbatimChar"/>
        </w:rPr>
        <w:t xml:space="preserve">Pipeline Hook</w:t>
      </w:r>
      <w:r>
        <w:t xml:space="preserve">).</w:t>
      </w:r>
    </w:p>
    <w:p>
      <w:pPr>
        <w:pStyle w:val="Compact"/>
        <w:numPr>
          <w:ilvl w:val="0"/>
          <w:numId w:val="1118"/>
        </w:numPr>
      </w:pPr>
      <w:r>
        <w:t xml:space="preserve">Jenkins post-build steps invoking</w:t>
      </w:r>
      <w:r>
        <w:t xml:space="preserve"> </w:t>
      </w:r>
      <w:r>
        <w:rPr>
          <w:rStyle w:val="VerbatimChar"/>
        </w:rPr>
        <w:t xml:space="preserve">bherald send</w:t>
      </w:r>
      <w:r>
        <w:t xml:space="preserve">.</w:t>
      </w:r>
    </w:p>
    <w:p>
      <w:pPr>
        <w:pStyle w:val="Compact"/>
        <w:numPr>
          <w:ilvl w:val="0"/>
          <w:numId w:val="1118"/>
        </w:numPr>
      </w:pPr>
      <w:r>
        <w:t xml:space="preserve">CircleCI / Drone / Buildkite via their respective webhooks.</w:t>
      </w:r>
    </w:p>
    <w:p>
      <w:pPr>
        <w:pStyle w:val="Compact"/>
        <w:numPr>
          <w:ilvl w:val="0"/>
          <w:numId w:val="1118"/>
        </w:numPr>
      </w:pPr>
      <w:r>
        <w:t xml:space="preserve">Tekton / Argo Workflows via CloudEvents emitters (native).</w:t>
      </w:r>
    </w:p>
    <w:p>
      <w:pPr>
        <w:pStyle w:val="FirstParagraph"/>
      </w:pPr>
      <w:r>
        <w:rPr>
          <w:b/>
          <w:bCs/>
        </w:rPr>
        <w:t xml:space="preserve">Event types</w:t>
      </w:r>
      <w:r>
        <w:t xml:space="preserve">:</w:t>
      </w:r>
    </w:p>
    <w:p>
      <w:pPr>
        <w:pStyle w:val="Compact"/>
        <w:numPr>
          <w:ilvl w:val="0"/>
          <w:numId w:val="1119"/>
        </w:numPr>
      </w:pPr>
      <w:r>
        <w:rPr>
          <w:rStyle w:val="VerbatimChar"/>
        </w:rPr>
        <w:t xml:space="preserve">digital.vasic.herald.ci.build.queued | started | succeeded | failed | cancelled</w:t>
      </w:r>
      <w:r>
        <w:t xml:space="preserve">.</w:t>
      </w:r>
    </w:p>
    <w:p>
      <w:pPr>
        <w:pStyle w:val="Compact"/>
        <w:numPr>
          <w:ilvl w:val="0"/>
          <w:numId w:val="1119"/>
        </w:numPr>
      </w:pPr>
      <w:r>
        <w:rPr>
          <w:rStyle w:val="VerbatimChar"/>
        </w:rPr>
        <w:t xml:space="preserve">digital.vasic.herald.ci.test.passed | failed | flaky | skipped</w:t>
      </w:r>
      <w:r>
        <w:t xml:space="preserve">.</w:t>
      </w:r>
    </w:p>
    <w:p>
      <w:pPr>
        <w:pStyle w:val="Compact"/>
        <w:numPr>
          <w:ilvl w:val="0"/>
          <w:numId w:val="1119"/>
        </w:numPr>
      </w:pPr>
      <w:r>
        <w:rPr>
          <w:rStyle w:val="VerbatimChar"/>
        </w:rPr>
        <w:t xml:space="preserve">digital.vasic.herald.ci.security_scan.finding</w:t>
      </w:r>
      <w:r>
        <w:t xml:space="preserve"> </w:t>
      </w:r>
      <w:r>
        <w:t xml:space="preserve">(Semgrep, Snyk, Trivy, gitleaks).</w:t>
      </w:r>
    </w:p>
    <w:p>
      <w:pPr>
        <w:pStyle w:val="Compact"/>
        <w:numPr>
          <w:ilvl w:val="0"/>
          <w:numId w:val="1119"/>
        </w:numPr>
      </w:pPr>
      <w:r>
        <w:rPr>
          <w:rStyle w:val="VerbatimChar"/>
        </w:rPr>
        <w:t xml:space="preserve">digital.vasic.herald.ci.dependency.outdated | vulnerable</w:t>
      </w:r>
      <w:r>
        <w:t xml:space="preserve">.</w:t>
      </w:r>
    </w:p>
    <w:p>
      <w:pPr>
        <w:pStyle w:val="Compact"/>
        <w:numPr>
          <w:ilvl w:val="0"/>
          <w:numId w:val="1119"/>
        </w:numPr>
      </w:pPr>
      <w:r>
        <w:rPr>
          <w:rStyle w:val="VerbatimChar"/>
        </w:rPr>
        <w:t xml:space="preserve">digital.vasic.herald.ci.coverage.dropped</w:t>
      </w:r>
      <w:r>
        <w:t xml:space="preserve">.</w:t>
      </w:r>
    </w:p>
    <w:p>
      <w:pPr>
        <w:pStyle w:val="Compact"/>
        <w:numPr>
          <w:ilvl w:val="0"/>
          <w:numId w:val="1119"/>
        </w:numPr>
      </w:pPr>
      <w:r>
        <w:rPr>
          <w:rStyle w:val="VerbatimChar"/>
        </w:rPr>
        <w:t xml:space="preserve">digital.vasic.herald.ci.lint.failed</w:t>
      </w:r>
      <w:r>
        <w:t xml:space="preserve">.</w:t>
      </w:r>
    </w:p>
    <w:p>
      <w:pPr>
        <w:pStyle w:val="FirstParagraph"/>
      </w:pPr>
      <w:r>
        <w:rPr>
          <w:b/>
          <w:bCs/>
        </w:rPr>
        <w:t xml:space="preserve">Routing logic</w:t>
      </w:r>
      <w:r>
        <w:t xml:space="preserve">:</w:t>
      </w:r>
    </w:p>
    <w:p>
      <w:pPr>
        <w:pStyle w:val="Compact"/>
        <w:numPr>
          <w:ilvl w:val="0"/>
          <w:numId w:val="1120"/>
        </w:numPr>
      </w:pPr>
      <w:r>
        <w:t xml:space="preserve">Failed builds with @-mentions of the author (via</w:t>
      </w:r>
      <w:r>
        <w:t xml:space="preserve"> </w:t>
      </w:r>
      <w:r>
        <w:rPr>
          <w:rStyle w:val="VerbatimChar"/>
        </w:rPr>
        <w:t xml:space="preserve">subscriber_aliases</w:t>
      </w:r>
      <w:r>
        <w:t xml:space="preserve"> </w:t>
      </w:r>
      <w:r>
        <w:t xml:space="preserve">mapping git-author-email → subscriber).</w:t>
      </w:r>
    </w:p>
    <w:p>
      <w:pPr>
        <w:pStyle w:val="Compact"/>
        <w:numPr>
          <w:ilvl w:val="0"/>
          <w:numId w:val="1120"/>
        </w:numPr>
      </w:pPr>
      <w:r>
        <w:t xml:space="preserve">Flaky tests batched into a daily digest (per §7.3 throttling).</w:t>
      </w:r>
    </w:p>
    <w:p>
      <w:pPr>
        <w:pStyle w:val="Compact"/>
        <w:numPr>
          <w:ilvl w:val="0"/>
          <w:numId w:val="1120"/>
        </w:numPr>
      </w:pPr>
      <w:r>
        <w:t xml:space="preserve">Security findings of CRITICAL severity bypass quiet hours.</w:t>
      </w:r>
    </w:p>
    <w:p>
      <w:pPr>
        <w:pStyle w:val="FirstParagraph"/>
      </w:pPr>
      <w:r>
        <w:rPr>
          <w:b/>
          <w:bCs/>
        </w:rPr>
        <w:t xml:space="preserve">Subscriber commands</w:t>
      </w:r>
      <w:r>
        <w:t xml:space="preserve">:</w:t>
      </w:r>
    </w:p>
    <w:p>
      <w:pPr>
        <w:pStyle w:val="Compact"/>
        <w:numPr>
          <w:ilvl w:val="0"/>
          <w:numId w:val="1121"/>
        </w:numPr>
      </w:pPr>
      <w:r>
        <w:rPr>
          <w:rStyle w:val="VerbatimChar"/>
        </w:rPr>
        <w:t xml:space="preserve">Retry:</w:t>
      </w:r>
      <w:r>
        <w:t xml:space="preserve"> </w:t>
      </w:r>
      <w:r>
        <w:t xml:space="preserve">— re-trigger the failed build (if integration grants permission).</w:t>
      </w:r>
    </w:p>
    <w:p>
      <w:pPr>
        <w:pStyle w:val="Compact"/>
        <w:numPr>
          <w:ilvl w:val="0"/>
          <w:numId w:val="1121"/>
        </w:numPr>
      </w:pPr>
      <w:r>
        <w:rPr>
          <w:rStyle w:val="VerbatimChar"/>
        </w:rPr>
        <w:t xml:space="preserve">Snooze: &lt;duration&gt;</w:t>
      </w:r>
      <w:r>
        <w:t xml:space="preserve"> </w:t>
      </w:r>
      <w:r>
        <w:t xml:space="preserve">— silence a flaky test.</w:t>
      </w:r>
    </w:p>
    <w:p>
      <w:pPr>
        <w:pStyle w:val="Compact"/>
        <w:numPr>
          <w:ilvl w:val="0"/>
          <w:numId w:val="1121"/>
        </w:numPr>
      </w:pPr>
      <w:r>
        <w:rPr>
          <w:rStyle w:val="VerbatimChar"/>
        </w:rPr>
        <w:t xml:space="preserve">Triage: &lt;finding&gt;</w:t>
      </w:r>
      <w:r>
        <w:t xml:space="preserve"> </w:t>
      </w:r>
      <w:r>
        <w:t xml:space="preserve">— mark a security finding for review.</w:t>
      </w:r>
    </w:p>
    <w:bookmarkStart w:id="112" w:name="X2ae44a652e4add28ce0ca883c1d0a158b29199b"/>
    <w:p>
      <w:pPr>
        <w:pStyle w:val="Heading4"/>
      </w:pPr>
      <w:r>
        <w:t xml:space="preserve">18.4.1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[Retry]</w:t>
            </w:r>
            <w:r>
              <w:t xml:space="preserve"> </w:t>
            </w:r>
            <w:r>
              <w:rPr>
                <w:rStyle w:val="VerbatimChar"/>
              </w:rPr>
              <w:t xml:space="preserve">[Open logs]</w:t>
            </w:r>
            <w:r>
              <w:t xml:space="preserve"> </w:t>
            </w:r>
            <w:r>
              <w:rPr>
                <w:rStyle w:val="VerbatimChar"/>
              </w:rPr>
              <w:t xml:space="preserve">[Blame]</w:t>
            </w:r>
            <w:r>
              <w:t xml:space="preserve"> </w:t>
            </w:r>
            <w:r>
              <w:t xml:space="preserve">buttons</w:t>
            </w:r>
          </w:p>
        </w:tc>
        <w:tc>
          <w:tcPr/>
          <w:p>
            <w:pPr>
              <w:pStyle w:val="Compact"/>
            </w:pPr>
            <w:r>
              <w:t xml:space="preserve">Slack, Discord, Telegram, Teams</w:t>
            </w:r>
          </w:p>
        </w:tc>
        <w:tc>
          <w:tcPr/>
          <w:p>
            <w:pPr>
              <w:pStyle w:val="Compact"/>
            </w:pPr>
            <w:r>
              <w:t xml:space="preserve">Posted alongside every failed-build message; one-click access to the most common follow-ups.</w:t>
            </w:r>
          </w:p>
        </w:tc>
      </w:tr>
      <w:tr>
        <w:tc>
          <w:tcPr/>
          <w:p>
            <w:pPr>
              <w:pStyle w:val="Compact"/>
            </w:pPr>
            <w:r>
              <w:rPr>
                <w:rStyle w:val="VerbatimChar"/>
              </w:rPr>
              <w:t xml:space="preserve">[Snooze flaky 1d]</w:t>
            </w:r>
            <w:r>
              <w:t xml:space="preserve"> </w:t>
            </w:r>
            <w:r>
              <w:rPr>
                <w:rStyle w:val="VerbatimChar"/>
              </w:rPr>
              <w:t xml:space="preserve">[Snooze flaky forever]</w:t>
            </w:r>
            <w:r>
              <w:t xml:space="preserve"> </w:t>
            </w:r>
            <w:r>
              <w:t xml:space="preserve">buttons</w:t>
            </w:r>
          </w:p>
        </w:tc>
        <w:tc>
          <w:tcPr/>
          <w:p>
            <w:pPr>
              <w:pStyle w:val="Compact"/>
            </w:pPr>
            <w:r>
              <w:t xml:space="preserve">Slack, Discord</w:t>
            </w:r>
          </w:p>
        </w:tc>
        <w:tc>
          <w:tcPr/>
          <w:p>
            <w:pPr>
              <w:pStyle w:val="Compact"/>
            </w:pPr>
            <w:r>
              <w:t xml:space="preserve">Posted on flaky-test events to throttle noise without needing prefix commands.</w:t>
            </w:r>
          </w:p>
        </w:tc>
      </w:tr>
      <w:tr>
        <w:tc>
          <w:tcPr/>
          <w:p>
            <w:pPr>
              <w:pStyle w:val="Compact"/>
            </w:pPr>
            <w:r>
              <w:t xml:space="preserve">`/triage</w:t>
            </w:r>
            <w:r>
              <w:t xml:space="preserve"> </w:t>
            </w:r>
            <w:r>
              <w:t xml:space="preserve"> </w:t>
            </w:r>
            <w:r>
              <w:t xml:space="preserve">{accepted</w:t>
            </w:r>
          </w:p>
        </w:tc>
        <w:tc>
          <w:tcPr/>
          <w:p>
            <w:pPr>
              <w:pStyle w:val="Compact"/>
            </w:pPr>
            <w:r>
              <w:t xml:space="preserve">wont-fix</w:t>
            </w:r>
          </w:p>
        </w:tc>
        <w:tc>
          <w:tcPr/>
          <w:p>
            <w:pPr>
              <w:pStyle w:val="Compact"/>
            </w:pPr>
            <w:r>
              <w:t xml:space="preserve">false-positive}` slash command</w:t>
            </w:r>
          </w:p>
        </w:tc>
      </w:tr>
      <w:tr>
        <w:tc>
          <w:tcPr/>
          <w:p>
            <w:pPr>
              <w:pStyle w:val="Compact"/>
            </w:pPr>
            <w:r>
              <w:t xml:space="preserve">🐛 reaction</w:t>
            </w:r>
          </w:p>
        </w:tc>
        <w:tc>
          <w:tcPr/>
          <w:p>
            <w:pPr>
              <w:pStyle w:val="Compact"/>
            </w:pPr>
            <w:r>
              <w:t xml:space="preserve">Slack, Discord, Telegram</w:t>
            </w:r>
          </w:p>
        </w:tc>
        <w:tc>
          <w:tcPr/>
          <w:p>
            <w:pPr>
              <w:pStyle w:val="Compact"/>
            </w:pPr>
            <w:r>
              <w:t xml:space="preserve">Promotes a failed-build event into a</w:t>
            </w:r>
            <w:r>
              <w:t xml:space="preserve"> </w:t>
            </w:r>
            <w:r>
              <w:rPr>
                <w:rStyle w:val="VerbatimChar"/>
              </w:rPr>
              <w:t xml:space="preserve">pherald</w:t>
            </w:r>
            <w:r>
              <w:t xml:space="preserve"> </w:t>
            </w:r>
            <w:r>
              <w:t xml:space="preserve">bug investigation (</w:t>
            </w:r>
            <w:r>
              <w:rPr>
                <w:rStyle w:val="VerbatimChar"/>
              </w:rPr>
              <w:t xml:space="preserve">HRD-INV-NNN</w:t>
            </w:r>
            <w:r>
              <w:t xml:space="preserve">) — one-emoji cross-flavor handoff.</w:t>
            </w:r>
          </w:p>
        </w:tc>
      </w:tr>
      <w:tr>
        <w:tc>
          <w:tcPr/>
          <w:p>
            <w:pPr>
              <w:pStyle w:val="Compact"/>
            </w:pPr>
            <w:r>
              <w:t xml:space="preserve">Coverage delta card</w:t>
            </w:r>
          </w:p>
        </w:tc>
        <w:tc>
          <w:tcPr/>
          <w:p>
            <w:pPr>
              <w:pStyle w:val="Compact"/>
            </w:pPr>
            <w:r>
              <w:t xml:space="preserve">Slack, Discord, Teams</w:t>
            </w:r>
          </w:p>
        </w:tc>
        <w:tc>
          <w:tcPr/>
          <w:p>
            <w:pPr>
              <w:pStyle w:val="Compact"/>
            </w:pPr>
            <w:r>
              <w:t xml:space="preserve">Posted on every PR's CI completion; shows new-vs-base coverage + which files dropped + jump-to-blame.</w:t>
            </w:r>
          </w:p>
        </w:tc>
      </w:tr>
      <w:tr>
        <w:tc>
          <w:tcPr/>
          <w:p>
            <w:pPr>
              <w:pStyle w:val="Compact"/>
            </w:pPr>
            <w:r>
              <w:t xml:space="preserve">Build digest forum topic</w:t>
            </w:r>
          </w:p>
        </w:tc>
        <w:tc>
          <w:tcPr/>
          <w:p>
            <w:pPr>
              <w:pStyle w:val="Compact"/>
            </w:pPr>
            <w:r>
              <w:t xml:space="preserve">Telegram (forum group)</w:t>
            </w:r>
          </w:p>
        </w:tc>
        <w:tc>
          <w:tcPr/>
          <w:p>
            <w:pPr>
              <w:pStyle w:val="Compact"/>
            </w:pPr>
            <w:r>
              <w:t xml:space="preserve">All build events for the same branch land in one topic; auto-archives on branch deletion.</w:t>
            </w:r>
          </w:p>
        </w:tc>
      </w:tr>
    </w:tbl>
    <w:bookmarkEnd w:id="112"/>
    <w:bookmarkEnd w:id="113"/>
    <w:bookmarkStart w:id="115" w:name="Xf895921bc8e8df1215d345b011d7102d35c14cd"/>
    <w:p>
      <w:pPr>
        <w:pStyle w:val="Heading3"/>
      </w:pPr>
      <w:r>
        <w:t xml:space="preserve">18.5 Deploy Herald (</w:t>
      </w:r>
      <w:r>
        <w:rPr>
          <w:rStyle w:val="VerbatimChar"/>
        </w:rPr>
        <w:t xml:space="preserve">dherald</w:t>
      </w:r>
      <w:r>
        <w:t xml:space="preserve">)</w:t>
      </w:r>
    </w:p>
    <w:p>
      <w:pPr>
        <w:pStyle w:val="FirstParagraph"/>
      </w:pPr>
      <w:r>
        <w:rPr>
          <w:b/>
          <w:bCs/>
        </w:rPr>
        <w:t xml:space="preserve">Focus</w:t>
      </w:r>
      <w:r>
        <w:t xml:space="preserve">: Release / deployment / rollout events.</w:t>
      </w:r>
    </w:p>
    <w:p>
      <w:pPr>
        <w:pStyle w:val="BodyText"/>
      </w:pPr>
      <w:r>
        <w:rPr>
          <w:b/>
          <w:bCs/>
        </w:rPr>
        <w:t xml:space="preserve">Event subtree</w:t>
      </w:r>
      <w:r>
        <w:t xml:space="preserve">:</w:t>
      </w:r>
      <w:r>
        <w:t xml:space="preserve"> </w:t>
      </w:r>
      <w:r>
        <w:rPr>
          <w:rStyle w:val="VerbatimChar"/>
        </w:rPr>
        <w:t xml:space="preserve">digital.vasic.herald.deploy.*</w:t>
      </w:r>
      <w:r>
        <w:t xml:space="preserve">.</w:t>
      </w:r>
    </w:p>
    <w:p>
      <w:pPr>
        <w:pStyle w:val="BodyText"/>
      </w:pPr>
      <w:r>
        <w:rPr>
          <w:b/>
          <w:bCs/>
        </w:rPr>
        <w:t xml:space="preserve">Sources</w:t>
      </w:r>
      <w:r>
        <w:t xml:space="preserve">:</w:t>
      </w:r>
    </w:p>
    <w:p>
      <w:pPr>
        <w:pStyle w:val="Compact"/>
        <w:numPr>
          <w:ilvl w:val="0"/>
          <w:numId w:val="1122"/>
        </w:numPr>
      </w:pPr>
      <w:r>
        <w:t xml:space="preserve">ArgoCD / Flux webhook (</w:t>
      </w:r>
      <w:r>
        <w:rPr>
          <w:rStyle w:val="VerbatimChar"/>
        </w:rPr>
        <w:t xml:space="preserve">application synced</w:t>
      </w:r>
      <w:r>
        <w:t xml:space="preserve">,</w:t>
      </w:r>
      <w:r>
        <w:t xml:space="preserve"> </w:t>
      </w:r>
      <w:r>
        <w:rPr>
          <w:rStyle w:val="VerbatimChar"/>
        </w:rPr>
        <w:t xml:space="preserve">health degraded</w:t>
      </w:r>
      <w:r>
        <w:t xml:space="preserve">).</w:t>
      </w:r>
    </w:p>
    <w:p>
      <w:pPr>
        <w:pStyle w:val="Compact"/>
        <w:numPr>
          <w:ilvl w:val="0"/>
          <w:numId w:val="1122"/>
        </w:numPr>
      </w:pPr>
      <w:r>
        <w:t xml:space="preserve">Spinnaker pipeline notifications.</w:t>
      </w:r>
    </w:p>
    <w:p>
      <w:pPr>
        <w:pStyle w:val="Compact"/>
        <w:numPr>
          <w:ilvl w:val="0"/>
          <w:numId w:val="1122"/>
        </w:numPr>
      </w:pPr>
      <w:r>
        <w:t xml:space="preserve">Kubernetes</w:t>
      </w:r>
      <w:r>
        <w:t xml:space="preserve"> </w:t>
      </w:r>
      <w:r>
        <w:rPr>
          <w:rStyle w:val="VerbatimChar"/>
        </w:rPr>
        <w:t xml:space="preserve">Event</w:t>
      </w:r>
      <w:r>
        <w:t xml:space="preserve"> </w:t>
      </w:r>
      <w:r>
        <w:t xml:space="preserve">watcher (Deployment rolled out, ReplicaSet failed).</w:t>
      </w:r>
    </w:p>
    <w:p>
      <w:pPr>
        <w:pStyle w:val="Compact"/>
        <w:numPr>
          <w:ilvl w:val="0"/>
          <w:numId w:val="1122"/>
        </w:numPr>
      </w:pPr>
      <w:r>
        <w:t xml:space="preserve">Custom deploy scripts invoking</w:t>
      </w:r>
      <w:r>
        <w:t xml:space="preserve"> </w:t>
      </w:r>
      <w:r>
        <w:rPr>
          <w:rStyle w:val="VerbatimChar"/>
        </w:rPr>
        <w:t xml:space="preserve">dherald send</w:t>
      </w:r>
      <w:r>
        <w:t xml:space="preserve">.</w:t>
      </w:r>
    </w:p>
    <w:p>
      <w:pPr>
        <w:pStyle w:val="FirstParagraph"/>
      </w:pPr>
      <w:r>
        <w:rPr>
          <w:b/>
          <w:bCs/>
        </w:rPr>
        <w:t xml:space="preserve">Event types</w:t>
      </w:r>
      <w:r>
        <w:t xml:space="preserve">:</w:t>
      </w:r>
    </w:p>
    <w:p>
      <w:pPr>
        <w:pStyle w:val="Compact"/>
        <w:numPr>
          <w:ilvl w:val="0"/>
          <w:numId w:val="1123"/>
        </w:numPr>
      </w:pPr>
      <w:r>
        <w:rPr>
          <w:rStyle w:val="VerbatimChar"/>
        </w:rPr>
        <w:t xml:space="preserve">digital.vasic.herald.deploy.started | succeeded | failed | rolled_back</w:t>
      </w:r>
      <w:r>
        <w:t xml:space="preserve">.</w:t>
      </w:r>
    </w:p>
    <w:p>
      <w:pPr>
        <w:pStyle w:val="Compact"/>
        <w:numPr>
          <w:ilvl w:val="0"/>
          <w:numId w:val="1123"/>
        </w:numPr>
      </w:pPr>
      <w:r>
        <w:rPr>
          <w:rStyle w:val="VerbatimChar"/>
        </w:rPr>
        <w:t xml:space="preserve">digital.vasic.herald.deploy.canary.promoted | canary.aborted</w:t>
      </w:r>
      <w:r>
        <w:t xml:space="preserve">.</w:t>
      </w:r>
    </w:p>
    <w:p>
      <w:pPr>
        <w:pStyle w:val="Compact"/>
        <w:numPr>
          <w:ilvl w:val="0"/>
          <w:numId w:val="1123"/>
        </w:numPr>
      </w:pPr>
      <w:r>
        <w:rPr>
          <w:rStyle w:val="VerbatimChar"/>
        </w:rPr>
        <w:t xml:space="preserve">digital.vasic.herald.deploy.feature_flag.toggled</w:t>
      </w:r>
      <w:r>
        <w:t xml:space="preserve">.</w:t>
      </w:r>
    </w:p>
    <w:p>
      <w:pPr>
        <w:pStyle w:val="Compact"/>
        <w:numPr>
          <w:ilvl w:val="0"/>
          <w:numId w:val="1123"/>
        </w:numPr>
      </w:pPr>
      <w:r>
        <w:rPr>
          <w:rStyle w:val="VerbatimChar"/>
        </w:rPr>
        <w:t xml:space="preserve">digital.vasic.herald.deploy.config.drift_detected</w:t>
      </w:r>
      <w:r>
        <w:t xml:space="preserve">.</w:t>
      </w:r>
    </w:p>
    <w:p>
      <w:pPr>
        <w:pStyle w:val="FirstParagraph"/>
      </w:pPr>
      <w:r>
        <w:rPr>
          <w:b/>
          <w:bCs/>
        </w:rPr>
        <w:t xml:space="preserve">Routing</w:t>
      </w:r>
      <w:r>
        <w:t xml:space="preserve">:</w:t>
      </w:r>
    </w:p>
    <w:p>
      <w:pPr>
        <w:pStyle w:val="Compact"/>
        <w:numPr>
          <w:ilvl w:val="0"/>
          <w:numId w:val="1124"/>
        </w:numPr>
      </w:pPr>
      <w:r>
        <w:t xml:space="preserve">Production deploys notify</w:t>
      </w:r>
      <w:r>
        <w:t xml:space="preserve"> </w:t>
      </w:r>
      <w:r>
        <w:rPr>
          <w:rStyle w:val="VerbatimChar"/>
        </w:rPr>
        <w:t xml:space="preserve">#prod-deploys</w:t>
      </w:r>
      <w:r>
        <w:t xml:space="preserve"> </w:t>
      </w:r>
      <w:r>
        <w:t xml:space="preserve">+ an Email to release-eng.</w:t>
      </w:r>
    </w:p>
    <w:p>
      <w:pPr>
        <w:pStyle w:val="Compact"/>
        <w:numPr>
          <w:ilvl w:val="0"/>
          <w:numId w:val="1124"/>
        </w:numPr>
      </w:pPr>
      <w:r>
        <w:t xml:space="preserve">Failed deploys with rollback option button (Slack Block Kit</w:t>
      </w:r>
      <w:r>
        <w:t xml:space="preserve"> </w:t>
      </w:r>
      <w:r>
        <w:rPr>
          <w:rStyle w:val="VerbatimChar"/>
        </w:rPr>
        <w:t xml:space="preserve">Action</w:t>
      </w:r>
      <w:r>
        <w:t xml:space="preserve">).</w:t>
      </w:r>
    </w:p>
    <w:p>
      <w:pPr>
        <w:pStyle w:val="FirstParagraph"/>
      </w:pPr>
      <w:r>
        <w:rPr>
          <w:b/>
          <w:bCs/>
        </w:rPr>
        <w:t xml:space="preserve">Subscriber commands</w:t>
      </w:r>
      <w:r>
        <w:t xml:space="preserve">:</w:t>
      </w:r>
    </w:p>
    <w:p>
      <w:pPr>
        <w:pStyle w:val="Compact"/>
        <w:numPr>
          <w:ilvl w:val="0"/>
          <w:numId w:val="1125"/>
        </w:numPr>
      </w:pPr>
      <w:r>
        <w:rPr>
          <w:rStyle w:val="VerbatimChar"/>
        </w:rPr>
        <w:t xml:space="preserve">Rollback: &lt;deploy_id&gt;</w:t>
      </w:r>
      <w:r>
        <w:t xml:space="preserve"> </w:t>
      </w:r>
      <w:r>
        <w:t xml:space="preserve">— initiate rollback (gated by elevated privilege).</w:t>
      </w:r>
    </w:p>
    <w:p>
      <w:pPr>
        <w:pStyle w:val="Compact"/>
        <w:numPr>
          <w:ilvl w:val="0"/>
          <w:numId w:val="1125"/>
        </w:numPr>
      </w:pPr>
      <w:r>
        <w:rPr>
          <w:rStyle w:val="VerbatimChar"/>
        </w:rPr>
        <w:t xml:space="preserve">Hold: &lt;env&gt;</w:t>
      </w:r>
      <w:r>
        <w:t xml:space="preserve"> </w:t>
      </w:r>
      <w:r>
        <w:t xml:space="preserve">— freeze further deploys to env.</w:t>
      </w:r>
    </w:p>
    <w:p>
      <w:pPr>
        <w:pStyle w:val="Compact"/>
        <w:numPr>
          <w:ilvl w:val="0"/>
          <w:numId w:val="1125"/>
        </w:numPr>
      </w:pPr>
      <w:r>
        <w:rPr>
          <w:rStyle w:val="VerbatimChar"/>
        </w:rPr>
        <w:t xml:space="preserve">Status: &lt;env&gt;</w:t>
      </w:r>
      <w:r>
        <w:t xml:space="preserve"> </w:t>
      </w:r>
      <w:r>
        <w:t xml:space="preserve">— current state of env.</w:t>
      </w:r>
    </w:p>
    <w:p>
      <w:pPr>
        <w:pStyle w:val="FirstParagraph"/>
      </w:pPr>
      <w:r>
        <w:rPr>
          <w:b/>
          <w:bCs/>
        </w:rPr>
        <w:t xml:space="preserve">Composes with</w:t>
      </w:r>
      <w:r>
        <w:rPr>
          <w:b/>
          <w:bCs/>
        </w:rPr>
        <w:t xml:space="preserve"> </w:t>
      </w:r>
      <w:r>
        <w:rPr>
          <w:rStyle w:val="VerbatimChar"/>
          <w:b/>
          <w:bCs/>
        </w:rPr>
        <w:t xml:space="preserve">rherald</w:t>
      </w:r>
      <w:r>
        <w:t xml:space="preserve"> </w:t>
      </w:r>
      <w:r>
        <w:t xml:space="preserve">for the full release pipeline.</w:t>
      </w:r>
    </w:p>
    <w:bookmarkStart w:id="114" w:name="X46d21c9b1e01b4c9e1ca30a72a160d83f05c34c"/>
    <w:p>
      <w:pPr>
        <w:pStyle w:val="Heading4"/>
      </w:pPr>
      <w:r>
        <w:t xml:space="preserve">18.5.1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[Rollback]</w:t>
            </w:r>
            <w:r>
              <w:t xml:space="preserve"> </w:t>
            </w:r>
            <w:r>
              <w:rPr>
                <w:rStyle w:val="VerbatimChar"/>
              </w:rPr>
              <w:t xml:space="preserve">[Promote canary]</w:t>
            </w:r>
            <w:r>
              <w:t xml:space="preserve"> </w:t>
            </w:r>
            <w:r>
              <w:rPr>
                <w:rStyle w:val="VerbatimChar"/>
              </w:rPr>
              <w:t xml:space="preserve">[Hold env]</w:t>
            </w:r>
            <w:r>
              <w:t xml:space="preserve"> </w:t>
            </w:r>
            <w:r>
              <w:rPr>
                <w:rStyle w:val="VerbatimChar"/>
              </w:rPr>
              <w:t xml:space="preserve">[Open dashboard]</w:t>
            </w:r>
            <w:r>
              <w:t xml:space="preserve"> </w:t>
            </w:r>
            <w:r>
              <w:t xml:space="preserve">buttons</w:t>
            </w:r>
          </w:p>
        </w:tc>
        <w:tc>
          <w:tcPr/>
          <w:p>
            <w:pPr>
              <w:pStyle w:val="Compact"/>
            </w:pPr>
            <w:r>
              <w:t xml:space="preserve">Slack, Discord, Telegram, Teams</w:t>
            </w:r>
          </w:p>
        </w:tc>
        <w:tc>
          <w:tcPr/>
          <w:p>
            <w:pPr>
              <w:pStyle w:val="Compact"/>
            </w:pPr>
            <w:r>
              <w:t xml:space="preserve">Posted on every deploy event with elevated-role check before execution. Confirmation modal required for</w:t>
            </w:r>
            <w:r>
              <w:t xml:space="preserve"> </w:t>
            </w:r>
            <w:r>
              <w:rPr>
                <w:rStyle w:val="VerbatimChar"/>
              </w:rPr>
              <w:t xml:space="preserve">Rollback</w:t>
            </w:r>
            <w:r>
              <w:t xml:space="preserve"> </w:t>
            </w:r>
            <w:r>
              <w:t xml:space="preserve">and</w:t>
            </w:r>
            <w:r>
              <w:t xml:space="preserve"> </w:t>
            </w:r>
            <w:r>
              <w:rPr>
                <w:rStyle w:val="VerbatimChar"/>
              </w:rPr>
              <w:t xml:space="preserve">Hold env</w:t>
            </w:r>
            <w:r>
              <w:t xml:space="preserve"> </w:t>
            </w:r>
            <w:r>
              <w:t xml:space="preserve">(destructive).</w:t>
            </w:r>
          </w:p>
        </w:tc>
      </w:tr>
      <w:tr>
        <w:tc>
          <w:tcPr/>
          <w:p>
            <w:pPr>
              <w:pStyle w:val="Compact"/>
            </w:pPr>
            <w:r>
              <w:t xml:space="preserve">🚨 reaction on a deploy event</w:t>
            </w:r>
          </w:p>
        </w:tc>
        <w:tc>
          <w:tcPr/>
          <w:p>
            <w:pPr>
              <w:pStyle w:val="Compact"/>
            </w:pPr>
            <w:r>
              <w:t xml:space="preserve">Slack, Discord</w:t>
            </w:r>
          </w:p>
        </w:tc>
        <w:tc>
          <w:tcPr/>
          <w:p>
            <w:pPr>
              <w:pStyle w:val="Compact"/>
            </w:pPr>
            <w:r>
              <w:t xml:space="preserve">Pages the on-call engineer + freezes further deploys to that env (one-emoji shortcut for "rollback in progress").</w:t>
            </w:r>
          </w:p>
        </w:tc>
      </w:tr>
      <w:tr>
        <w:tc>
          <w:tcPr/>
          <w:p>
            <w:pPr>
              <w:pStyle w:val="Compact"/>
            </w:pPr>
            <w:r>
              <w:rPr>
                <w:rStyle w:val="VerbatimChar"/>
              </w:rPr>
              <w:t xml:space="preserve">/promote &lt;deploy_id&gt;</w:t>
            </w:r>
            <w:r>
              <w:t xml:space="preserve"> </w:t>
            </w:r>
            <w:r>
              <w:t xml:space="preserve">slash command</w:t>
            </w:r>
          </w:p>
        </w:tc>
        <w:tc>
          <w:tcPr/>
          <w:p>
            <w:pPr>
              <w:pStyle w:val="Compact"/>
            </w:pPr>
            <w:r>
              <w:t xml:space="preserve">Slack, Discord</w:t>
            </w:r>
          </w:p>
        </w:tc>
        <w:tc>
          <w:tcPr/>
          <w:p>
            <w:pPr>
              <w:pStyle w:val="Compact"/>
            </w:pPr>
            <w:r>
              <w:t xml:space="preserve">Promotes a canary to full rollout (operator role required).</w:t>
            </w:r>
          </w:p>
        </w:tc>
      </w:tr>
      <w:tr>
        <w:tc>
          <w:tcPr/>
          <w:p>
            <w:pPr>
              <w:pStyle w:val="Compact"/>
            </w:pPr>
            <w:r>
              <w:rPr>
                <w:rStyle w:val="VerbatimChar"/>
              </w:rPr>
              <w:t xml:space="preserve">/hold &lt;env&gt; &lt;duration&gt; [reason]</w:t>
            </w:r>
            <w:r>
              <w:t xml:space="preserve"> </w:t>
            </w:r>
            <w:r>
              <w:t xml:space="preserve">slash command</w:t>
            </w:r>
          </w:p>
        </w:tc>
        <w:tc>
          <w:tcPr/>
          <w:p>
            <w:pPr>
              <w:pStyle w:val="Compact"/>
            </w:pPr>
            <w:r>
              <w:t xml:space="preserve">Slack, Discord</w:t>
            </w:r>
          </w:p>
        </w:tc>
        <w:tc>
          <w:tcPr/>
          <w:p>
            <w:pPr>
              <w:pStyle w:val="Compact"/>
            </w:pPr>
            <w:r>
              <w:t xml:space="preserve">Freezes deploys to an env; bidirectional sync to deploy tool.</w:t>
            </w:r>
          </w:p>
        </w:tc>
      </w:tr>
      <w:tr>
        <w:tc>
          <w:tcPr/>
          <w:p>
            <w:pPr>
              <w:pStyle w:val="Compact"/>
            </w:pPr>
            <w:r>
              <w:t xml:space="preserve">Environment status card</w:t>
            </w:r>
          </w:p>
        </w:tc>
        <w:tc>
          <w:tcPr/>
          <w:p>
            <w:pPr>
              <w:pStyle w:val="Compact"/>
            </w:pPr>
            <w:r>
              <w:t xml:space="preserve">All rich channels</w:t>
            </w:r>
          </w:p>
        </w:tc>
        <w:tc>
          <w:tcPr/>
          <w:p>
            <w:pPr>
              <w:pStyle w:val="Compact"/>
            </w:pPr>
            <w:r>
              <w:t xml:space="preserve">One card per env (dev / staging / canary / prod) with current version + last deploy + health-check status — refreshed via §35 versioned-report mechanic on every event.</w:t>
            </w:r>
          </w:p>
        </w:tc>
      </w:tr>
      <w:tr>
        <w:tc>
          <w:tcPr/>
          <w:p>
            <w:pPr>
              <w:pStyle w:val="Compact"/>
            </w:pPr>
            <w:r>
              <w:t xml:space="preserve">Slack</w:t>
            </w:r>
            <w:r>
              <w:t xml:space="preserve"> </w:t>
            </w:r>
            <w:r>
              <w:rPr>
                <w:rStyle w:val="VerbatimChar"/>
              </w:rPr>
              <w:t xml:space="preserve">views.open</w:t>
            </w:r>
            <w:r>
              <w:t xml:space="preserve"> </w:t>
            </w:r>
            <w:r>
              <w:t xml:space="preserve">modal</w:t>
            </w:r>
          </w:p>
        </w:tc>
        <w:tc>
          <w:tcPr/>
          <w:p>
            <w:pPr>
              <w:pStyle w:val="Compact"/>
            </w:pPr>
            <w:r>
              <w:t xml:space="preserve">Slack</w:t>
            </w:r>
          </w:p>
        </w:tc>
        <w:tc>
          <w:tcPr/>
          <w:p>
            <w:pPr>
              <w:pStyle w:val="Compact"/>
            </w:pPr>
            <w:r>
              <w:rPr>
                <w:rStyle w:val="VerbatimChar"/>
              </w:rPr>
              <w:t xml:space="preserve">[Rollback]</w:t>
            </w:r>
            <w:r>
              <w:t xml:space="preserve"> </w:t>
            </w:r>
            <w:r>
              <w:t xml:space="preserve">button opens modal asking for: target version, scope (full vs canary), reason, on-call notify list.</w:t>
            </w:r>
          </w:p>
        </w:tc>
      </w:tr>
    </w:tbl>
    <w:bookmarkEnd w:id="114"/>
    <w:bookmarkEnd w:id="115"/>
    <w:bookmarkStart w:id="117" w:name="X1af77fbed78acb806f3919f24925bbfcb9fd3dc"/>
    <w:p>
      <w:pPr>
        <w:pStyle w:val="Heading3"/>
      </w:pPr>
      <w:r>
        <w:t xml:space="preserve">18.6 Alert Herald (</w:t>
      </w:r>
      <w:r>
        <w:rPr>
          <w:rStyle w:val="VerbatimChar"/>
        </w:rPr>
        <w:t xml:space="preserve">aherald</w:t>
      </w:r>
      <w:r>
        <w:t xml:space="preserve">)</w:t>
      </w:r>
    </w:p>
    <w:p>
      <w:pPr>
        <w:pStyle w:val="FirstParagraph"/>
      </w:pPr>
      <w:r>
        <w:rPr>
          <w:b/>
          <w:bCs/>
        </w:rPr>
        <w:t xml:space="preserve">Focus</w:t>
      </w:r>
      <w:r>
        <w:t xml:space="preserve">: Monitoring-alert routing. Sits between alert producers (Alertmanager, Datadog, Grafana) and human/on-call channels (PagerDuty, OpsGenie, Slack). Provides smarter routing than Alertmanager's native receivers.</w:t>
      </w:r>
    </w:p>
    <w:p>
      <w:pPr>
        <w:pStyle w:val="BodyText"/>
      </w:pPr>
      <w:r>
        <w:rPr>
          <w:b/>
          <w:bCs/>
        </w:rPr>
        <w:t xml:space="preserve">Event subtree</w:t>
      </w:r>
      <w:r>
        <w:t xml:space="preserve">:</w:t>
      </w:r>
      <w:r>
        <w:t xml:space="preserve"> </w:t>
      </w:r>
      <w:r>
        <w:rPr>
          <w:rStyle w:val="VerbatimChar"/>
        </w:rPr>
        <w:t xml:space="preserve">digital.vasic.herald.alert.*</w:t>
      </w:r>
      <w:r>
        <w:t xml:space="preserve">.</w:t>
      </w:r>
    </w:p>
    <w:p>
      <w:pPr>
        <w:pStyle w:val="BodyText"/>
      </w:pPr>
      <w:r>
        <w:rPr>
          <w:b/>
          <w:bCs/>
        </w:rPr>
        <w:t xml:space="preserve">Sources</w:t>
      </w:r>
      <w:r>
        <w:t xml:space="preserve">:</w:t>
      </w:r>
    </w:p>
    <w:p>
      <w:pPr>
        <w:pStyle w:val="Compact"/>
        <w:numPr>
          <w:ilvl w:val="0"/>
          <w:numId w:val="1126"/>
        </w:numPr>
      </w:pPr>
      <w:r>
        <w:t xml:space="preserve">Prometheus Alertmanager webhook.</w:t>
      </w:r>
    </w:p>
    <w:p>
      <w:pPr>
        <w:pStyle w:val="Compact"/>
        <w:numPr>
          <w:ilvl w:val="0"/>
          <w:numId w:val="1126"/>
        </w:numPr>
      </w:pPr>
      <w:r>
        <w:t xml:space="preserve">Grafana alert webhook.</w:t>
      </w:r>
    </w:p>
    <w:p>
      <w:pPr>
        <w:pStyle w:val="Compact"/>
        <w:numPr>
          <w:ilvl w:val="0"/>
          <w:numId w:val="1126"/>
        </w:numPr>
      </w:pPr>
      <w:r>
        <w:t xml:space="preserve">Datadog webhook.</w:t>
      </w:r>
    </w:p>
    <w:p>
      <w:pPr>
        <w:pStyle w:val="Compact"/>
        <w:numPr>
          <w:ilvl w:val="0"/>
          <w:numId w:val="1126"/>
        </w:numPr>
      </w:pPr>
      <w:r>
        <w:t xml:space="preserve">OpenTelemetry-native alert sources.</w:t>
      </w:r>
    </w:p>
    <w:p>
      <w:pPr>
        <w:pStyle w:val="Compact"/>
        <w:numPr>
          <w:ilvl w:val="0"/>
          <w:numId w:val="1126"/>
        </w:numPr>
      </w:pPr>
      <w:r>
        <w:t xml:space="preserve">Generic CloudEvents alert producers.</w:t>
      </w:r>
    </w:p>
    <w:p>
      <w:pPr>
        <w:pStyle w:val="FirstParagraph"/>
      </w:pPr>
      <w:r>
        <w:rPr>
          <w:b/>
          <w:bCs/>
        </w:rPr>
        <w:t xml:space="preserve">Routing features</w:t>
      </w:r>
      <w:r>
        <w:t xml:space="preserve">:</w:t>
      </w:r>
    </w:p>
    <w:p>
      <w:pPr>
        <w:pStyle w:val="Compact"/>
        <w:numPr>
          <w:ilvl w:val="0"/>
          <w:numId w:val="1127"/>
        </w:numPr>
      </w:pPr>
      <w:r>
        <w:rPr>
          <w:b/>
          <w:bCs/>
        </w:rPr>
        <w:t xml:space="preserve">De-duplication</w:t>
      </w:r>
      <w:r>
        <w:t xml:space="preserve">: same alert fingerprint within window → single notification.</w:t>
      </w:r>
    </w:p>
    <w:p>
      <w:pPr>
        <w:pStyle w:val="Compact"/>
        <w:numPr>
          <w:ilvl w:val="0"/>
          <w:numId w:val="1127"/>
        </w:numPr>
      </w:pPr>
      <w:r>
        <w:rPr>
          <w:b/>
          <w:bCs/>
        </w:rPr>
        <w:t xml:space="preserve">Grouping</w:t>
      </w:r>
      <w:r>
        <w:t xml:space="preserve">: related alerts (same</w:t>
      </w:r>
      <w:r>
        <w:t xml:space="preserve"> </w:t>
      </w:r>
      <w:r>
        <w:rPr>
          <w:rStyle w:val="VerbatimChar"/>
        </w:rPr>
        <w:t xml:space="preserve">service</w:t>
      </w:r>
      <w:r>
        <w:t xml:space="preserve"> </w:t>
      </w:r>
      <w:r>
        <w:t xml:space="preserve">label +</w:t>
      </w:r>
      <w:r>
        <w:t xml:space="preserve"> </w:t>
      </w:r>
      <w:r>
        <w:rPr>
          <w:rStyle w:val="VerbatimChar"/>
        </w:rPr>
        <w:t xml:space="preserve">severity</w:t>
      </w:r>
      <w:r>
        <w:t xml:space="preserve">) collapse into a digest.</w:t>
      </w:r>
    </w:p>
    <w:p>
      <w:pPr>
        <w:pStyle w:val="Compact"/>
        <w:numPr>
          <w:ilvl w:val="0"/>
          <w:numId w:val="1127"/>
        </w:numPr>
      </w:pPr>
      <w:r>
        <w:rPr>
          <w:b/>
          <w:bCs/>
        </w:rPr>
        <w:t xml:space="preserve">Inhibition</w:t>
      </w:r>
      <w:r>
        <w:t xml:space="preserve">: parent alert silences child alerts (per Alertmanager's</w:t>
      </w:r>
      <w:r>
        <w:t xml:space="preserve"> </w:t>
      </w:r>
      <w:r>
        <w:rPr>
          <w:rStyle w:val="VerbatimChar"/>
        </w:rPr>
        <w:t xml:space="preserve">inhibit_rules</w:t>
      </w:r>
      <w:r>
        <w:t xml:space="preserve">).</w:t>
      </w:r>
    </w:p>
    <w:p>
      <w:pPr>
        <w:pStyle w:val="Compact"/>
        <w:numPr>
          <w:ilvl w:val="0"/>
          <w:numId w:val="1127"/>
        </w:numPr>
      </w:pPr>
      <w:r>
        <w:rPr>
          <w:b/>
          <w:bCs/>
        </w:rPr>
        <w:t xml:space="preserve">Escalation</w:t>
      </w:r>
      <w:r>
        <w:t xml:space="preserve">: integrates with Temporal workflow for time-based escalation chains.</w:t>
      </w:r>
    </w:p>
    <w:p>
      <w:pPr>
        <w:pStyle w:val="Compact"/>
        <w:numPr>
          <w:ilvl w:val="0"/>
          <w:numId w:val="1127"/>
        </w:numPr>
      </w:pPr>
      <w:r>
        <w:rPr>
          <w:b/>
          <w:bCs/>
        </w:rPr>
        <w:t xml:space="preserve">Quiet hours</w:t>
      </w:r>
      <w:r>
        <w:t xml:space="preserve"> </w:t>
      </w:r>
      <w:r>
        <w:t xml:space="preserve">override only for</w:t>
      </w:r>
      <w:r>
        <w:t xml:space="preserve"> </w:t>
      </w:r>
      <w:r>
        <w:rPr>
          <w:rStyle w:val="VerbatimChar"/>
        </w:rPr>
        <w:t xml:space="preserve">severity=critical</w:t>
      </w:r>
      <w:r>
        <w:t xml:space="preserve"> </w:t>
      </w:r>
      <w:r>
        <w:t xml:space="preserve">+</w:t>
      </w:r>
      <w:r>
        <w:t xml:space="preserve"> </w:t>
      </w:r>
      <w:r>
        <w:rPr>
          <w:rStyle w:val="VerbatimChar"/>
        </w:rPr>
        <w:t xml:space="preserve">category=incidents</w:t>
      </w:r>
      <w:r>
        <w:t xml:space="preserve">.</w:t>
      </w:r>
    </w:p>
    <w:p>
      <w:pPr>
        <w:pStyle w:val="FirstParagraph"/>
      </w:pPr>
      <w:r>
        <w:rPr>
          <w:b/>
          <w:bCs/>
        </w:rPr>
        <w:t xml:space="preserve">Subscriber commands</w:t>
      </w:r>
      <w:r>
        <w:t xml:space="preserve">:</w:t>
      </w:r>
    </w:p>
    <w:p>
      <w:pPr>
        <w:pStyle w:val="Compact"/>
        <w:numPr>
          <w:ilvl w:val="0"/>
          <w:numId w:val="1128"/>
        </w:numPr>
      </w:pPr>
      <w:r>
        <w:rPr>
          <w:rStyle w:val="VerbatimChar"/>
        </w:rPr>
        <w:t xml:space="preserve">Ack:</w:t>
      </w:r>
      <w:r>
        <w:t xml:space="preserve">,</w:t>
      </w:r>
      <w:r>
        <w:t xml:space="preserve"> </w:t>
      </w:r>
      <w:r>
        <w:rPr>
          <w:rStyle w:val="VerbatimChar"/>
        </w:rPr>
        <w:t xml:space="preserve">Silence:</w:t>
      </w:r>
      <w:r>
        <w:t xml:space="preserve">,</w:t>
      </w:r>
      <w:r>
        <w:t xml:space="preserve"> </w:t>
      </w:r>
      <w:r>
        <w:rPr>
          <w:rStyle w:val="VerbatimChar"/>
        </w:rPr>
        <w:t xml:space="preserve">Resolve:</w:t>
      </w:r>
      <w:r>
        <w:t xml:space="preserve"> </w:t>
      </w:r>
      <w:r>
        <w:t xml:space="preserve">(same as</w:t>
      </w:r>
      <w:r>
        <w:t xml:space="preserve"> </w:t>
      </w:r>
      <w:r>
        <w:rPr>
          <w:rStyle w:val="VerbatimChar"/>
        </w:rPr>
        <w:t xml:space="preserve">sherald</w:t>
      </w:r>
      <w:r>
        <w:t xml:space="preserve">).</w:t>
      </w:r>
    </w:p>
    <w:p>
      <w:pPr>
        <w:pStyle w:val="Compact"/>
        <w:numPr>
          <w:ilvl w:val="0"/>
          <w:numId w:val="1128"/>
        </w:numPr>
      </w:pPr>
      <w:r>
        <w:rPr>
          <w:rStyle w:val="VerbatimChar"/>
        </w:rPr>
        <w:t xml:space="preserve">Escalate:</w:t>
      </w:r>
      <w:r>
        <w:t xml:space="preserve"> </w:t>
      </w:r>
      <w:r>
        <w:t xml:space="preserve">— bump severity, route to on-call.</w:t>
      </w:r>
    </w:p>
    <w:bookmarkStart w:id="116" w:name="Xebf70e70db5180d8b15b7a7070ac959fde4194c"/>
    <w:p>
      <w:pPr>
        <w:pStyle w:val="Heading4"/>
      </w:pPr>
      <w:r>
        <w:t xml:space="preserve">18.6.1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[Ack]</w:t>
            </w:r>
            <w:r>
              <w:t xml:space="preserve"> </w:t>
            </w:r>
            <w:r>
              <w:rPr>
                <w:rStyle w:val="VerbatimChar"/>
              </w:rPr>
              <w:t xml:space="preserve">[Silence 1h]</w:t>
            </w:r>
            <w:r>
              <w:t xml:space="preserve"> </w:t>
            </w:r>
            <w:r>
              <w:rPr>
                <w:rStyle w:val="VerbatimChar"/>
              </w:rPr>
              <w:t xml:space="preserve">[Silence 4h]</w:t>
            </w:r>
            <w:r>
              <w:t xml:space="preserve"> </w:t>
            </w:r>
            <w:r>
              <w:rPr>
                <w:rStyle w:val="VerbatimChar"/>
              </w:rPr>
              <w:t xml:space="preserve">[Resolve]</w:t>
            </w:r>
            <w:r>
              <w:t xml:space="preserve"> </w:t>
            </w:r>
            <w:r>
              <w:rPr>
                <w:rStyle w:val="VerbatimChar"/>
              </w:rPr>
              <w:t xml:space="preserve">[Escalate]</w:t>
            </w:r>
            <w:r>
              <w:t xml:space="preserve"> </w:t>
            </w:r>
            <w:r>
              <w:t xml:space="preserve">buttons</w:t>
            </w:r>
          </w:p>
        </w:tc>
        <w:tc>
          <w:tcPr/>
          <w:p>
            <w:pPr>
              <w:pStyle w:val="Compact"/>
            </w:pPr>
            <w:r>
              <w:t xml:space="preserve">Slack, Discord, Telegram, Teams</w:t>
            </w:r>
          </w:p>
        </w:tc>
        <w:tc>
          <w:tcPr/>
          <w:p>
            <w:pPr>
              <w:pStyle w:val="Compact"/>
            </w:pPr>
            <w:r>
              <w:t xml:space="preserve">Posted on every alert; one-click.</w:t>
            </w:r>
            <w:r>
              <w:t xml:space="preserve"> </w:t>
            </w:r>
            <w:r>
              <w:rPr>
                <w:rStyle w:val="VerbatimChar"/>
              </w:rPr>
              <w:t xml:space="preserve">[Ack]</w:t>
            </w:r>
            <w:r>
              <w:t xml:space="preserve"> </w:t>
            </w:r>
            <w:r>
              <w:t xml:space="preserve">carries an implicit time-window (acknowledgement claim lasts for the alert's</w:t>
            </w:r>
            <w:r>
              <w:t xml:space="preserve"> </w:t>
            </w:r>
            <w:r>
              <w:rPr>
                <w:rStyle w:val="VerbatimChar"/>
              </w:rPr>
              <w:t xml:space="preserve">escalation_window</w:t>
            </w:r>
            <w:r>
              <w:t xml:space="preserve">, default 15 min — if not resolved by then, alert re-fires and escalation re-engages).</w:t>
            </w:r>
          </w:p>
        </w:tc>
      </w:tr>
      <w:tr>
        <w:tc>
          <w:tcPr/>
          <w:p>
            <w:pPr>
              <w:pStyle w:val="Compact"/>
            </w:pPr>
            <w:r>
              <w:t xml:space="preserve">👍/🔇/🚨 reactions</w:t>
            </w:r>
          </w:p>
        </w:tc>
        <w:tc>
          <w:tcPr/>
          <w:p>
            <w:pPr>
              <w:pStyle w:val="Compact"/>
            </w:pPr>
            <w:r>
              <w:t xml:space="preserve">Slack, Discord, Telegram, Lark</w:t>
            </w:r>
          </w:p>
        </w:tc>
        <w:tc>
          <w:tcPr/>
          <w:p>
            <w:pPr>
              <w:pStyle w:val="Compact"/>
            </w:pPr>
            <w:r>
              <w:t xml:space="preserve">Cross-flavor primitives (per §18.1.1) wired to ack/silence/escalate.</w:t>
            </w:r>
          </w:p>
        </w:tc>
      </w:tr>
      <w:tr>
        <w:tc>
          <w:tcPr/>
          <w:p>
            <w:pPr>
              <w:pStyle w:val="Compact"/>
            </w:pPr>
            <w:r>
              <w:rPr>
                <w:rStyle w:val="VerbatimChar"/>
              </w:rPr>
              <w:t xml:space="preserve">/aherald group &lt;service&gt;</w:t>
            </w:r>
            <w:r>
              <w:t xml:space="preserve"> </w:t>
            </w:r>
            <w:r>
              <w:t xml:space="preserve">slash command</w:t>
            </w:r>
          </w:p>
        </w:tc>
        <w:tc>
          <w:tcPr/>
          <w:p>
            <w:pPr>
              <w:pStyle w:val="Compact"/>
            </w:pPr>
            <w:r>
              <w:t xml:space="preserve">Slack, Discord</w:t>
            </w:r>
          </w:p>
        </w:tc>
        <w:tc>
          <w:tcPr/>
          <w:p>
            <w:pPr>
              <w:pStyle w:val="Compact"/>
            </w:pPr>
            <w:r>
              <w:t xml:space="preserve">Shows the current grouping for a service: which alerts are collapsed into which digest.</w:t>
            </w:r>
          </w:p>
        </w:tc>
      </w:tr>
      <w:tr>
        <w:tc>
          <w:tcPr/>
          <w:p>
            <w:pPr>
              <w:pStyle w:val="Compact"/>
            </w:pPr>
            <w:r>
              <w:rPr>
                <w:rStyle w:val="VerbatimChar"/>
              </w:rPr>
              <w:t xml:space="preserve">/aherald inhibit &lt;parent&gt; &lt;child&gt;</w:t>
            </w:r>
            <w:r>
              <w:t xml:space="preserve"> </w:t>
            </w:r>
            <w:r>
              <w:t xml:space="preserve">slash command</w:t>
            </w:r>
          </w:p>
        </w:tc>
        <w:tc>
          <w:tcPr/>
          <w:p>
            <w:pPr>
              <w:pStyle w:val="Compact"/>
            </w:pPr>
            <w:r>
              <w:t xml:space="preserve">Slack, Discord</w:t>
            </w:r>
          </w:p>
        </w:tc>
        <w:tc>
          <w:tcPr/>
          <w:p>
            <w:pPr>
              <w:pStyle w:val="Compact"/>
            </w:pPr>
            <w:r>
              <w:t xml:space="preserve">Operator-only — creates a runtime inhibition rule without editing Alertmanager config (synced back via API).</w:t>
            </w:r>
          </w:p>
        </w:tc>
      </w:tr>
      <w:tr>
        <w:tc>
          <w:tcPr/>
          <w:p>
            <w:pPr>
              <w:pStyle w:val="Compact"/>
            </w:pPr>
            <w:r>
              <w:t xml:space="preserve">Alert digest card</w:t>
            </w:r>
          </w:p>
        </w:tc>
        <w:tc>
          <w:tcPr/>
          <w:p>
            <w:pPr>
              <w:pStyle w:val="Compact"/>
            </w:pPr>
            <w:r>
              <w:t xml:space="preserve">All rich channels</w:t>
            </w:r>
          </w:p>
        </w:tc>
        <w:tc>
          <w:tcPr/>
          <w:p>
            <w:pPr>
              <w:pStyle w:val="Compact"/>
            </w:pPr>
            <w:r>
              <w:t xml:space="preserve">Refreshed via §35 versioned-report mechanic — shows currently-firing group with member-alert chips; each chip is clickable for drill-down.</w:t>
            </w:r>
          </w:p>
        </w:tc>
      </w:tr>
      <w:tr>
        <w:tc>
          <w:tcPr/>
          <w:p>
            <w:pPr>
              <w:pStyle w:val="Compact"/>
            </w:pPr>
            <w:r>
              <w:t xml:space="preserve">Telegram inline-keyboard "expand" button</w:t>
            </w:r>
          </w:p>
        </w:tc>
        <w:tc>
          <w:tcPr/>
          <w:p>
            <w:pPr>
              <w:pStyle w:val="Compact"/>
            </w:pPr>
            <w:r>
              <w:t xml:space="preserve">Telegram</w:t>
            </w:r>
          </w:p>
        </w:tc>
        <w:tc>
          <w:tcPr/>
          <w:p>
            <w:pPr>
              <w:pStyle w:val="Compact"/>
            </w:pPr>
            <w:r>
              <w:t xml:space="preserve">Collapses long alert descriptions; one-tap to expand. Avoids hitting Telegram's message-length limit on big alert payloads.</w:t>
            </w:r>
          </w:p>
        </w:tc>
      </w:tr>
      <w:tr>
        <w:tc>
          <w:tcPr/>
          <w:p>
            <w:pPr>
              <w:pStyle w:val="Compact"/>
            </w:pPr>
            <w:r>
              <w:t xml:space="preserve">Email reply-by-keyword</w:t>
            </w:r>
          </w:p>
        </w:tc>
        <w:tc>
          <w:tcPr/>
          <w:p>
            <w:pPr>
              <w:pStyle w:val="Compact"/>
            </w:pPr>
            <w:r>
              <w:t xml:space="preserve">Email</w:t>
            </w:r>
          </w:p>
        </w:tc>
        <w:tc>
          <w:tcPr/>
          <w:p>
            <w:pPr>
              <w:pStyle w:val="Compact"/>
            </w:pPr>
            <w:r>
              <w:t xml:space="preserve">Subscribers may reply</w:t>
            </w:r>
            <w:r>
              <w:t xml:space="preserve"> </w:t>
            </w:r>
            <w:r>
              <w:rPr>
                <w:rStyle w:val="VerbatimChar"/>
              </w:rPr>
              <w:t xml:space="preserve">ack</w:t>
            </w:r>
            <w:r>
              <w:t xml:space="preserve">,</w:t>
            </w:r>
            <w:r>
              <w:t xml:space="preserve"> </w:t>
            </w:r>
            <w:r>
              <w:rPr>
                <w:rStyle w:val="VerbatimChar"/>
              </w:rPr>
              <w:t xml:space="preserve">silence 4h</w:t>
            </w:r>
            <w:r>
              <w:t xml:space="preserve">,</w:t>
            </w:r>
            <w:r>
              <w:t xml:space="preserve"> </w:t>
            </w:r>
            <w:r>
              <w:rPr>
                <w:rStyle w:val="VerbatimChar"/>
              </w:rPr>
              <w:t xml:space="preserve">resolve</w:t>
            </w:r>
            <w:r>
              <w:t xml:space="preserve">,</w:t>
            </w:r>
            <w:r>
              <w:t xml:space="preserve"> </w:t>
            </w:r>
            <w:r>
              <w:rPr>
                <w:rStyle w:val="VerbatimChar"/>
              </w:rPr>
              <w:t xml:space="preserve">escalate</w:t>
            </w:r>
            <w:r>
              <w:t xml:space="preserve"> </w:t>
            </w:r>
            <w:r>
              <w:t xml:space="preserve">in the email body; Herald parses keywords + applies the action even without buttons (email is button-less).</w:t>
            </w:r>
          </w:p>
        </w:tc>
      </w:tr>
    </w:tbl>
    <w:bookmarkEnd w:id="116"/>
    <w:bookmarkEnd w:id="117"/>
    <w:bookmarkStart w:id="119" w:name="X91b98eaa782106ff5f1d59969774b899386320f"/>
    <w:p>
      <w:pPr>
        <w:pStyle w:val="Heading3"/>
      </w:pPr>
      <w:r>
        <w:t xml:space="preserve">18.7 Schedule Herald (</w:t>
      </w:r>
      <w:r>
        <w:rPr>
          <w:rStyle w:val="VerbatimChar"/>
        </w:rPr>
        <w:t xml:space="preserve">scherald</w:t>
      </w:r>
      <w:r>
        <w:t xml:space="preserve">)</w:t>
      </w:r>
    </w:p>
    <w:p>
      <w:pPr>
        <w:pStyle w:val="FirstParagraph"/>
      </w:pPr>
      <w:r>
        <w:rPr>
          <w:b/>
          <w:bCs/>
        </w:rPr>
        <w:t xml:space="preserve">Focus</w:t>
      </w:r>
      <w:r>
        <w:t xml:space="preserve">: Scheduled jobs + recurring notifications (cron-like).</w:t>
      </w:r>
    </w:p>
    <w:p>
      <w:pPr>
        <w:pStyle w:val="BodyText"/>
      </w:pPr>
      <w:r>
        <w:rPr>
          <w:b/>
          <w:bCs/>
        </w:rPr>
        <w:t xml:space="preserve">Event subtree</w:t>
      </w:r>
      <w:r>
        <w:t xml:space="preserve">:</w:t>
      </w:r>
      <w:r>
        <w:t xml:space="preserve"> </w:t>
      </w:r>
      <w:r>
        <w:rPr>
          <w:rStyle w:val="VerbatimChar"/>
        </w:rPr>
        <w:t xml:space="preserve">digital.vasic.herald.schedule.*</w:t>
      </w:r>
      <w:r>
        <w:t xml:space="preserve">.</w:t>
      </w:r>
    </w:p>
    <w:p>
      <w:pPr>
        <w:pStyle w:val="BodyText"/>
      </w:pPr>
      <w:r>
        <w:rPr>
          <w:b/>
          <w:bCs/>
        </w:rPr>
        <w:t xml:space="preserve">Sources</w:t>
      </w:r>
      <w:r>
        <w:t xml:space="preserve">:</w:t>
      </w:r>
    </w:p>
    <w:p>
      <w:pPr>
        <w:pStyle w:val="Compact"/>
        <w:numPr>
          <w:ilvl w:val="0"/>
          <w:numId w:val="1129"/>
        </w:numPr>
      </w:pPr>
      <w:r>
        <w:t xml:space="preserve">River queue periodic jobs.</w:t>
      </w:r>
    </w:p>
    <w:p>
      <w:pPr>
        <w:pStyle w:val="Compact"/>
        <w:numPr>
          <w:ilvl w:val="0"/>
          <w:numId w:val="1129"/>
        </w:numPr>
      </w:pPr>
      <w:r>
        <w:rPr>
          <w:rStyle w:val="VerbatimChar"/>
        </w:rPr>
        <w:t xml:space="preserve">scherald serve</w:t>
      </w:r>
      <w:r>
        <w:t xml:space="preserve"> </w:t>
      </w:r>
      <w:r>
        <w:t xml:space="preserve">runs an internal cron-style scheduler.</w:t>
      </w:r>
    </w:p>
    <w:p>
      <w:pPr>
        <w:pStyle w:val="Compact"/>
        <w:numPr>
          <w:ilvl w:val="0"/>
          <w:numId w:val="1129"/>
        </w:numPr>
      </w:pPr>
      <w:r>
        <w:t xml:space="preserve">External cron jobs invoking</w:t>
      </w:r>
      <w:r>
        <w:t xml:space="preserve"> </w:t>
      </w:r>
      <w:r>
        <w:rPr>
          <w:rStyle w:val="VerbatimChar"/>
        </w:rPr>
        <w:t xml:space="preserve">scherald send</w:t>
      </w:r>
      <w:r>
        <w:t xml:space="preserve">.</w:t>
      </w:r>
    </w:p>
    <w:p>
      <w:pPr>
        <w:pStyle w:val="FirstParagraph"/>
      </w:pPr>
      <w:r>
        <w:rPr>
          <w:b/>
          <w:bCs/>
        </w:rPr>
        <w:t xml:space="preserve">Event types</w:t>
      </w:r>
      <w:r>
        <w:t xml:space="preserve">:</w:t>
      </w:r>
    </w:p>
    <w:p>
      <w:pPr>
        <w:pStyle w:val="Compact"/>
        <w:numPr>
          <w:ilvl w:val="0"/>
          <w:numId w:val="1130"/>
        </w:numPr>
      </w:pPr>
      <w:r>
        <w:rPr>
          <w:rStyle w:val="VerbatimChar"/>
        </w:rPr>
        <w:t xml:space="preserve">digital.vasic.herald.schedule.job.started | succeeded | failed | skipped</w:t>
      </w:r>
      <w:r>
        <w:t xml:space="preserve">.</w:t>
      </w:r>
    </w:p>
    <w:p>
      <w:pPr>
        <w:pStyle w:val="Compact"/>
        <w:numPr>
          <w:ilvl w:val="0"/>
          <w:numId w:val="1130"/>
        </w:numPr>
      </w:pPr>
      <w:r>
        <w:rPr>
          <w:rStyle w:val="VerbatimChar"/>
        </w:rPr>
        <w:t xml:space="preserve">digital.vasic.herald.schedule.digest.daily | weekly | monthly</w:t>
      </w:r>
      <w:r>
        <w:t xml:space="preserve">.</w:t>
      </w:r>
    </w:p>
    <w:p>
      <w:pPr>
        <w:pStyle w:val="Compact"/>
        <w:numPr>
          <w:ilvl w:val="0"/>
          <w:numId w:val="1130"/>
        </w:numPr>
      </w:pPr>
      <w:r>
        <w:rPr>
          <w:rStyle w:val="VerbatimChar"/>
        </w:rPr>
        <w:t xml:space="preserve">digital.vasic.herald.schedule.reminder.due</w:t>
      </w:r>
      <w:r>
        <w:t xml:space="preserve"> </w:t>
      </w:r>
      <w:r>
        <w:t xml:space="preserve">(scheduled human reminders).</w:t>
      </w:r>
    </w:p>
    <w:p>
      <w:pPr>
        <w:pStyle w:val="FirstParagraph"/>
      </w:pPr>
      <w:r>
        <w:rPr>
          <w:b/>
          <w:bCs/>
        </w:rPr>
        <w:t xml:space="preserve">Built-in digest builders</w:t>
      </w:r>
      <w:r>
        <w:t xml:space="preserve">:</w:t>
      </w:r>
    </w:p>
    <w:p>
      <w:pPr>
        <w:pStyle w:val="Compact"/>
        <w:numPr>
          <w:ilvl w:val="0"/>
          <w:numId w:val="1131"/>
        </w:numPr>
      </w:pPr>
      <w:r>
        <w:t xml:space="preserve">Daily ops digest (yesterday's alerts + deploys + failed builds).</w:t>
      </w:r>
    </w:p>
    <w:p>
      <w:pPr>
        <w:pStyle w:val="Compact"/>
        <w:numPr>
          <w:ilvl w:val="0"/>
          <w:numId w:val="1131"/>
        </w:numPr>
      </w:pPr>
      <w:r>
        <w:t xml:space="preserve">Weekly project digest (PRs merged, issues opened/closed, contributors).</w:t>
      </w:r>
    </w:p>
    <w:p>
      <w:pPr>
        <w:pStyle w:val="Compact"/>
        <w:numPr>
          <w:ilvl w:val="0"/>
          <w:numId w:val="1131"/>
        </w:numPr>
      </w:pPr>
      <w:r>
        <w:t xml:space="preserve">Monthly compliance digest (per</w:t>
      </w:r>
      <w:r>
        <w:t xml:space="preserve"> </w:t>
      </w:r>
      <w:r>
        <w:rPr>
          <w:rStyle w:val="VerbatimChar"/>
        </w:rPr>
        <w:t xml:space="preserve">cherald</w:t>
      </w:r>
      <w:r>
        <w:t xml:space="preserve"> </w:t>
      </w:r>
      <w:r>
        <w:t xml:space="preserve">if installed).</w:t>
      </w:r>
    </w:p>
    <w:p>
      <w:pPr>
        <w:pStyle w:val="FirstParagraph"/>
      </w:pPr>
      <w:r>
        <w:rPr>
          <w:b/>
          <w:bCs/>
        </w:rPr>
        <w:t xml:space="preserve">Subscriber commands</w:t>
      </w:r>
      <w:r>
        <w:t xml:space="preserve">:</w:t>
      </w:r>
    </w:p>
    <w:p>
      <w:pPr>
        <w:pStyle w:val="Compact"/>
        <w:numPr>
          <w:ilvl w:val="0"/>
          <w:numId w:val="1132"/>
        </w:numPr>
      </w:pPr>
      <w:r>
        <w:rPr>
          <w:rStyle w:val="VerbatimChar"/>
        </w:rPr>
        <w:t xml:space="preserve">Snooze: &lt;reminder_id&gt; for &lt;duration&gt;</w:t>
      </w:r>
      <w:r>
        <w:t xml:space="preserve">.</w:t>
      </w:r>
    </w:p>
    <w:p>
      <w:pPr>
        <w:pStyle w:val="Compact"/>
        <w:numPr>
          <w:ilvl w:val="0"/>
          <w:numId w:val="1132"/>
        </w:numPr>
      </w:pPr>
      <w:r>
        <w:rPr>
          <w:rStyle w:val="VerbatimChar"/>
        </w:rPr>
        <w:t xml:space="preserve">Cancel: &lt;reminder_id&gt;</w:t>
      </w:r>
      <w:r>
        <w:t xml:space="preserve">.</w:t>
      </w:r>
    </w:p>
    <w:p>
      <w:pPr>
        <w:pStyle w:val="Compact"/>
        <w:numPr>
          <w:ilvl w:val="0"/>
          <w:numId w:val="1132"/>
        </w:numPr>
      </w:pPr>
      <w:r>
        <w:rPr>
          <w:rStyle w:val="VerbatimChar"/>
        </w:rPr>
        <w:t xml:space="preserve">Remind me: &lt;prose&gt;</w:t>
      </w:r>
      <w:r>
        <w:t xml:space="preserve"> </w:t>
      </w:r>
      <w:r>
        <w:t xml:space="preserve">— parse and create a one-shot reminder.</w:t>
      </w:r>
    </w:p>
    <w:bookmarkStart w:id="118" w:name="X42941e9650c4d9f1a52fc829546b82d4547bbe3"/>
    <w:p>
      <w:pPr>
        <w:pStyle w:val="Heading4"/>
      </w:pPr>
      <w:r>
        <w:t xml:space="preserve">18.7.1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[Snooze 1h]</w:t>
            </w:r>
            <w:r>
              <w:t xml:space="preserve"> </w:t>
            </w:r>
            <w:r>
              <w:rPr>
                <w:rStyle w:val="VerbatimChar"/>
              </w:rPr>
              <w:t xml:space="preserve">[Snooze 1d]</w:t>
            </w:r>
            <w:r>
              <w:t xml:space="preserve"> </w:t>
            </w:r>
            <w:r>
              <w:rPr>
                <w:rStyle w:val="VerbatimChar"/>
              </w:rPr>
              <w:t xml:space="preserve">[Snooze custom]</w:t>
            </w:r>
            <w:r>
              <w:t xml:space="preserve"> </w:t>
            </w:r>
            <w:r>
              <w:rPr>
                <w:rStyle w:val="VerbatimChar"/>
              </w:rPr>
              <w:t xml:space="preserve">[Cancel]</w:t>
            </w:r>
            <w:r>
              <w:t xml:space="preserve"> </w:t>
            </w:r>
            <w:r>
              <w:t xml:space="preserve">buttons</w:t>
            </w:r>
          </w:p>
        </w:tc>
        <w:tc>
          <w:tcPr/>
          <w:p>
            <w:pPr>
              <w:pStyle w:val="Compact"/>
            </w:pPr>
            <w:r>
              <w:t xml:space="preserve">Slack, Discord, Telegram, Teams</w:t>
            </w:r>
          </w:p>
        </w:tc>
        <w:tc>
          <w:tcPr/>
          <w:p>
            <w:pPr>
              <w:pStyle w:val="Compact"/>
            </w:pPr>
            <w:r>
              <w:t xml:space="preserve">One-click on every reminder.</w:t>
            </w:r>
            <w:r>
              <w:t xml:space="preserve"> </w:t>
            </w:r>
            <w:r>
              <w:rPr>
                <w:rStyle w:val="VerbatimChar"/>
              </w:rPr>
              <w:t xml:space="preserve">[Snooze custom]</w:t>
            </w:r>
            <w:r>
              <w:t xml:space="preserve"> </w:t>
            </w:r>
            <w:r>
              <w:t xml:space="preserve">opens a modal (Slack/Discord) or DM-prompt fallback for duration entry.</w:t>
            </w:r>
          </w:p>
        </w:tc>
      </w:tr>
      <w:tr>
        <w:tc>
          <w:tcPr/>
          <w:p>
            <w:pPr>
              <w:pStyle w:val="Compact"/>
            </w:pPr>
            <w:r>
              <w:rPr>
                <w:rStyle w:val="VerbatimChar"/>
              </w:rPr>
              <w:t xml:space="preserve">/remind &lt;subject&gt; in &lt;duration&gt;</w:t>
            </w:r>
            <w:r>
              <w:t xml:space="preserve"> </w:t>
            </w:r>
            <w:r>
              <w:t xml:space="preserve">slash command</w:t>
            </w:r>
          </w:p>
        </w:tc>
        <w:tc>
          <w:tcPr/>
          <w:p>
            <w:pPr>
              <w:pStyle w:val="Compact"/>
            </w:pPr>
            <w:r>
              <w:t xml:space="preserve">Slack, Discord, Telegram</w:t>
            </w:r>
          </w:p>
        </w:tc>
        <w:tc>
          <w:tcPr/>
          <w:p>
            <w:pPr>
              <w:pStyle w:val="Compact"/>
            </w:pPr>
            <w:r>
              <w:t xml:space="preserve">Native cross-platform reminder creation; parses</w:t>
            </w:r>
            <w:r>
              <w:t xml:space="preserve"> </w:t>
            </w:r>
            <w:r>
              <w:rPr>
                <w:rStyle w:val="VerbatimChar"/>
              </w:rPr>
              <w:t xml:space="preserve">&lt;duration&gt;</w:t>
            </w:r>
            <w:r>
              <w:t xml:space="preserve"> </w:t>
            </w:r>
            <w:r>
              <w:t xml:space="preserve">permissively (</w:t>
            </w:r>
            <w:r>
              <w:rPr>
                <w:rStyle w:val="VerbatimChar"/>
              </w:rPr>
              <w:t xml:space="preserve">5m</w:t>
            </w:r>
            <w:r>
              <w:t xml:space="preserve">,</w:t>
            </w:r>
            <w:r>
              <w:t xml:space="preserve"> </w:t>
            </w:r>
            <w:r>
              <w:rPr>
                <w:rStyle w:val="VerbatimChar"/>
              </w:rPr>
              <w:t xml:space="preserve">2 hours</w:t>
            </w:r>
            <w:r>
              <w:t xml:space="preserve">,</w:t>
            </w:r>
            <w:r>
              <w:t xml:space="preserve"> </w:t>
            </w:r>
            <w:r>
              <w:rPr>
                <w:rStyle w:val="VerbatimChar"/>
              </w:rPr>
              <w:t xml:space="preserve">tomorrow 9am</w:t>
            </w:r>
            <w:r>
              <w:t xml:space="preserve">,</w:t>
            </w:r>
            <w:r>
              <w:t xml:space="preserve"> </w:t>
            </w:r>
            <w:r>
              <w:rPr>
                <w:rStyle w:val="VerbatimChar"/>
              </w:rPr>
              <w:t xml:space="preserve">next Mon 14:00 UTC</w:t>
            </w:r>
            <w:r>
              <w:t xml:space="preserve">).</w:t>
            </w:r>
          </w:p>
        </w:tc>
      </w:tr>
      <w:tr>
        <w:tc>
          <w:tcPr/>
          <w:p>
            <w:pPr>
              <w:pStyle w:val="Compact"/>
            </w:pPr>
            <w:r>
              <w:t xml:space="preserve">`/digest &lt;daily</w:t>
            </w:r>
          </w:p>
        </w:tc>
        <w:tc>
          <w:tcPr/>
          <w:p>
            <w:pPr>
              <w:pStyle w:val="Compact"/>
            </w:pPr>
            <w:r>
              <w:t xml:space="preserve">weekly</w:t>
            </w:r>
          </w:p>
        </w:tc>
        <w:tc>
          <w:tcPr/>
          <w:p>
            <w:pPr>
              <w:pStyle w:val="Compact"/>
            </w:pPr>
            <w:r>
              <w:t xml:space="preserve">monthly&gt;` slash command</w:t>
            </w:r>
          </w:p>
        </w:tc>
      </w:tr>
      <w:tr>
        <w:tc>
          <w:tcPr/>
          <w:p>
            <w:pPr>
              <w:pStyle w:val="Compact"/>
            </w:pPr>
            <w:r>
              <w:t xml:space="preserve">🔁 reaction on a reminder</w:t>
            </w:r>
          </w:p>
        </w:tc>
        <w:tc>
          <w:tcPr/>
          <w:p>
            <w:pPr>
              <w:pStyle w:val="Compact"/>
            </w:pPr>
            <w:r>
              <w:t xml:space="preserve">Slack, Discord, Telegram</w:t>
            </w:r>
          </w:p>
        </w:tc>
        <w:tc>
          <w:tcPr/>
          <w:p>
            <w:pPr>
              <w:pStyle w:val="Compact"/>
            </w:pPr>
            <w:r>
              <w:t xml:space="preserve">Re-schedules for the same delta from now (e.g., subscriber gets reminder at 10:00, clicks 🔁 at 10:30 → next reminder at 11:00).</w:t>
            </w:r>
          </w:p>
        </w:tc>
      </w:tr>
      <w:tr>
        <w:tc>
          <w:tcPr/>
          <w:p>
            <w:pPr>
              <w:pStyle w:val="Compact"/>
            </w:pPr>
            <w:r>
              <w:t xml:space="preserve">Digest "[I read this]" reaction button</w:t>
            </w:r>
          </w:p>
        </w:tc>
        <w:tc>
          <w:tcPr/>
          <w:p>
            <w:pPr>
              <w:pStyle w:val="Compact"/>
            </w:pPr>
            <w:r>
              <w:t xml:space="preserve">Slack, Discord, Teams</w:t>
            </w:r>
          </w:p>
        </w:tc>
        <w:tc>
          <w:tcPr/>
          <w:p>
            <w:pPr>
              <w:pStyle w:val="Compact"/>
            </w:pPr>
            <w:r>
              <w:t xml:space="preserve">Tracks readership; in subsequent digests Herald can deprioritise sections fewer subscribers read (closes feedback loop).</w:t>
            </w:r>
          </w:p>
        </w:tc>
      </w:tr>
      <w:tr>
        <w:tc>
          <w:tcPr/>
          <w:p>
            <w:pPr>
              <w:pStyle w:val="Compact"/>
            </w:pPr>
            <w:r>
              <w:t xml:space="preserve">Forum-topic per recurring series</w:t>
            </w:r>
          </w:p>
        </w:tc>
        <w:tc>
          <w:tcPr/>
          <w:p>
            <w:pPr>
              <w:pStyle w:val="Compact"/>
            </w:pPr>
            <w:r>
              <w:t xml:space="preserve">Telegram (forum group)</w:t>
            </w:r>
          </w:p>
        </w:tc>
        <w:tc>
          <w:tcPr/>
          <w:p>
            <w:pPr>
              <w:pStyle w:val="Compact"/>
            </w:pPr>
            <w:r>
              <w:t xml:space="preserve">Each weekly project digest gets its own forum topic so readers can subscribe per series, not per channel.</w:t>
            </w:r>
          </w:p>
        </w:tc>
      </w:tr>
    </w:tbl>
    <w:bookmarkEnd w:id="118"/>
    <w:bookmarkEnd w:id="119"/>
    <w:bookmarkStart w:id="121" w:name="X573a36b6c7c2597a7c9b4ebfda6685368a0efd0"/>
    <w:p>
      <w:pPr>
        <w:pStyle w:val="Heading3"/>
      </w:pPr>
      <w:r>
        <w:t xml:space="preserve">18.8 Incident Herald (</w:t>
      </w:r>
      <w:r>
        <w:rPr>
          <w:rStyle w:val="VerbatimChar"/>
        </w:rPr>
        <w:t xml:space="preserve">iherald</w:t>
      </w:r>
      <w:r>
        <w:t xml:space="preserve">)</w:t>
      </w:r>
    </w:p>
    <w:p>
      <w:pPr>
        <w:pStyle w:val="FirstParagraph"/>
      </w:pPr>
      <w:r>
        <w:rPr>
          <w:b/>
          <w:bCs/>
        </w:rPr>
        <w:t xml:space="preserve">Focus</w:t>
      </w:r>
      <w:r>
        <w:t xml:space="preserve">: Incident lifecycle — declare, escalate, resolve, postmortem.</w:t>
      </w:r>
    </w:p>
    <w:p>
      <w:pPr>
        <w:pStyle w:val="BodyText"/>
      </w:pPr>
      <w:r>
        <w:rPr>
          <w:b/>
          <w:bCs/>
        </w:rPr>
        <w:t xml:space="preserve">Event subtree</w:t>
      </w:r>
      <w:r>
        <w:t xml:space="preserve">:</w:t>
      </w:r>
      <w:r>
        <w:t xml:space="preserve"> </w:t>
      </w:r>
      <w:r>
        <w:rPr>
          <w:rStyle w:val="VerbatimChar"/>
        </w:rPr>
        <w:t xml:space="preserve">digital.vasic.herald.incident.*</w:t>
      </w:r>
      <w:r>
        <w:t xml:space="preserve">.</w:t>
      </w:r>
    </w:p>
    <w:p>
      <w:pPr>
        <w:pStyle w:val="BodyText"/>
      </w:pPr>
      <w:r>
        <w:rPr>
          <w:b/>
          <w:bCs/>
        </w:rPr>
        <w:t xml:space="preserve">Sources</w:t>
      </w:r>
      <w:r>
        <w:t xml:space="preserve">:</w:t>
      </w:r>
    </w:p>
    <w:p>
      <w:pPr>
        <w:pStyle w:val="Compact"/>
        <w:numPr>
          <w:ilvl w:val="0"/>
          <w:numId w:val="1133"/>
        </w:numPr>
      </w:pPr>
      <w:r>
        <w:t xml:space="preserve">PagerDuty / OpsGenie webhooks (incident open/escalated/resolved).</w:t>
      </w:r>
    </w:p>
    <w:p>
      <w:pPr>
        <w:pStyle w:val="Compact"/>
        <w:numPr>
          <w:ilvl w:val="0"/>
          <w:numId w:val="1133"/>
        </w:numPr>
      </w:pPr>
      <w:r>
        <w:t xml:space="preserve">Internal</w:t>
      </w:r>
      <w:r>
        <w:t xml:space="preserve"> </w:t>
      </w:r>
      <w:r>
        <w:rPr>
          <w:rStyle w:val="VerbatimChar"/>
        </w:rPr>
        <w:t xml:space="preserve">iherald send</w:t>
      </w:r>
      <w:r>
        <w:t xml:space="preserve"> </w:t>
      </w:r>
      <w:r>
        <w:t xml:space="preserve">from on-call tools.</w:t>
      </w:r>
    </w:p>
    <w:p>
      <w:pPr>
        <w:pStyle w:val="Compact"/>
        <w:numPr>
          <w:ilvl w:val="0"/>
          <w:numId w:val="1133"/>
        </w:numPr>
      </w:pPr>
      <w:r>
        <w:t xml:space="preserve">Auto-escalation triggered by</w:t>
      </w:r>
      <w:r>
        <w:t xml:space="preserve"> </w:t>
      </w:r>
      <w:r>
        <w:rPr>
          <w:rStyle w:val="VerbatimChar"/>
        </w:rPr>
        <w:t xml:space="preserve">aherald</w:t>
      </w:r>
      <w:r>
        <w:t xml:space="preserve"> </w:t>
      </w:r>
      <w:r>
        <w:t xml:space="preserve">after N min unacknowledged.</w:t>
      </w:r>
    </w:p>
    <w:p>
      <w:pPr>
        <w:pStyle w:val="FirstParagraph"/>
      </w:pPr>
      <w:r>
        <w:rPr>
          <w:b/>
          <w:bCs/>
        </w:rPr>
        <w:t xml:space="preserve">Event types</w:t>
      </w:r>
      <w:r>
        <w:t xml:space="preserve">:</w:t>
      </w:r>
    </w:p>
    <w:p>
      <w:pPr>
        <w:pStyle w:val="Compact"/>
        <w:numPr>
          <w:ilvl w:val="0"/>
          <w:numId w:val="1134"/>
        </w:numPr>
      </w:pPr>
      <w:r>
        <w:rPr>
          <w:rStyle w:val="VerbatimChar"/>
        </w:rPr>
        <w:t xml:space="preserve">digital.vasic.herald.incident.opened | escalated | resolved | reopened</w:t>
      </w:r>
      <w:r>
        <w:t xml:space="preserve">.</w:t>
      </w:r>
    </w:p>
    <w:p>
      <w:pPr>
        <w:pStyle w:val="Compact"/>
        <w:numPr>
          <w:ilvl w:val="0"/>
          <w:numId w:val="1134"/>
        </w:numPr>
      </w:pPr>
      <w:r>
        <w:rPr>
          <w:rStyle w:val="VerbatimChar"/>
        </w:rPr>
        <w:t xml:space="preserve">digital.vasic.herald.incident.commander.assigned</w:t>
      </w:r>
      <w:r>
        <w:t xml:space="preserve">.</w:t>
      </w:r>
    </w:p>
    <w:p>
      <w:pPr>
        <w:pStyle w:val="Compact"/>
        <w:numPr>
          <w:ilvl w:val="0"/>
          <w:numId w:val="1134"/>
        </w:numPr>
      </w:pPr>
      <w:r>
        <w:rPr>
          <w:rStyle w:val="VerbatimChar"/>
        </w:rPr>
        <w:t xml:space="preserve">digital.vasic.herald.incident.update.posted</w:t>
      </w:r>
      <w:r>
        <w:t xml:space="preserve">.</w:t>
      </w:r>
    </w:p>
    <w:p>
      <w:pPr>
        <w:pStyle w:val="Compact"/>
        <w:numPr>
          <w:ilvl w:val="0"/>
          <w:numId w:val="1134"/>
        </w:numPr>
      </w:pPr>
      <w:r>
        <w:rPr>
          <w:rStyle w:val="VerbatimChar"/>
        </w:rPr>
        <w:t xml:space="preserve">digital.vasic.herald.incident.postmortem.due | published</w:t>
      </w:r>
      <w:r>
        <w:t xml:space="preserve">.</w:t>
      </w:r>
    </w:p>
    <w:p>
      <w:pPr>
        <w:pStyle w:val="FirstParagraph"/>
      </w:pPr>
      <w:r>
        <w:rPr>
          <w:b/>
          <w:bCs/>
        </w:rPr>
        <w:t xml:space="preserve">Workflow (Temporal)</w:t>
      </w:r>
      <w:r>
        <w:t xml:space="preserve">:</w:t>
      </w:r>
    </w:p>
    <w:p>
      <w:pPr>
        <w:pStyle w:val="Compact"/>
        <w:numPr>
          <w:ilvl w:val="0"/>
          <w:numId w:val="1135"/>
        </w:numPr>
      </w:pPr>
      <w:r>
        <w:t xml:space="preserve">On open: page primary on-call → wait 5 min → if no ack, escalate to secondary → wait 10 min → page manager.</w:t>
      </w:r>
    </w:p>
    <w:p>
      <w:pPr>
        <w:pStyle w:val="Compact"/>
        <w:numPr>
          <w:ilvl w:val="0"/>
          <w:numId w:val="1135"/>
        </w:numPr>
      </w:pPr>
      <w:r>
        <w:t xml:space="preserve">On resolve: schedule postmortem reminder 24h out.</w:t>
      </w:r>
    </w:p>
    <w:p>
      <w:pPr>
        <w:pStyle w:val="Compact"/>
        <w:numPr>
          <w:ilvl w:val="0"/>
          <w:numId w:val="1135"/>
        </w:numPr>
      </w:pPr>
      <w:r>
        <w:t xml:space="preserve">On postmortem.published: notify stakeholders.</w:t>
      </w:r>
    </w:p>
    <w:p>
      <w:pPr>
        <w:pStyle w:val="FirstParagraph"/>
      </w:pPr>
      <w:r>
        <w:rPr>
          <w:b/>
          <w:bCs/>
        </w:rPr>
        <w:t xml:space="preserve">Subscriber commands</w:t>
      </w:r>
      <w:r>
        <w:t xml:space="preserve">:</w:t>
      </w:r>
    </w:p>
    <w:p>
      <w:pPr>
        <w:pStyle w:val="Compact"/>
        <w:numPr>
          <w:ilvl w:val="0"/>
          <w:numId w:val="1136"/>
        </w:numPr>
      </w:pPr>
      <w:r>
        <w:rPr>
          <w:rStyle w:val="VerbatimChar"/>
        </w:rPr>
        <w:t xml:space="preserve">Page: &lt;person&gt;</w:t>
      </w:r>
      <w:r>
        <w:t xml:space="preserve"> </w:t>
      </w:r>
      <w:r>
        <w:t xml:space="preserve">— manual escalation.</w:t>
      </w:r>
    </w:p>
    <w:p>
      <w:pPr>
        <w:pStyle w:val="Compact"/>
        <w:numPr>
          <w:ilvl w:val="0"/>
          <w:numId w:val="1136"/>
        </w:numPr>
      </w:pPr>
      <w:r>
        <w:rPr>
          <w:rStyle w:val="VerbatimChar"/>
        </w:rPr>
        <w:t xml:space="preserve">IC:</w:t>
      </w:r>
      <w:r>
        <w:t xml:space="preserve"> </w:t>
      </w:r>
      <w:r>
        <w:t xml:space="preserve">(incident-commander) — assign IC role.</w:t>
      </w:r>
    </w:p>
    <w:p>
      <w:pPr>
        <w:pStyle w:val="Compact"/>
        <w:numPr>
          <w:ilvl w:val="0"/>
          <w:numId w:val="1136"/>
        </w:numPr>
      </w:pPr>
      <w:r>
        <w:rPr>
          <w:rStyle w:val="VerbatimChar"/>
        </w:rPr>
        <w:t xml:space="preserve">Update: &lt;prose&gt;</w:t>
      </w:r>
      <w:r>
        <w:t xml:space="preserve"> </w:t>
      </w:r>
      <w:r>
        <w:t xml:space="preserve">— post a public update.</w:t>
      </w:r>
    </w:p>
    <w:p>
      <w:pPr>
        <w:pStyle w:val="Compact"/>
        <w:numPr>
          <w:ilvl w:val="0"/>
          <w:numId w:val="1136"/>
        </w:numPr>
      </w:pPr>
      <w:r>
        <w:rPr>
          <w:rStyle w:val="VerbatimChar"/>
        </w:rPr>
        <w:t xml:space="preserve">Resolve:</w:t>
      </w:r>
      <w:r>
        <w:t xml:space="preserve"> </w:t>
      </w:r>
      <w:r>
        <w:t xml:space="preserve">— close the incident.</w:t>
      </w:r>
    </w:p>
    <w:bookmarkStart w:id="120" w:name="X9861f67db8c907c6da8cf021b0cbe464e0ea5de"/>
    <w:p>
      <w:pPr>
        <w:pStyle w:val="Heading4"/>
      </w:pPr>
      <w:r>
        <w:t xml:space="preserve">18.8.1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Incident command room</w:t>
            </w:r>
          </w:p>
        </w:tc>
        <w:tc>
          <w:tcPr/>
          <w:p>
            <w:pPr>
              <w:pStyle w:val="Compact"/>
            </w:pPr>
            <w:r>
              <w:t xml:space="preserve">Slack thread / Discord forum-channel post / Telegram forum-topic / Teams channel</w:t>
            </w:r>
          </w:p>
        </w:tc>
        <w:tc>
          <w:tcPr/>
          <w:p>
            <w:pPr>
              <w:pStyle w:val="Compact"/>
            </w:pPr>
            <w:r>
              <w:t xml:space="preserve">Every incident gets a dedicated</w:t>
            </w:r>
            <w:r>
              <w:t xml:space="preserve"> </w:t>
            </w:r>
            <w:r>
              <w:rPr>
                <w:b/>
                <w:bCs/>
              </w:rPr>
              <w:t xml:space="preserve">command room</w:t>
            </w:r>
            <w:r>
              <w:t xml:space="preserve"> </w:t>
            </w:r>
            <w:r>
              <w:t xml:space="preserve">— all updates, page-out logs, IC handoffs, action items, and resolution land in one place. Auto-archived 30 days post-resolution.</w:t>
            </w:r>
          </w:p>
        </w:tc>
      </w:tr>
      <w:tr>
        <w:tc>
          <w:tcPr/>
          <w:p>
            <w:pPr>
              <w:pStyle w:val="Compact"/>
            </w:pPr>
            <w:r>
              <w:rPr>
                <w:rStyle w:val="VerbatimChar"/>
              </w:rPr>
              <w:t xml:space="preserve">[Take IC]</w:t>
            </w:r>
            <w:r>
              <w:t xml:space="preserve"> </w:t>
            </w:r>
            <w:r>
              <w:rPr>
                <w:rStyle w:val="VerbatimChar"/>
              </w:rPr>
              <w:t xml:space="preserve">[Page sec]</w:t>
            </w:r>
            <w:r>
              <w:t xml:space="preserve"> </w:t>
            </w:r>
            <w:r>
              <w:rPr>
                <w:rStyle w:val="VerbatimChar"/>
              </w:rPr>
              <w:t xml:space="preserve">[Open runbook]</w:t>
            </w:r>
            <w:r>
              <w:t xml:space="preserve"> </w:t>
            </w:r>
            <w:r>
              <w:rPr>
                <w:rStyle w:val="VerbatimChar"/>
              </w:rPr>
              <w:t xml:space="preserve">[Update]</w:t>
            </w:r>
            <w:r>
              <w:t xml:space="preserve"> </w:t>
            </w:r>
            <w:r>
              <w:rPr>
                <w:rStyle w:val="VerbatimChar"/>
              </w:rPr>
              <w:t xml:space="preserve">[Resolve]</w:t>
            </w:r>
            <w:r>
              <w:t xml:space="preserve"> </w:t>
            </w:r>
            <w:r>
              <w:t xml:space="preserve">buttons</w:t>
            </w:r>
          </w:p>
        </w:tc>
        <w:tc>
          <w:tcPr/>
          <w:p>
            <w:pPr>
              <w:pStyle w:val="Compact"/>
            </w:pPr>
            <w:r>
              <w:t xml:space="preserve">Slack, Discord, Telegram, Teams</w:t>
            </w:r>
          </w:p>
        </w:tc>
        <w:tc>
          <w:tcPr/>
          <w:p>
            <w:pPr>
              <w:pStyle w:val="Compact"/>
            </w:pPr>
            <w:r>
              <w:t xml:space="preserve">Posted on every incident.opened.</w:t>
            </w:r>
            <w:r>
              <w:t xml:space="preserve"> </w:t>
            </w:r>
            <w:r>
              <w:rPr>
                <w:rStyle w:val="VerbatimChar"/>
              </w:rPr>
              <w:t xml:space="preserve">[Take IC]</w:t>
            </w:r>
            <w:r>
              <w:t xml:space="preserve"> </w:t>
            </w:r>
            <w:r>
              <w:t xml:space="preserve">is a single-tap takeover (atomic compare-and-swap on</w:t>
            </w:r>
            <w:r>
              <w:t xml:space="preserve"> </w:t>
            </w:r>
            <w:r>
              <w:rPr>
                <w:rStyle w:val="VerbatimChar"/>
              </w:rPr>
              <w:t xml:space="preserve">incidents.commander_id</w:t>
            </w:r>
            <w:r>
              <w:t xml:space="preserve">).</w:t>
            </w:r>
          </w:p>
        </w:tc>
      </w:tr>
      <w:tr>
        <w:tc>
          <w:tcPr/>
          <w:p>
            <w:pPr>
              <w:pStyle w:val="Compact"/>
            </w:pPr>
            <w:r>
              <w:rPr>
                <w:rStyle w:val="VerbatimChar"/>
              </w:rPr>
              <w:t xml:space="preserve">[Acknowledge page]</w:t>
            </w:r>
            <w:r>
              <w:t xml:space="preserve"> </w:t>
            </w:r>
            <w:r>
              <w:t xml:space="preserve">button</w:t>
            </w:r>
          </w:p>
        </w:tc>
        <w:tc>
          <w:tcPr/>
          <w:p>
            <w:pPr>
              <w:pStyle w:val="Compact"/>
            </w:pPr>
            <w:r>
              <w:t xml:space="preserve">Slack, Discord, Telegram, Teams,</w:t>
            </w:r>
            <w:r>
              <w:t xml:space="preserve"> </w:t>
            </w:r>
            <w:r>
              <w:rPr>
                <w:b/>
                <w:bCs/>
              </w:rPr>
              <w:t xml:space="preserve">Email</w:t>
            </w:r>
            <w:r>
              <w:t xml:space="preserve">,</w:t>
            </w:r>
            <w:r>
              <w:t xml:space="preserve"> </w:t>
            </w:r>
            <w:r>
              <w:rPr>
                <w:b/>
                <w:bCs/>
              </w:rPr>
              <w:t xml:space="preserve">WhatsApp</w:t>
            </w:r>
          </w:p>
        </w:tc>
        <w:tc>
          <w:tcPr/>
          <w:p>
            <w:pPr>
              <w:pStyle w:val="Compact"/>
            </w:pPr>
            <w:r>
              <w:t xml:space="preserve">Posted on every page-out — the engineer's ack short-circuits the 5/10-min escalation. Email implementation uses a one-click signed URL (Universal §11.4.10 credentials never tracked → URL signed with</w:t>
            </w:r>
            <w:r>
              <w:t xml:space="preserve"> </w:t>
            </w:r>
            <w:r>
              <w:rPr>
                <w:rStyle w:val="VerbatimChar"/>
              </w:rPr>
              <w:t xml:space="preserve">[interactions].ack_signing_key</w:t>
            </w:r>
            <w:r>
              <w:t xml:space="preserve">).</w:t>
            </w:r>
          </w:p>
        </w:tc>
      </w:tr>
      <w:tr>
        <w:tc>
          <w:tcPr/>
          <w:p>
            <w:pPr>
              <w:pStyle w:val="Compact"/>
            </w:pPr>
            <w:r>
              <w:rPr>
                <w:rStyle w:val="VerbatimChar"/>
              </w:rPr>
              <w:t xml:space="preserve">/ic &lt;handle&gt;</w:t>
            </w:r>
            <w:r>
              <w:t xml:space="preserve"> </w:t>
            </w:r>
            <w:r>
              <w:t xml:space="preserve">slash command</w:t>
            </w:r>
          </w:p>
        </w:tc>
        <w:tc>
          <w:tcPr/>
          <w:p>
            <w:pPr>
              <w:pStyle w:val="Compact"/>
            </w:pPr>
            <w:r>
              <w:t xml:space="preserve">Slack, Discord</w:t>
            </w:r>
          </w:p>
        </w:tc>
        <w:tc>
          <w:tcPr/>
          <w:p>
            <w:pPr>
              <w:pStyle w:val="Compact"/>
            </w:pPr>
            <w:r>
              <w:t xml:space="preserve">Assign IC role to another subscriber; both parties get a DM confirming the handoff.</w:t>
            </w:r>
          </w:p>
        </w:tc>
      </w:tr>
      <w:tr>
        <w:tc>
          <w:tcPr/>
          <w:p>
            <w:pPr>
              <w:pStyle w:val="Compact"/>
            </w:pPr>
            <w:r>
              <w:rPr>
                <w:rStyle w:val="VerbatimChar"/>
              </w:rPr>
              <w:t xml:space="preserve">/postmortem</w:t>
            </w:r>
            <w:r>
              <w:t xml:space="preserve"> </w:t>
            </w:r>
            <w:r>
              <w:t xml:space="preserve">slash command</w:t>
            </w:r>
          </w:p>
        </w:tc>
        <w:tc>
          <w:tcPr/>
          <w:p>
            <w:pPr>
              <w:pStyle w:val="Compact"/>
            </w:pPr>
            <w:r>
              <w:t xml:space="preserve">Slack, Discord</w:t>
            </w:r>
          </w:p>
        </w:tc>
        <w:tc>
          <w:tcPr/>
          <w:p>
            <w:pPr>
              <w:pStyle w:val="Compact"/>
            </w:pPr>
            <w:r>
              <w:t xml:space="preserve">Generates a postmortem template (using §36 multi-format export) seeded with the incident timeline pulled from</w:t>
            </w:r>
            <w:r>
              <w:t xml:space="preserve"> </w:t>
            </w:r>
            <w:r>
              <w:rPr>
                <w:rStyle w:val="VerbatimChar"/>
              </w:rPr>
              <w:t xml:space="preserve">incident_events</w:t>
            </w:r>
            <w:r>
              <w:t xml:space="preserve"> </w:t>
            </w:r>
            <w:r>
              <w:t xml:space="preserve">table; opens a Slack modal / Discord thread for in-place authoring.</w:t>
            </w:r>
          </w:p>
        </w:tc>
      </w:tr>
      <w:tr>
        <w:tc>
          <w:tcPr/>
          <w:p>
            <w:pPr>
              <w:pStyle w:val="Compact"/>
            </w:pPr>
            <w:r>
              <w:t xml:space="preserve">Status-update reaction kbd</w:t>
            </w:r>
          </w:p>
        </w:tc>
        <w:tc>
          <w:tcPr/>
          <w:p>
            <w:pPr>
              <w:pStyle w:val="Compact"/>
            </w:pPr>
            <w:r>
              <w:t xml:space="preserve">Slack</w:t>
            </w:r>
          </w:p>
        </w:tc>
        <w:tc>
          <w:tcPr/>
          <w:p>
            <w:pPr>
              <w:pStyle w:val="Compact"/>
            </w:pPr>
            <w:r>
              <w:t xml:space="preserve">Authoring an update in the command room uses Slack's native message composer; a</w:t>
            </w:r>
            <w:r>
              <w:t xml:space="preserve"> </w:t>
            </w:r>
            <w:r>
              <w:rPr>
                <w:rStyle w:val="VerbatimChar"/>
              </w:rPr>
              <w:t xml:space="preserve">[Post as public status]</w:t>
            </w:r>
            <w:r>
              <w:t xml:space="preserve"> </w:t>
            </w:r>
            <w:r>
              <w:t xml:space="preserve">button publishes the message to subscribers outside the command room.</w:t>
            </w:r>
          </w:p>
        </w:tc>
      </w:tr>
      <w:tr>
        <w:tc>
          <w:tcPr/>
          <w:p>
            <w:pPr>
              <w:pStyle w:val="Compact"/>
            </w:pPr>
            <w:r>
              <w:t xml:space="preserve">Real-time timer</w:t>
            </w:r>
          </w:p>
        </w:tc>
        <w:tc>
          <w:tcPr/>
          <w:p>
            <w:pPr>
              <w:pStyle w:val="Compact"/>
            </w:pPr>
            <w:r>
              <w:t xml:space="preserve">All rich channels</w:t>
            </w:r>
          </w:p>
        </w:tc>
        <w:tc>
          <w:tcPr/>
          <w:p>
            <w:pPr>
              <w:pStyle w:val="Compact"/>
            </w:pPr>
            <w:r>
              <w:t xml:space="preserve">Refreshed via §35 versioned-report mechanic every 60 s — shows time-since-open, time-since-last-update, time-to-postmortem-due.</w:t>
            </w:r>
          </w:p>
        </w:tc>
      </w:tr>
    </w:tbl>
    <w:bookmarkEnd w:id="120"/>
    <w:bookmarkEnd w:id="121"/>
    <w:bookmarkStart w:id="123" w:name="X576f78a660cff7b565faba16e549c25e7bdf09e"/>
    <w:p>
      <w:pPr>
        <w:pStyle w:val="Heading3"/>
      </w:pPr>
      <w:r>
        <w:t xml:space="preserve">18.9 Release Herald (</w:t>
      </w:r>
      <w:r>
        <w:rPr>
          <w:rStyle w:val="VerbatimChar"/>
        </w:rPr>
        <w:t xml:space="preserve">rherald</w:t>
      </w:r>
      <w:r>
        <w:t xml:space="preserve">)</w:t>
      </w:r>
    </w:p>
    <w:p>
      <w:pPr>
        <w:pStyle w:val="FirstParagraph"/>
      </w:pPr>
      <w:r>
        <w:rPr>
          <w:b/>
          <w:bCs/>
        </w:rPr>
        <w:t xml:space="preserve">Focus</w:t>
      </w:r>
      <w:r>
        <w:t xml:space="preserve">: Release lifecycle — tags, changelogs, dependency notifications.</w:t>
      </w:r>
    </w:p>
    <w:p>
      <w:pPr>
        <w:pStyle w:val="BodyText"/>
      </w:pPr>
      <w:r>
        <w:rPr>
          <w:b/>
          <w:bCs/>
        </w:rPr>
        <w:t xml:space="preserve">Event subtree</w:t>
      </w:r>
      <w:r>
        <w:t xml:space="preserve">:</w:t>
      </w:r>
      <w:r>
        <w:t xml:space="preserve"> </w:t>
      </w:r>
      <w:r>
        <w:rPr>
          <w:rStyle w:val="VerbatimChar"/>
        </w:rPr>
        <w:t xml:space="preserve">digital.vasic.herald.release.*</w:t>
      </w:r>
      <w:r>
        <w:t xml:space="preserve">.</w:t>
      </w:r>
    </w:p>
    <w:p>
      <w:pPr>
        <w:pStyle w:val="BodyText"/>
      </w:pPr>
      <w:r>
        <w:rPr>
          <w:b/>
          <w:bCs/>
        </w:rPr>
        <w:t xml:space="preserve">Sources</w:t>
      </w:r>
      <w:r>
        <w:t xml:space="preserve">:</w:t>
      </w:r>
    </w:p>
    <w:p>
      <w:pPr>
        <w:pStyle w:val="Compact"/>
        <w:numPr>
          <w:ilvl w:val="0"/>
          <w:numId w:val="1137"/>
        </w:numPr>
      </w:pPr>
      <w:r>
        <w:t xml:space="preserve">Git tag webhooks.</w:t>
      </w:r>
    </w:p>
    <w:p>
      <w:pPr>
        <w:pStyle w:val="Compact"/>
        <w:numPr>
          <w:ilvl w:val="0"/>
          <w:numId w:val="1137"/>
        </w:numPr>
      </w:pPr>
      <w:r>
        <w:t xml:space="preserve">GoReleaser / Release-Please / semantic-release pipeline hooks.</w:t>
      </w:r>
    </w:p>
    <w:p>
      <w:pPr>
        <w:pStyle w:val="Compact"/>
        <w:numPr>
          <w:ilvl w:val="0"/>
          <w:numId w:val="1137"/>
        </w:numPr>
      </w:pPr>
      <w:r>
        <w:t xml:space="preserve">Renovate / Dependabot PR webhooks (</w:t>
      </w:r>
      <w:r>
        <w:rPr>
          <w:rStyle w:val="VerbatimChar"/>
        </w:rPr>
        <w:t xml:space="preserve">dependency.update.available</w:t>
      </w:r>
      <w:r>
        <w:t xml:space="preserve">).</w:t>
      </w:r>
    </w:p>
    <w:p>
      <w:pPr>
        <w:pStyle w:val="Compact"/>
        <w:numPr>
          <w:ilvl w:val="0"/>
          <w:numId w:val="1137"/>
        </w:numPr>
      </w:pPr>
      <w:r>
        <w:t xml:space="preserve">OCI registry push events (</w:t>
      </w:r>
      <w:r>
        <w:rPr>
          <w:rStyle w:val="VerbatimChar"/>
        </w:rPr>
        <w:t xml:space="preserve">oci.image.pushed</w:t>
      </w:r>
      <w:r>
        <w:t xml:space="preserve">).</w:t>
      </w:r>
    </w:p>
    <w:p>
      <w:pPr>
        <w:pStyle w:val="FirstParagraph"/>
      </w:pPr>
      <w:r>
        <w:rPr>
          <w:b/>
          <w:bCs/>
        </w:rPr>
        <w:t xml:space="preserve">Event types</w:t>
      </w:r>
      <w:r>
        <w:t xml:space="preserve">:</w:t>
      </w:r>
    </w:p>
    <w:p>
      <w:pPr>
        <w:pStyle w:val="Compact"/>
        <w:numPr>
          <w:ilvl w:val="0"/>
          <w:numId w:val="1138"/>
        </w:numPr>
      </w:pPr>
      <w:r>
        <w:rPr>
          <w:rStyle w:val="VerbatimChar"/>
        </w:rPr>
        <w:t xml:space="preserve">digital.vasic.herald.release.tagged | published</w:t>
      </w:r>
      <w:r>
        <w:t xml:space="preserve">.</w:t>
      </w:r>
    </w:p>
    <w:p>
      <w:pPr>
        <w:pStyle w:val="Compact"/>
        <w:numPr>
          <w:ilvl w:val="0"/>
          <w:numId w:val="1138"/>
        </w:numPr>
      </w:pPr>
      <w:r>
        <w:rPr>
          <w:rStyle w:val="VerbatimChar"/>
        </w:rPr>
        <w:t xml:space="preserve">digital.vasic.herald.release.changelog.generated</w:t>
      </w:r>
      <w:r>
        <w:t xml:space="preserve">.</w:t>
      </w:r>
    </w:p>
    <w:p>
      <w:pPr>
        <w:pStyle w:val="Compact"/>
        <w:numPr>
          <w:ilvl w:val="0"/>
          <w:numId w:val="1138"/>
        </w:numPr>
      </w:pPr>
      <w:r>
        <w:rPr>
          <w:rStyle w:val="VerbatimChar"/>
        </w:rPr>
        <w:t xml:space="preserve">digital.vasic.herald.release.dependency.update.available | major.update.available</w:t>
      </w:r>
      <w:r>
        <w:t xml:space="preserve">.</w:t>
      </w:r>
    </w:p>
    <w:p>
      <w:pPr>
        <w:pStyle w:val="Compact"/>
        <w:numPr>
          <w:ilvl w:val="0"/>
          <w:numId w:val="1138"/>
        </w:numPr>
      </w:pPr>
      <w:r>
        <w:rPr>
          <w:rStyle w:val="VerbatimChar"/>
        </w:rPr>
        <w:t xml:space="preserve">digital.vasic.herald.release.sbom.generated | provenance.signed</w:t>
      </w:r>
      <w:r>
        <w:t xml:space="preserve">.</w:t>
      </w:r>
    </w:p>
    <w:p>
      <w:pPr>
        <w:pStyle w:val="Compact"/>
        <w:numPr>
          <w:ilvl w:val="0"/>
          <w:numId w:val="1138"/>
        </w:numPr>
      </w:pPr>
      <w:r>
        <w:rPr>
          <w:rStyle w:val="VerbatimChar"/>
        </w:rPr>
        <w:t xml:space="preserve">digital.vasic.herald.release.security_advisory.published</w:t>
      </w:r>
      <w:r>
        <w:t xml:space="preserve"> </w:t>
      </w:r>
      <w:r>
        <w:t xml:space="preserve">(CVE for a project dep).</w:t>
      </w:r>
    </w:p>
    <w:p>
      <w:pPr>
        <w:pStyle w:val="FirstParagraph"/>
      </w:pPr>
      <w:r>
        <w:rPr>
          <w:b/>
          <w:bCs/>
        </w:rPr>
        <w:t xml:space="preserve">Composes with</w:t>
      </w:r>
      <w:r>
        <w:rPr>
          <w:b/>
          <w:bCs/>
        </w:rPr>
        <w:t xml:space="preserve"> </w:t>
      </w:r>
      <w:r>
        <w:rPr>
          <w:rStyle w:val="VerbatimChar"/>
          <w:b/>
          <w:bCs/>
        </w:rPr>
        <w:t xml:space="preserve">dherald</w:t>
      </w:r>
      <w:r>
        <w:t xml:space="preserve"> </w:t>
      </w:r>
      <w:r>
        <w:t xml:space="preserve">— release publish event triggers deploy pipeline notification chain.</w:t>
      </w:r>
    </w:p>
    <w:p>
      <w:pPr>
        <w:pStyle w:val="BodyText"/>
      </w:pPr>
      <w:r>
        <w:rPr>
          <w:b/>
          <w:bCs/>
        </w:rPr>
        <w:t xml:space="preserve">Subscriber commands</w:t>
      </w:r>
      <w:r>
        <w:t xml:space="preserve">:</w:t>
      </w:r>
    </w:p>
    <w:p>
      <w:pPr>
        <w:pStyle w:val="Compact"/>
        <w:numPr>
          <w:ilvl w:val="0"/>
          <w:numId w:val="1139"/>
        </w:numPr>
      </w:pPr>
      <w:r>
        <w:rPr>
          <w:rStyle w:val="VerbatimChar"/>
        </w:rPr>
        <w:t xml:space="preserve">Promote: &lt;version&gt; to &lt;env&gt;</w:t>
      </w:r>
      <w:r>
        <w:t xml:space="preserve">.</w:t>
      </w:r>
    </w:p>
    <w:p>
      <w:pPr>
        <w:pStyle w:val="Compact"/>
        <w:numPr>
          <w:ilvl w:val="0"/>
          <w:numId w:val="1139"/>
        </w:numPr>
      </w:pPr>
      <w:r>
        <w:rPr>
          <w:rStyle w:val="VerbatimChar"/>
        </w:rPr>
        <w:t xml:space="preserve">Approve: &lt;dep_update&gt;</w:t>
      </w:r>
      <w:r>
        <w:t xml:space="preserve"> </w:t>
      </w:r>
      <w:r>
        <w:t xml:space="preserve">— approve a Renovate PR via authorised channel.</w:t>
      </w:r>
    </w:p>
    <w:bookmarkStart w:id="122" w:name="X017e312ff317660f66635d502ccf24bf6cddb1f"/>
    <w:p>
      <w:pPr>
        <w:pStyle w:val="Heading4"/>
      </w:pPr>
      <w:r>
        <w:t xml:space="preserve">18.9.1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Release card</w:t>
            </w:r>
          </w:p>
        </w:tc>
        <w:tc>
          <w:tcPr/>
          <w:p>
            <w:pPr>
              <w:pStyle w:val="Compact"/>
            </w:pPr>
            <w:r>
              <w:t xml:space="preserve">All rich channels</w:t>
            </w:r>
          </w:p>
        </w:tc>
        <w:tc>
          <w:tcPr/>
          <w:p>
            <w:pPr>
              <w:pStyle w:val="Compact"/>
            </w:pPr>
            <w:r>
              <w:t xml:space="preserve">One pinned card per release tag with version, SBOM checksum, signed-provenance link, changelog excerpt, breaking-changes flag. Refreshed via §35 versioned-report mechanic on every related event.</w:t>
            </w:r>
          </w:p>
        </w:tc>
      </w:tr>
      <w:tr>
        <w:tc>
          <w:tcPr/>
          <w:p>
            <w:pPr>
              <w:pStyle w:val="Compact"/>
            </w:pPr>
            <w:r>
              <w:rPr>
                <w:rStyle w:val="VerbatimChar"/>
              </w:rPr>
              <w:t xml:space="preserve">[Promote to staging]</w:t>
            </w:r>
            <w:r>
              <w:t xml:space="preserve"> </w:t>
            </w:r>
            <w:r>
              <w:rPr>
                <w:rStyle w:val="VerbatimChar"/>
              </w:rPr>
              <w:t xml:space="preserve">[Promote to prod]</w:t>
            </w:r>
            <w:r>
              <w:t xml:space="preserve"> </w:t>
            </w:r>
            <w:r>
              <w:rPr>
                <w:rStyle w:val="VerbatimChar"/>
              </w:rPr>
              <w:t xml:space="preserve">[Hold]</w:t>
            </w:r>
            <w:r>
              <w:t xml:space="preserve"> </w:t>
            </w:r>
            <w:r>
              <w:rPr>
                <w:rStyle w:val="VerbatimChar"/>
              </w:rPr>
              <w:t xml:space="preserve">[Open changelog]</w:t>
            </w:r>
            <w:r>
              <w:t xml:space="preserve"> </w:t>
            </w:r>
            <w:r>
              <w:t xml:space="preserve">buttons</w:t>
            </w:r>
          </w:p>
        </w:tc>
        <w:tc>
          <w:tcPr/>
          <w:p>
            <w:pPr>
              <w:pStyle w:val="Compact"/>
            </w:pPr>
            <w:r>
              <w:t xml:space="preserve">Slack, Discord, Telegram, Teams</w:t>
            </w:r>
          </w:p>
        </w:tc>
        <w:tc>
          <w:tcPr/>
          <w:p>
            <w:pPr>
              <w:pStyle w:val="Compact"/>
            </w:pPr>
            <w:r>
              <w:t xml:space="preserve">One-click promotion path;</w:t>
            </w:r>
            <w:r>
              <w:t xml:space="preserve"> </w:t>
            </w:r>
            <w:r>
              <w:rPr>
                <w:rStyle w:val="VerbatimChar"/>
              </w:rPr>
              <w:t xml:space="preserve">[Promote to prod]</w:t>
            </w:r>
            <w:r>
              <w:t xml:space="preserve"> </w:t>
            </w:r>
            <w:r>
              <w:t xml:space="preserve">requires a Slack modal confirmation with</w:t>
            </w:r>
            <w:r>
              <w:t xml:space="preserve"> </w:t>
            </w:r>
            <w:r>
              <w:rPr>
                <w:rStyle w:val="VerbatimChar"/>
              </w:rPr>
              <w:t xml:space="preserve">release_note_signoff</w:t>
            </w:r>
            <w:r>
              <w:t xml:space="preserve"> </w:t>
            </w:r>
            <w:r>
              <w:t xml:space="preserve">field (recorded in audit log per §11.4.10).</w:t>
            </w:r>
          </w:p>
        </w:tc>
      </w:tr>
      <w:tr>
        <w:tc>
          <w:tcPr/>
          <w:p>
            <w:pPr>
              <w:pStyle w:val="Compact"/>
            </w:pPr>
            <w:r>
              <w:rPr>
                <w:rStyle w:val="VerbatimChar"/>
              </w:rPr>
              <w:t xml:space="preserve">[Approve]</w:t>
            </w:r>
            <w:r>
              <w:t xml:space="preserve"> </w:t>
            </w:r>
            <w:r>
              <w:rPr>
                <w:rStyle w:val="VerbatimChar"/>
              </w:rPr>
              <w:t xml:space="preserve">[Reject]</w:t>
            </w:r>
            <w:r>
              <w:t xml:space="preserve"> </w:t>
            </w:r>
            <w:r>
              <w:rPr>
                <w:rStyle w:val="VerbatimChar"/>
              </w:rPr>
              <w:t xml:space="preserve">[Defer 7d]</w:t>
            </w:r>
            <w:r>
              <w:t xml:space="preserve"> </w:t>
            </w:r>
            <w:r>
              <w:t xml:space="preserve">buttons</w:t>
            </w:r>
          </w:p>
        </w:tc>
        <w:tc>
          <w:tcPr/>
          <w:p>
            <w:pPr>
              <w:pStyle w:val="Compact"/>
            </w:pPr>
            <w:r>
              <w:t xml:space="preserve">Slack, Discord, Telegram</w:t>
            </w:r>
          </w:p>
        </w:tc>
        <w:tc>
          <w:tcPr/>
          <w:p>
            <w:pPr>
              <w:pStyle w:val="Compact"/>
            </w:pPr>
            <w:r>
              <w:t xml:space="preserve">Posted on every dependency-update event (Renovate / Dependabot PR). Approval routes back to the source via PR-comment API.</w:t>
            </w:r>
          </w:p>
        </w:tc>
      </w:tr>
      <w:tr>
        <w:tc>
          <w:tcPr/>
          <w:p>
            <w:pPr>
              <w:pStyle w:val="Compact"/>
            </w:pPr>
            <w:r>
              <w:rPr>
                <w:rStyle w:val="VerbatimChar"/>
              </w:rPr>
              <w:t xml:space="preserve">/cve &lt;CVE-id&gt;</w:t>
            </w:r>
            <w:r>
              <w:t xml:space="preserve"> </w:t>
            </w:r>
            <w:r>
              <w:t xml:space="preserve">slash command</w:t>
            </w:r>
          </w:p>
        </w:tc>
        <w:tc>
          <w:tcPr/>
          <w:p>
            <w:pPr>
              <w:pStyle w:val="Compact"/>
            </w:pPr>
            <w:r>
              <w:t xml:space="preserve">Slack, Discord</w:t>
            </w:r>
          </w:p>
        </w:tc>
        <w:tc>
          <w:tcPr/>
          <w:p>
            <w:pPr>
              <w:pStyle w:val="Compact"/>
            </w:pPr>
            <w:r>
              <w:t xml:space="preserve">Returns CVSS score + affected versions in the project + remediation guidance.</w:t>
            </w:r>
          </w:p>
        </w:tc>
      </w:tr>
      <w:tr>
        <w:tc>
          <w:tcPr/>
          <w:p>
            <w:pPr>
              <w:pStyle w:val="Compact"/>
            </w:pPr>
            <w:r>
              <w:rPr>
                <w:rStyle w:val="VerbatimChar"/>
              </w:rPr>
              <w:t xml:space="preserve">/release-notes</w:t>
            </w:r>
            <w:r>
              <w:t xml:space="preserve"> </w:t>
            </w:r>
            <w:r>
              <w:t xml:space="preserve">slash command</w:t>
            </w:r>
          </w:p>
        </w:tc>
        <w:tc>
          <w:tcPr/>
          <w:p>
            <w:pPr>
              <w:pStyle w:val="Compact"/>
            </w:pPr>
            <w:r>
              <w:t xml:space="preserve">Slack, Discord, Telegram</w:t>
            </w:r>
          </w:p>
        </w:tc>
        <w:tc>
          <w:tcPr/>
          <w:p>
            <w:pPr>
              <w:pStyle w:val="Compact"/>
            </w:pPr>
            <w:r>
              <w:t xml:space="preserve">Generates a §36 multi-format release notes bundle from</w:t>
            </w:r>
            <w:r>
              <w:t xml:space="preserve"> </w:t>
            </w:r>
            <w:r>
              <w:rPr>
                <w:rStyle w:val="VerbatimChar"/>
              </w:rPr>
              <w:t xml:space="preserve">docs/changelogs/</w:t>
            </w:r>
            <w:r>
              <w:t xml:space="preserve"> </w:t>
            </w:r>
            <w:r>
              <w:t xml:space="preserve">since last tag.</w:t>
            </w:r>
          </w:p>
        </w:tc>
      </w:tr>
      <w:tr>
        <w:tc>
          <w:tcPr/>
          <w:p>
            <w:pPr>
              <w:pStyle w:val="Compact"/>
            </w:pPr>
            <w:r>
              <w:t xml:space="preserve">Compliance badge reactions</w:t>
            </w:r>
          </w:p>
        </w:tc>
        <w:tc>
          <w:tcPr/>
          <w:p>
            <w:pPr>
              <w:pStyle w:val="Compact"/>
            </w:pPr>
            <w:r>
              <w:t xml:space="preserve">Slack, Discord</w:t>
            </w:r>
          </w:p>
        </w:tc>
        <w:tc>
          <w:tcPr/>
          <w:p>
            <w:pPr>
              <w:pStyle w:val="Compact"/>
            </w:pPr>
            <w:r>
              <w:t xml:space="preserve">Operator reactions ✅ / ❌ on SBOM/SLSA-provenance events drive</w:t>
            </w:r>
            <w:r>
              <w:t xml:space="preserve"> </w:t>
            </w:r>
            <w:r>
              <w:rPr>
                <w:rStyle w:val="VerbatimChar"/>
              </w:rPr>
              <w:t xml:space="preserve">cherald</w:t>
            </w:r>
            <w:r>
              <w:t xml:space="preserve"> </w:t>
            </w:r>
            <w:r>
              <w:t xml:space="preserve">triage queue.</w:t>
            </w:r>
          </w:p>
        </w:tc>
      </w:tr>
      <w:tr>
        <w:tc>
          <w:tcPr/>
          <w:p>
            <w:pPr>
              <w:pStyle w:val="Compact"/>
            </w:pPr>
            <w:r>
              <w:t xml:space="preserve">Breaking-changes thread</w:t>
            </w:r>
          </w:p>
        </w:tc>
        <w:tc>
          <w:tcPr/>
          <w:p>
            <w:pPr>
              <w:pStyle w:val="Compact"/>
            </w:pPr>
            <w:r>
              <w:t xml:space="preserve">Slack thread / Telegram forum-topic</w:t>
            </w:r>
          </w:p>
        </w:tc>
        <w:tc>
          <w:tcPr/>
          <w:p>
            <w:pPr>
              <w:pStyle w:val="Compact"/>
            </w:pPr>
            <w:r>
              <w:t xml:space="preserve">Each release with</w:t>
            </w:r>
            <w:r>
              <w:t xml:space="preserve"> </w:t>
            </w:r>
            <w:r>
              <w:rPr>
                <w:rStyle w:val="VerbatimChar"/>
              </w:rPr>
              <w:t xml:space="preserve">breaking_changes=true</w:t>
            </w:r>
            <w:r>
              <w:t xml:space="preserve"> </w:t>
            </w:r>
            <w:r>
              <w:t xml:space="preserve">opens a thread for migration-question Q&amp;A; auto-archive 30 days post-release.</w:t>
            </w:r>
          </w:p>
        </w:tc>
      </w:tr>
    </w:tbl>
    <w:bookmarkEnd w:id="122"/>
    <w:bookmarkEnd w:id="123"/>
    <w:bookmarkStart w:id="125" w:name="X968772e8238e400745b07b4556f3c7ef592768a"/>
    <w:p>
      <w:pPr>
        <w:pStyle w:val="Heading3"/>
      </w:pPr>
      <w:r>
        <w:t xml:space="preserve">18.10 Compliance Herald (</w:t>
      </w:r>
      <w:r>
        <w:rPr>
          <w:rStyle w:val="VerbatimChar"/>
        </w:rPr>
        <w:t xml:space="preserve">cherald</w:t>
      </w:r>
      <w:r>
        <w:t xml:space="preserve">)</w:t>
      </w:r>
    </w:p>
    <w:p>
      <w:pPr>
        <w:pStyle w:val="FirstParagraph"/>
      </w:pPr>
      <w:r>
        <w:rPr>
          <w:b/>
          <w:bCs/>
        </w:rPr>
        <w:t xml:space="preserve">Focus</w:t>
      </w:r>
      <w:r>
        <w:t xml:space="preserve">: Audit + compliance + governance events. For regulated environments (SOC2, HIPAA, PCI-DSS, GDPR).</w:t>
      </w:r>
    </w:p>
    <w:p>
      <w:pPr>
        <w:pStyle w:val="BodyText"/>
      </w:pPr>
      <w:r>
        <w:rPr>
          <w:b/>
          <w:bCs/>
        </w:rPr>
        <w:t xml:space="preserve">Event subtree</w:t>
      </w:r>
      <w:r>
        <w:t xml:space="preserve">:</w:t>
      </w:r>
      <w:r>
        <w:t xml:space="preserve"> </w:t>
      </w:r>
      <w:r>
        <w:rPr>
          <w:rStyle w:val="VerbatimChar"/>
        </w:rPr>
        <w:t xml:space="preserve">digital.vasic.herald.compliance.*</w:t>
      </w:r>
      <w:r>
        <w:t xml:space="preserve">.</w:t>
      </w:r>
    </w:p>
    <w:p>
      <w:pPr>
        <w:pStyle w:val="BodyText"/>
      </w:pPr>
      <w:r>
        <w:rPr>
          <w:b/>
          <w:bCs/>
        </w:rPr>
        <w:t xml:space="preserve">Sources</w:t>
      </w:r>
      <w:r>
        <w:t xml:space="preserve">:</w:t>
      </w:r>
    </w:p>
    <w:p>
      <w:pPr>
        <w:pStyle w:val="Compact"/>
        <w:numPr>
          <w:ilvl w:val="0"/>
          <w:numId w:val="1140"/>
        </w:numPr>
      </w:pPr>
      <w:r>
        <w:t xml:space="preserve">Cloud audit logs (AWS CloudTrail, GCP Cloud Audit Logs, Azure Activity Log) via OpenTelemetry / native exporters.</w:t>
      </w:r>
    </w:p>
    <w:p>
      <w:pPr>
        <w:pStyle w:val="Compact"/>
        <w:numPr>
          <w:ilvl w:val="0"/>
          <w:numId w:val="1140"/>
        </w:numPr>
      </w:pPr>
      <w:r>
        <w:t xml:space="preserve">IAM change webhooks (Okta, Auth0, AzureAD).</w:t>
      </w:r>
    </w:p>
    <w:p>
      <w:pPr>
        <w:pStyle w:val="Compact"/>
        <w:numPr>
          <w:ilvl w:val="0"/>
          <w:numId w:val="1140"/>
        </w:numPr>
      </w:pPr>
      <w:r>
        <w:t xml:space="preserve">Vault / KMS access logs.</w:t>
      </w:r>
    </w:p>
    <w:p>
      <w:pPr>
        <w:pStyle w:val="Compact"/>
        <w:numPr>
          <w:ilvl w:val="0"/>
          <w:numId w:val="1140"/>
        </w:numPr>
      </w:pPr>
      <w:r>
        <w:t xml:space="preserve">Database audit log streamers.</w:t>
      </w:r>
    </w:p>
    <w:p>
      <w:pPr>
        <w:pStyle w:val="Compact"/>
        <w:numPr>
          <w:ilvl w:val="0"/>
          <w:numId w:val="1140"/>
        </w:numPr>
      </w:pPr>
      <w:r>
        <w:t xml:space="preserve">GitGuardian / TruffleHog secret-scan webhooks.</w:t>
      </w:r>
    </w:p>
    <w:p>
      <w:pPr>
        <w:pStyle w:val="FirstParagraph"/>
      </w:pPr>
      <w:r>
        <w:rPr>
          <w:b/>
          <w:bCs/>
        </w:rPr>
        <w:t xml:space="preserve">Event types</w:t>
      </w:r>
      <w:r>
        <w:t xml:space="preserve">:</w:t>
      </w:r>
    </w:p>
    <w:p>
      <w:pPr>
        <w:pStyle w:val="Compact"/>
        <w:numPr>
          <w:ilvl w:val="0"/>
          <w:numId w:val="1141"/>
        </w:numPr>
      </w:pPr>
      <w:r>
        <w:rPr>
          <w:rStyle w:val="VerbatimChar"/>
        </w:rPr>
        <w:t xml:space="preserve">digital.vasic.herald.compliance.audit.access</w:t>
      </w:r>
      <w:r>
        <w:t xml:space="preserve"> </w:t>
      </w:r>
      <w:r>
        <w:t xml:space="preserve">(privileged action).</w:t>
      </w:r>
    </w:p>
    <w:p>
      <w:pPr>
        <w:pStyle w:val="Compact"/>
        <w:numPr>
          <w:ilvl w:val="0"/>
          <w:numId w:val="1141"/>
        </w:numPr>
      </w:pPr>
      <w:r>
        <w:rPr>
          <w:rStyle w:val="VerbatimChar"/>
        </w:rPr>
        <w:t xml:space="preserve">digital.vasic.herald.compliance.policy.violation</w:t>
      </w:r>
      <w:r>
        <w:t xml:space="preserve"> </w:t>
      </w:r>
      <w:r>
        <w:t xml:space="preserve">(e.g. unencrypted bucket, S3 public ACL).</w:t>
      </w:r>
    </w:p>
    <w:p>
      <w:pPr>
        <w:pStyle w:val="Compact"/>
        <w:numPr>
          <w:ilvl w:val="0"/>
          <w:numId w:val="1141"/>
        </w:numPr>
      </w:pPr>
      <w:r>
        <w:rPr>
          <w:rStyle w:val="VerbatimChar"/>
        </w:rPr>
        <w:t xml:space="preserve">digital.vasic.herald.compliance.cert.expiring | expired</w:t>
      </w:r>
      <w:r>
        <w:t xml:space="preserve">.</w:t>
      </w:r>
    </w:p>
    <w:p>
      <w:pPr>
        <w:pStyle w:val="Compact"/>
        <w:numPr>
          <w:ilvl w:val="0"/>
          <w:numId w:val="1141"/>
        </w:numPr>
      </w:pPr>
      <w:r>
        <w:rPr>
          <w:rStyle w:val="VerbatimChar"/>
        </w:rPr>
        <w:t xml:space="preserve">digital.vasic.herald.compliance.license.expiring | non_compliant</w:t>
      </w:r>
      <w:r>
        <w:t xml:space="preserve">.</w:t>
      </w:r>
    </w:p>
    <w:p>
      <w:pPr>
        <w:pStyle w:val="Compact"/>
        <w:numPr>
          <w:ilvl w:val="0"/>
          <w:numId w:val="1141"/>
        </w:numPr>
      </w:pPr>
      <w:r>
        <w:rPr>
          <w:rStyle w:val="VerbatimChar"/>
        </w:rPr>
        <w:t xml:space="preserve">digital.vasic.herald.compliance.access.review.due</w:t>
      </w:r>
      <w:r>
        <w:t xml:space="preserve"> </w:t>
      </w:r>
      <w:r>
        <w:t xml:space="preserve">(quarterly access reviews).</w:t>
      </w:r>
    </w:p>
    <w:p>
      <w:pPr>
        <w:pStyle w:val="Compact"/>
        <w:numPr>
          <w:ilvl w:val="0"/>
          <w:numId w:val="1141"/>
        </w:numPr>
      </w:pPr>
      <w:r>
        <w:rPr>
          <w:rStyle w:val="VerbatimChar"/>
        </w:rPr>
        <w:t xml:space="preserve">digital.vasic.herald.compliance.secret.exposed</w:t>
      </w:r>
      <w:r>
        <w:t xml:space="preserve">.</w:t>
      </w:r>
    </w:p>
    <w:p>
      <w:pPr>
        <w:pStyle w:val="FirstParagraph"/>
      </w:pPr>
      <w:r>
        <w:rPr>
          <w:b/>
          <w:bCs/>
        </w:rPr>
        <w:t xml:space="preserve">Routing</w:t>
      </w:r>
      <w:r>
        <w:t xml:space="preserve">:</w:t>
      </w:r>
    </w:p>
    <w:p>
      <w:pPr>
        <w:pStyle w:val="Compact"/>
        <w:numPr>
          <w:ilvl w:val="0"/>
          <w:numId w:val="1142"/>
        </w:numPr>
      </w:pPr>
      <w:r>
        <w:t xml:space="preserve">All events archived to immutable storage (</w:t>
      </w:r>
      <w:r>
        <w:rPr>
          <w:rStyle w:val="VerbatimChar"/>
        </w:rPr>
        <w:t xml:space="preserve">docs/herald/audit/</w:t>
      </w:r>
      <w:r>
        <w:t xml:space="preserve"> </w:t>
      </w:r>
      <w:r>
        <w:t xml:space="preserve">with WORM bit if filesystem supports).</w:t>
      </w:r>
    </w:p>
    <w:p>
      <w:pPr>
        <w:pStyle w:val="Compact"/>
        <w:numPr>
          <w:ilvl w:val="0"/>
          <w:numId w:val="1142"/>
        </w:numPr>
      </w:pPr>
      <w:r>
        <w:t xml:space="preserve">High-severity events routed to security + legal channels.</w:t>
      </w:r>
    </w:p>
    <w:p>
      <w:pPr>
        <w:pStyle w:val="Compact"/>
        <w:numPr>
          <w:ilvl w:val="0"/>
          <w:numId w:val="1142"/>
        </w:numPr>
      </w:pPr>
      <w:r>
        <w:t xml:space="preserve">Quarterly summary digest emailed to compliance officer.</w:t>
      </w:r>
    </w:p>
    <w:p>
      <w:pPr>
        <w:pStyle w:val="FirstParagraph"/>
      </w:pPr>
      <w:r>
        <w:rPr>
          <w:b/>
          <w:bCs/>
        </w:rPr>
        <w:t xml:space="preserve">Constitution composition</w:t>
      </w:r>
      <w:r>
        <w:t xml:space="preserve">:</w:t>
      </w:r>
      <w:r>
        <w:t xml:space="preserve"> </w:t>
      </w:r>
      <w:r>
        <w:rPr>
          <w:rStyle w:val="VerbatimChar"/>
        </w:rPr>
        <w:t xml:space="preserve">cherald</w:t>
      </w:r>
      <w:r>
        <w:t xml:space="preserve"> </w:t>
      </w:r>
      <w:r>
        <w:t xml:space="preserve">events plug into the parent project's Constitution §11.4.10 (credentials never tracked) and §11.4.18 (audit-log discipline).</w:t>
      </w:r>
    </w:p>
    <w:bookmarkStart w:id="124" w:name="X9857e1e70ee7b0c7db27232ef42846f94240573"/>
    <w:p>
      <w:pPr>
        <w:pStyle w:val="Heading4"/>
      </w:pPr>
      <w:r>
        <w:t xml:space="preserve">18.10.1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Restricted audience by default</w:t>
            </w:r>
          </w:p>
        </w:tc>
        <w:tc>
          <w:tcPr/>
          <w:p>
            <w:pPr>
              <w:pStyle w:val="Compact"/>
            </w:pPr>
            <w:r>
              <w:t xml:space="preserve">Slack private channel, Discord role-gated channel, Telegram private group, Teams private team</w:t>
            </w:r>
          </w:p>
        </w:tc>
        <w:tc>
          <w:tcPr/>
          <w:p>
            <w:pPr>
              <w:pStyle w:val="Compact"/>
            </w:pPr>
            <w:r>
              <w:t xml:space="preserve">All</w:t>
            </w:r>
            <w:r>
              <w:t xml:space="preserve"> </w:t>
            </w:r>
            <w:r>
              <w:rPr>
                <w:rStyle w:val="VerbatimChar"/>
              </w:rPr>
              <w:t xml:space="preserve">cherald</w:t>
            </w:r>
            <w:r>
              <w:t xml:space="preserve"> </w:t>
            </w:r>
            <w:r>
              <w:t xml:space="preserve">channel addresses default to</w:t>
            </w:r>
            <w:r>
              <w:t xml:space="preserve"> </w:t>
            </w:r>
            <w:r>
              <w:rPr>
                <w:rStyle w:val="VerbatimChar"/>
              </w:rPr>
              <w:t xml:space="preserve">restricted=true</w:t>
            </w:r>
            <w:r>
              <w:t xml:space="preserve"> </w:t>
            </w:r>
            <w:r>
              <w:t xml:space="preserve">in</w:t>
            </w:r>
            <w:r>
              <w:t xml:space="preserve"> </w:t>
            </w:r>
            <w:r>
              <w:rPr>
                <w:rStyle w:val="VerbatimChar"/>
              </w:rPr>
              <w:t xml:space="preserve">channel_addresses.metadata</w:t>
            </w:r>
            <w:r>
              <w:t xml:space="preserve">; messages are</w:t>
            </w:r>
            <w:r>
              <w:t xml:space="preserve"> </w:t>
            </w:r>
            <w:r>
              <w:rPr>
                <w:i/>
                <w:iCs/>
              </w:rPr>
              <w:t xml:space="preserve">not</w:t>
            </w:r>
            <w:r>
              <w:t xml:space="preserve"> </w:t>
            </w:r>
            <w:r>
              <w:t xml:space="preserve">visible to unprivileged subscribers regardless of category.</w:t>
            </w:r>
          </w:p>
        </w:tc>
      </w:tr>
      <w:tr>
        <w:tc>
          <w:tcPr/>
          <w:p>
            <w:pPr>
              <w:pStyle w:val="Compact"/>
            </w:pPr>
            <w:r>
              <w:rPr>
                <w:rStyle w:val="VerbatimChar"/>
              </w:rPr>
              <w:t xml:space="preserve">[Acknowledge violation]</w:t>
            </w:r>
            <w:r>
              <w:t xml:space="preserve"> </w:t>
            </w:r>
            <w:r>
              <w:rPr>
                <w:rStyle w:val="VerbatimChar"/>
              </w:rPr>
              <w:t xml:space="preserve">[Mark false-positive]</w:t>
            </w:r>
            <w:r>
              <w:t xml:space="preserve"> </w:t>
            </w:r>
            <w:r>
              <w:rPr>
                <w:rStyle w:val="VerbatimChar"/>
              </w:rPr>
              <w:t xml:space="preserve">[Open ticket]</w:t>
            </w:r>
            <w:r>
              <w:t xml:space="preserve"> </w:t>
            </w:r>
            <w:r>
              <w:t xml:space="preserve">buttons</w:t>
            </w:r>
          </w:p>
        </w:tc>
        <w:tc>
          <w:tcPr/>
          <w:p>
            <w:pPr>
              <w:pStyle w:val="Compact"/>
            </w:pPr>
            <w:r>
              <w:t xml:space="preserve">Slack, Discord, Teams</w:t>
            </w:r>
          </w:p>
        </w:tc>
        <w:tc>
          <w:tcPr/>
          <w:p>
            <w:pPr>
              <w:pStyle w:val="Compact"/>
            </w:pPr>
            <w:r>
              <w:t xml:space="preserve">Posted on every policy-violation event.</w:t>
            </w:r>
            <w:r>
              <w:t xml:space="preserve"> </w:t>
            </w:r>
            <w:r>
              <w:rPr>
                <w:rStyle w:val="VerbatimChar"/>
              </w:rPr>
              <w:t xml:space="preserve">[Open ticket]</w:t>
            </w:r>
            <w:r>
              <w:t xml:space="preserve"> </w:t>
            </w:r>
            <w:r>
              <w:t xml:space="preserve">cross-flavor handoff into</w:t>
            </w:r>
            <w:r>
              <w:t xml:space="preserve"> </w:t>
            </w:r>
            <w:r>
              <w:rPr>
                <w:rStyle w:val="VerbatimChar"/>
              </w:rPr>
              <w:t xml:space="preserve">pherald</w:t>
            </w:r>
            <w:r>
              <w:t xml:space="preserve"> </w:t>
            </w:r>
            <w:r>
              <w:t xml:space="preserve">(creates an investigation in the security workable-items track).</w:t>
            </w:r>
          </w:p>
        </w:tc>
      </w:tr>
      <w:tr>
        <w:tc>
          <w:tcPr/>
          <w:p>
            <w:pPr>
              <w:pStyle w:val="Compact"/>
            </w:pPr>
            <w:r>
              <w:rPr>
                <w:rStyle w:val="VerbatimChar"/>
              </w:rPr>
              <w:t xml:space="preserve">/audit &lt;subscriber-id&gt;</w:t>
            </w:r>
            <w:r>
              <w:t xml:space="preserve"> </w:t>
            </w:r>
            <w:r>
              <w:t xml:space="preserve">slash command</w:t>
            </w:r>
          </w:p>
        </w:tc>
        <w:tc>
          <w:tcPr/>
          <w:p>
            <w:pPr>
              <w:pStyle w:val="Compact"/>
            </w:pPr>
            <w:r>
              <w:t xml:space="preserve">Slack (operator-only)</w:t>
            </w:r>
          </w:p>
        </w:tc>
        <w:tc>
          <w:tcPr/>
          <w:p>
            <w:pPr>
              <w:pStyle w:val="Compact"/>
            </w:pPr>
            <w:r>
              <w:t xml:space="preserve">Returns the audit trail for the named subscriber — every event they touched in the last N days. Operator-gated; emits a</w:t>
            </w:r>
            <w:r>
              <w:t xml:space="preserve"> </w:t>
            </w:r>
            <w:r>
              <w:rPr>
                <w:rStyle w:val="VerbatimChar"/>
              </w:rPr>
              <w:t xml:space="preserve">digital.vasic.herald.compliance.audit.review</w:t>
            </w:r>
            <w:r>
              <w:t xml:space="preserve"> </w:t>
            </w:r>
            <w:r>
              <w:t xml:space="preserve">event so audits-of-audits are themselves audited.</w:t>
            </w:r>
          </w:p>
        </w:tc>
      </w:tr>
      <w:tr>
        <w:tc>
          <w:tcPr/>
          <w:p>
            <w:pPr>
              <w:pStyle w:val="Compact"/>
            </w:pPr>
            <w:r>
              <w:t xml:space="preserve">🔒 reaction</w:t>
            </w:r>
          </w:p>
        </w:tc>
        <w:tc>
          <w:tcPr/>
          <w:p>
            <w:pPr>
              <w:pStyle w:val="Compact"/>
            </w:pPr>
            <w:r>
              <w:t xml:space="preserve">Slack, Discord (operator-only)</w:t>
            </w:r>
          </w:p>
        </w:tc>
        <w:tc>
          <w:tcPr/>
          <w:p>
            <w:pPr>
              <w:pStyle w:val="Compact"/>
            </w:pPr>
            <w:r>
              <w:t xml:space="preserve">Marks an event as</w:t>
            </w:r>
            <w:r>
              <w:t xml:space="preserve"> </w:t>
            </w:r>
            <w:r>
              <w:rPr>
                <w:rStyle w:val="VerbatimChar"/>
              </w:rPr>
              <w:t xml:space="preserve">sensitive</w:t>
            </w:r>
            <w:r>
              <w:t xml:space="preserve">; subsequent re-publish suppresses message body in non-restricted channels, leaving only the event ID + "details in restricted channel" pointer.</w:t>
            </w:r>
          </w:p>
        </w:tc>
      </w:tr>
      <w:tr>
        <w:tc>
          <w:tcPr/>
          <w:p>
            <w:pPr>
              <w:pStyle w:val="Compact"/>
            </w:pPr>
            <w:r>
              <w:t xml:space="preserve">Compliance digest modal</w:t>
            </w:r>
          </w:p>
        </w:tc>
        <w:tc>
          <w:tcPr/>
          <w:p>
            <w:pPr>
              <w:pStyle w:val="Compact"/>
            </w:pPr>
            <w:r>
              <w:t xml:space="preserve">Slack</w:t>
            </w:r>
            <w:r>
              <w:t xml:space="preserve"> </w:t>
            </w:r>
            <w:r>
              <w:rPr>
                <w:rStyle w:val="VerbatimChar"/>
              </w:rPr>
              <w:t xml:space="preserve">views.open</w:t>
            </w:r>
          </w:p>
        </w:tc>
        <w:tc>
          <w:tcPr/>
          <w:p>
            <w:pPr>
              <w:pStyle w:val="Compact"/>
            </w:pPr>
            <w:r>
              <w:t xml:space="preserve">Quarterly review modal lists overdue access-reviews + expiring certs + license issues in a single composable form for the compliance officer's sign-off.</w:t>
            </w:r>
          </w:p>
        </w:tc>
      </w:tr>
      <w:tr>
        <w:tc>
          <w:tcPr/>
          <w:p>
            <w:pPr>
              <w:pStyle w:val="Compact"/>
            </w:pPr>
            <w:r>
              <w:t xml:space="preserve">Email-as-system-of-record</w:t>
            </w:r>
          </w:p>
        </w:tc>
        <w:tc>
          <w:tcPr/>
          <w:p>
            <w:pPr>
              <w:pStyle w:val="Compact"/>
            </w:pPr>
            <w:r>
              <w:t xml:space="preserve">Email</w:t>
            </w:r>
          </w:p>
        </w:tc>
        <w:tc>
          <w:tcPr/>
          <w:p>
            <w:pPr>
              <w:pStyle w:val="Compact"/>
            </w:pPr>
            <w:r>
              <w:t xml:space="preserve">Every</w:t>
            </w:r>
            <w:r>
              <w:t xml:space="preserve"> </w:t>
            </w:r>
            <w:r>
              <w:rPr>
                <w:rStyle w:val="VerbatimChar"/>
              </w:rPr>
              <w:t xml:space="preserve">cherald</w:t>
            </w:r>
            <w:r>
              <w:t xml:space="preserve"> </w:t>
            </w:r>
            <w:r>
              <w:t xml:space="preserve">event is</w:t>
            </w:r>
            <w:r>
              <w:t xml:space="preserve"> </w:t>
            </w:r>
            <w:r>
              <w:rPr>
                <w:i/>
                <w:iCs/>
              </w:rPr>
              <w:t xml:space="preserve">also</w:t>
            </w:r>
            <w:r>
              <w:t xml:space="preserve"> </w:t>
            </w:r>
            <w:r>
              <w:t xml:space="preserve">emailed (per the §35 versioned-report mechanic) so the immutable mail archive is the legal-grade backup; subscribers reply with</w:t>
            </w:r>
            <w:r>
              <w:t xml:space="preserve"> </w:t>
            </w:r>
            <w:r>
              <w:rPr>
                <w:rStyle w:val="VerbatimChar"/>
              </w:rPr>
              <w:t xml:space="preserve">keep</w:t>
            </w:r>
            <w:r>
              <w:t xml:space="preserve"> </w:t>
            </w:r>
            <w:r>
              <w:t xml:space="preserve">/</w:t>
            </w:r>
            <w:r>
              <w:t xml:space="preserve"> </w:t>
            </w:r>
            <w:r>
              <w:rPr>
                <w:rStyle w:val="VerbatimChar"/>
              </w:rPr>
              <w:t xml:space="preserve">ignore</w:t>
            </w:r>
            <w:r>
              <w:t xml:space="preserve"> </w:t>
            </w:r>
            <w:r>
              <w:t xml:space="preserve">keywords to drive triage.</w:t>
            </w:r>
          </w:p>
        </w:tc>
      </w:tr>
      <w:tr>
        <w:tc>
          <w:tcPr/>
          <w:p>
            <w:pPr>
              <w:pStyle w:val="Compact"/>
            </w:pPr>
            <w:r>
              <w:t xml:space="preserve">Forum-topic per compliance domain</w:t>
            </w:r>
          </w:p>
        </w:tc>
        <w:tc>
          <w:tcPr/>
          <w:p>
            <w:pPr>
              <w:pStyle w:val="Compact"/>
            </w:pPr>
            <w:r>
              <w:t xml:space="preserve">Telegram (forum group)</w:t>
            </w:r>
          </w:p>
        </w:tc>
        <w:tc>
          <w:tcPr/>
          <w:p>
            <w:pPr>
              <w:pStyle w:val="Compact"/>
            </w:pPr>
            <w:r>
              <w:t xml:space="preserve">One topic per domain (SOC2 / HIPAA / PCI-DSS / GDPR / internal-policy) so auditors can scope their review by clicking one topic.</w:t>
            </w:r>
          </w:p>
        </w:tc>
      </w:tr>
    </w:tbl>
    <w:bookmarkEnd w:id="124"/>
    <w:bookmarkEnd w:id="125"/>
    <w:bookmarkStart w:id="126" w:name="Xbf7d1c49eccb471a023228e443522c438704348"/>
    <w:p>
      <w:pPr>
        <w:pStyle w:val="Heading3"/>
      </w:pPr>
      <w:r>
        <w:t xml:space="preserve">18.11 Future flavors</w:t>
      </w:r>
    </w:p>
    <w:p>
      <w:pPr>
        <w:pStyle w:val="FirstParagraph"/>
      </w:pPr>
      <w:r>
        <w:t xml:space="preserve">Identified candidates (NOT in V2 scope; documented to lock-in event-subtree namespaces):</w:t>
      </w:r>
    </w:p>
    <w:p>
      <w:pPr>
        <w:pStyle w:val="Compact"/>
        <w:numPr>
          <w:ilvl w:val="0"/>
          <w:numId w:val="1143"/>
        </w:numPr>
      </w:pPr>
      <w:r>
        <w:rPr>
          <w:rStyle w:val="VerbatimChar"/>
          <w:b/>
          <w:bCs/>
        </w:rPr>
        <w:t xml:space="preserve">fherald</w:t>
      </w:r>
      <w:r>
        <w:t xml:space="preserve"> </w:t>
      </w:r>
      <w:r>
        <w:t xml:space="preserve">— Finance Herald (billing events, invoice paid/failed, MRR alerts) —</w:t>
      </w:r>
      <w:r>
        <w:t xml:space="preserve"> </w:t>
      </w:r>
      <w:r>
        <w:rPr>
          <w:rStyle w:val="VerbatimChar"/>
        </w:rPr>
        <w:t xml:space="preserve">digital.vasic.herald.finance.*</w:t>
      </w:r>
      <w:r>
        <w:t xml:space="preserve">.</w:t>
      </w:r>
    </w:p>
    <w:p>
      <w:pPr>
        <w:pStyle w:val="Compact"/>
        <w:numPr>
          <w:ilvl w:val="0"/>
          <w:numId w:val="1143"/>
        </w:numPr>
      </w:pPr>
      <w:r>
        <w:rPr>
          <w:rStyle w:val="VerbatimChar"/>
          <w:b/>
          <w:bCs/>
        </w:rPr>
        <w:t xml:space="preserve">mherald</w:t>
      </w:r>
      <w:r>
        <w:t xml:space="preserve"> </w:t>
      </w:r>
      <w:r>
        <w:t xml:space="preserve">— Marketing Herald (campaign sent, A/B test winner) —</w:t>
      </w:r>
      <w:r>
        <w:t xml:space="preserve"> </w:t>
      </w:r>
      <w:r>
        <w:rPr>
          <w:rStyle w:val="VerbatimChar"/>
        </w:rPr>
        <w:t xml:space="preserve">digital.vasic.herald.marketing.*</w:t>
      </w:r>
      <w:r>
        <w:t xml:space="preserve">.</w:t>
      </w:r>
    </w:p>
    <w:p>
      <w:pPr>
        <w:pStyle w:val="Compact"/>
        <w:numPr>
          <w:ilvl w:val="0"/>
          <w:numId w:val="1143"/>
        </w:numPr>
      </w:pPr>
      <w:r>
        <w:rPr>
          <w:rStyle w:val="VerbatimChar"/>
          <w:b/>
          <w:bCs/>
        </w:rPr>
        <w:t xml:space="preserve">gherald</w:t>
      </w:r>
      <w:r>
        <w:t xml:space="preserve"> </w:t>
      </w:r>
      <w:r>
        <w:t xml:space="preserve">— Game/Server Herald (multiplayer match events, anti-cheat reports) —</w:t>
      </w:r>
      <w:r>
        <w:t xml:space="preserve"> </w:t>
      </w:r>
      <w:r>
        <w:rPr>
          <w:rStyle w:val="VerbatimChar"/>
        </w:rPr>
        <w:t xml:space="preserve">digital.vasic.herald.game.*</w:t>
      </w:r>
      <w:r>
        <w:t xml:space="preserve">.</w:t>
      </w:r>
    </w:p>
    <w:p>
      <w:pPr>
        <w:pStyle w:val="Compact"/>
        <w:numPr>
          <w:ilvl w:val="0"/>
          <w:numId w:val="1143"/>
        </w:numPr>
      </w:pPr>
      <w:r>
        <w:rPr>
          <w:rStyle w:val="VerbatimChar"/>
          <w:b/>
          <w:bCs/>
        </w:rPr>
        <w:t xml:space="preserve">xherald</w:t>
      </w:r>
      <w:r>
        <w:t xml:space="preserve"> </w:t>
      </w:r>
      <w:r>
        <w:t xml:space="preserve">— Experiment Herald (feature-flag experiment results) —</w:t>
      </w:r>
      <w:r>
        <w:t xml:space="preserve"> </w:t>
      </w:r>
      <w:r>
        <w:rPr>
          <w:rStyle w:val="VerbatimChar"/>
        </w:rPr>
        <w:t xml:space="preserve">digital.vasic.herald.experiment.*</w:t>
      </w:r>
      <w:r>
        <w:t xml:space="preserve">.</w:t>
      </w:r>
    </w:p>
    <w:p>
      <w:pPr>
        <w:pStyle w:val="Compact"/>
        <w:numPr>
          <w:ilvl w:val="0"/>
          <w:numId w:val="1143"/>
        </w:numPr>
      </w:pPr>
      <w:r>
        <w:rPr>
          <w:rStyle w:val="VerbatimChar"/>
          <w:b/>
          <w:bCs/>
        </w:rPr>
        <w:t xml:space="preserve">hherald</w:t>
      </w:r>
      <w:r>
        <w:t xml:space="preserve"> </w:t>
      </w:r>
      <w:r>
        <w:t xml:space="preserve">— Hardware Herald (IoT device telemetry alerts) —</w:t>
      </w:r>
      <w:r>
        <w:t xml:space="preserve"> </w:t>
      </w:r>
      <w:r>
        <w:rPr>
          <w:rStyle w:val="VerbatimChar"/>
        </w:rPr>
        <w:t xml:space="preserve">digital.vasic.herald.hardware.*</w:t>
      </w:r>
      <w:r>
        <w:t xml:space="preserve">.</w:t>
      </w:r>
    </w:p>
    <w:p>
      <w:pPr>
        <w:pStyle w:val="Compact"/>
        <w:numPr>
          <w:ilvl w:val="0"/>
          <w:numId w:val="1143"/>
        </w:numPr>
      </w:pPr>
      <w:r>
        <w:rPr>
          <w:rStyle w:val="VerbatimChar"/>
          <w:b/>
          <w:bCs/>
        </w:rPr>
        <w:t xml:space="preserve">lherald</w:t>
      </w:r>
      <w:r>
        <w:t xml:space="preserve"> </w:t>
      </w:r>
      <w:r>
        <w:t xml:space="preserve">— Legal Herald (contract renewals, NDA expirations) —</w:t>
      </w:r>
      <w:r>
        <w:t xml:space="preserve"> </w:t>
      </w:r>
      <w:r>
        <w:rPr>
          <w:rStyle w:val="VerbatimChar"/>
        </w:rPr>
        <w:t xml:space="preserve">digital.vasic.herald.legal.*</w:t>
      </w:r>
      <w:r>
        <w:t xml:space="preserve">.</w:t>
      </w:r>
    </w:p>
    <w:p>
      <w:pPr>
        <w:pStyle w:val="Compact"/>
        <w:numPr>
          <w:ilvl w:val="0"/>
          <w:numId w:val="1143"/>
        </w:numPr>
      </w:pPr>
      <w:r>
        <w:rPr>
          <w:rStyle w:val="VerbatimChar"/>
          <w:b/>
          <w:bCs/>
        </w:rPr>
        <w:t xml:space="preserve">vherald</w:t>
      </w:r>
      <w:r>
        <w:t xml:space="preserve"> </w:t>
      </w:r>
      <w:r>
        <w:t xml:space="preserve">— Vendor Herald (third-party service status, SLA breaches) —</w:t>
      </w:r>
      <w:r>
        <w:t xml:space="preserve"> </w:t>
      </w:r>
      <w:r>
        <w:rPr>
          <w:rStyle w:val="VerbatimChar"/>
        </w:rPr>
        <w:t xml:space="preserve">digital.vasic.herald.vendor.*</w:t>
      </w:r>
      <w:r>
        <w:t xml:space="preserve">.</w:t>
      </w:r>
    </w:p>
    <w:p>
      <w:r>
        <w:pict>
          <v:rect style="width:0;height:1.5pt" o:hralign="center" o:hrstd="t" o:hr="t"/>
        </w:pict>
      </w:r>
    </w:p>
    <w:bookmarkEnd w:id="126"/>
    <w:bookmarkEnd w:id="127"/>
    <w:bookmarkStart w:id="131" w:name="Xf0907562f78562e0201574f2cede345f3c8f5a1"/>
    <w:p>
      <w:pPr>
        <w:pStyle w:val="Heading2"/>
      </w:pPr>
      <w:r>
        <w:t xml:space="preserve">§19. Diary</w:t>
      </w:r>
    </w:p>
    <w:p>
      <w:pPr>
        <w:pStyle w:val="FirstParagraph"/>
      </w:pPr>
      <w:r>
        <w:rPr>
          <w:rStyle w:val="VerbatimChar"/>
        </w:rPr>
        <w:t xml:space="preserve">docs/herald/diary/main.md</w:t>
      </w:r>
      <w:r>
        <w:t xml:space="preserve"> </w:t>
      </w:r>
      <w:r>
        <w:t xml:space="preserve">(+</w:t>
      </w:r>
      <w:r>
        <w:t xml:space="preserve"> </w:t>
      </w:r>
      <w:r>
        <w:rPr>
          <w:rStyle w:val="VerbatimChar"/>
        </w:rPr>
        <w:t xml:space="preserve">main.pdf</w:t>
      </w:r>
      <w:r>
        <w:t xml:space="preserve"> </w:t>
      </w:r>
      <w:r>
        <w:t xml:space="preserve">+</w:t>
      </w:r>
      <w:r>
        <w:t xml:space="preserve"> </w:t>
      </w:r>
      <w:r>
        <w:rPr>
          <w:rStyle w:val="VerbatimChar"/>
        </w:rPr>
        <w:t xml:space="preserve">main.html</w:t>
      </w:r>
      <w:r>
        <w:t xml:space="preserve">) is the</w:t>
      </w:r>
      <w:r>
        <w:t xml:space="preserve"> </w:t>
      </w:r>
      <w:r>
        <w:rPr>
          <w:b/>
          <w:bCs/>
        </w:rPr>
        <w:t xml:space="preserve">append-only conversation log</w:t>
      </w:r>
      <w:r>
        <w:t xml:space="preserve"> </w:t>
      </w:r>
      <w:r>
        <w:t xml:space="preserve">of every inbound and outbound message Herald processes.</w:t>
      </w:r>
    </w:p>
    <w:bookmarkStart w:id="128" w:name="X990cecb89d8102de41bb7425277f44640af5493"/>
    <w:p>
      <w:pPr>
        <w:pStyle w:val="Heading3"/>
      </w:pPr>
      <w:r>
        <w:t xml:space="preserve">19.1 Diary path resolution (per R-20)</w:t>
      </w:r>
    </w:p>
    <w:p>
      <w:pPr>
        <w:pStyle w:val="FirstParagraph"/>
      </w:pPr>
      <w:r>
        <w:t xml:space="preserve">Resolved relative to the</w:t>
      </w:r>
      <w:r>
        <w:t xml:space="preserve"> </w:t>
      </w:r>
      <w:r>
        <w:rPr>
          <w:b/>
          <w:bCs/>
        </w:rPr>
        <w:t xml:space="preserve">operator-specified working directory</w:t>
      </w:r>
      <w:r>
        <w:t xml:space="preserve">:</w:t>
      </w:r>
    </w:p>
    <w:p>
      <w:pPr>
        <w:pStyle w:val="Compact"/>
        <w:numPr>
          <w:ilvl w:val="0"/>
          <w:numId w:val="1144"/>
        </w:numPr>
      </w:pPr>
      <w:r>
        <w:t xml:space="preserve">Standalone Herald: defaults to Herald's own repository root.</w:t>
      </w:r>
    </w:p>
    <w:p>
      <w:pPr>
        <w:pStyle w:val="Compact"/>
        <w:numPr>
          <w:ilvl w:val="0"/>
          <w:numId w:val="1144"/>
        </w:numPr>
      </w:pPr>
      <w:r>
        <w:t xml:space="preserve">Herald as submodule: defaults to the parent project's root (discovered via the same parent-walk as</w:t>
      </w:r>
      <w:r>
        <w:t xml:space="preserve"> </w:t>
      </w:r>
      <w:r>
        <w:rPr>
          <w:rStyle w:val="VerbatimChar"/>
        </w:rPr>
        <w:t xml:space="preserve">find_constitution.sh</w:t>
      </w:r>
      <w:r>
        <w:t xml:space="preserve">).</w:t>
      </w:r>
    </w:p>
    <w:p>
      <w:pPr>
        <w:pStyle w:val="Compact"/>
        <w:numPr>
          <w:ilvl w:val="0"/>
          <w:numId w:val="1144"/>
        </w:numPr>
      </w:pPr>
      <w:r>
        <w:t xml:space="preserve">Override:</w:t>
      </w:r>
      <w:r>
        <w:t xml:space="preserve"> </w:t>
      </w:r>
      <w:r>
        <w:rPr>
          <w:rStyle w:val="VerbatimChar"/>
        </w:rPr>
        <w:t xml:space="preserve">--diary-root &lt;path&gt;</w:t>
      </w:r>
      <w:r>
        <w:t xml:space="preserve"> </w:t>
      </w:r>
      <w:r>
        <w:t xml:space="preserve">flag, or</w:t>
      </w:r>
      <w:r>
        <w:t xml:space="preserve"> </w:t>
      </w:r>
      <w:r>
        <w:rPr>
          <w:rStyle w:val="VerbatimChar"/>
        </w:rPr>
        <w:t xml:space="preserve">[herald].diary_root</w:t>
      </w:r>
      <w:r>
        <w:t xml:space="preserve"> </w:t>
      </w:r>
      <w:r>
        <w:t xml:space="preserve">in</w:t>
      </w:r>
      <w:r>
        <w:t xml:space="preserve"> </w:t>
      </w:r>
      <w:r>
        <w:rPr>
          <w:rStyle w:val="VerbatimChar"/>
        </w:rPr>
        <w:t xml:space="preserve">config.toml</w:t>
      </w:r>
      <w:r>
        <w:t xml:space="preserve">.</w:t>
      </w:r>
    </w:p>
    <w:bookmarkEnd w:id="128"/>
    <w:bookmarkStart w:id="129" w:name="Xa86523252106a4707acf37ac997f5c6c84a8085"/>
    <w:p>
      <w:pPr>
        <w:pStyle w:val="Heading3"/>
      </w:pPr>
      <w:r>
        <w:t xml:space="preserve">19.2 Schema (Markdown)</w:t>
      </w:r>
    </w:p>
    <w:p>
      <w:pPr>
        <w:pStyle w:val="SourceCode"/>
      </w:pPr>
      <w:r>
        <w:rPr>
          <w:rStyle w:val="FunctionTok"/>
        </w:rPr>
        <w:t xml:space="preserve">## 2026-05-19T18:30:00Z · pherald · digital.vasic.herald.ci.failed</w:t>
      </w:r>
      <w:r>
        <w:br/>
      </w:r>
      <w:r>
        <w:br/>
      </w:r>
      <w:r>
        <w:rPr>
          <w:rStyle w:val="PreprocessorTok"/>
        </w:rPr>
        <w:t xml:space="preserve">|</w:t>
      </w:r>
      <w:r>
        <w:rPr>
          <w:rStyle w:val="NormalTok"/>
        </w:rPr>
        <w:t xml:space="preserve"> Field </w:t>
      </w:r>
      <w:r>
        <w:rPr>
          <w:rStyle w:val="PreprocessorTok"/>
        </w:rPr>
        <w:t xml:space="preserve">|</w:t>
      </w:r>
      <w:r>
        <w:rPr>
          <w:rStyle w:val="NormalTok"/>
        </w:rPr>
        <w:t xml:space="preserve"> Value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Tenant </w:t>
      </w:r>
      <w:r>
        <w:rPr>
          <w:rStyle w:val="PreprocessorTok"/>
        </w:rPr>
        <w:t xml:space="preserve">|</w:t>
      </w:r>
      <w:r>
        <w:rPr>
          <w:rStyle w:val="NormalTok"/>
        </w:rPr>
        <w:t xml:space="preserve"> </w:t>
      </w:r>
      <w:r>
        <w:rPr>
          <w:rStyle w:val="InformationTok"/>
        </w:rPr>
        <w:t xml:space="preserve">`00000000-…-0001`</w:t>
      </w:r>
      <w:r>
        <w:rPr>
          <w:rStyle w:val="NormalTok"/>
        </w:rPr>
        <w:t xml:space="preserve"> </w:t>
      </w:r>
      <w:r>
        <w:rPr>
          <w:rStyle w:val="PreprocessorTok"/>
        </w:rPr>
        <w:t xml:space="preserve">|</w:t>
      </w:r>
      <w:r>
        <w:br/>
      </w:r>
      <w:r>
        <w:rPr>
          <w:rStyle w:val="PreprocessorTok"/>
        </w:rPr>
        <w:t xml:space="preserve">|</w:t>
      </w:r>
      <w:r>
        <w:rPr>
          <w:rStyle w:val="NormalTok"/>
        </w:rPr>
        <w:t xml:space="preserve"> Event ID </w:t>
      </w:r>
      <w:r>
        <w:rPr>
          <w:rStyle w:val="PreprocessorTok"/>
        </w:rPr>
        <w:t xml:space="preserve">|</w:t>
      </w:r>
      <w:r>
        <w:rPr>
          <w:rStyle w:val="NormalTok"/>
        </w:rPr>
        <w:t xml:space="preserve"> </w:t>
      </w:r>
      <w:r>
        <w:rPr>
          <w:rStyle w:val="InformationTok"/>
        </w:rPr>
        <w:t xml:space="preserve">`01931a7c-…-5678`</w:t>
      </w:r>
      <w:r>
        <w:rPr>
          <w:rStyle w:val="NormalTok"/>
        </w:rPr>
        <w:t xml:space="preserve"> </w:t>
      </w:r>
      <w:r>
        <w:rPr>
          <w:rStyle w:val="PreprocessorTok"/>
        </w:rPr>
        <w:t xml:space="preserve">|</w:t>
      </w:r>
      <w:r>
        <w:br/>
      </w:r>
      <w:r>
        <w:rPr>
          <w:rStyle w:val="PreprocessorTok"/>
        </w:rPr>
        <w:t xml:space="preserve">|</w:t>
      </w:r>
      <w:r>
        <w:rPr>
          <w:rStyle w:val="NormalTok"/>
        </w:rPr>
        <w:t xml:space="preserve"> Source </w:t>
      </w:r>
      <w:r>
        <w:rPr>
          <w:rStyle w:val="PreprocessorTok"/>
        </w:rPr>
        <w:t xml:space="preserve">|</w:t>
      </w:r>
      <w:r>
        <w:rPr>
          <w:rStyle w:val="NormalTok"/>
        </w:rPr>
        <w:t xml:space="preserve"> </w:t>
      </w:r>
      <w:r>
        <w:rPr>
          <w:rStyle w:val="InformationTok"/>
        </w:rPr>
        <w:t xml:space="preserve">`github.com/vasic-digital/Herald/actions/runs/4231`</w:t>
      </w:r>
      <w:r>
        <w:rPr>
          <w:rStyle w:val="NormalTok"/>
        </w:rPr>
        <w:t xml:space="preserve"> </w:t>
      </w:r>
      <w:r>
        <w:rPr>
          <w:rStyle w:val="PreprocessorTok"/>
        </w:rPr>
        <w:t xml:space="preserve">|</w:t>
      </w:r>
      <w:r>
        <w:br/>
      </w:r>
      <w:r>
        <w:rPr>
          <w:rStyle w:val="PreprocessorTok"/>
        </w:rPr>
        <w:t xml:space="preserve">|</w:t>
      </w:r>
      <w:r>
        <w:rPr>
          <w:rStyle w:val="NormalTok"/>
        </w:rPr>
        <w:t xml:space="preserve"> Channels </w:t>
      </w:r>
      <w:r>
        <w:rPr>
          <w:rStyle w:val="PreprocessorTok"/>
        </w:rPr>
        <w:t xml:space="preserve">|</w:t>
      </w:r>
      <w:r>
        <w:rPr>
          <w:rStyle w:val="NormalTok"/>
        </w:rPr>
        <w:t xml:space="preserve"> tgram (delivered), slack (delivered), email (queued) </w:t>
      </w:r>
      <w:r>
        <w:rPr>
          <w:rStyle w:val="PreprocessorTok"/>
        </w:rPr>
        <w:t xml:space="preserve">|</w:t>
      </w:r>
      <w:r>
        <w:br/>
      </w:r>
      <w:r>
        <w:br/>
      </w:r>
      <w:r>
        <w:rPr>
          <w:rStyle w:val="NormalTok"/>
        </w:rPr>
        <w:t xml:space="preserve">**Body:**</w:t>
      </w:r>
      <w:r>
        <w:br/>
      </w:r>
      <w:r>
        <w:br/>
      </w:r>
      <w:r>
        <w:rPr>
          <w:rStyle w:val="AttributeTok"/>
        </w:rPr>
        <w:t xml:space="preserve">&gt; Build pao u </w:t>
      </w:r>
      <w:r>
        <w:rPr>
          <w:rStyle w:val="InformationTok"/>
        </w:rPr>
        <w:t xml:space="preserve">`main`</w:t>
      </w:r>
      <w:r>
        <w:rPr>
          <w:rStyle w:val="AttributeTok"/>
        </w:rPr>
        <w:t xml:space="preserve">: 3/5 testova nije prošlo. Pogledaj log:</w:t>
      </w:r>
      <w:r>
        <w:br/>
      </w:r>
      <w:r>
        <w:rPr>
          <w:rStyle w:val="AttributeTok"/>
        </w:rPr>
        <w:t xml:space="preserve">&gt; https://github.com/vasic-digital/Herald/actions/runs/4231</w:t>
      </w:r>
      <w:r>
        <w:br/>
      </w:r>
      <w:r>
        <w:br/>
      </w:r>
      <w:r>
        <w:rPr>
          <w:rStyle w:val="NormalTok"/>
        </w:rPr>
        <w:t xml:space="preserve">**Subscribers reached:** alice (tgram + slack), bob (email).</w:t>
      </w:r>
    </w:p>
    <w:bookmarkEnd w:id="129"/>
    <w:bookmarkStart w:id="130" w:name="Xd828cef2f2404073c431cc2363549ac2f17cb89"/>
    <w:p>
      <w:pPr>
        <w:pStyle w:val="Heading3"/>
      </w:pPr>
      <w:r>
        <w:t xml:space="preserve">19.3 Sync strategy (per R-03)</w:t>
      </w:r>
    </w:p>
    <w:p>
      <w:pPr>
        <w:pStyle w:val="Compact"/>
        <w:numPr>
          <w:ilvl w:val="0"/>
          <w:numId w:val="1145"/>
        </w:numPr>
      </w:pPr>
      <w:r>
        <w:rPr>
          <w:b/>
          <w:bCs/>
        </w:rPr>
        <w:t xml:space="preserve">Pandoc</w:t>
      </w:r>
      <w:r>
        <w:t xml:space="preserve"> </w:t>
      </w:r>
      <w:r>
        <w:t xml:space="preserve">(Markdown → HTML5) +</w:t>
      </w:r>
      <w:r>
        <w:t xml:space="preserve"> </w:t>
      </w:r>
      <w:r>
        <w:rPr>
          <w:b/>
          <w:bCs/>
        </w:rPr>
        <w:t xml:space="preserve">WeasyPrint</w:t>
      </w:r>
      <w:r>
        <w:t xml:space="preserve"> </w:t>
      </w:r>
      <w:r>
        <w:t xml:space="preserve">(HTML → PDF) via Pandoc's</w:t>
      </w:r>
      <w:r>
        <w:t xml:space="preserve"> </w:t>
      </w:r>
      <w:r>
        <w:rPr>
          <w:rStyle w:val="VerbatimChar"/>
        </w:rPr>
        <w:t xml:space="preserve">--pdf-engine=weasyprint</w:t>
      </w:r>
      <w:r>
        <w:t xml:space="preserve"> </w:t>
      </w:r>
      <w:r>
        <w:t xml:space="preserve">flag.</w:t>
      </w:r>
    </w:p>
    <w:p>
      <w:pPr>
        <w:pStyle w:val="Compact"/>
        <w:numPr>
          <w:ilvl w:val="0"/>
          <w:numId w:val="1145"/>
        </w:numPr>
      </w:pPr>
      <w:r>
        <w:rPr>
          <w:b/>
          <w:bCs/>
        </w:rPr>
        <w:t xml:space="preserve">Triggers</w:t>
      </w:r>
      <w:r>
        <w:t xml:space="preserve">:</w:t>
      </w:r>
    </w:p>
    <w:p>
      <w:pPr>
        <w:pStyle w:val="Compact"/>
        <w:numPr>
          <w:ilvl w:val="1"/>
          <w:numId w:val="1146"/>
        </w:numPr>
      </w:pPr>
      <w:r>
        <w:t xml:space="preserve">Under</w:t>
      </w:r>
      <w:r>
        <w:t xml:space="preserve"> </w:t>
      </w:r>
      <w:r>
        <w:rPr>
          <w:rStyle w:val="VerbatimChar"/>
        </w:rPr>
        <w:t xml:space="preserve">&lt;flavor&gt;herald serve</w:t>
      </w:r>
      <w:r>
        <w:t xml:space="preserve">:</w:t>
      </w:r>
      <w:r>
        <w:t xml:space="preserve"> </w:t>
      </w:r>
      <w:r>
        <w:rPr>
          <w:b/>
          <w:bCs/>
        </w:rPr>
        <w:t xml:space="preserve">fsnotify-watched debounced builds</w:t>
      </w:r>
      <w:r>
        <w:t xml:space="preserve"> </w:t>
      </w:r>
      <w:r>
        <w:t xml:space="preserve">(500 ms idle, 2 s ceiling). A single editor save fires 4–12 events; debouncing avoids redundant rebuilds.</w:t>
      </w:r>
    </w:p>
    <w:p>
      <w:pPr>
        <w:pStyle w:val="Compact"/>
        <w:numPr>
          <w:ilvl w:val="1"/>
          <w:numId w:val="1146"/>
        </w:numPr>
      </w:pPr>
      <w:r>
        <w:t xml:space="preserve">Under one-shot</w:t>
      </w:r>
      <w:r>
        <w:t xml:space="preserve"> </w:t>
      </w:r>
      <w:r>
        <w:rPr>
          <w:rStyle w:val="VerbatimChar"/>
        </w:rPr>
        <w:t xml:space="preserve">&lt;flavor&gt;herald send</w:t>
      </w:r>
      <w:r>
        <w:t xml:space="preserve">: post-write hook in the diary writer.</w:t>
      </w:r>
    </w:p>
    <w:p>
      <w:pPr>
        <w:pStyle w:val="Compact"/>
        <w:numPr>
          <w:ilvl w:val="0"/>
          <w:numId w:val="1145"/>
        </w:numPr>
      </w:pPr>
      <w:r>
        <w:rPr>
          <w:b/>
          <w:bCs/>
        </w:rPr>
        <w:t xml:space="preserve">Manifest</w:t>
      </w:r>
      <w:r>
        <w:t xml:space="preserve"> </w:t>
      </w:r>
      <w:r>
        <w:t xml:space="preserve">at</w:t>
      </w:r>
      <w:r>
        <w:t xml:space="preserve"> </w:t>
      </w:r>
      <w:r>
        <w:rPr>
          <w:rStyle w:val="VerbatimChar"/>
        </w:rPr>
        <w:t xml:space="preserve">docs/herald/diary/.sync.json</w:t>
      </w:r>
      <w:r>
        <w:t xml:space="preserve"> </w:t>
      </w:r>
      <w:r>
        <w:t xml:space="preserve">records</w:t>
      </w:r>
      <w:r>
        <w:t xml:space="preserve"> </w:t>
      </w:r>
      <w:r>
        <w:rPr>
          <w:rStyle w:val="VerbatimChar"/>
        </w:rPr>
        <w:t xml:space="preserve">{md_sha256, html_sha256, pdf_sha256, source_md_sha256_at_build, built_at}</w:t>
      </w:r>
      <w:r>
        <w:t xml:space="preserve">.</w:t>
      </w:r>
    </w:p>
    <w:p>
      <w:pPr>
        <w:pStyle w:val="Compact"/>
        <w:numPr>
          <w:ilvl w:val="0"/>
          <w:numId w:val="1145"/>
        </w:numPr>
      </w:pPr>
      <w:r>
        <w:rPr>
          <w:b/>
          <w:bCs/>
        </w:rPr>
        <w:t xml:space="preserve">Anti-bluff gate</w:t>
      </w:r>
      <w:r>
        <w:t xml:space="preserve"> </w:t>
      </w:r>
      <w:r>
        <w:t xml:space="preserve">(</w:t>
      </w:r>
      <w:r>
        <w:rPr>
          <w:rStyle w:val="VerbatimChar"/>
        </w:rPr>
        <w:t xml:space="preserve">CM-DIARY-SYNC</w:t>
      </w:r>
      <w:r>
        <w:t xml:space="preserve"> </w:t>
      </w:r>
      <w:r>
        <w:t xml:space="preserve">per Universal §11.4.61):</w:t>
      </w:r>
    </w:p>
    <w:p>
      <w:pPr>
        <w:pStyle w:val="Compact"/>
        <w:numPr>
          <w:ilvl w:val="1"/>
          <w:numId w:val="1147"/>
        </w:numPr>
      </w:pPr>
      <w:r>
        <w:t xml:space="preserve">Read current</w:t>
      </w:r>
      <w:r>
        <w:t xml:space="preserve"> </w:t>
      </w:r>
      <w:r>
        <w:rPr>
          <w:rStyle w:val="VerbatimChar"/>
        </w:rPr>
        <w:t xml:space="preserve">main.md</w:t>
      </w:r>
      <w:r>
        <w:t xml:space="preserve"> </w:t>
      </w:r>
      <w:r>
        <w:t xml:space="preserve">SHA-256.</w:t>
      </w:r>
    </w:p>
    <w:p>
      <w:pPr>
        <w:pStyle w:val="Compact"/>
        <w:numPr>
          <w:ilvl w:val="1"/>
          <w:numId w:val="1147"/>
        </w:numPr>
      </w:pPr>
      <w:r>
        <w:t xml:space="preserve">Assert it equals</w:t>
      </w:r>
      <w:r>
        <w:t xml:space="preserve"> </w:t>
      </w:r>
      <w:r>
        <w:rPr>
          <w:rStyle w:val="VerbatimChar"/>
        </w:rPr>
        <w:t xml:space="preserve">source_md_sha256_at_build</w:t>
      </w:r>
      <w:r>
        <w:t xml:space="preserve"> </w:t>
      </w:r>
      <w:r>
        <w:t xml:space="preserve">in the manifest.</w:t>
      </w:r>
    </w:p>
    <w:p>
      <w:pPr>
        <w:pStyle w:val="Compact"/>
        <w:numPr>
          <w:ilvl w:val="1"/>
          <w:numId w:val="1147"/>
        </w:numPr>
      </w:pPr>
      <w:r>
        <w:t xml:space="preserve">For HTML: re-run Pandoc to a temp file; byte-equality with on-disk HTML.</w:t>
      </w:r>
    </w:p>
    <w:p>
      <w:pPr>
        <w:pStyle w:val="Compact"/>
        <w:numPr>
          <w:ilvl w:val="1"/>
          <w:numId w:val="1147"/>
        </w:numPr>
      </w:pPr>
      <w:r>
        <w:t xml:space="preserve">For PDF: extract text (</w:t>
      </w:r>
      <w:r>
        <w:rPr>
          <w:rStyle w:val="VerbatimChar"/>
        </w:rPr>
        <w:t xml:space="preserve">pdftotext main.pdf -</w:t>
      </w:r>
      <w:r>
        <w:t xml:space="preserve">) and compare to deterministic extraction of the HTML body (byte-equal PDF comparison fails due to embedded timestamps + non-deterministic font subsetting).</w:t>
      </w:r>
    </w:p>
    <w:p>
      <w:r>
        <w:pict>
          <v:rect style="width:0;height:1.5pt" o:hralign="center" o:hrstd="t" o:hr="t"/>
        </w:pict>
      </w:r>
    </w:p>
    <w:bookmarkEnd w:id="130"/>
    <w:bookmarkEnd w:id="131"/>
    <w:bookmarkStart w:id="134" w:name="Xd5b8e587db3a653ace49807bd8f90246eed52fe"/>
    <w:p>
      <w:pPr>
        <w:pStyle w:val="Heading2"/>
      </w:pPr>
      <w:r>
        <w:t xml:space="preserve">§20. Extensibility</w:t>
      </w:r>
    </w:p>
    <w:p>
      <w:pPr>
        <w:pStyle w:val="FirstParagraph"/>
      </w:pPr>
      <w:r>
        <w:t xml:space="preserve">Per research Topic 6 (operations): two-tier extensibility model.</w:t>
      </w:r>
    </w:p>
    <w:bookmarkStart w:id="132" w:name="Xbec2c523b45b0374e3dd0ab87b4cb5d0e07f073"/>
    <w:p>
      <w:pPr>
        <w:pStyle w:val="Heading3"/>
      </w:pPr>
      <w:r>
        <w:t xml:space="preserve">20.1 Tier A — in-tree adapters (default for V2)</w:t>
      </w:r>
    </w:p>
    <w:p>
      <w:pPr>
        <w:pStyle w:val="FirstParagraph"/>
      </w:pPr>
      <w:r>
        <w:t xml:space="preserve">Every channel adapter lives under</w:t>
      </w:r>
      <w:r>
        <w:t xml:space="preserve"> </w:t>
      </w:r>
      <w:r>
        <w:rPr>
          <w:rStyle w:val="VerbatimChar"/>
        </w:rPr>
        <w:t xml:space="preserve">commons_messaging/channels/&lt;name&gt;</w:t>
      </w:r>
      <w:r>
        <w:t xml:space="preserve"> </w:t>
      </w:r>
      <w:r>
        <w:t xml:space="preserve">and implements the</w:t>
      </w:r>
      <w:r>
        <w:t xml:space="preserve"> </w:t>
      </w:r>
      <w:r>
        <w:rPr>
          <w:rStyle w:val="VerbatimChar"/>
        </w:rPr>
        <w:t xml:space="preserve">Channel</w:t>
      </w:r>
      <w:r>
        <w:t xml:space="preserve"> </w:t>
      </w:r>
      <w:r>
        <w:t xml:space="preserve">interface (§11). Out-of-tree authors fork or vendor.</w:t>
      </w:r>
    </w:p>
    <w:bookmarkEnd w:id="132"/>
    <w:bookmarkStart w:id="133" w:name="X83a82bb94b817956d712b50880da8bfc3206bf6"/>
    <w:p>
      <w:pPr>
        <w:pStyle w:val="Heading3"/>
      </w:pPr>
      <w:r>
        <w:t xml:space="preserve">20.2 Tier B — subprocess + manifest (deferred to V2.1)</w:t>
      </w:r>
    </w:p>
    <w:p>
      <w:pPr>
        <w:pStyle w:val="FirstParagraph"/>
      </w:pPr>
      <w:r>
        <w:t xml:space="preserve">Spec'd now, implementation deferred. Herald discovers external channel binaries through a manifest file (</w:t>
      </w:r>
      <w:r>
        <w:rPr>
          <w:rStyle w:val="VerbatimChar"/>
        </w:rPr>
        <w:t xml:space="preserve">heraldchannel.yaml</w:t>
      </w:r>
      <w:r>
        <w:t xml:space="preserve">):</w:t>
      </w:r>
    </w:p>
    <w:p>
      <w:pPr>
        <w:pStyle w:val="SourceCode"/>
      </w:pPr>
      <w:r>
        <w:rPr>
          <w:rStyle w:val="FunctionTok"/>
        </w:rPr>
        <w:t xml:space="preserve">name</w:t>
      </w:r>
      <w:r>
        <w:rPr>
          <w:rStyle w:val="KeywordTok"/>
        </w:rPr>
        <w:t xml:space="preserve">:</w:t>
      </w:r>
      <w:r>
        <w:rPr>
          <w:rStyle w:val="AttributeTok"/>
        </w:rPr>
        <w:t xml:space="preserve"> my-custom-channel</w:t>
      </w:r>
      <w:r>
        <w:br/>
      </w:r>
      <w:r>
        <w:rPr>
          <w:rStyle w:val="FunctionTok"/>
        </w:rPr>
        <w:t xml:space="preserve">exec</w:t>
      </w:r>
      <w:r>
        <w:rPr>
          <w:rStyle w:val="KeywordTok"/>
        </w:rPr>
        <w:t xml:space="preserve">:</w:t>
      </w:r>
      <w:r>
        <w:rPr>
          <w:rStyle w:val="AttributeTok"/>
        </w:rPr>
        <w:t xml:space="preserve"> /usr/local/lib/herald/channels/my-channel</w:t>
      </w:r>
      <w:r>
        <w:br/>
      </w:r>
      <w:r>
        <w:rPr>
          <w:rStyle w:val="FunctionTok"/>
        </w:rPr>
        <w:t xml:space="preserve">supports</w:t>
      </w:r>
      <w:r>
        <w:rPr>
          <w:rStyle w:val="KeywordTok"/>
        </w:rPr>
        <w:t xml:space="preserve">:</w:t>
      </w:r>
      <w:r>
        <w:br/>
      </w:r>
      <w:r>
        <w:rPr>
          <w:rStyle w:val="AttributeTok"/>
        </w:rPr>
        <w:t xml:space="preserve">  </w:t>
      </w:r>
      <w:r>
        <w:rPr>
          <w:rStyle w:val="KeywordTok"/>
        </w:rPr>
        <w:t xml:space="preserve">-</w:t>
      </w:r>
      <w:r>
        <w:rPr>
          <w:rStyle w:val="AttributeTok"/>
        </w:rPr>
        <w:t xml:space="preserve"> text</w:t>
      </w:r>
      <w:r>
        <w:br/>
      </w:r>
      <w:r>
        <w:rPr>
          <w:rStyle w:val="AttributeTok"/>
        </w:rPr>
        <w:t xml:space="preserve">  </w:t>
      </w:r>
      <w:r>
        <w:rPr>
          <w:rStyle w:val="KeywordTok"/>
        </w:rPr>
        <w:t xml:space="preserve">-</w:t>
      </w:r>
      <w:r>
        <w:rPr>
          <w:rStyle w:val="AttributeTok"/>
        </w:rPr>
        <w:t xml:space="preserve"> markdown</w:t>
      </w:r>
      <w:r>
        <w:br/>
      </w:r>
      <w:r>
        <w:rPr>
          <w:rStyle w:val="AttributeTok"/>
        </w:rPr>
        <w:t xml:space="preserve">  </w:t>
      </w:r>
      <w:r>
        <w:rPr>
          <w:rStyle w:val="KeywordTok"/>
        </w:rPr>
        <w:t xml:space="preserve">-</w:t>
      </w:r>
      <w:r>
        <w:rPr>
          <w:rStyle w:val="AttributeTok"/>
        </w:rPr>
        <w:t xml:space="preserve"> attachments</w:t>
      </w:r>
      <w:r>
        <w:br/>
      </w:r>
      <w:r>
        <w:rPr>
          <w:rStyle w:val="FunctionTok"/>
        </w:rPr>
        <w:t xml:space="preserve">env</w:t>
      </w:r>
      <w:r>
        <w:rPr>
          <w:rStyle w:val="KeywordTok"/>
        </w:rPr>
        <w:t xml:space="preserv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MY_CHANNEL_TOKEN</w:t>
      </w:r>
      <w:r>
        <w:br/>
      </w:r>
      <w:r>
        <w:rPr>
          <w:rStyle w:val="FunctionTok"/>
        </w:rPr>
        <w:t xml:space="preserve">protocol_version</w:t>
      </w:r>
      <w:r>
        <w:rPr>
          <w:rStyle w:val="KeywordTok"/>
        </w:rPr>
        <w:t xml:space="preserve">:</w:t>
      </w:r>
      <w:r>
        <w:rPr>
          <w:rStyle w:val="AttributeTok"/>
        </w:rPr>
        <w:t xml:space="preserve"> </w:t>
      </w:r>
      <w:r>
        <w:rPr>
          <w:rStyle w:val="DecValTok"/>
        </w:rPr>
        <w:t xml:space="preserve">1</w:t>
      </w:r>
    </w:p>
    <w:p>
      <w:pPr>
        <w:pStyle w:val="FirstParagraph"/>
      </w:pPr>
      <w:r>
        <w:t xml:space="preserve">Communication: stdin/stdout NDJSON with versioned envelope. No in-process linkage — adapters can be written in any language, sandboxed with OS tooling. Mirrors Apprise / Mattermost / git credential-helper.</w:t>
      </w:r>
    </w:p>
    <w:p>
      <w:pPr>
        <w:pStyle w:val="BodyText"/>
      </w:pPr>
      <w:r>
        <w:rPr>
          <w:b/>
          <w:bCs/>
        </w:rPr>
        <w:t xml:space="preserve">Explicitly rejected</w:t>
      </w:r>
      <w:r>
        <w:t xml:space="preserve"> </w:t>
      </w:r>
      <w:r>
        <w:t xml:space="preserve">for V2:</w:t>
      </w:r>
    </w:p>
    <w:p>
      <w:pPr>
        <w:pStyle w:val="Compact"/>
        <w:numPr>
          <w:ilvl w:val="0"/>
          <w:numId w:val="1148"/>
        </w:numPr>
      </w:pPr>
      <w:r>
        <w:t xml:space="preserve">Go</w:t>
      </w:r>
      <w:r>
        <w:t xml:space="preserve"> </w:t>
      </w:r>
      <w:r>
        <w:rPr>
          <w:rStyle w:val="VerbatimChar"/>
        </w:rPr>
        <w:t xml:space="preserve">plugin</w:t>
      </w:r>
      <w:r>
        <w:t xml:space="preserve"> </w:t>
      </w:r>
      <w:r>
        <w:t xml:space="preserve">stdlib (toolchain-version brittleness, no Windows, breaks</w:t>
      </w:r>
      <w:r>
        <w:t xml:space="preserve"> </w:t>
      </w:r>
      <w:r>
        <w:rPr>
          <w:rStyle w:val="VerbatimChar"/>
        </w:rPr>
        <w:t xml:space="preserve">-trimpath</w:t>
      </w:r>
      <w:r>
        <w:t xml:space="preserve">).</w:t>
      </w:r>
    </w:p>
    <w:p>
      <w:pPr>
        <w:pStyle w:val="Compact"/>
        <w:numPr>
          <w:ilvl w:val="0"/>
          <w:numId w:val="1148"/>
        </w:numPr>
      </w:pPr>
      <w:r>
        <w:t xml:space="preserve">HashiCorp</w:t>
      </w:r>
      <w:r>
        <w:t xml:space="preserve"> </w:t>
      </w:r>
      <w:r>
        <w:rPr>
          <w:rStyle w:val="VerbatimChar"/>
        </w:rPr>
        <w:t xml:space="preserve">go-plugin</w:t>
      </w:r>
      <w:r>
        <w:t xml:space="preserve"> </w:t>
      </w:r>
      <w:r>
        <w:t xml:space="preserve">(RPC surface + per-plugin process mgmt — overhead vs. subprocess+JSON).</w:t>
      </w:r>
    </w:p>
    <w:p>
      <w:pPr>
        <w:pStyle w:val="Compact"/>
        <w:numPr>
          <w:ilvl w:val="0"/>
          <w:numId w:val="1148"/>
        </w:numPr>
      </w:pPr>
      <w:r>
        <w:t xml:space="preserve">Wazero/WASM (promising; WASI sockets still incomplete; network-bound adapter can't run usefully today). Marked as</w:t>
      </w:r>
      <w:r>
        <w:t xml:space="preserve"> </w:t>
      </w:r>
      <w:r>
        <w:rPr>
          <w:b/>
          <w:bCs/>
        </w:rPr>
        <w:t xml:space="preserve">V3 roadmap candidate</w:t>
      </w:r>
      <w:r>
        <w:t xml:space="preserve">.</w:t>
      </w:r>
    </w:p>
    <w:p>
      <w:r>
        <w:pict>
          <v:rect style="width:0;height:1.5pt" o:hralign="center" o:hrstd="t" o:hr="t"/>
        </w:pict>
      </w:r>
    </w:p>
    <w:bookmarkEnd w:id="133"/>
    <w:bookmarkEnd w:id="134"/>
    <w:bookmarkStart w:id="142" w:name="X1cff1a6a3ee3d6dacac74306b2a6fa8d05baa0d"/>
    <w:p>
      <w:pPr>
        <w:pStyle w:val="Heading2"/>
      </w:pPr>
      <w:r>
        <w:t xml:space="preserve">§21. Supply chain &amp; release engineering</w:t>
      </w:r>
    </w:p>
    <w:p>
      <w:pPr>
        <w:pStyle w:val="FirstParagraph"/>
      </w:pPr>
      <w:r>
        <w:t xml:space="preserve">Per research Topic 5 (operations) + R-18:</w:t>
      </w:r>
    </w:p>
    <w:bookmarkStart w:id="135" w:name="Xa04e760e6853fc3e6fb1e40f3e411bf17b670af"/>
    <w:p>
      <w:pPr>
        <w:pStyle w:val="Heading3"/>
      </w:pPr>
      <w:r>
        <w:t xml:space="preserve">21.1 Multi-binary versioning</w:t>
      </w:r>
    </w:p>
    <w:p>
      <w:pPr>
        <w:pStyle w:val="FirstParagraph"/>
      </w:pPr>
      <w:r>
        <w:rPr>
          <w:rStyle w:val="VerbatimChar"/>
        </w:rPr>
        <w:t xml:space="preserve">go.work</w:t>
      </w:r>
      <w:r>
        <w:t xml:space="preserve"> </w:t>
      </w:r>
      <w:r>
        <w:t xml:space="preserve">for local dev (git-ignored). Per-flavor</w:t>
      </w:r>
      <w:r>
        <w:t xml:space="preserve"> </w:t>
      </w:r>
      <w:r>
        <w:rPr>
          <w:rStyle w:val="VerbatimChar"/>
        </w:rPr>
        <w:t xml:space="preserve">go.mod</w:t>
      </w:r>
      <w:r>
        <w:t xml:space="preserve">. Lockstep release: one git tag → GoReleaser builds all flavors + tags</w:t>
      </w:r>
      <w:r>
        <w:t xml:space="preserve"> </w:t>
      </w:r>
      <w:r>
        <w:rPr>
          <w:rStyle w:val="VerbatimChar"/>
        </w:rPr>
        <w:t xml:space="preserve">commons/vX.Y.Z</w:t>
      </w:r>
      <w:r>
        <w:t xml:space="preserve">. Release-Please in</w:t>
      </w:r>
      <w:r>
        <w:t xml:space="preserve"> </w:t>
      </w:r>
      <w:r>
        <w:rPr>
          <w:rStyle w:val="VerbatimChar"/>
        </w:rPr>
        <w:t xml:space="preserve">manifest</w:t>
      </w:r>
      <w:r>
        <w:t xml:space="preserve"> </w:t>
      </w:r>
      <w:r>
        <w:t xml:space="preserve">mode bumps all modules from Conventional Commits.</w:t>
      </w:r>
    </w:p>
    <w:bookmarkEnd w:id="135"/>
    <w:bookmarkStart w:id="136" w:name="Xbd29d54569b3093ec9aab80266a6aa1e4c97470"/>
    <w:p>
      <w:pPr>
        <w:pStyle w:val="Heading3"/>
      </w:pPr>
      <w:r>
        <w:t xml:space="preserve">21.2 Reproducible builds</w:t>
      </w:r>
    </w:p>
    <w:p>
      <w:pPr>
        <w:pStyle w:val="FirstParagraph"/>
      </w:pPr>
      <w:r>
        <w:t xml:space="preserve">Mandatory flags:</w:t>
      </w:r>
      <w:r>
        <w:t xml:space="preserve"> </w:t>
      </w:r>
      <w:r>
        <w:rPr>
          <w:rStyle w:val="VerbatimChar"/>
        </w:rPr>
        <w:t xml:space="preserve">CGO_ENABLED=0 GOFLAGS=-trimpath</w:t>
      </w:r>
      <w:r>
        <w:t xml:space="preserve">. Pinned</w:t>
      </w:r>
      <w:r>
        <w:t xml:space="preserve"> </w:t>
      </w:r>
      <w:r>
        <w:rPr>
          <w:rStyle w:val="VerbatimChar"/>
        </w:rPr>
        <w:t xml:space="preserve">-ldflags "-buildid= -s -w"</w:t>
      </w:r>
      <w:r>
        <w:t xml:space="preserve">. Record</w:t>
      </w:r>
      <w:r>
        <w:t xml:space="preserve"> </w:t>
      </w:r>
      <w:r>
        <w:rPr>
          <w:rStyle w:val="VerbatimChar"/>
        </w:rPr>
        <w:t xml:space="preserve">GOTOOLCHAIN</w:t>
      </w:r>
      <w:r>
        <w:t xml:space="preserve">.</w:t>
      </w:r>
    </w:p>
    <w:bookmarkEnd w:id="136"/>
    <w:bookmarkStart w:id="138" w:name="Xb1d64223b94f249e7c94d3fd5d5141c45486436"/>
    <w:p>
      <w:pPr>
        <w:pStyle w:val="Heading3"/>
      </w:pPr>
      <w:r>
        <w:t xml:space="preserve">21.3 SBOMs</w:t>
      </w:r>
    </w:p>
    <w:p>
      <w:pPr>
        <w:pStyle w:val="FirstParagraph"/>
      </w:pPr>
      <w:r>
        <w:t xml:space="preserve">Every binary + every container image generates</w:t>
      </w:r>
      <w:r>
        <w:t xml:space="preserve"> </w:t>
      </w:r>
      <w:r>
        <w:rPr>
          <w:b/>
          <w:bCs/>
        </w:rPr>
        <w:t xml:space="preserve">CycloneDX JSON + SPDX JSON</w:t>
      </w:r>
      <w:r>
        <w:t xml:space="preserve"> </w:t>
      </w:r>
      <w:r>
        <w:t xml:space="preserve">via</w:t>
      </w:r>
      <w:r>
        <w:t xml:space="preserve"> </w:t>
      </w:r>
      <w:hyperlink r:id="rId137">
        <w:r>
          <w:rPr>
            <w:rStyle w:val="VerbatimChar"/>
          </w:rPr>
          <w:t xml:space="preserve">syft</w:t>
        </w:r>
      </w:hyperlink>
      <w:r>
        <w:t xml:space="preserve">. Attached as release assets and as OCI referrers on the image.</w:t>
      </w:r>
    </w:p>
    <w:bookmarkEnd w:id="138"/>
    <w:bookmarkStart w:id="139" w:name="X1c8d8c07e2229bb6f5bdd53363b12ad6280d7cd"/>
    <w:p>
      <w:pPr>
        <w:pStyle w:val="Heading3"/>
      </w:pPr>
      <w:r>
        <w:t xml:space="preserve">21.4 Signing</w:t>
      </w:r>
    </w:p>
    <w:p>
      <w:pPr>
        <w:pStyle w:val="FirstParagraph"/>
      </w:pPr>
      <w:r>
        <w:rPr>
          <w:b/>
          <w:bCs/>
        </w:rPr>
        <w:t xml:space="preserve">Keyless</w:t>
      </w:r>
      <w:r>
        <w:rPr>
          <w:b/>
          <w:bCs/>
        </w:rPr>
        <w:t xml:space="preserve"> </w:t>
      </w:r>
      <w:r>
        <w:rPr>
          <w:rStyle w:val="VerbatimChar"/>
          <w:b/>
          <w:bCs/>
        </w:rPr>
        <w:t xml:space="preserve">cosign</w:t>
      </w:r>
      <w:r>
        <w:t xml:space="preserve"> </w:t>
      </w:r>
      <w:r>
        <w:t xml:space="preserve">(Sigstore OIDC via GitHub Actions) for:</w:t>
      </w:r>
    </w:p>
    <w:p>
      <w:pPr>
        <w:pStyle w:val="Compact"/>
        <w:numPr>
          <w:ilvl w:val="0"/>
          <w:numId w:val="1149"/>
        </w:numPr>
      </w:pPr>
      <w:r>
        <w:t xml:space="preserve">Binaries:</w:t>
      </w:r>
      <w:r>
        <w:t xml:space="preserve"> </w:t>
      </w:r>
      <w:r>
        <w:rPr>
          <w:rStyle w:val="VerbatimChar"/>
        </w:rPr>
        <w:t xml:space="preserve">cosign sign-blob</w:t>
      </w:r>
      <w:r>
        <w:t xml:space="preserve">.</w:t>
      </w:r>
    </w:p>
    <w:p>
      <w:pPr>
        <w:pStyle w:val="Compact"/>
        <w:numPr>
          <w:ilvl w:val="0"/>
          <w:numId w:val="1149"/>
        </w:numPr>
      </w:pPr>
      <w:r>
        <w:t xml:space="preserve">OCI images:</w:t>
      </w:r>
      <w:r>
        <w:t xml:space="preserve"> </w:t>
      </w:r>
      <w:r>
        <w:rPr>
          <w:rStyle w:val="VerbatimChar"/>
        </w:rPr>
        <w:t xml:space="preserve">cosign sign</w:t>
      </w:r>
      <w:r>
        <w:t xml:space="preserve">.</w:t>
      </w:r>
    </w:p>
    <w:bookmarkEnd w:id="139"/>
    <w:bookmarkStart w:id="140" w:name="Xafee3721136804696beb93ea7b251482f4f25c3"/>
    <w:p>
      <w:pPr>
        <w:pStyle w:val="Heading3"/>
      </w:pPr>
      <w:r>
        <w:t xml:space="preserve">21.5 SLSA provenance (target: Build L3)</w:t>
      </w:r>
    </w:p>
    <w:p>
      <w:pPr>
        <w:pStyle w:val="FirstParagraph"/>
      </w:pPr>
      <w:r>
        <w:t xml:space="preserve">GitHub</w:t>
      </w:r>
      <w:r>
        <w:t xml:space="preserve"> </w:t>
      </w:r>
      <w:r>
        <w:rPr>
          <w:rStyle w:val="VerbatimChar"/>
        </w:rPr>
        <w:t xml:space="preserve">actions/attest-build-provenance</w:t>
      </w:r>
      <w:r>
        <w:t xml:space="preserve"> </w:t>
      </w:r>
      <w:r>
        <w:t xml:space="preserve">emits</w:t>
      </w:r>
      <w:r>
        <w:t xml:space="preserve"> </w:t>
      </w:r>
      <w:r>
        <w:rPr>
          <w:b/>
          <w:bCs/>
        </w:rPr>
        <w:t xml:space="preserve">in-toto</w:t>
      </w:r>
      <w:r>
        <w:t xml:space="preserve"> </w:t>
      </w:r>
      <w:r>
        <w:t xml:space="preserve">statements signed via Sigstore. Move the build into a</w:t>
      </w:r>
      <w:r>
        <w:t xml:space="preserve"> </w:t>
      </w:r>
      <w:r>
        <w:rPr>
          <w:b/>
          <w:bCs/>
        </w:rPr>
        <w:t xml:space="preserve">reusable workflow</w:t>
      </w:r>
      <w:r>
        <w:t xml:space="preserve"> </w:t>
      </w:r>
      <w:r>
        <w:t xml:space="preserve">shared across mirrors to reach</w:t>
      </w:r>
      <w:r>
        <w:t xml:space="preserve"> </w:t>
      </w:r>
      <w:r>
        <w:rPr>
          <w:b/>
          <w:bCs/>
        </w:rPr>
        <w:t xml:space="preserve">SLSA Build L3</w:t>
      </w:r>
      <w:r>
        <w:t xml:space="preserve">.</w:t>
      </w:r>
    </w:p>
    <w:bookmarkEnd w:id="140"/>
    <w:bookmarkStart w:id="141" w:name="X9eed4dfd1c2150f76aff7cd2cf11b86d8903398"/>
    <w:p>
      <w:pPr>
        <w:pStyle w:val="Heading3"/>
      </w:pPr>
      <w:r>
        <w:t xml:space="preserve">21.6 Distribution channels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Tool</w:t>
            </w:r>
          </w:p>
        </w:tc>
        <w:tc>
          <w:tcPr/>
          <w:p>
            <w:pPr>
              <w:pStyle w:val="Compact"/>
            </w:pPr>
            <w:r>
              <w:t xml:space="preserve">Path</w:t>
            </w:r>
          </w:p>
        </w:tc>
      </w:tr>
      <w:tr>
        <w:tc>
          <w:tcPr/>
          <w:p>
            <w:pPr>
              <w:pStyle w:val="Compact"/>
            </w:pPr>
            <w:r>
              <w:t xml:space="preserve">Homebrew tap</w:t>
            </w:r>
          </w:p>
        </w:tc>
        <w:tc>
          <w:tcPr/>
          <w:p>
            <w:pPr>
              <w:pStyle w:val="Compact"/>
            </w:pPr>
            <w:r>
              <w:t xml:space="preserve">GoReleaser</w:t>
            </w:r>
          </w:p>
        </w:tc>
        <w:tc>
          <w:tcPr/>
          <w:p>
            <w:pPr>
              <w:pStyle w:val="Compact"/>
            </w:pPr>
            <w:r>
              <w:rPr>
                <w:rStyle w:val="VerbatimChar"/>
              </w:rPr>
              <w:t xml:space="preserve">vasic-digital/homebrew-herald</w:t>
            </w:r>
          </w:p>
        </w:tc>
      </w:tr>
      <w:tr>
        <w:tc>
          <w:tcPr/>
          <w:p>
            <w:pPr>
              <w:pStyle w:val="Compact"/>
            </w:pPr>
            <w:r>
              <w:t xml:space="preserve">Scoop bucket</w:t>
            </w:r>
          </w:p>
        </w:tc>
        <w:tc>
          <w:tcPr/>
          <w:p>
            <w:pPr>
              <w:pStyle w:val="Compact"/>
            </w:pPr>
            <w:r>
              <w:t xml:space="preserve">GoReleaser</w:t>
            </w:r>
          </w:p>
        </w:tc>
        <w:tc>
          <w:tcPr/>
          <w:p>
            <w:pPr>
              <w:pStyle w:val="Compact"/>
            </w:pPr>
            <w:r>
              <w:rPr>
                <w:rStyle w:val="VerbatimChar"/>
              </w:rPr>
              <w:t xml:space="preserve">vasic-digital/scoop-herald</w:t>
            </w:r>
          </w:p>
        </w:tc>
      </w:tr>
      <w:tr>
        <w:tc>
          <w:tcPr/>
          <w:p>
            <w:pPr>
              <w:pStyle w:val="Compact"/>
            </w:pPr>
            <w:r>
              <w:rPr>
                <w:rStyle w:val="VerbatimChar"/>
              </w:rPr>
              <w:t xml:space="preserve">.deb</w:t>
            </w:r>
            <w:r>
              <w:t xml:space="preserve"> </w:t>
            </w:r>
            <w:r>
              <w:t xml:space="preserve">/</w:t>
            </w:r>
            <w:r>
              <w:t xml:space="preserve"> </w:t>
            </w:r>
            <w:r>
              <w:rPr>
                <w:rStyle w:val="VerbatimChar"/>
              </w:rPr>
              <w:t xml:space="preserve">.rpm</w:t>
            </w:r>
          </w:p>
        </w:tc>
        <w:tc>
          <w:tcPr/>
          <w:p>
            <w:pPr>
              <w:pStyle w:val="Compact"/>
            </w:pPr>
            <w:r>
              <w:t xml:space="preserve">nFPM</w:t>
            </w:r>
          </w:p>
        </w:tc>
        <w:tc>
          <w:tcPr/>
          <w:p>
            <w:pPr>
              <w:pStyle w:val="Compact"/>
            </w:pPr>
            <w:r>
              <w:rPr>
                <w:rStyle w:val="VerbatimChar"/>
              </w:rPr>
              <w:t xml:space="preserve">vasic-digital/herald-packages</w:t>
            </w:r>
            <w:r>
              <w:t xml:space="preserve"> </w:t>
            </w:r>
            <w:r>
              <w:t xml:space="preserve">apt+yum repos</w:t>
            </w:r>
          </w:p>
        </w:tc>
      </w:tr>
      <w:tr>
        <w:tc>
          <w:tcPr/>
          <w:p>
            <w:pPr>
              <w:pStyle w:val="Compact"/>
            </w:pPr>
            <w:r>
              <w:t xml:space="preserve">Container images</w:t>
            </w:r>
          </w:p>
        </w:tc>
        <w:tc>
          <w:tcPr/>
          <w:p>
            <w:pPr>
              <w:pStyle w:val="Compact"/>
            </w:pPr>
            <w:r>
              <w:t xml:space="preserve">GoReleaser → Docker</w:t>
            </w:r>
          </w:p>
        </w:tc>
        <w:tc>
          <w:tcPr/>
          <w:p>
            <w:pPr>
              <w:pStyle w:val="Compact"/>
            </w:pPr>
            <w:r>
              <w:t xml:space="preserve">GHCR</w:t>
            </w:r>
            <w:r>
              <w:t xml:space="preserve"> </w:t>
            </w:r>
            <w:r>
              <w:rPr>
                <w:rStyle w:val="VerbatimChar"/>
              </w:rPr>
              <w:t xml:space="preserve">ghcr.io/vasic-digital/&lt;flavor&gt;herald</w:t>
            </w:r>
          </w:p>
        </w:tc>
      </w:tr>
      <w:tr>
        <w:tc>
          <w:tcPr/>
          <w:p>
            <w:pPr>
              <w:pStyle w:val="Compact"/>
            </w:pPr>
            <w:r>
              <w:t xml:space="preserve">Source release</w:t>
            </w:r>
          </w:p>
        </w:tc>
        <w:tc>
          <w:tcPr/>
          <w:p>
            <w:pPr>
              <w:pStyle w:val="Compact"/>
            </w:pPr>
            <w:r>
              <w:t xml:space="preserve">GitHub Releases</w:t>
            </w:r>
          </w:p>
        </w:tc>
        <w:tc>
          <w:tcPr/>
          <w:p>
            <w:pPr>
              <w:pStyle w:val="Compact"/>
            </w:pPr>
            <w:r>
              <w:t xml:space="preserve">Multi-mirror per §103</w:t>
            </w:r>
          </w:p>
        </w:tc>
      </w:tr>
    </w:tbl>
    <w:p>
      <w:pPr>
        <w:pStyle w:val="BodyText"/>
      </w:pPr>
      <w:r>
        <w:rPr>
          <w:b/>
          <w:bCs/>
        </w:rPr>
        <w:t xml:space="preserve">Verification UX</w:t>
      </w:r>
      <w:r>
        <w:t xml:space="preserve">:</w:t>
      </w:r>
      <w:r>
        <w:t xml:space="preserve"> </w:t>
      </w:r>
      <w:r>
        <w:rPr>
          <w:rStyle w:val="VerbatimChar"/>
        </w:rPr>
        <w:t xml:space="preserve">scripts/verify-release.sh</w:t>
      </w:r>
      <w:r>
        <w:t xml:space="preserve"> </w:t>
      </w:r>
      <w:r>
        <w:t xml:space="preserve">runs</w:t>
      </w:r>
      <w:r>
        <w:t xml:space="preserve"> </w:t>
      </w:r>
      <w:r>
        <w:rPr>
          <w:rStyle w:val="VerbatimChar"/>
        </w:rPr>
        <w:t xml:space="preserve">cosign verify</w:t>
      </w:r>
      <w:r>
        <w:t xml:space="preserve"> </w:t>
      </w:r>
      <w:r>
        <w:t xml:space="preserve">+</w:t>
      </w:r>
      <w:r>
        <w:t xml:space="preserve"> </w:t>
      </w:r>
      <w:r>
        <w:rPr>
          <w:rStyle w:val="VerbatimChar"/>
        </w:rPr>
        <w:t xml:space="preserve">cosign verify-attestation</w:t>
      </w:r>
      <w:r>
        <w:t xml:space="preserve"> </w:t>
      </w:r>
      <w:r>
        <w:t xml:space="preserve">against the published cert identity (</w:t>
      </w:r>
      <w:r>
        <w:rPr>
          <w:rStyle w:val="VerbatimChar"/>
        </w:rPr>
        <w:t xml:space="preserve">https://github.com/vasic-digital/Herald/.github/workflows/release.yml@refs/tags/*</w:t>
      </w:r>
      <w:r>
        <w:t xml:space="preserve">).</w:t>
      </w:r>
    </w:p>
    <w:p>
      <w:r>
        <w:pict>
          <v:rect style="width:0;height:1.5pt" o:hralign="center" o:hrstd="t" o:hr="t"/>
        </w:pict>
      </w:r>
    </w:p>
    <w:bookmarkEnd w:id="141"/>
    <w:bookmarkEnd w:id="142"/>
    <w:bookmarkStart w:id="147" w:name="X14278ff72c50be2b5a81e07d1e06fceb4c96fe3"/>
    <w:p>
      <w:pPr>
        <w:pStyle w:val="Heading2"/>
      </w:pPr>
      <w:r>
        <w:t xml:space="preserve">§22. Constitution integration</w:t>
      </w:r>
    </w:p>
    <w:p>
      <w:pPr>
        <w:pStyle w:val="FirstParagraph"/>
      </w:pPr>
      <w:r>
        <w:t xml:space="preserve">Once Herald is fully implemented and verified,</w:t>
      </w:r>
      <w:r>
        <w:t xml:space="preserve"> </w:t>
      </w:r>
      <w:r>
        <w:rPr>
          <w:b/>
          <w:bCs/>
        </w:rPr>
        <w:t xml:space="preserve">promote candidate universal rules</w:t>
      </w:r>
      <w:r>
        <w:t xml:space="preserve"> </w:t>
      </w:r>
      <w:r>
        <w:t xml:space="preserve">into the root Constitution,</w:t>
      </w:r>
      <w:r>
        <w:t xml:space="preserve"> </w:t>
      </w:r>
      <w:r>
        <w:rPr>
          <w:rStyle w:val="VerbatimChar"/>
        </w:rPr>
        <w:t xml:space="preserve">AGENTS.md</w:t>
      </w:r>
      <w:r>
        <w:t xml:space="preserve">, and</w:t>
      </w:r>
      <w:r>
        <w:t xml:space="preserve"> </w:t>
      </w:r>
      <w:r>
        <w:rPr>
          <w:rStyle w:val="VerbatimChar"/>
        </w:rPr>
        <w:t xml:space="preserve">CLAUDE.md</w:t>
      </w:r>
      <w:r>
        <w:t xml:space="preserve"> </w:t>
      </w:r>
      <w:r>
        <w:rPr>
          <w:b/>
          <w:bCs/>
        </w:rPr>
        <w:t xml:space="preserve">via a HelixConstitution PR</w:t>
      </w:r>
      <w:r>
        <w:t xml:space="preserve"> </w:t>
      </w:r>
      <w:r>
        <w:t xml:space="preserve">(audited per Universal §11.4 + §11.4.17 — universal-vs-project classification), never by editing the parent</w:t>
      </w:r>
      <w:r>
        <w:t xml:space="preserve"> </w:t>
      </w:r>
      <w:r>
        <w:rPr>
          <w:rStyle w:val="VerbatimChar"/>
        </w:rPr>
        <w:t xml:space="preserve">constitution</w:t>
      </w:r>
      <w:r>
        <w:t xml:space="preserve"> </w:t>
      </w:r>
      <w:r>
        <w:t xml:space="preserve">Submodule from inside Herald (per R-09; see</w:t>
      </w:r>
      <w:r>
        <w:t xml:space="preserve"> </w:t>
      </w:r>
      <w:r>
        <w:rPr>
          <w:rStyle w:val="VerbatimChar"/>
        </w:rPr>
        <w:t xml:space="preserve">CONSTITUTION_INHERITANCE.md</w:t>
      </w:r>
      <w:r>
        <w:t xml:space="preserve"> </w:t>
      </w:r>
      <w:r>
        <w:t xml:space="preserve">§"Promoting Herald rules into the constitution"). Each Flavor presents its Constitution extensions through the same promotion process.</w:t>
      </w:r>
    </w:p>
    <w:p>
      <w:pPr>
        <w:pStyle w:val="BlockText"/>
      </w:pPr>
      <w:r>
        <w:rPr>
          <w:b/>
          <w:bCs/>
        </w:rPr>
        <w:t xml:space="preserve">Note:</w:t>
      </w:r>
      <w:r>
        <w:t xml:space="preserve"> </w:t>
      </w:r>
      <w:r>
        <w:t xml:space="preserve">Herald's implementation MUST BE in direct connection with the</w:t>
      </w:r>
      <w:r>
        <w:t xml:space="preserve"> </w:t>
      </w:r>
      <w:r>
        <w:rPr>
          <w:rStyle w:val="VerbatimChar"/>
        </w:rPr>
        <w:t xml:space="preserve">constitution</w:t>
      </w:r>
      <w:r>
        <w:t xml:space="preserve"> </w:t>
      </w:r>
      <w:r>
        <w:t xml:space="preserve">Submodule — discovery via</w:t>
      </w:r>
      <w:r>
        <w:t xml:space="preserve"> </w:t>
      </w:r>
      <w:r>
        <w:rPr>
          <w:rStyle w:val="VerbatimChar"/>
        </w:rPr>
        <w:t xml:space="preserve">find_constitution.sh</w:t>
      </w:r>
      <w:r>
        <w:t xml:space="preserve"> </w:t>
      </w:r>
      <w:r>
        <w:t xml:space="preserve">parent-walk per §103 / §105 of Herald Constitution.</w:t>
      </w:r>
    </w:p>
    <w:p>
      <w:pPr>
        <w:pStyle w:val="FirstParagraph"/>
      </w:pPr>
      <w:r>
        <w:t xml:space="preserve">See</w:t>
      </w:r>
      <w:r>
        <w:t xml:space="preserve"> </w:t>
      </w:r>
      <w:hyperlink r:id="rId143">
        <w:r>
          <w:rPr>
            <w:rStyle w:val="VerbatimChar"/>
          </w:rPr>
          <w:t xml:space="preserve">../../guides/HERALD_CONSTITUTION.md</w:t>
        </w:r>
      </w:hyperlink>
      <w:r>
        <w:t xml:space="preserve"> </w:t>
      </w:r>
      <w:r>
        <w:t xml:space="preserve">and</w:t>
      </w:r>
      <w:r>
        <w:t xml:space="preserve"> </w:t>
      </w:r>
      <w:hyperlink r:id="rId144">
        <w:r>
          <w:rPr>
            <w:rStyle w:val="VerbatimChar"/>
          </w:rPr>
          <w:t xml:space="preserve">../../guides/CONSTITUTION_INHERITANCE.md</w:t>
        </w:r>
      </w:hyperlink>
      <w:r>
        <w:t xml:space="preserve">.</w:t>
      </w:r>
    </w:p>
    <w:bookmarkStart w:id="146" w:name="X29df80be2a9336cfd33329da9e9edd4892a0193"/>
    <w:p>
      <w:pPr>
        <w:pStyle w:val="Heading3"/>
      </w:pPr>
      <w:r>
        <w:t xml:space="preserve">22.1 How</w:t>
      </w:r>
      <w:r>
        <w:t xml:space="preserve"> </w:t>
      </w:r>
      <w:r>
        <w:rPr>
          <w:rStyle w:val="VerbatimChar"/>
        </w:rPr>
        <w:t xml:space="preserve">constitution</w:t>
      </w:r>
      <w:r>
        <w:t xml:space="preserve"> </w:t>
      </w:r>
      <w:r>
        <w:t xml:space="preserve">rules are extended via</w:t>
      </w:r>
      <w:r>
        <w:t xml:space="preserve"> </w:t>
      </w:r>
      <w:r>
        <w:rPr>
          <w:rStyle w:val="VerbatimChar"/>
        </w:rPr>
        <w:t xml:space="preserve">constitutable/</w:t>
      </w:r>
    </w:p>
    <w:p>
      <w:pPr>
        <w:pStyle w:val="FirstParagraph"/>
      </w:pPr>
      <w:r>
        <w:t xml:space="preserve">A parent project may drop</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(in</w:t>
      </w:r>
      <w:r>
        <w:t xml:space="preserve"> </w:t>
      </w:r>
      <w:r>
        <w:rPr>
          <w:rStyle w:val="VerbatimChar"/>
        </w:rPr>
        <w:t xml:space="preserve">constitutable/</w:t>
      </w:r>
      <w:r>
        <w:t xml:space="preserve">,</w:t>
      </w:r>
      <w:r>
        <w:t xml:space="preserve"> </w:t>
      </w:r>
      <w:r>
        <w:rPr>
          <w:rStyle w:val="VerbatimChar"/>
        </w:rPr>
        <w:t xml:space="preserve">constitutable/&lt;flavor&gt;/</w:t>
      </w:r>
      <w:r>
        <w:t xml:space="preserve">,</w:t>
      </w:r>
      <w:r>
        <w:t xml:space="preserve"> </w:t>
      </w:r>
      <w:r>
        <w:rPr>
          <w:rStyle w:val="VerbatimChar"/>
        </w:rPr>
        <w:t xml:space="preserve">constitutable/&lt;flavor&gt;/&lt;variant&gt;/</w:t>
      </w:r>
      <w:r>
        <w:t xml:space="preserve">, etc.) to layer extensions or overrides on top of the discovered</w:t>
      </w:r>
      <w:r>
        <w:t xml:space="preserve"> </w:t>
      </w:r>
      <w:r>
        <w:rPr>
          <w:rStyle w:val="VerbatimChar"/>
        </w:rPr>
        <w:t xml:space="preserve">constitution/</w:t>
      </w:r>
      <w:r>
        <w:t xml:space="preserve"> </w:t>
      </w:r>
      <w:r>
        <w:t xml:space="preserve">Submodule.</w:t>
      </w:r>
    </w:p>
    <w:p>
      <w:pPr>
        <w:pStyle w:val="BodyText"/>
      </w:pPr>
      <w:r>
        <w:rPr>
          <w:b/>
          <w:bCs/>
        </w:rPr>
        <w:t xml:space="preserve">Load priority (per</w:t>
      </w:r>
      <w:r>
        <w:rPr>
          <w:b/>
          <w:bCs/>
        </w:rPr>
        <w:t xml:space="preserve"> </w:t>
      </w:r>
      <w:r>
        <w:rPr>
          <w:rStyle w:val="VerbatimChar"/>
          <w:b/>
          <w:bCs/>
        </w:rPr>
        <w:t xml:space="preserve">constitutable/</w:t>
      </w:r>
      <w:r>
        <w:rPr>
          <w:b/>
          <w:bCs/>
        </w:rPr>
        <w:t xml:space="preserve"> </w:t>
      </w:r>
      <w:r>
        <w:rPr>
          <w:b/>
          <w:bCs/>
        </w:rPr>
        <w:t xml:space="preserve">mechanism):</w:t>
      </w:r>
    </w:p>
    <w:p>
      <w:pPr>
        <w:pStyle w:val="BodyText"/>
      </w:pPr>
      <w:r>
        <w:rPr>
          <w:rStyle w:val="VerbatimChar"/>
        </w:rPr>
        <w:t xml:space="preserve">constitution</w:t>
      </w:r>
      <w:r>
        <w:t xml:space="preserve"> </w:t>
      </w:r>
      <w:r>
        <w:t xml:space="preserve">Submodule →</w:t>
      </w:r>
      <w:r>
        <w:t xml:space="preserve"> </w:t>
      </w:r>
      <w:r>
        <w:rPr>
          <w:rStyle w:val="VerbatimChar"/>
        </w:rPr>
        <w:t xml:space="preserve">constitutable/**</w:t>
      </w:r>
      <w:r>
        <w:t xml:space="preserve"> </w:t>
      </w:r>
      <w:r>
        <w:t xml:space="preserve">extensions/overrides for Constitution /</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 Project + Submodule definition files.</w:t>
      </w:r>
    </w:p>
    <w:p>
      <w:pPr>
        <w:pStyle w:val="BodyText"/>
      </w:pPr>
      <w:r>
        <w:t xml:space="preserve">Each</w:t>
      </w:r>
      <w:r>
        <w:t xml:space="preserve"> </w:t>
      </w:r>
      <w:r>
        <w:rPr>
          <w:rStyle w:val="VerbatimChar"/>
        </w:rPr>
        <w:t xml:space="preserve">constitutable/&lt;path&gt;</w:t>
      </w:r>
      <w:r>
        <w:t xml:space="preserve"> </w:t>
      </w:r>
      <w:r>
        <w:t xml:space="preserve">MUST contain at least one of:</w:t>
      </w:r>
      <w:r>
        <w:t xml:space="preserve"> </w:t>
      </w:r>
      <w:r>
        <w:rPr>
          <w:rStyle w:val="VerbatimChar"/>
        </w:rPr>
        <w:t xml:space="preserve">Constitution.md</w:t>
      </w:r>
      <w:r>
        <w:t xml:space="preserve">,</w:t>
      </w:r>
      <w:r>
        <w:t xml:space="preserve"> </w:t>
      </w:r>
      <w:r>
        <w:rPr>
          <w:rStyle w:val="VerbatimChar"/>
        </w:rPr>
        <w:t xml:space="preserve">CLAUDE.md</w:t>
      </w:r>
      <w:r>
        <w:t xml:space="preserve">, or</w:t>
      </w:r>
      <w:r>
        <w:t xml:space="preserve"> </w:t>
      </w:r>
      <w:r>
        <w:rPr>
          <w:rStyle w:val="VerbatimChar"/>
        </w:rPr>
        <w:t xml:space="preserve">AGENTS.md</w:t>
      </w:r>
      <w:r>
        <w:t xml:space="preserve">.</w:t>
      </w:r>
    </w:p>
    <w:p>
      <w:pPr>
        <w:pStyle w:val="BlockText"/>
      </w:pPr>
      <w:r>
        <w:rPr>
          <w:b/>
          <w:bCs/>
        </w:rPr>
        <w:t xml:space="preserve">Note:</w:t>
      </w:r>
      <w:r>
        <w:t xml:space="preserve"> </w:t>
      </w:r>
      <w:r>
        <w:t xml:space="preserve">Tests in the</w:t>
      </w:r>
      <w:r>
        <w:t xml:space="preserve"> </w:t>
      </w:r>
      <w:r>
        <w:rPr>
          <w:rStyle w:val="VerbatimChar"/>
        </w:rPr>
        <w:t xml:space="preserve">constitution</w:t>
      </w:r>
      <w:r>
        <w:t xml:space="preserve"> </w:t>
      </w:r>
      <w:r>
        <w:t xml:space="preserve">Submodule MUST be properly extended and updated as</w:t>
      </w:r>
      <w:r>
        <w:t xml:space="preserve"> </w:t>
      </w:r>
      <w:r>
        <w:rPr>
          <w:rStyle w:val="VerbatimChar"/>
        </w:rPr>
        <w:t xml:space="preserve">constitutable/</w:t>
      </w:r>
      <w:r>
        <w:t xml:space="preserve"> </w:t>
      </w:r>
      <w:r>
        <w:t xml:space="preserve">content changes.</w:t>
      </w:r>
    </w:p>
    <w:p>
      <w:pPr>
        <w:pStyle w:val="BlockText"/>
      </w:pPr>
      <w:r>
        <w:rPr>
          <w:b/>
          <w:bCs/>
        </w:rPr>
        <w:t xml:space="preserve">Note:</w:t>
      </w:r>
      <w:r>
        <w:t xml:space="preserve"> </w:t>
      </w:r>
      <w:r>
        <w:t xml:space="preserve">Herald is</w:t>
      </w:r>
      <w:r>
        <w:t xml:space="preserve"> </w:t>
      </w:r>
      <w:r>
        <w:rPr>
          <w:b/>
          <w:bCs/>
        </w:rPr>
        <w:t xml:space="preserve">primarily</w:t>
      </w:r>
      <w:r>
        <w:t xml:space="preserve"> </w:t>
      </w:r>
      <w:r>
        <w:t xml:space="preserve">consumed as a Submodule of another Project; in that case access to the</w:t>
      </w:r>
      <w:r>
        <w:t xml:space="preserve"> </w:t>
      </w:r>
      <w:r>
        <w:rPr>
          <w:rStyle w:val="VerbatimChar"/>
        </w:rPr>
        <w:t xml:space="preserve">constitution</w:t>
      </w:r>
      <w:r>
        <w:t xml:space="preserve"> </w:t>
      </w:r>
      <w:r>
        <w:t xml:space="preserve">Submodule is through the root of that project (cloned under</w:t>
      </w:r>
      <w:r>
        <w:t xml:space="preserve"> </w:t>
      </w:r>
      <w:r>
        <w:rPr>
          <w:rStyle w:val="VerbatimChar"/>
        </w:rPr>
        <w:t xml:space="preserve">project_root/constitution</w:t>
      </w:r>
      <w:r>
        <w:t xml:space="preserve"> </w:t>
      </w:r>
      <w:r>
        <w:t xml:space="preserve">or a configured alternative). For</w:t>
      </w:r>
      <w:r>
        <w:t xml:space="preserve"> </w:t>
      </w:r>
      <w:r>
        <w:rPr>
          <w:b/>
          <w:bCs/>
        </w:rPr>
        <w:t xml:space="preserve">standalone development</w:t>
      </w:r>
      <w:r>
        <w:t xml:space="preserve"> </w:t>
      </w:r>
      <w:r>
        <w:t xml:space="preserve">of Herald, the</w:t>
      </w:r>
      <w:r>
        <w:t xml:space="preserve"> </w:t>
      </w:r>
      <w:r>
        <w:rPr>
          <w:rStyle w:val="VerbatimChar"/>
        </w:rPr>
        <w:t xml:space="preserve">constitution</w:t>
      </w:r>
      <w:r>
        <w:t xml:space="preserve"> </w:t>
      </w:r>
      <w:r>
        <w:t xml:space="preserve">is cloned</w:t>
      </w:r>
      <w:r>
        <w:t xml:space="preserve"> </w:t>
      </w:r>
      <w:r>
        <w:rPr>
          <w:b/>
          <w:bCs/>
        </w:rPr>
        <w:t xml:space="preserve">alongside</w:t>
      </w:r>
      <w:r>
        <w:t xml:space="preserve"> </w:t>
      </w:r>
      <w:r>
        <w:t xml:space="preserve">Herald (sibling-clone) — current development setup uses this layout. See</w:t>
      </w:r>
      <w:r>
        <w:t xml:space="preserve"> </w:t>
      </w:r>
      <w:hyperlink r:id="rId145">
        <w:r>
          <w:rPr>
            <w:rStyle w:val="VerbatimChar"/>
          </w:rPr>
          <w:t xml:space="preserve">../../guides/CONSTITUTION_INHERITANCE.md</w:t>
        </w:r>
        <w:r>
          <w:rPr>
            <w:rStyle w:val="Hyperlink"/>
          </w:rPr>
          <w:t xml:space="preserve"> </w:t>
        </w:r>
        <w:r>
          <w:rPr>
            <w:rStyle w:val="Hyperlink"/>
          </w:rPr>
          <w:t xml:space="preserve">§"Standalone development"</w:t>
        </w:r>
      </w:hyperlink>
      <w:r>
        <w:t xml:space="preserve"> </w:t>
      </w:r>
      <w:r>
        <w:t xml:space="preserve">and R-10.</w:t>
      </w:r>
    </w:p>
    <w:p>
      <w:pPr>
        <w:pStyle w:val="BlockText"/>
      </w:pPr>
      <w:r>
        <w:rPr>
          <w:b/>
          <w:bCs/>
        </w:rPr>
        <w:t xml:space="preserve">Note:</w:t>
      </w:r>
      <w:r>
        <w:t xml:space="preserve"> </w:t>
      </w:r>
      <w:r>
        <w:t xml:space="preserve">Carefully investigate the codebase of the</w:t>
      </w:r>
      <w:r>
        <w:t xml:space="preserve"> </w:t>
      </w:r>
      <w:r>
        <w:rPr>
          <w:rStyle w:val="VerbatimChar"/>
        </w:rPr>
        <w:t xml:space="preserve">constitution</w:t>
      </w:r>
      <w:r>
        <w:t xml:space="preserve"> </w:t>
      </w:r>
      <w:r>
        <w:t xml:space="preserve">Submodule before any changes are applied. Comprehensive analysis precedes any extension or promotion.</w:t>
      </w:r>
    </w:p>
    <w:p>
      <w:r>
        <w:pict>
          <v:rect style="width:0;height:1.5pt" o:hralign="center" o:hrstd="t" o:hr="t"/>
        </w:pict>
      </w:r>
    </w:p>
    <w:bookmarkEnd w:id="146"/>
    <w:bookmarkEnd w:id="147"/>
    <w:bookmarkStart w:id="148" w:name="Xd7b46f65b34f3900641b078ed40003aaf24c8b5"/>
    <w:p>
      <w:pPr>
        <w:pStyle w:val="Heading2"/>
      </w:pPr>
      <w:r>
        <w:t xml:space="preserve">§23. Specification documents (change rule)</w:t>
      </w:r>
    </w:p>
    <w:p>
      <w:pPr>
        <w:pStyle w:val="FirstParagraph"/>
      </w:pPr>
      <w:r>
        <w:t xml:space="preserve">We MUST keep the following rule / mandatory constraint in</w:t>
      </w:r>
      <w:r>
        <w:t xml:space="preserve"> </w:t>
      </w:r>
      <w:r>
        <w:rPr>
          <w:rStyle w:val="VerbatimChar"/>
        </w:rPr>
        <w:t xml:space="preserve">Constitution.md</w:t>
      </w:r>
      <w:r>
        <w:t xml:space="preserve"> </w:t>
      </w:r>
      <w:r>
        <w:t xml:space="preserve">(parent),</w:t>
      </w:r>
      <w:r>
        <w:t xml:space="preserve"> </w:t>
      </w:r>
      <w:r>
        <w:rPr>
          <w:rStyle w:val="VerbatimChar"/>
        </w:rPr>
        <w:t xml:space="preserve">AGENTS.md</w:t>
      </w:r>
      <w:r>
        <w:t xml:space="preserve">,</w:t>
      </w:r>
      <w:r>
        <w:t xml:space="preserve"> </w:t>
      </w:r>
      <w:r>
        <w:rPr>
          <w:rStyle w:val="VerbatimChar"/>
        </w:rPr>
        <w:t xml:space="preserve">CLAUDE.md</w:t>
      </w:r>
      <w:r>
        <w:t xml:space="preserve">, and</w:t>
      </w:r>
      <w:r>
        <w:t xml:space="preserve"> </w:t>
      </w:r>
      <w:r>
        <w:rPr>
          <w:rStyle w:val="VerbatimChar"/>
        </w:rPr>
        <w:t xml:space="preserve">HERALD_CONSTITUTION.md</w:t>
      </w:r>
      <w:r>
        <w:t xml:space="preserve"> </w:t>
      </w:r>
      <w:r>
        <w:t xml:space="preserve">§106:</w:t>
      </w:r>
    </w:p>
    <w:p>
      <w:pPr>
        <w:pStyle w:val="BlockText"/>
      </w:pPr>
      <w:r>
        <w:rPr>
          <w:b/>
          <w:bCs/>
        </w:rPr>
        <w:t xml:space="preserve">IMPORTANT:</w:t>
      </w:r>
      <w:r>
        <w:t xml:space="preserve"> </w:t>
      </w:r>
      <w:r>
        <w:t xml:space="preserve">Whenever this document (</w:t>
      </w:r>
      <w:r>
        <w:rPr>
          <w:rStyle w:val="VerbatimChar"/>
        </w:rPr>
        <w:t xml:space="preserve">docs/specs/mvp/specification.V3.md</w:t>
      </w:r>
      <w:r>
        <w:t xml:space="preserve">) or any file under</w:t>
      </w:r>
      <w:r>
        <w:t xml:space="preserve"> </w:t>
      </w:r>
      <w:r>
        <w:rPr>
          <w:rStyle w:val="VerbatimChar"/>
        </w:rPr>
        <w:t xml:space="preserve">docs/specs/</w:t>
      </w:r>
      <w:r>
        <w:t xml:space="preserve"> </w:t>
      </w:r>
      <w:r>
        <w:t xml:space="preserve">(any depth) is modified,</w:t>
      </w:r>
      <w:r>
        <w:t xml:space="preserve"> </w:t>
      </w:r>
      <w:r>
        <w:rPr>
          <w:b/>
          <w:bCs/>
        </w:rPr>
        <w:t xml:space="preserve">comprehensive planning and implementation of all changes is MANDATORY</w:t>
      </w:r>
      <w:r>
        <w:t xml:space="preserve">. This rule does NOT apply to creating or renaming files; for those, explicitly tell the worker (CLI agent) what to do with the new path. Treat every spec edit as a project-wide ripple, not a doc tweak.</w:t>
      </w:r>
    </w:p>
    <w:p>
      <w:pPr>
        <w:pStyle w:val="FirstParagraph"/>
      </w:pPr>
      <w:r>
        <w:t xml:space="preserve">The rule's enforcement anchor is the phrase</w:t>
      </w:r>
      <w:r>
        <w:t xml:space="preserve"> </w:t>
      </w:r>
      <w:r>
        <w:rPr>
          <w:rStyle w:val="VerbatimChar"/>
        </w:rPr>
        <w:t xml:space="preserve">comprehensive planning and implementation</w:t>
      </w:r>
      <w:r>
        <w:t xml:space="preserve"> </w:t>
      </w:r>
      <w:r>
        <w:t xml:space="preserve">— inheritance-gate invariants</w:t>
      </w:r>
      <w:r>
        <w:t xml:space="preserve"> </w:t>
      </w:r>
      <w:r>
        <w:rPr>
          <w:b/>
          <w:bCs/>
        </w:rPr>
        <w:t xml:space="preserve">I7a–c</w:t>
      </w:r>
      <w:r>
        <w:t xml:space="preserve"> </w:t>
      </w:r>
      <w:r>
        <w:t xml:space="preserve">assert its presence in</w:t>
      </w:r>
      <w:r>
        <w:t xml:space="preserve"> </w:t>
      </w:r>
      <w:r>
        <w:rPr>
          <w:rStyle w:val="VerbatimChar"/>
        </w:rPr>
        <w:t xml:space="preserve">CLAUDE.md</w:t>
      </w:r>
      <w:r>
        <w:t xml:space="preserve">,</w:t>
      </w:r>
      <w:r>
        <w:t xml:space="preserve"> </w:t>
      </w:r>
      <w:r>
        <w:rPr>
          <w:rStyle w:val="VerbatimChar"/>
        </w:rPr>
        <w:t xml:space="preserve">AGENTS.md</w:t>
      </w:r>
      <w:r>
        <w:t xml:space="preserve">, and</w:t>
      </w:r>
      <w:r>
        <w:t xml:space="preserve"> </w:t>
      </w:r>
      <w:r>
        <w:rPr>
          <w:rStyle w:val="VerbatimChar"/>
        </w:rPr>
        <w:t xml:space="preserve">HERALD_CONSTITUTION.md</w:t>
      </w:r>
      <w:r>
        <w:t xml:space="preserve">. Path references in those propagated files MUST point at the currently-active spec file (V3 at time of writing; bump in lockstep when V4 supersedes).</w:t>
      </w:r>
    </w:p>
    <w:p>
      <w:r>
        <w:pict>
          <v:rect style="width:0;height:1.5pt" o:hralign="center" o:hrstd="t" o:hr="t"/>
        </w:pict>
      </w:r>
    </w:p>
    <w:bookmarkEnd w:id="148"/>
    <w:bookmarkStart w:id="150" w:name="X59545253f29323a8d0f007699047496bfe47b31"/>
    <w:p>
      <w:pPr>
        <w:pStyle w:val="Heading2"/>
      </w:pPr>
      <w:r>
        <w:t xml:space="preserve">§24. Documentation</w:t>
      </w:r>
    </w:p>
    <w:p>
      <w:pPr>
        <w:pStyle w:val="FirstParagraph"/>
      </w:pPr>
      <w:r>
        <w:rPr>
          <w:rStyle w:val="VerbatimChar"/>
        </w:rPr>
        <w:t xml:space="preserve">README.md</w:t>
      </w:r>
      <w:r>
        <w:t xml:space="preserve"> </w:t>
      </w:r>
      <w:r>
        <w:t xml:space="preserve">MUST be fully updated with all relevant project details. All user guides and manuals are properly linked from</w:t>
      </w:r>
      <w:r>
        <w:t xml:space="preserve"> </w:t>
      </w:r>
      <w:r>
        <w:rPr>
          <w:rStyle w:val="VerbatimChar"/>
        </w:rPr>
        <w:t xml:space="preserve">README.md</w:t>
      </w:r>
      <w:r>
        <w:t xml:space="preserve">, including (when present):</w:t>
      </w:r>
    </w:p>
    <w:p>
      <w:pPr>
        <w:pStyle w:val="Compact"/>
        <w:numPr>
          <w:ilvl w:val="0"/>
          <w:numId w:val="1150"/>
        </w:numPr>
      </w:pPr>
      <w:r>
        <w:rPr>
          <w:rStyle w:val="VerbatimChar"/>
        </w:rPr>
        <w:t xml:space="preserve">docs/flavors/&lt;flavor&gt;/</w:t>
      </w:r>
      <w:r>
        <w:t xml:space="preserve"> </w:t>
      </w:r>
      <w:r>
        <w:t xml:space="preserve">— per-flavor user manual.</w:t>
      </w:r>
    </w:p>
    <w:p>
      <w:pPr>
        <w:pStyle w:val="Compact"/>
        <w:numPr>
          <w:ilvl w:val="0"/>
          <w:numId w:val="1150"/>
        </w:numPr>
      </w:pPr>
      <w:r>
        <w:rPr>
          <w:rStyle w:val="VerbatimChar"/>
        </w:rPr>
        <w:t xml:space="preserve">docs/channels/&lt;channel&gt;/</w:t>
      </w:r>
      <w:r>
        <w:t xml:space="preserve"> </w:t>
      </w:r>
      <w:r>
        <w:t xml:space="preserve">— per-channel setup guide (credentials, webhooks, signing).</w:t>
      </w:r>
    </w:p>
    <w:p>
      <w:pPr>
        <w:pStyle w:val="Compact"/>
        <w:numPr>
          <w:ilvl w:val="0"/>
          <w:numId w:val="1150"/>
        </w:numPr>
      </w:pPr>
      <w:r>
        <w:rPr>
          <w:rStyle w:val="VerbatimChar"/>
        </w:rPr>
        <w:t xml:space="preserve">docs/operations/</w:t>
      </w:r>
      <w:r>
        <w:t xml:space="preserve"> </w:t>
      </w:r>
      <w:r>
        <w:t xml:space="preserve">— deployment + doctor + backups + upgrades.</w:t>
      </w:r>
    </w:p>
    <w:p>
      <w:pPr>
        <w:pStyle w:val="Compact"/>
        <w:numPr>
          <w:ilvl w:val="0"/>
          <w:numId w:val="1150"/>
        </w:numPr>
      </w:pPr>
      <w:r>
        <w:rPr>
          <w:rStyle w:val="VerbatimChar"/>
        </w:rPr>
        <w:t xml:space="preserve">docs/security/</w:t>
      </w:r>
      <w:r>
        <w:t xml:space="preserve"> </w:t>
      </w:r>
      <w:r>
        <w:t xml:space="preserve">— credential handling, signing keys, secret rotation.</w:t>
      </w:r>
    </w:p>
    <w:p>
      <w:pPr>
        <w:pStyle w:val="Compact"/>
        <w:numPr>
          <w:ilvl w:val="0"/>
          <w:numId w:val="1150"/>
        </w:numPr>
      </w:pPr>
      <w:r>
        <w:rPr>
          <w:rStyle w:val="VerbatimChar"/>
        </w:rPr>
        <w:t xml:space="preserve">docs/api/</w:t>
      </w:r>
      <w:r>
        <w:t xml:space="preserve"> </w:t>
      </w:r>
      <w:r>
        <w:t xml:space="preserve">— machine-readable API specifications (see §24.1).</w:t>
      </w:r>
    </w:p>
    <w:p>
      <w:pPr>
        <w:pStyle w:val="Compact"/>
        <w:numPr>
          <w:ilvl w:val="0"/>
          <w:numId w:val="1150"/>
        </w:numPr>
      </w:pPr>
      <w:r>
        <w:rPr>
          <w:rStyle w:val="VerbatimChar"/>
        </w:rPr>
        <w:t xml:space="preserve">docs/migration/</w:t>
      </w:r>
      <w:r>
        <w:t xml:space="preserve"> </w:t>
      </w:r>
      <w:r>
        <w:t xml:space="preserve">— operator guides for migrating from other notification stacks (Apprise, Gotify, Mattermost-bridge, etc.).</w:t>
      </w:r>
    </w:p>
    <w:p>
      <w:pPr>
        <w:pStyle w:val="FirstParagraph"/>
      </w:pPr>
      <w:r>
        <w:t xml:space="preserve">We MUST have</w:t>
      </w:r>
      <w:r>
        <w:t xml:space="preserve"> </w:t>
      </w:r>
      <w:r>
        <w:rPr>
          <w:b/>
          <w:bCs/>
        </w:rPr>
        <w:t xml:space="preserve">mandatory documentation up to the smallest details</w:t>
      </w:r>
      <w:r>
        <w:t xml:space="preserve">: full user guides, manuals, diagrams, schemes in all major formats (Markdown source + PDF + HTML siblings per §11.4.61 + §11.4.65) and other relevant materials.</w:t>
      </w:r>
    </w:p>
    <w:bookmarkStart w:id="149" w:name="X678448493fbb5ea896b68c53e6521a9afaea356"/>
    <w:p>
      <w:pPr>
        <w:pStyle w:val="Heading3"/>
      </w:pPr>
      <w:r>
        <w:t xml:space="preserve">24.1 Machine-readable API specifications</w:t>
      </w:r>
    </w:p>
    <w:p>
      <w:pPr>
        <w:pStyle w:val="FirstParagraph"/>
      </w:pPr>
      <w:r>
        <w:t xml:space="preserve">Herald ships its own API contracts as machine-readable schemas so client tooling (SDK generators, mock servers, schema-validating proxies, API gateways) doesn't have to reverse-engineer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w:t>
            </w:r>
          </w:p>
        </w:tc>
        <w:tc>
          <w:tcPr/>
          <w:p>
            <w:pPr>
              <w:pStyle w:val="Compact"/>
            </w:pPr>
            <w:r>
              <w:t xml:space="preserve">Location</w:t>
            </w:r>
          </w:p>
        </w:tc>
        <w:tc>
          <w:tcPr/>
          <w:p>
            <w:pPr>
              <w:pStyle w:val="Compact"/>
            </w:pPr>
            <w:r>
              <w:t xml:space="preserve">Format</w:t>
            </w:r>
          </w:p>
        </w:tc>
        <w:tc>
          <w:tcPr/>
          <w:p>
            <w:pPr>
              <w:pStyle w:val="Compact"/>
            </w:pPr>
            <w:r>
              <w:t xml:space="preserve">Generated by</w:t>
            </w:r>
          </w:p>
        </w:tc>
      </w:tr>
      <w:tr>
        <w:tc>
          <w:tcPr/>
          <w:p>
            <w:pPr>
              <w:pStyle w:val="Compact"/>
            </w:pPr>
            <w:r>
              <w:t xml:space="preserve">HTTP ingress (</w:t>
            </w:r>
            <w:r>
              <w:rPr>
                <w:rStyle w:val="VerbatimChar"/>
              </w:rPr>
              <w:t xml:space="preserve">/v1/events</w:t>
            </w:r>
            <w:r>
              <w:t xml:space="preserve">,</w:t>
            </w:r>
            <w:r>
              <w:t xml:space="preserve"> </w:t>
            </w:r>
            <w:r>
              <w:rPr>
                <w:rStyle w:val="VerbatimChar"/>
              </w:rPr>
              <w:t xml:space="preserve">/v1/send</w:t>
            </w:r>
            <w:r>
              <w:t xml:space="preserve">,</w:t>
            </w:r>
            <w:r>
              <w:t xml:space="preserve"> </w:t>
            </w:r>
            <w:r>
              <w:rPr>
                <w:rStyle w:val="VerbatimChar"/>
              </w:rPr>
              <w:t xml:space="preserve">/v1/subscribers</w:t>
            </w:r>
            <w:r>
              <w:t xml:space="preserve">,</w:t>
            </w:r>
            <w:r>
              <w:t xml:space="preserve"> </w:t>
            </w:r>
            <w:r>
              <w:rPr>
                <w:rStyle w:val="VerbatimChar"/>
              </w:rPr>
              <w:t xml:space="preserve">/v1/deadletters</w:t>
            </w:r>
            <w:r>
              <w:t xml:space="preserve">,</w:t>
            </w:r>
            <w:r>
              <w:t xml:space="preserve"> </w:t>
            </w:r>
            <w:r>
              <w:rPr>
                <w:rStyle w:val="VerbatimChar"/>
              </w:rPr>
              <w:t xml:space="preserve">/v1/channels</w:t>
            </w:r>
            <w:r>
              <w:t xml:space="preserve">)</w:t>
            </w:r>
          </w:p>
        </w:tc>
        <w:tc>
          <w:tcPr/>
          <w:p>
            <w:pPr>
              <w:pStyle w:val="Compact"/>
            </w:pPr>
            <w:r>
              <w:rPr>
                <w:rStyle w:val="VerbatimChar"/>
              </w:rPr>
              <w:t xml:space="preserve">docs/api/openapi.v1.yaml</w:t>
            </w:r>
          </w:p>
        </w:tc>
        <w:tc>
          <w:tcPr/>
          <w:p>
            <w:pPr>
              <w:pStyle w:val="Compact"/>
            </w:pPr>
            <w:r>
              <w:t xml:space="preserve">OpenAPI 3.1</w:t>
            </w:r>
          </w:p>
        </w:tc>
        <w:tc>
          <w:tcPr/>
          <w:p>
            <w:pPr>
              <w:pStyle w:val="Compact"/>
            </w:pPr>
            <w:r>
              <w:t xml:space="preserve">hand-authored from the canonical Go handler signatures in</w:t>
            </w:r>
            <w:r>
              <w:t xml:space="preserve"> </w:t>
            </w:r>
            <w:r>
              <w:rPr>
                <w:rStyle w:val="VerbatimChar"/>
              </w:rPr>
              <w:t xml:space="preserve">commons_http/*</w:t>
            </w:r>
            <w:r>
              <w:t xml:space="preserve">; CI gate</w:t>
            </w:r>
            <w:r>
              <w:t xml:space="preserve"> </w:t>
            </w:r>
            <w:r>
              <w:rPr>
                <w:rStyle w:val="VerbatimChar"/>
              </w:rPr>
              <w:t xml:space="preserve">CM-OPENAPI-DRIFT</w:t>
            </w:r>
            <w:r>
              <w:t xml:space="preserve"> </w:t>
            </w:r>
            <w:r>
              <w:t xml:space="preserve">(planned) verifies handler↔spec parity.</w:t>
            </w:r>
          </w:p>
        </w:tc>
      </w:tr>
      <w:tr>
        <w:tc>
          <w:tcPr/>
          <w:p>
            <w:pPr>
              <w:pStyle w:val="Compact"/>
            </w:pPr>
            <w:r>
              <w:t xml:space="preserve">Webhook ingest (signed, per-source)</w:t>
            </w:r>
          </w:p>
        </w:tc>
        <w:tc>
          <w:tcPr/>
          <w:p>
            <w:pPr>
              <w:pStyle w:val="Compact"/>
            </w:pPr>
            <w:r>
              <w:rPr>
                <w:rStyle w:val="VerbatimChar"/>
              </w:rPr>
              <w:t xml:space="preserve">docs/api/openapi.v1.yaml</w:t>
            </w:r>
            <w:r>
              <w:t xml:space="preserve"> </w:t>
            </w:r>
            <w:r>
              <w:t xml:space="preserve">(sub-tree under</w:t>
            </w:r>
            <w:r>
              <w:t xml:space="preserve"> </w:t>
            </w:r>
            <w:r>
              <w:rPr>
                <w:rStyle w:val="VerbatimChar"/>
              </w:rPr>
              <w:t xml:space="preserve">/webhooks/</w:t>
            </w:r>
            <w:r>
              <w:t xml:space="preserve">)</w:t>
            </w:r>
          </w:p>
        </w:tc>
        <w:tc>
          <w:tcPr/>
          <w:p>
            <w:pPr>
              <w:pStyle w:val="Compact"/>
            </w:pPr>
            <w:r>
              <w:t xml:space="preserve">OpenAPI 3.1</w:t>
            </w:r>
          </w:p>
        </w:tc>
        <w:tc>
          <w:tcPr/>
          <w:p>
            <w:pPr>
              <w:pStyle w:val="Compact"/>
            </w:pPr>
            <w:r>
              <w:t xml:space="preserve">same source as above.</w:t>
            </w:r>
          </w:p>
        </w:tc>
      </w:tr>
      <w:tr>
        <w:tc>
          <w:tcPr/>
          <w:p>
            <w:pPr>
              <w:pStyle w:val="Compact"/>
            </w:pPr>
            <w:r>
              <w:t xml:space="preserve">Event taxonomy (</w:t>
            </w:r>
            <w:r>
              <w:rPr>
                <w:rStyle w:val="VerbatimChar"/>
              </w:rPr>
              <w:t xml:space="preserve">digital.vasic.herald.*</w:t>
            </w:r>
            <w:r>
              <w:t xml:space="preserve"> </w:t>
            </w:r>
            <w:r>
              <w:t xml:space="preserve">event types per §4.2)</w:t>
            </w:r>
          </w:p>
        </w:tc>
        <w:tc>
          <w:tcPr/>
          <w:p>
            <w:pPr>
              <w:pStyle w:val="Compact"/>
            </w:pPr>
            <w:r>
              <w:rPr>
                <w:rStyle w:val="VerbatimChar"/>
              </w:rPr>
              <w:t xml:space="preserve">docs/api/asyncapi.v1.yaml</w:t>
            </w:r>
          </w:p>
        </w:tc>
        <w:tc>
          <w:tcPr/>
          <w:p>
            <w:pPr>
              <w:pStyle w:val="Compact"/>
            </w:pPr>
            <w:r>
              <w:t xml:space="preserve">AsyncAPI 2.6</w:t>
            </w:r>
          </w:p>
        </w:tc>
        <w:tc>
          <w:tcPr/>
          <w:p>
            <w:pPr>
              <w:pStyle w:val="Compact"/>
            </w:pPr>
            <w:r>
              <w:t xml:space="preserve">machine-generated from</w:t>
            </w:r>
            <w:r>
              <w:t xml:space="preserve"> </w:t>
            </w:r>
            <w:r>
              <w:rPr>
                <w:rStyle w:val="VerbatimChar"/>
              </w:rPr>
              <w:t xml:space="preserve">commons/events.go</w:t>
            </w:r>
            <w:r>
              <w:t xml:space="preserve"> </w:t>
            </w:r>
            <w:r>
              <w:t xml:space="preserve">event-type registry.</w:t>
            </w:r>
          </w:p>
        </w:tc>
      </w:tr>
      <w:tr>
        <w:tc>
          <w:tcPr/>
          <w:p>
            <w:pPr>
              <w:pStyle w:val="Compact"/>
            </w:pPr>
            <w:r>
              <w:t xml:space="preserve">Channel adapter Go interface (§11.0)</w:t>
            </w:r>
          </w:p>
        </w:tc>
        <w:tc>
          <w:tcPr/>
          <w:p>
            <w:pPr>
              <w:pStyle w:val="Compact"/>
            </w:pPr>
            <w:r>
              <w:rPr>
                <w:rStyle w:val="VerbatimChar"/>
              </w:rPr>
              <w:t xml:space="preserve">commons/types.go</w:t>
            </w:r>
          </w:p>
        </w:tc>
        <w:tc>
          <w:tcPr/>
          <w:p>
            <w:pPr>
              <w:pStyle w:val="Compact"/>
            </w:pPr>
            <w:r>
              <w:t xml:space="preserve">Go source</w:t>
            </w:r>
          </w:p>
        </w:tc>
        <w:tc>
          <w:tcPr/>
          <w:p>
            <w:pPr>
              <w:pStyle w:val="Compact"/>
            </w:pPr>
            <w:r>
              <w:t xml:space="preserve">the source IS the spec;</w:t>
            </w:r>
            <w:r>
              <w:t xml:space="preserve"> </w:t>
            </w:r>
            <w:r>
              <w:rPr>
                <w:rStyle w:val="VerbatimChar"/>
              </w:rPr>
              <w:t xml:space="preserve">pkg.go.dev</w:t>
            </w:r>
            <w:r>
              <w:t xml:space="preserve"> </w:t>
            </w:r>
            <w:r>
              <w:t xml:space="preserve">rendering is the human view.</w:t>
            </w:r>
          </w:p>
        </w:tc>
      </w:tr>
      <w:tr>
        <w:tc>
          <w:tcPr/>
          <w:p>
            <w:pPr>
              <w:pStyle w:val="Compact"/>
            </w:pPr>
            <w:r>
              <w:t xml:space="preserve">Database schema</w:t>
            </w:r>
          </w:p>
        </w:tc>
        <w:tc>
          <w:tcPr/>
          <w:p>
            <w:pPr>
              <w:pStyle w:val="Compact"/>
            </w:pPr>
            <w:r>
              <w:rPr>
                <w:rStyle w:val="VerbatimChar"/>
              </w:rPr>
              <w:t xml:space="preserve">commons_storage/migrations/*.sql</w:t>
            </w:r>
          </w:p>
        </w:tc>
        <w:tc>
          <w:tcPr/>
          <w:p>
            <w:pPr>
              <w:pStyle w:val="Compact"/>
            </w:pPr>
            <w:r>
              <w:t xml:space="preserve">PostgreSQL DDL</w:t>
            </w:r>
          </w:p>
        </w:tc>
        <w:tc>
          <w:tcPr/>
          <w:p>
            <w:pPr>
              <w:pStyle w:val="Compact"/>
            </w:pPr>
            <w:r>
              <w:t xml:space="preserve">the migration files ARE the schema spec;</w:t>
            </w:r>
            <w:r>
              <w:t xml:space="preserve"> </w:t>
            </w:r>
            <w:r>
              <w:rPr>
                <w:rStyle w:val="VerbatimChar"/>
              </w:rPr>
              <w:t xml:space="preserve">&lt;flavor&gt;herald schema dump</w:t>
            </w:r>
            <w:r>
              <w:t xml:space="preserve"> </w:t>
            </w:r>
            <w:r>
              <w:t xml:space="preserve">exports current state.</w:t>
            </w:r>
          </w:p>
        </w:tc>
      </w:tr>
    </w:tbl>
    <w:p>
      <w:pPr>
        <w:pStyle w:val="BodyText"/>
      </w:pPr>
      <w:r>
        <w:t xml:space="preserve">CLI helpers:</w:t>
      </w:r>
    </w:p>
    <w:p>
      <w:pPr>
        <w:pStyle w:val="Compact"/>
        <w:numPr>
          <w:ilvl w:val="0"/>
          <w:numId w:val="1151"/>
        </w:numPr>
      </w:pPr>
      <w:r>
        <w:rPr>
          <w:rStyle w:val="VerbatimChar"/>
        </w:rPr>
        <w:t xml:space="preserve">&lt;flavor&gt;herald openapi</w:t>
      </w:r>
      <w:r>
        <w:t xml:space="preserve"> </w:t>
      </w:r>
      <w:r>
        <w:t xml:space="preserve">— print the embedded OpenAPI spec (so operators don't need the repo).</w:t>
      </w:r>
    </w:p>
    <w:p>
      <w:pPr>
        <w:pStyle w:val="Compact"/>
        <w:numPr>
          <w:ilvl w:val="0"/>
          <w:numId w:val="1151"/>
        </w:numPr>
      </w:pPr>
      <w:r>
        <w:rPr>
          <w:rStyle w:val="VerbatimChar"/>
        </w:rPr>
        <w:t xml:space="preserve">&lt;flavor&gt;herald asyncapi</w:t>
      </w:r>
      <w:r>
        <w:t xml:space="preserve"> </w:t>
      </w:r>
      <w:r>
        <w:t xml:space="preserve">— same for AsyncAPI.</w:t>
      </w:r>
    </w:p>
    <w:p>
      <w:pPr>
        <w:pStyle w:val="Compact"/>
        <w:numPr>
          <w:ilvl w:val="0"/>
          <w:numId w:val="1151"/>
        </w:numPr>
      </w:pPr>
      <w:r>
        <w:rPr>
          <w:rStyle w:val="VerbatimChar"/>
        </w:rPr>
        <w:t xml:space="preserve">&lt;flavor&gt;herald schema dump [--format=sql|markdown]</w:t>
      </w:r>
      <w:r>
        <w:t xml:space="preserve"> </w:t>
      </w:r>
      <w:r>
        <w:t xml:space="preserve">— emit current DB schema.</w:t>
      </w:r>
    </w:p>
    <w:p>
      <w:pPr>
        <w:pStyle w:val="FirstParagraph"/>
      </w:pPr>
      <w:r>
        <w:rPr>
          <w:b/>
          <w:bCs/>
        </w:rPr>
        <w:t xml:space="preserve">Documentation cross-link rule</w:t>
      </w:r>
      <w:r>
        <w:t xml:space="preserve"> </w:t>
      </w:r>
      <w:r>
        <w:t xml:space="preserve">(§11.4.59 + §11.4.61 composed): every change to a</w:t>
      </w:r>
      <w:r>
        <w:t xml:space="preserve"> </w:t>
      </w:r>
      <w:r>
        <w:rPr>
          <w:rStyle w:val="VerbatimChar"/>
        </w:rPr>
        <w:t xml:space="preserve">commons_http/</w:t>
      </w:r>
      <w:r>
        <w:t xml:space="preserve"> </w:t>
      </w:r>
      <w:r>
        <w:t xml:space="preserve">handler MUST update</w:t>
      </w:r>
      <w:r>
        <w:t xml:space="preserve"> </w:t>
      </w:r>
      <w:r>
        <w:rPr>
          <w:rStyle w:val="VerbatimChar"/>
        </w:rPr>
        <w:t xml:space="preserve">docs/api/openapi.v1.yaml</w:t>
      </w:r>
      <w:r>
        <w:t xml:space="preserve">, MUST add an entry to</w:t>
      </w:r>
      <w:r>
        <w:t xml:space="preserve"> </w:t>
      </w:r>
      <w:r>
        <w:rPr>
          <w:rStyle w:val="VerbatimChar"/>
        </w:rPr>
        <w:t xml:space="preserve">docs/changelogs/</w:t>
      </w:r>
      <w:r>
        <w:t xml:space="preserve">, MUST regenerate</w:t>
      </w:r>
      <w:r>
        <w:t xml:space="preserve"> </w:t>
      </w:r>
      <w:r>
        <w:rPr>
          <w:rStyle w:val="VerbatimChar"/>
        </w:rPr>
        <w:t xml:space="preserve">docs/api/openapi.v1.html</w:t>
      </w:r>
      <w:r>
        <w:t xml:space="preserve"> </w:t>
      </w:r>
      <w:r>
        <w:t xml:space="preserve">(rendered via Redoc or stoplight-elements at build time). Drift is a release blocker.</w:t>
      </w:r>
    </w:p>
    <w:p>
      <w:r>
        <w:pict>
          <v:rect style="width:0;height:1.5pt" o:hralign="center" o:hrstd="t" o:hr="t"/>
        </w:pict>
      </w:r>
    </w:p>
    <w:bookmarkEnd w:id="149"/>
    <w:bookmarkEnd w:id="150"/>
    <w:bookmarkStart w:id="151" w:name="X84eb3a3c88082d8cd8b4840a01df1e62eb3b17e"/>
    <w:p>
      <w:pPr>
        <w:pStyle w:val="Heading2"/>
      </w:pPr>
      <w:r>
        <w:t xml:space="preserve">§25. Testing</w:t>
      </w:r>
    </w:p>
    <w:p>
      <w:pPr>
        <w:pStyle w:val="FirstParagraph"/>
      </w:pPr>
      <w:r>
        <w:t xml:space="preserve">Whole project and all derivatives MUST follow testing rules from the root Constitution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in the</w:t>
      </w:r>
      <w:r>
        <w:t xml:space="preserve"> </w:t>
      </w:r>
      <w:r>
        <w:rPr>
          <w:rStyle w:val="VerbatimChar"/>
        </w:rPr>
        <w:t xml:space="preserve">constitution</w:t>
      </w:r>
      <w:r>
        <w:t xml:space="preserve"> </w:t>
      </w:r>
      <w:r>
        <w:t xml:space="preserve">Submodule. Specifically:</w:t>
      </w:r>
    </w:p>
    <w:p>
      <w:pPr>
        <w:pStyle w:val="Compact"/>
        <w:numPr>
          <w:ilvl w:val="0"/>
          <w:numId w:val="1152"/>
        </w:numPr>
      </w:pPr>
      <w:r>
        <w:rPr>
          <w:b/>
          <w:bCs/>
        </w:rPr>
        <w:t xml:space="preserve">No bluffing</w:t>
      </w:r>
      <w:r>
        <w:t xml:space="preserve"> </w:t>
      </w:r>
      <w:r>
        <w:t xml:space="preserve">— every PASS carries positive evidence (§11.4).</w:t>
      </w:r>
    </w:p>
    <w:p>
      <w:pPr>
        <w:pStyle w:val="Compact"/>
        <w:numPr>
          <w:ilvl w:val="0"/>
          <w:numId w:val="1152"/>
        </w:numPr>
      </w:pPr>
      <w:r>
        <w:rPr>
          <w:b/>
          <w:bCs/>
        </w:rPr>
        <w:t xml:space="preserve">Paired mutation gates</w:t>
      </w:r>
      <w:r>
        <w:t xml:space="preserve"> </w:t>
      </w:r>
      <w:r>
        <w:t xml:space="preserve">— every new gate has a paired mutation proving it catches regressions (§1.1).</w:t>
      </w:r>
    </w:p>
    <w:p>
      <w:pPr>
        <w:pStyle w:val="Compact"/>
        <w:numPr>
          <w:ilvl w:val="0"/>
          <w:numId w:val="1152"/>
        </w:numPr>
      </w:pPr>
      <w:r>
        <w:rPr>
          <w:b/>
          <w:bCs/>
        </w:rPr>
        <w:t xml:space="preserve">Captured evidence</w:t>
      </w:r>
      <w:r>
        <w:t xml:space="preserve"> </w:t>
      </w:r>
      <w:r>
        <w:t xml:space="preserve">for test logs (§11.4.2).</w:t>
      </w:r>
    </w:p>
    <w:p>
      <w:pPr>
        <w:pStyle w:val="Compact"/>
        <w:numPr>
          <w:ilvl w:val="0"/>
          <w:numId w:val="1152"/>
        </w:numPr>
      </w:pPr>
      <w:r>
        <w:rPr>
          <w:b/>
          <w:bCs/>
        </w:rPr>
        <w:t xml:space="preserve">Test pyramid</w:t>
      </w:r>
      <w:r>
        <w:t xml:space="preserve">: unit tests in each module, integration tests against ephemeral Postgres + Redis (testcontainers-go), end-to-end tests with real-channel sandboxes.</w:t>
      </w:r>
    </w:p>
    <w:p>
      <w:pPr>
        <w:pStyle w:val="Compact"/>
        <w:numPr>
          <w:ilvl w:val="0"/>
          <w:numId w:val="1152"/>
        </w:numPr>
      </w:pPr>
      <w:r>
        <w:rPr>
          <w:b/>
          <w:bCs/>
        </w:rPr>
        <w:t xml:space="preserve">No fakes beyond unit tests</w:t>
      </w:r>
      <w:r>
        <w:t xml:space="preserve"> </w:t>
      </w:r>
      <w:r>
        <w:t xml:space="preserve">(Universal §11.4.27) — integration + end-to-end tests use real Postgres, real Redis, real channel-sandbox or test-bot endpoints.</w:t>
      </w:r>
    </w:p>
    <w:p>
      <w:pPr>
        <w:pStyle w:val="FirstParagraph"/>
      </w:pPr>
      <w:r>
        <w:t xml:space="preserve">CI runs the inheritance gate (</w:t>
      </w:r>
      <w:r>
        <w:rPr>
          <w:rStyle w:val="VerbatimChar"/>
        </w:rPr>
        <w:t xml:space="preserve">tests/test_constitution_inheritance.sh</w:t>
      </w:r>
      <w:r>
        <w:t xml:space="preserve">) as a precondition to any other test.</w:t>
      </w:r>
    </w:p>
    <w:p>
      <w:r>
        <w:pict>
          <v:rect style="width:0;height:1.5pt" o:hralign="center" o:hrstd="t" o:hr="t"/>
        </w:pict>
      </w:r>
    </w:p>
    <w:bookmarkEnd w:id="151"/>
    <w:bookmarkStart w:id="158" w:name="X2a4e1beb8573806353e6d41eabadf72901dbf80"/>
    <w:p>
      <w:pPr>
        <w:pStyle w:val="Heading2"/>
      </w:pPr>
      <w:r>
        <w:t xml:space="preserve">§26. Operations</w:t>
      </w:r>
    </w:p>
    <w:bookmarkStart w:id="152" w:name="X0a5f07e34632859cbf707a1ac8e174f1d531862"/>
    <w:p>
      <w:pPr>
        <w:pStyle w:val="Heading3"/>
      </w:pPr>
      <w:r>
        <w:t xml:space="preserve">26.1 Deployment</w:t>
      </w:r>
    </w:p>
    <w:p>
      <w:pPr>
        <w:pStyle w:val="FirstParagraph"/>
      </w:pPr>
      <w:r>
        <w:t xml:space="preserve">Reference deployment topologies:</w:t>
      </w:r>
    </w:p>
    <w:p>
      <w:pPr>
        <w:pStyle w:val="Compact"/>
        <w:numPr>
          <w:ilvl w:val="0"/>
          <w:numId w:val="1153"/>
        </w:numPr>
      </w:pPr>
      <w:r>
        <w:rPr>
          <w:b/>
          <w:bCs/>
        </w:rPr>
        <w:t xml:space="preserve">Single-host Docker Compose</w:t>
      </w:r>
      <w:r>
        <w:t xml:space="preserve"> </w:t>
      </w:r>
      <w:r>
        <w:t xml:space="preserve">— Herald flavor + Postgres + Redis on one host. Suitable for small teams.</w:t>
      </w:r>
    </w:p>
    <w:p>
      <w:pPr>
        <w:pStyle w:val="Compact"/>
        <w:numPr>
          <w:ilvl w:val="0"/>
          <w:numId w:val="1153"/>
        </w:numPr>
      </w:pPr>
      <w:r>
        <w:rPr>
          <w:b/>
          <w:bCs/>
        </w:rPr>
        <w:t xml:space="preserve">Kubernetes Deployment</w:t>
      </w:r>
      <w:r>
        <w:t xml:space="preserve"> </w:t>
      </w:r>
      <w:r>
        <w:t xml:space="preserve">— Herald flavor as a Deployment, Postgres + Redis as separate StatefulSets (or external managed). HPA on</w:t>
      </w:r>
      <w:r>
        <w:t xml:space="preserve"> </w:t>
      </w:r>
      <w:r>
        <w:rPr>
          <w:rStyle w:val="VerbatimChar"/>
        </w:rPr>
        <w:t xml:space="preserve">messaging.client.operation.duration</w:t>
      </w:r>
      <w:r>
        <w:t xml:space="preserve"> </w:t>
      </w:r>
      <w:r>
        <w:t xml:space="preserve">p95.</w:t>
      </w:r>
    </w:p>
    <w:p>
      <w:pPr>
        <w:pStyle w:val="Compact"/>
        <w:numPr>
          <w:ilvl w:val="0"/>
          <w:numId w:val="1153"/>
        </w:numPr>
      </w:pPr>
      <w:r>
        <w:rPr>
          <w:b/>
          <w:bCs/>
        </w:rPr>
        <w:t xml:space="preserve">Serverless / Lambda</w:t>
      </w:r>
      <w:r>
        <w:t xml:space="preserve"> </w:t>
      </w:r>
      <w:r>
        <w:t xml:space="preserve">—</w:t>
      </w:r>
      <w:r>
        <w:t xml:space="preserve"> </w:t>
      </w:r>
      <w:r>
        <w:rPr>
          <w:rStyle w:val="VerbatimChar"/>
        </w:rPr>
        <w:t xml:space="preserve">&lt;flavor&gt;herald send</w:t>
      </w:r>
      <w:r>
        <w:t xml:space="preserve"> </w:t>
      </w:r>
      <w:r>
        <w:t xml:space="preserve">invoked as a Lambda function (one-shot mode);</w:t>
      </w:r>
      <w:r>
        <w:t xml:space="preserve"> </w:t>
      </w:r>
      <w:r>
        <w:rPr>
          <w:rStyle w:val="VerbatimChar"/>
        </w:rPr>
        <w:t xml:space="preserve">serve</w:t>
      </w:r>
      <w:r>
        <w:t xml:space="preserve"> </w:t>
      </w:r>
      <w:r>
        <w:t xml:space="preserve">mode NOT supported in Lambda due to long-running needs.</w:t>
      </w:r>
    </w:p>
    <w:bookmarkEnd w:id="152"/>
    <w:bookmarkStart w:id="153" w:name="X49f27e315483468ec413815d74e5656c20840f7"/>
    <w:p>
      <w:pPr>
        <w:pStyle w:val="Heading3"/>
      </w:pPr>
      <w:r>
        <w:t xml:space="preserve">26.2 Backups</w:t>
      </w:r>
    </w:p>
    <w:p>
      <w:pPr>
        <w:pStyle w:val="Compact"/>
        <w:numPr>
          <w:ilvl w:val="0"/>
          <w:numId w:val="1154"/>
        </w:numPr>
      </w:pPr>
      <w:r>
        <w:t xml:space="preserve">Postgres: daily logical backup (</w:t>
      </w:r>
      <w:r>
        <w:rPr>
          <w:rStyle w:val="VerbatimChar"/>
        </w:rPr>
        <w:t xml:space="preserve">pg_dump</w:t>
      </w:r>
      <w:r>
        <w:t xml:space="preserve">) + WAL archiving for PITR.</w:t>
      </w:r>
    </w:p>
    <w:p>
      <w:pPr>
        <w:pStyle w:val="Compact"/>
        <w:numPr>
          <w:ilvl w:val="0"/>
          <w:numId w:val="1154"/>
        </w:numPr>
      </w:pPr>
      <w:r>
        <w:t xml:space="preserve">Redis: AOF rewrite + RDB snapshots.</w:t>
      </w:r>
    </w:p>
    <w:p>
      <w:pPr>
        <w:pStyle w:val="Compact"/>
        <w:numPr>
          <w:ilvl w:val="0"/>
          <w:numId w:val="1154"/>
        </w:numPr>
      </w:pPr>
      <w:r>
        <w:t xml:space="preserve">Diary: standard git history is the backup (everything is in</w:t>
      </w:r>
      <w:r>
        <w:t xml:space="preserve"> </w:t>
      </w:r>
      <w:r>
        <w:rPr>
          <w:rStyle w:val="VerbatimChar"/>
        </w:rPr>
        <w:t xml:space="preserve">docs/herald/diary/main.md</w:t>
      </w:r>
      <w:r>
        <w:t xml:space="preserve">).</w:t>
      </w:r>
    </w:p>
    <w:bookmarkEnd w:id="153"/>
    <w:bookmarkStart w:id="154" w:name="X9a4253ad883071358cea243b812ac2add8552ee"/>
    <w:p>
      <w:pPr>
        <w:pStyle w:val="Heading3"/>
      </w:pPr>
      <w:r>
        <w:t xml:space="preserve">26.3 Upgrades</w:t>
      </w:r>
    </w:p>
    <w:p>
      <w:pPr>
        <w:pStyle w:val="Compact"/>
        <w:numPr>
          <w:ilvl w:val="0"/>
          <w:numId w:val="1155"/>
        </w:numPr>
      </w:pPr>
      <w:r>
        <w:t xml:space="preserve">Lockstep across flavors via §21.1 release model.</w:t>
      </w:r>
    </w:p>
    <w:p>
      <w:pPr>
        <w:pStyle w:val="Compact"/>
        <w:numPr>
          <w:ilvl w:val="0"/>
          <w:numId w:val="1155"/>
        </w:numPr>
      </w:pPr>
      <w:r>
        <w:t xml:space="preserve">Database migrations are</w:t>
      </w:r>
      <w:r>
        <w:t xml:space="preserve"> </w:t>
      </w:r>
      <w:r>
        <w:rPr>
          <w:b/>
          <w:bCs/>
        </w:rPr>
        <w:t xml:space="preserve">forward-compatible</w:t>
      </w:r>
      <w:r>
        <w:t xml:space="preserve"> </w:t>
      </w:r>
      <w:r>
        <w:t xml:space="preserve">for 2 minor versions (so a rolling restart works during a deploy).</w:t>
      </w:r>
    </w:p>
    <w:p>
      <w:pPr>
        <w:pStyle w:val="Compact"/>
        <w:numPr>
          <w:ilvl w:val="0"/>
          <w:numId w:val="1155"/>
        </w:numPr>
      </w:pPr>
      <w:r>
        <w:rPr>
          <w:rStyle w:val="VerbatimChar"/>
        </w:rPr>
        <w:t xml:space="preserve">&lt;flavor&gt;herald migrate</w:t>
      </w:r>
      <w:r>
        <w:t xml:space="preserve"> </w:t>
      </w:r>
      <w:r>
        <w:t xml:space="preserve">is idempotent and safe to run multiple times.</w:t>
      </w:r>
    </w:p>
    <w:bookmarkEnd w:id="154"/>
    <w:bookmarkStart w:id="155" w:name="X58d39a352a85729aacfc23cc3b2b202c17980e0"/>
    <w:p>
      <w:pPr>
        <w:pStyle w:val="Heading3"/>
      </w:pPr>
      <w:r>
        <w:t xml:space="preserve">26.4 Operator runbooks</w:t>
      </w:r>
    </w:p>
    <w:p>
      <w:pPr>
        <w:pStyle w:val="FirstParagraph"/>
      </w:pPr>
      <w:r>
        <w:rPr>
          <w:rStyle w:val="VerbatimChar"/>
        </w:rPr>
        <w:t xml:space="preserve">docs/operations/runbooks/</w:t>
      </w:r>
      <w:r>
        <w:t xml:space="preserve"> </w:t>
      </w:r>
      <w:r>
        <w:t xml:space="preserve">contains one runbook per common operational scenario:</w:t>
      </w:r>
    </w:p>
    <w:p>
      <w:pPr>
        <w:pStyle w:val="Compact"/>
        <w:numPr>
          <w:ilvl w:val="0"/>
          <w:numId w:val="1156"/>
        </w:numPr>
      </w:pPr>
      <w:r>
        <w:t xml:space="preserve">"Postgres connection storm" → check</w:t>
      </w:r>
      <w:r>
        <w:t xml:space="preserve"> </w:t>
      </w:r>
      <w:r>
        <w:rPr>
          <w:rStyle w:val="VerbatimChar"/>
        </w:rPr>
        <w:t xml:space="preserve">herald_queue_depth</w:t>
      </w:r>
      <w:r>
        <w:t xml:space="preserve"> </w:t>
      </w:r>
      <w:r>
        <w:t xml:space="preserve">+</w:t>
      </w:r>
      <w:r>
        <w:t xml:space="preserve"> </w:t>
      </w:r>
      <w:r>
        <w:rPr>
          <w:rStyle w:val="VerbatimChar"/>
        </w:rPr>
        <w:t xml:space="preserve">pg_stat_activity</w:t>
      </w:r>
      <w:r>
        <w:t xml:space="preserve">.</w:t>
      </w:r>
    </w:p>
    <w:p>
      <w:pPr>
        <w:pStyle w:val="Compact"/>
        <w:numPr>
          <w:ilvl w:val="0"/>
          <w:numId w:val="1156"/>
        </w:numPr>
      </w:pPr>
      <w:r>
        <w:t xml:space="preserve">"Telegram bot suspended" → rotate token, update</w:t>
      </w:r>
      <w:r>
        <w:t xml:space="preserve"> </w:t>
      </w:r>
      <w:r>
        <w:rPr>
          <w:rStyle w:val="VerbatimChar"/>
        </w:rPr>
        <w:t xml:space="preserve">.env</w:t>
      </w:r>
      <w:r>
        <w:t xml:space="preserve">, run</w:t>
      </w:r>
      <w:r>
        <w:t xml:space="preserve"> </w:t>
      </w:r>
      <w:r>
        <w:rPr>
          <w:rStyle w:val="VerbatimChar"/>
        </w:rPr>
        <w:t xml:space="preserve">&lt;flavor&gt;herald doctor</w:t>
      </w:r>
      <w:r>
        <w:t xml:space="preserve">.</w:t>
      </w:r>
    </w:p>
    <w:p>
      <w:pPr>
        <w:pStyle w:val="Compact"/>
        <w:numPr>
          <w:ilvl w:val="0"/>
          <w:numId w:val="1156"/>
        </w:numPr>
      </w:pPr>
      <w:r>
        <w:t xml:space="preserve">"Dead-letter spike" → query</w:t>
      </w:r>
      <w:r>
        <w:t xml:space="preserve"> </w:t>
      </w:r>
      <w:r>
        <w:rPr>
          <w:rStyle w:val="VerbatimChar"/>
        </w:rPr>
        <w:t xml:space="preserve">dead_letters</w:t>
      </w:r>
      <w:r>
        <w:t xml:space="preserve">, identify pattern, replay or purge.</w:t>
      </w:r>
    </w:p>
    <w:p>
      <w:pPr>
        <w:pStyle w:val="Compact"/>
        <w:numPr>
          <w:ilvl w:val="0"/>
          <w:numId w:val="1156"/>
        </w:numPr>
      </w:pPr>
      <w:r>
        <w:t xml:space="preserve">"DKIM verification failing" → DNS check via</w:t>
      </w:r>
      <w:r>
        <w:t xml:space="preserve"> </w:t>
      </w:r>
      <w:r>
        <w:rPr>
          <w:rStyle w:val="VerbatimChar"/>
        </w:rPr>
        <w:t xml:space="preserve">&lt;flavor&gt;herald doctor email</w:t>
      </w:r>
      <w:r>
        <w:t xml:space="preserve">.</w:t>
      </w:r>
    </w:p>
    <w:bookmarkEnd w:id="155"/>
    <w:bookmarkStart w:id="156" w:name="X74c0ced5728aa675a6c60110107c1d0e8563cd7"/>
    <w:p>
      <w:pPr>
        <w:pStyle w:val="Heading3"/>
      </w:pPr>
      <w:r>
        <w:t xml:space="preserve">26.5 Operator quickstart (5-minute Docker Compose)</w:t>
      </w:r>
    </w:p>
    <w:p>
      <w:pPr>
        <w:pStyle w:val="FirstParagraph"/>
      </w:pPr>
      <w:r>
        <w:t xml:space="preserve">Goal: a working</w:t>
      </w:r>
      <w:r>
        <w:t xml:space="preserve"> </w:t>
      </w:r>
      <w:r>
        <w:rPr>
          <w:rStyle w:val="VerbatimChar"/>
        </w:rPr>
        <w:t xml:space="preserve">pherald</w:t>
      </w:r>
      <w:r>
        <w:t xml:space="preserve"> </w:t>
      </w:r>
      <w:r>
        <w:t xml:space="preserve">ingesting one webhook and fanning out to Telegram + Email in five minutes on a fresh laptop. This is the canonical "hello world" deployment.</w:t>
      </w:r>
    </w:p>
    <w:p>
      <w:pPr>
        <w:pStyle w:val="SourceCode"/>
      </w:pPr>
      <w:r>
        <w:rPr>
          <w:rStyle w:val="CommentTok"/>
        </w:rPr>
        <w:t xml:space="preserve"># docker-compose.quickstart.yml — referenced from quickstart/</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herald-postgres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herald</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${HERALD_DB_PASSWORD}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herald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"24100:5432"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herald-pg:/var/lib/postgresql/data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herald"</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herald-redis</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"--requirepass"</w:t>
      </w:r>
      <w:r>
        <w:rPr>
          <w:rStyle w:val="KeywordTok"/>
        </w:rPr>
        <w:t xml:space="preserve">,</w:t>
      </w:r>
      <w:r>
        <w:rPr>
          <w:rStyle w:val="AttributeTok"/>
        </w:rPr>
        <w:t xml:space="preserve"> </w:t>
      </w:r>
      <w:r>
        <w:rPr>
          <w:rStyle w:val="StringTok"/>
        </w:rPr>
        <w:t xml:space="preserve">"${HERALD_REDIS_PASSWORD}"</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"24200:6379"</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herald-redis:/data</w:t>
      </w:r>
      <w:r>
        <w:br/>
      </w:r>
      <w:r>
        <w:rPr>
          <w:rStyle w:val="AttributeTok"/>
        </w:rPr>
        <w:t xml:space="preserve">  </w:t>
      </w:r>
      <w:r>
        <w:rPr>
          <w:rStyle w:val="FunctionTok"/>
        </w:rPr>
        <w:t xml:space="preserve">otel-collector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otel/opentelemetry-collector-contrib:latest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herald-otel</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"--config=/etc/otel-config.yaml"</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./otel-config.yaml:/etc/otel-config.yaml:ro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"24417:4317"</w:t>
      </w:r>
      <w:r>
        <w:br/>
      </w:r>
      <w:r>
        <w:rPr>
          <w:rStyle w:val="AttributeTok"/>
        </w:rPr>
        <w:t xml:space="preserve">  </w:t>
      </w:r>
      <w:r>
        <w:rPr>
          <w:rStyle w:val="FunctionTok"/>
        </w:rPr>
        <w:t xml:space="preserve">pherald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ghcr.io/vasic-digital/pherald:latest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herald-pherald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redis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service_started </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HERALD_POSTGRES_DSN</w:t>
      </w:r>
      <w:r>
        <w:rPr>
          <w:rStyle w:val="KeywordTok"/>
        </w:rPr>
        <w:t xml:space="preserve">:</w:t>
      </w:r>
      <w:r>
        <w:rPr>
          <w:rStyle w:val="AttributeTok"/>
        </w:rPr>
        <w:t xml:space="preserve"> </w:t>
      </w:r>
      <w:r>
        <w:rPr>
          <w:rStyle w:val="StringTok"/>
        </w:rPr>
        <w:t xml:space="preserve">"postgres://herald:${HERALD_DB_PASSWORD}@postgres:5432/herald?sslmode=disable"</w:t>
      </w:r>
      <w:r>
        <w:br/>
      </w:r>
      <w:r>
        <w:rPr>
          <w:rStyle w:val="AttributeTok"/>
        </w:rPr>
        <w:t xml:space="preserve">      </w:t>
      </w:r>
      <w:r>
        <w:rPr>
          <w:rStyle w:val="FunctionTok"/>
        </w:rPr>
        <w:t xml:space="preserve">HERALD_REDIS_ADDR</w:t>
      </w:r>
      <w:r>
        <w:rPr>
          <w:rStyle w:val="KeywordTok"/>
        </w:rPr>
        <w:t xml:space="preserve">:</w:t>
      </w:r>
      <w:r>
        <w:rPr>
          <w:rStyle w:val="AttributeTok"/>
        </w:rPr>
        <w:t xml:space="preserve">   </w:t>
      </w:r>
      <w:r>
        <w:rPr>
          <w:rStyle w:val="StringTok"/>
        </w:rPr>
        <w:t xml:space="preserve">"redis:6379"</w:t>
      </w:r>
      <w:r>
        <w:br/>
      </w:r>
      <w:r>
        <w:rPr>
          <w:rStyle w:val="AttributeTok"/>
        </w:rPr>
        <w:t xml:space="preserve">      </w:t>
      </w:r>
      <w:r>
        <w:rPr>
          <w:rStyle w:val="FunctionTok"/>
        </w:rPr>
        <w:t xml:space="preserve">HERALD_REDIS_USER</w:t>
      </w:r>
      <w:r>
        <w:rPr>
          <w:rStyle w:val="KeywordTok"/>
        </w:rPr>
        <w:t xml:space="preserve">:</w:t>
      </w:r>
      <w:r>
        <w:rPr>
          <w:rStyle w:val="AttributeTok"/>
        </w:rPr>
        <w:t xml:space="preserve">   </w:t>
      </w:r>
      <w:r>
        <w:rPr>
          <w:rStyle w:val="StringTok"/>
        </w:rPr>
        <w:t xml:space="preserve">"default"</w:t>
      </w:r>
      <w:r>
        <w:br/>
      </w:r>
      <w:r>
        <w:rPr>
          <w:rStyle w:val="AttributeTok"/>
        </w:rPr>
        <w:t xml:space="preserve">      </w:t>
      </w:r>
      <w:r>
        <w:rPr>
          <w:rStyle w:val="FunctionTok"/>
        </w:rPr>
        <w:t xml:space="preserve">HERALD_REDIS_PASSWORD</w:t>
      </w:r>
      <w:r>
        <w:rPr>
          <w:rStyle w:val="KeywordTok"/>
        </w:rPr>
        <w:t xml:space="preserve">:</w:t>
      </w:r>
      <w:r>
        <w:rPr>
          <w:rStyle w:val="AttributeTok"/>
        </w:rPr>
        <w:t xml:space="preserve"> </w:t>
      </w:r>
      <w:r>
        <w:rPr>
          <w:rStyle w:val="StringTok"/>
        </w:rPr>
        <w:t xml:space="preserve">"${HERALD_REDIS_PASSWORD}"</w:t>
      </w:r>
      <w:r>
        <w:br/>
      </w:r>
      <w:r>
        <w:rPr>
          <w:rStyle w:val="AttributeTok"/>
        </w:rPr>
        <w:t xml:space="preserve">      </w:t>
      </w:r>
      <w:r>
        <w:rPr>
          <w:rStyle w:val="FunctionTok"/>
        </w:rPr>
        <w:t xml:space="preserve">OTEL_EXPORTER_OTLP_ENDPOINT</w:t>
      </w:r>
      <w:r>
        <w:rPr>
          <w:rStyle w:val="KeywordTok"/>
        </w:rPr>
        <w:t xml:space="preserve">:</w:t>
      </w:r>
      <w:r>
        <w:rPr>
          <w:rStyle w:val="AttributeTok"/>
        </w:rPr>
        <w:t xml:space="preserve"> </w:t>
      </w:r>
      <w:r>
        <w:rPr>
          <w:rStyle w:val="StringTok"/>
        </w:rPr>
        <w:t xml:space="preserve">"http://otel-collector:4317"</w:t>
      </w:r>
      <w:r>
        <w:br/>
      </w:r>
      <w:r>
        <w:rPr>
          <w:rStyle w:val="AttributeTok"/>
        </w:rPr>
        <w:t xml:space="preserve">      </w:t>
      </w:r>
      <w:r>
        <w:rPr>
          <w:rStyle w:val="FunctionTok"/>
        </w:rPr>
        <w:t xml:space="preserve">OTEL_RESOURCE_ATTRIBUTES</w:t>
      </w:r>
      <w:r>
        <w:rPr>
          <w:rStyle w:val="KeywordTok"/>
        </w:rPr>
        <w:t xml:space="preserve">:</w:t>
      </w:r>
      <w:r>
        <w:rPr>
          <w:rStyle w:val="AttributeTok"/>
        </w:rPr>
        <w:t xml:space="preserve"> </w:t>
      </w:r>
      <w:r>
        <w:rPr>
          <w:rStyle w:val="StringTok"/>
        </w:rPr>
        <w:t xml:space="preserve">"deployment.environment=quickstart"</w:t>
      </w:r>
      <w:r>
        <w:br/>
      </w:r>
      <w:r>
        <w:rPr>
          <w:rStyle w:val="AttributeTok"/>
        </w:rPr>
        <w:t xml:space="preserve">      </w:t>
      </w:r>
      <w:r>
        <w:rPr>
          <w:rStyle w:val="FunctionTok"/>
        </w:rPr>
        <w:t xml:space="preserve">TELEGRAM_BOT_TOKEN</w:t>
      </w:r>
      <w:r>
        <w:rPr>
          <w:rStyle w:val="KeywordTok"/>
        </w:rPr>
        <w:t xml:space="preserve">:</w:t>
      </w:r>
      <w:r>
        <w:rPr>
          <w:rStyle w:val="AttributeTok"/>
        </w:rPr>
        <w:t xml:space="preserve">  </w:t>
      </w:r>
      <w:r>
        <w:rPr>
          <w:rStyle w:val="StringTok"/>
        </w:rPr>
        <w:t xml:space="preserve">"${TELEGRAM_BOT_TOKEN}"</w:t>
      </w:r>
      <w:r>
        <w:br/>
      </w:r>
      <w:r>
        <w:rPr>
          <w:rStyle w:val="AttributeTok"/>
        </w:rPr>
        <w:t xml:space="preserve">      </w:t>
      </w:r>
      <w:r>
        <w:rPr>
          <w:rStyle w:val="FunctionTok"/>
        </w:rPr>
        <w:t xml:space="preserve">TELEGRAM_CHAT_ID</w:t>
      </w:r>
      <w:r>
        <w:rPr>
          <w:rStyle w:val="KeywordTok"/>
        </w:rPr>
        <w:t xml:space="preserve">:</w:t>
      </w:r>
      <w:r>
        <w:rPr>
          <w:rStyle w:val="AttributeTok"/>
        </w:rPr>
        <w:t xml:space="preserve">    </w:t>
      </w:r>
      <w:r>
        <w:rPr>
          <w:rStyle w:val="StringTok"/>
        </w:rPr>
        <w:t xml:space="preserve">"${TELEGRAM_CHAT_ID}"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"24091:24091"</w:t>
      </w:r>
      <w:r>
        <w:rPr>
          <w:rStyle w:val="CommentTok"/>
        </w:rPr>
        <w:t xml:space="preserve">   # webhook ingress</w:t>
      </w:r>
      <w:r>
        <w:br/>
      </w:r>
      <w:r>
        <w:rPr>
          <w:rStyle w:val="AttributeTok"/>
        </w:rPr>
        <w:t xml:space="preserve">      </w:t>
      </w:r>
      <w:r>
        <w:rPr>
          <w:rStyle w:val="KeywordTok"/>
        </w:rPr>
        <w:t xml:space="preserve">-</w:t>
      </w:r>
      <w:r>
        <w:rPr>
          <w:rStyle w:val="AttributeTok"/>
        </w:rPr>
        <w:t xml:space="preserve"> </w:t>
      </w:r>
      <w:r>
        <w:rPr>
          <w:rStyle w:val="StringTok"/>
        </w:rPr>
        <w:t xml:space="preserve">"24090:24090"</w:t>
      </w:r>
      <w:r>
        <w:rPr>
          <w:rStyle w:val="CommentTok"/>
        </w:rPr>
        <w:t xml:space="preserve">   # admin (/livez, /readyz, /metrics)</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"serve"</w:t>
      </w:r>
      <w:r>
        <w:rPr>
          <w:rStyle w:val="KeywordTok"/>
        </w:rPr>
        <w:t xml:space="preserve">]</w:t>
      </w:r>
      <w:r>
        <w:br/>
      </w:r>
      <w:r>
        <w:rPr>
          <w:rStyle w:val="FunctionTok"/>
        </w:rPr>
        <w:t xml:space="preserve">volumes</w:t>
      </w:r>
      <w:r>
        <w:rPr>
          <w:rStyle w:val="KeywordTok"/>
        </w:rPr>
        <w:t xml:space="preserve">:</w:t>
      </w:r>
      <w:r>
        <w:br/>
      </w:r>
      <w:r>
        <w:rPr>
          <w:rStyle w:val="AttributeTok"/>
        </w:rPr>
        <w:t xml:space="preserve">  </w:t>
      </w:r>
      <w:r>
        <w:rPr>
          <w:rStyle w:val="FunctionTok"/>
        </w:rPr>
        <w:t xml:space="preserve">herald-pg</w:t>
      </w:r>
      <w:r>
        <w:rPr>
          <w:rStyle w:val="KeywordTok"/>
        </w:rPr>
        <w:t xml:space="preserve">:</w:t>
      </w:r>
      <w:r>
        <w:br/>
      </w:r>
      <w:r>
        <w:rPr>
          <w:rStyle w:val="AttributeTok"/>
        </w:rPr>
        <w:t xml:space="preserve">  </w:t>
      </w:r>
      <w:r>
        <w:rPr>
          <w:rStyle w:val="FunctionTok"/>
        </w:rPr>
        <w:t xml:space="preserve">herald-redis</w:t>
      </w:r>
      <w:r>
        <w:rPr>
          <w:rStyle w:val="KeywordTok"/>
        </w:rPr>
        <w:t xml:space="preserve">:</w:t>
      </w:r>
    </w:p>
    <w:p>
      <w:pPr>
        <w:pStyle w:val="FirstParagraph"/>
      </w:pPr>
      <w:r>
        <w:t xml:space="preserve">Steps:</w:t>
      </w:r>
    </w:p>
    <w:p>
      <w:pPr>
        <w:pStyle w:val="SourceCode"/>
      </w:pPr>
      <w:r>
        <w:rPr>
          <w:rStyle w:val="CommentTok"/>
        </w:rPr>
        <w:t xml:space="preserve"># 1. Clone Herald + containers submodule</w:t>
      </w:r>
      <w:r>
        <w:br/>
      </w:r>
      <w:r>
        <w:rPr>
          <w:rStyle w:val="FunctionTok"/>
        </w:rPr>
        <w:t xml:space="preserve">git</w:t>
      </w:r>
      <w:r>
        <w:rPr>
          <w:rStyle w:val="NormalTok"/>
        </w:rPr>
        <w:t xml:space="preserve"> clone git@github.com:vasic-digital/Herald.git </w:t>
      </w:r>
      <w:r>
        <w:rPr>
          <w:rStyle w:val="KeywordTok"/>
        </w:rPr>
        <w:t xml:space="preserve">&amp;&amp;</w:t>
      </w:r>
      <w:r>
        <w:rPr>
          <w:rStyle w:val="NormalTok"/>
        </w:rPr>
        <w:t xml:space="preserve"> </w:t>
      </w:r>
      <w:r>
        <w:rPr>
          <w:rStyle w:val="BuiltInTok"/>
        </w:rPr>
        <w:t xml:space="preserve">cd</w:t>
      </w:r>
      <w:r>
        <w:rPr>
          <w:rStyle w:val="NormalTok"/>
        </w:rPr>
        <w:t xml:space="preserve"> Herald</w:t>
      </w:r>
      <w:r>
        <w:br/>
      </w:r>
      <w:r>
        <w:rPr>
          <w:rStyle w:val="FunctionTok"/>
        </w:rPr>
        <w:t xml:space="preserve">git</w:t>
      </w:r>
      <w:r>
        <w:rPr>
          <w:rStyle w:val="NormalTok"/>
        </w:rPr>
        <w:t xml:space="preserve"> submodule update </w:t>
      </w:r>
      <w:r>
        <w:rPr>
          <w:rStyle w:val="AttributeTok"/>
        </w:rPr>
        <w:t xml:space="preserve">--init</w:t>
      </w:r>
      <w:r>
        <w:br/>
      </w:r>
      <w:r>
        <w:br/>
      </w:r>
      <w:r>
        <w:rPr>
          <w:rStyle w:val="CommentTok"/>
        </w:rPr>
        <w:t xml:space="preserve"># 2. Copy &amp; fill the example .env</w:t>
      </w:r>
      <w:r>
        <w:br/>
      </w:r>
      <w:r>
        <w:rPr>
          <w:rStyle w:val="FunctionTok"/>
        </w:rPr>
        <w:t xml:space="preserve">cp</w:t>
      </w:r>
      <w:r>
        <w:rPr>
          <w:rStyle w:val="NormalTok"/>
        </w:rPr>
        <w:t xml:space="preserve"> .env.example .env</w:t>
      </w:r>
      <w:r>
        <w:br/>
      </w:r>
      <w:r>
        <w:rPr>
          <w:rStyle w:val="VariableTok"/>
        </w:rPr>
        <w:t xml:space="preserve">$EDITOR</w:t>
      </w:r>
      <w:r>
        <w:rPr>
          <w:rStyle w:val="NormalTok"/>
        </w:rPr>
        <w:t xml:space="preserve"> .env   </w:t>
      </w:r>
      <w:r>
        <w:rPr>
          <w:rStyle w:val="CommentTok"/>
        </w:rPr>
        <w:t xml:space="preserve"># set HERALD_DB_PASSWORD, HERALD_REDIS_PASSWORD, TELEGRAM_BOT_TOKEN, TELEGRAM_CHAT_ID</w:t>
      </w:r>
      <w:r>
        <w:br/>
      </w:r>
      <w:r>
        <w:br/>
      </w:r>
      <w:r>
        <w:rPr>
          <w:rStyle w:val="CommentTok"/>
        </w:rPr>
        <w:t xml:space="preserve"># 3. Boot</w:t>
      </w:r>
      <w:r>
        <w:br/>
      </w:r>
      <w:r>
        <w:rPr>
          <w:rStyle w:val="ExtensionTok"/>
        </w:rPr>
        <w:t xml:space="preserve">docker</w:t>
      </w:r>
      <w:r>
        <w:rPr>
          <w:rStyle w:val="NormalTok"/>
        </w:rPr>
        <w:t xml:space="preserve"> compose </w:t>
      </w:r>
      <w:r>
        <w:rPr>
          <w:rStyle w:val="AttributeTok"/>
        </w:rPr>
        <w:t xml:space="preserve">-f</w:t>
      </w:r>
      <w:r>
        <w:rPr>
          <w:rStyle w:val="NormalTok"/>
        </w:rPr>
        <w:t xml:space="preserve"> quickstart/docker-compose.quickstart.yml up </w:t>
      </w:r>
      <w:r>
        <w:rPr>
          <w:rStyle w:val="AttributeTok"/>
        </w:rPr>
        <w:t xml:space="preserve">-d</w:t>
      </w:r>
      <w:r>
        <w:br/>
      </w:r>
      <w:r>
        <w:br/>
      </w:r>
      <w:r>
        <w:rPr>
          <w:rStyle w:val="CommentTok"/>
        </w:rPr>
        <w:t xml:space="preserve"># 4. Wait for ready</w:t>
      </w:r>
      <w:r>
        <w:br/>
      </w:r>
      <w:r>
        <w:rPr>
          <w:rStyle w:val="ExtensionTok"/>
        </w:rPr>
        <w:t xml:space="preserve">curl</w:t>
      </w:r>
      <w:r>
        <w:rPr>
          <w:rStyle w:val="NormalTok"/>
        </w:rPr>
        <w:t xml:space="preserve"> </w:t>
      </w:r>
      <w:r>
        <w:rPr>
          <w:rStyle w:val="AttributeTok"/>
        </w:rPr>
        <w:t xml:space="preserve">--retry</w:t>
      </w:r>
      <w:r>
        <w:rPr>
          <w:rStyle w:val="NormalTok"/>
        </w:rPr>
        <w:t xml:space="preserve"> 30 </w:t>
      </w:r>
      <w:r>
        <w:rPr>
          <w:rStyle w:val="AttributeTok"/>
        </w:rPr>
        <w:t xml:space="preserve">--retry-delay</w:t>
      </w:r>
      <w:r>
        <w:rPr>
          <w:rStyle w:val="NormalTok"/>
        </w:rPr>
        <w:t xml:space="preserve"> 2 </w:t>
      </w:r>
      <w:r>
        <w:rPr>
          <w:rStyle w:val="AttributeTok"/>
        </w:rPr>
        <w:t xml:space="preserve">--retry-connrefused</w:t>
      </w:r>
      <w:r>
        <w:rPr>
          <w:rStyle w:val="NormalTok"/>
        </w:rPr>
        <w:t xml:space="preserve"> http://localhost:24090/readyz</w:t>
      </w:r>
      <w:r>
        <w:br/>
      </w:r>
      <w:r>
        <w:br/>
      </w:r>
      <w:r>
        <w:rPr>
          <w:rStyle w:val="CommentTok"/>
        </w:rPr>
        <w:t xml:space="preserve"># 5. Send a test event</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http://localhost:24091/v1/events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application/cloudevents+json"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"specversion":"1.0",</w:t>
      </w:r>
      <w:r>
        <w:br/>
      </w:r>
      <w:r>
        <w:rPr>
          <w:rStyle w:val="StringTok"/>
        </w:rPr>
        <w:t xml:space="preserve">    "id":"01931a7c-3f4e-7000-9abc-def012345678",</w:t>
      </w:r>
      <w:r>
        <w:br/>
      </w:r>
      <w:r>
        <w:rPr>
          <w:rStyle w:val="StringTok"/>
        </w:rPr>
        <w:t xml:space="preserve">    "source":"https://example.com/quickstart",</w:t>
      </w:r>
      <w:r>
        <w:br/>
      </w:r>
      <w:r>
        <w:rPr>
          <w:rStyle w:val="StringTok"/>
        </w:rPr>
        <w:t xml:space="preserve">    "type":"digital.vasic.herald.system.host.cpu_high",</w:t>
      </w:r>
      <w:r>
        <w:br/>
      </w:r>
      <w:r>
        <w:rPr>
          <w:rStyle w:val="StringTok"/>
        </w:rPr>
        <w:t xml:space="preserve">    "subject":"tag:*",</w:t>
      </w:r>
      <w:r>
        <w:br/>
      </w:r>
      <w:r>
        <w:rPr>
          <w:rStyle w:val="StringTok"/>
        </w:rPr>
        <w:t xml:space="preserve">    "data":{"host":"laptop","cpu_pct":97}</w:t>
      </w:r>
      <w:r>
        <w:br/>
      </w:r>
      <w:r>
        <w:rPr>
          <w:rStyle w:val="StringTok"/>
        </w:rPr>
        <w:t xml:space="preserve">  }'</w:t>
      </w:r>
      <w:r>
        <w:br/>
      </w:r>
      <w:r>
        <w:br/>
      </w:r>
      <w:r>
        <w:rPr>
          <w:rStyle w:val="CommentTok"/>
        </w:rPr>
        <w:t xml:space="preserve"># 6. Verify</w:t>
      </w:r>
      <w:r>
        <w:br/>
      </w:r>
      <w:r>
        <w:rPr>
          <w:rStyle w:val="ExtensionTok"/>
        </w:rPr>
        <w:t xml:space="preserve">docker</w:t>
      </w:r>
      <w:r>
        <w:rPr>
          <w:rStyle w:val="NormalTok"/>
        </w:rPr>
        <w:t xml:space="preserve"> logs herald-pherald </w:t>
      </w:r>
      <w:r>
        <w:rPr>
          <w:rStyle w:val="AttributeTok"/>
        </w:rPr>
        <w:t xml:space="preserve">--tail</w:t>
      </w:r>
      <w:r>
        <w:rPr>
          <w:rStyle w:val="OperatorTok"/>
        </w:rPr>
        <w:t xml:space="preserve">=</w:t>
      </w:r>
      <w:r>
        <w:rPr>
          <w:rStyle w:val="NormalTok"/>
        </w:rPr>
        <w:t xml:space="preserve">20</w:t>
      </w:r>
      <w:r>
        <w:br/>
      </w:r>
      <w:r>
        <w:rPr>
          <w:rStyle w:val="FunctionTok"/>
        </w:rPr>
        <w:t xml:space="preserve">cat</w:t>
      </w:r>
      <w:r>
        <w:rPr>
          <w:rStyle w:val="NormalTok"/>
        </w:rPr>
        <w:t xml:space="preserve"> docs/herald/diary/main.md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-30</w:t>
      </w:r>
    </w:p>
    <w:p>
      <w:pPr>
        <w:pStyle w:val="FirstParagraph"/>
      </w:pPr>
      <w:r>
        <w:t xml:space="preserve">A successful run delivers a Telegram message to the configured chat within ~3 seconds, appends a diary entry, and emits OTel traces visible at</w:t>
      </w:r>
      <w:r>
        <w:t xml:space="preserve"> </w:t>
      </w:r>
      <w:r>
        <w:rPr>
          <w:rStyle w:val="VerbatimChar"/>
        </w:rPr>
        <w:t xml:space="preserve">http://localhost:24417</w:t>
      </w:r>
      <w:r>
        <w:t xml:space="preserve"> </w:t>
      </w:r>
      <w:r>
        <w:t xml:space="preserve">(Collector logs).</w:t>
      </w:r>
    </w:p>
    <w:bookmarkEnd w:id="156"/>
    <w:bookmarkStart w:id="157" w:name="X5a91533c1f5160f3ede83c988b4cdf657bb98ed"/>
    <w:p>
      <w:pPr>
        <w:pStyle w:val="Heading3"/>
      </w:pPr>
      <w:r>
        <w:t xml:space="preserve">26.6 Disaster recovery</w:t>
      </w:r>
    </w:p>
    <w:p>
      <w:pPr>
        <w:pStyle w:val="FirstParagraph"/>
      </w:pPr>
      <w:r>
        <w:t xml:space="preserve">Recovery objectives (V2 baseline; per-tenant overrides allowed):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RPO target</w:t>
            </w:r>
          </w:p>
        </w:tc>
        <w:tc>
          <w:tcPr/>
          <w:p>
            <w:pPr>
              <w:pStyle w:val="Compact"/>
            </w:pPr>
            <w:r>
              <w:t xml:space="preserve">RTO target</w:t>
            </w:r>
          </w:p>
        </w:tc>
        <w:tc>
          <w:tcPr/>
          <w:p>
            <w:pPr>
              <w:pStyle w:val="Compact"/>
            </w:pPr>
            <w:r>
              <w:t xml:space="preserve">Mechanism</w:t>
            </w:r>
          </w:p>
        </w:tc>
      </w:tr>
      <w:tr>
        <w:tc>
          <w:tcPr/>
          <w:p>
            <w:pPr>
              <w:pStyle w:val="Compact"/>
            </w:pPr>
            <w:r>
              <w:t xml:space="preserve">Postgres data</w:t>
            </w:r>
          </w:p>
        </w:tc>
        <w:tc>
          <w:tcPr/>
          <w:p>
            <w:pPr>
              <w:pStyle w:val="Compact"/>
            </w:pPr>
            <w:r>
              <w:t xml:space="preserve">5 min</w:t>
            </w:r>
          </w:p>
        </w:tc>
        <w:tc>
          <w:tcPr/>
          <w:p>
            <w:pPr>
              <w:pStyle w:val="Compact"/>
            </w:pPr>
            <w:r>
              <w:t xml:space="preserve">30 min</w:t>
            </w:r>
          </w:p>
        </w:tc>
        <w:tc>
          <w:tcPr/>
          <w:p>
            <w:pPr>
              <w:pStyle w:val="Compact"/>
            </w:pPr>
            <w:r>
              <w:t xml:space="preserve">WAL archiving + PITR (</w:t>
            </w:r>
            <w:r>
              <w:rPr>
                <w:rStyle w:val="VerbatimChar"/>
              </w:rPr>
              <w:t xml:space="preserve">pgbackrest</w:t>
            </w:r>
            <w:r>
              <w:t xml:space="preserve"> </w:t>
            </w:r>
            <w:r>
              <w:t xml:space="preserve">recommended)</w:t>
            </w:r>
          </w:p>
        </w:tc>
      </w:tr>
      <w:tr>
        <w:tc>
          <w:tcPr/>
          <w:p>
            <w:pPr>
              <w:pStyle w:val="Compact"/>
            </w:pPr>
            <w:r>
              <w:t xml:space="preserve">Redis state</w:t>
            </w:r>
          </w:p>
        </w:tc>
        <w:tc>
          <w:tcPr/>
          <w:p>
            <w:pPr>
              <w:pStyle w:val="Compact"/>
            </w:pPr>
            <w:r>
              <w:t xml:space="preserve">5 min</w:t>
            </w:r>
          </w:p>
        </w:tc>
        <w:tc>
          <w:tcPr/>
          <w:p>
            <w:pPr>
              <w:pStyle w:val="Compact"/>
            </w:pPr>
            <w:r>
              <w:t xml:space="preserve">5 min</w:t>
            </w:r>
          </w:p>
        </w:tc>
        <w:tc>
          <w:tcPr/>
          <w:p>
            <w:pPr>
              <w:pStyle w:val="Compact"/>
            </w:pPr>
            <w:r>
              <w:t xml:space="preserve">AOF rewrite + RDB snapshot every 5 min; warm replica optional</w:t>
            </w:r>
          </w:p>
        </w:tc>
      </w:tr>
      <w:tr>
        <w:tc>
          <w:tcPr/>
          <w:p>
            <w:pPr>
              <w:pStyle w:val="Compact"/>
            </w:pPr>
            <w:r>
              <w:t xml:space="preserve">Diary</w:t>
            </w:r>
          </w:p>
        </w:tc>
        <w:tc>
          <w:tcPr/>
          <w:p>
            <w:pPr>
              <w:pStyle w:val="Compact"/>
            </w:pPr>
            <w:r>
              <w:t xml:space="preserve">0 (git)</w:t>
            </w:r>
          </w:p>
        </w:tc>
        <w:tc>
          <w:tcPr/>
          <w:p>
            <w:pPr>
              <w:pStyle w:val="Compact"/>
            </w:pPr>
            <w:r>
              <w:t xml:space="preserve">minutes</w:t>
            </w:r>
          </w:p>
        </w:tc>
        <w:tc>
          <w:tcPr/>
          <w:p>
            <w:pPr>
              <w:pStyle w:val="Compact"/>
            </w:pPr>
            <w:r>
              <w:rPr>
                <w:rStyle w:val="VerbatimChar"/>
              </w:rPr>
              <w:t xml:space="preserve">git push</w:t>
            </w:r>
            <w:r>
              <w:t xml:space="preserve"> </w:t>
            </w:r>
            <w:r>
              <w:t xml:space="preserve">fan-out to 4 mirrors per §103; restore via</w:t>
            </w:r>
            <w:r>
              <w:t xml:space="preserve"> </w:t>
            </w:r>
            <w:r>
              <w:rPr>
                <w:rStyle w:val="VerbatimChar"/>
              </w:rPr>
              <w:t xml:space="preserve">git clone &lt;any mirror&gt;</w:t>
            </w:r>
          </w:p>
        </w:tc>
      </w:tr>
      <w:tr>
        <w:tc>
          <w:tcPr/>
          <w:p>
            <w:pPr>
              <w:pStyle w:val="Compact"/>
            </w:pPr>
            <w:r>
              <w:t xml:space="preserve">Credentials</w:t>
            </w:r>
          </w:p>
        </w:tc>
        <w:tc>
          <w:tcPr/>
          <w:p>
            <w:pPr>
              <w:pStyle w:val="Compact"/>
            </w:pPr>
            <w:r>
              <w:t xml:space="preserve">0 (out-of-band)</w:t>
            </w:r>
          </w:p>
        </w:tc>
        <w:tc>
          <w:tcPr/>
          <w:p>
            <w:pPr>
              <w:pStyle w:val="Compact"/>
            </w:pPr>
            <w:r>
              <w:t xml:space="preserve">depends on operator</w:t>
            </w:r>
          </w:p>
        </w:tc>
        <w:tc>
          <w:tcPr/>
          <w:p>
            <w:pPr>
              <w:pStyle w:val="Compact"/>
            </w:pPr>
            <w:r>
              <w:t xml:space="preserve">Vault / 1Password / OS keychain; Herald NEVER stores plaintext credentials</w:t>
            </w:r>
          </w:p>
        </w:tc>
      </w:tr>
      <w:tr>
        <w:tc>
          <w:tcPr/>
          <w:p>
            <w:pPr>
              <w:pStyle w:val="Compact"/>
            </w:pPr>
            <w:r>
              <w:t xml:space="preserve">Configuration</w:t>
            </w:r>
          </w:p>
        </w:tc>
        <w:tc>
          <w:tcPr/>
          <w:p>
            <w:pPr>
              <w:pStyle w:val="Compact"/>
            </w:pPr>
            <w:r>
              <w:t xml:space="preserve">0 (git)</w:t>
            </w:r>
          </w:p>
        </w:tc>
        <w:tc>
          <w:tcPr/>
          <w:p>
            <w:pPr>
              <w:pStyle w:val="Compact"/>
            </w:pPr>
            <w:r>
              <w:t xml:space="preserve">minutes</w:t>
            </w:r>
          </w:p>
        </w:tc>
        <w:tc>
          <w:tcPr/>
          <w:p>
            <w:pPr>
              <w:pStyle w:val="Compact"/>
            </w:pPr>
            <w:r>
              <w:rPr>
                <w:rStyle w:val="VerbatimChar"/>
              </w:rPr>
              <w:t xml:space="preserve">config.toml</w:t>
            </w:r>
            <w:r>
              <w:t xml:space="preserve"> </w:t>
            </w:r>
            <w:r>
              <w:t xml:space="preserve">is git-committed (no secrets);</w:t>
            </w:r>
            <w:r>
              <w:t xml:space="preserve"> </w:t>
            </w:r>
            <w:r>
              <w:rPr>
                <w:rStyle w:val="VerbatimChar"/>
              </w:rPr>
              <w:t xml:space="preserve">.env</w:t>
            </w:r>
            <w:r>
              <w:t xml:space="preserve"> </w:t>
            </w:r>
            <w:r>
              <w:t xml:space="preserve">is git-ignored, backed up out-of-band by operator</w:t>
            </w:r>
          </w:p>
        </w:tc>
      </w:tr>
      <w:tr>
        <w:tc>
          <w:tcPr/>
          <w:p>
            <w:pPr>
              <w:pStyle w:val="Compact"/>
            </w:pPr>
            <w:r>
              <w:t xml:space="preserve">Workflow state (Temporal opt-in)</w:t>
            </w:r>
          </w:p>
        </w:tc>
        <w:tc>
          <w:tcPr/>
          <w:p>
            <w:pPr>
              <w:pStyle w:val="Compact"/>
            </w:pPr>
            <w:r>
              <w:t xml:space="preserve">5 min</w:t>
            </w:r>
          </w:p>
        </w:tc>
        <w:tc>
          <w:tcPr/>
          <w:p>
            <w:pPr>
              <w:pStyle w:val="Compact"/>
            </w:pPr>
            <w:r>
              <w:t xml:space="preserve">30 min</w:t>
            </w:r>
          </w:p>
        </w:tc>
        <w:tc>
          <w:tcPr/>
          <w:p>
            <w:pPr>
              <w:pStyle w:val="Compact"/>
            </w:pPr>
            <w:r>
              <w:t xml:space="preserve">Temporal's own backup/restore; out of Herald scope</w:t>
            </w:r>
          </w:p>
        </w:tc>
      </w:tr>
    </w:tbl>
    <w:p>
      <w:pPr>
        <w:pStyle w:val="BodyText"/>
      </w:pPr>
      <w:r>
        <w:rPr>
          <w:b/>
          <w:bCs/>
        </w:rPr>
        <w:t xml:space="preserve">Cold-start recovery procedure:</w:t>
      </w:r>
    </w:p>
    <w:p>
      <w:pPr>
        <w:pStyle w:val="Compact"/>
        <w:numPr>
          <w:ilvl w:val="0"/>
          <w:numId w:val="1157"/>
        </w:numPr>
      </w:pPr>
      <w:r>
        <w:t xml:space="preserve">Restore Postgres from latest WAL position.</w:t>
      </w:r>
    </w:p>
    <w:p>
      <w:pPr>
        <w:pStyle w:val="Compact"/>
        <w:numPr>
          <w:ilvl w:val="0"/>
          <w:numId w:val="1157"/>
        </w:numPr>
      </w:pPr>
      <w:r>
        <w:t xml:space="preserve">Restore Redis from latest RDB (transient state is fine to lose; rate-limit buckets repopulate).</w:t>
      </w:r>
    </w:p>
    <w:p>
      <w:pPr>
        <w:pStyle w:val="Compact"/>
        <w:numPr>
          <w:ilvl w:val="0"/>
          <w:numId w:val="1157"/>
        </w:numPr>
      </w:pPr>
      <w:r>
        <w:rPr>
          <w:rStyle w:val="VerbatimChar"/>
        </w:rPr>
        <w:t xml:space="preserve">git clone</w:t>
      </w:r>
      <w:r>
        <w:t xml:space="preserve"> </w:t>
      </w:r>
      <w:r>
        <w:t xml:space="preserve">Herald +</w:t>
      </w:r>
      <w:r>
        <w:t xml:space="preserve"> </w:t>
      </w:r>
      <w:r>
        <w:rPr>
          <w:rStyle w:val="VerbatimChar"/>
        </w:rPr>
        <w:t xml:space="preserve">containers</w:t>
      </w:r>
      <w:r>
        <w:t xml:space="preserve"> </w:t>
      </w:r>
      <w:r>
        <w:t xml:space="preserve">submodule from any mirror.</w:t>
      </w:r>
    </w:p>
    <w:p>
      <w:pPr>
        <w:pStyle w:val="Compact"/>
        <w:numPr>
          <w:ilvl w:val="0"/>
          <w:numId w:val="1157"/>
        </w:numPr>
      </w:pPr>
      <w:r>
        <w:t xml:space="preserve">Re-provision</w:t>
      </w:r>
      <w:r>
        <w:t xml:space="preserve"> </w:t>
      </w:r>
      <w:r>
        <w:rPr>
          <w:rStyle w:val="VerbatimChar"/>
        </w:rPr>
        <w:t xml:space="preserve">.env</w:t>
      </w:r>
      <w:r>
        <w:t xml:space="preserve"> </w:t>
      </w:r>
      <w:r>
        <w:t xml:space="preserve">from out-of-band credential store.</w:t>
      </w:r>
    </w:p>
    <w:p>
      <w:pPr>
        <w:pStyle w:val="Compact"/>
        <w:numPr>
          <w:ilvl w:val="0"/>
          <w:numId w:val="1157"/>
        </w:numPr>
      </w:pPr>
      <w:r>
        <w:rPr>
          <w:rStyle w:val="VerbatimChar"/>
        </w:rPr>
        <w:t xml:space="preserve">docker compose up -d</w:t>
      </w:r>
      <w:r>
        <w:t xml:space="preserve">.</w:t>
      </w:r>
    </w:p>
    <w:p>
      <w:pPr>
        <w:pStyle w:val="Compact"/>
        <w:numPr>
          <w:ilvl w:val="0"/>
          <w:numId w:val="1157"/>
        </w:numPr>
      </w:pPr>
      <w:r>
        <w:rPr>
          <w:rStyle w:val="VerbatimChar"/>
        </w:rPr>
        <w:t xml:space="preserve">&lt;flavor&gt;herald doctor</w:t>
      </w:r>
      <w:r>
        <w:t xml:space="preserve"> </w:t>
      </w:r>
      <w:r>
        <w:t xml:space="preserve">— confirm all green.</w:t>
      </w:r>
    </w:p>
    <w:p>
      <w:pPr>
        <w:pStyle w:val="Compact"/>
        <w:numPr>
          <w:ilvl w:val="0"/>
          <w:numId w:val="1157"/>
        </w:numPr>
      </w:pPr>
      <w:r>
        <w:rPr>
          <w:rStyle w:val="VerbatimChar"/>
        </w:rPr>
        <w:t xml:space="preserve">&lt;flavor&gt;herald deadletter list</w:t>
      </w:r>
      <w:r>
        <w:t xml:space="preserve"> </w:t>
      </w:r>
      <w:r>
        <w:t xml:space="preserve">— replay any in-flight messages caught at the time of failure.</w:t>
      </w:r>
    </w:p>
    <w:p>
      <w:pPr>
        <w:pStyle w:val="FirstParagraph"/>
      </w:pPr>
      <w:r>
        <w:rPr>
          <w:b/>
          <w:bCs/>
        </w:rPr>
        <w:t xml:space="preserve">Tested scenarios</w:t>
      </w:r>
      <w:r>
        <w:t xml:space="preserve"> </w:t>
      </w:r>
      <w:r>
        <w:t xml:space="preserve">(each MUST have an integration test under</w:t>
      </w:r>
      <w:r>
        <w:t xml:space="preserve"> </w:t>
      </w:r>
      <w:r>
        <w:rPr>
          <w:rStyle w:val="VerbatimChar"/>
        </w:rPr>
        <w:t xml:space="preserve">tests/dr/</w:t>
      </w:r>
      <w:r>
        <w:t xml:space="preserve">):</w:t>
      </w:r>
    </w:p>
    <w:p>
      <w:pPr>
        <w:pStyle w:val="Compact"/>
        <w:numPr>
          <w:ilvl w:val="0"/>
          <w:numId w:val="1158"/>
        </w:numPr>
      </w:pPr>
      <w:r>
        <w:t xml:space="preserve">Postgres primary loss → failover to replica.</w:t>
      </w:r>
    </w:p>
    <w:p>
      <w:pPr>
        <w:pStyle w:val="Compact"/>
        <w:numPr>
          <w:ilvl w:val="0"/>
          <w:numId w:val="1158"/>
        </w:numPr>
      </w:pPr>
      <w:r>
        <w:t xml:space="preserve">Redis loss → cold restart (token buckets reset, no data corruption).</w:t>
      </w:r>
    </w:p>
    <w:p>
      <w:pPr>
        <w:pStyle w:val="Compact"/>
        <w:numPr>
          <w:ilvl w:val="0"/>
          <w:numId w:val="1158"/>
        </w:numPr>
      </w:pPr>
      <w:r>
        <w:t xml:space="preserve">Single Herald replica crash → other replicas continue (multi-instance deployments).</w:t>
      </w:r>
    </w:p>
    <w:p>
      <w:pPr>
        <w:pStyle w:val="Compact"/>
        <w:numPr>
          <w:ilvl w:val="0"/>
          <w:numId w:val="1158"/>
        </w:numPr>
      </w:pPr>
      <w:r>
        <w:t xml:space="preserve">Whole-host loss → cold-start from backups.</w:t>
      </w:r>
    </w:p>
    <w:p>
      <w:pPr>
        <w:pStyle w:val="Compact"/>
        <w:numPr>
          <w:ilvl w:val="0"/>
          <w:numId w:val="1158"/>
        </w:numPr>
      </w:pPr>
      <w:r>
        <w:t xml:space="preserve">All four git mirrors momentarily unreachable → push deferred, queued locally, retried.</w:t>
      </w:r>
    </w:p>
    <w:p>
      <w:r>
        <w:pict>
          <v:rect style="width:0;height:1.5pt" o:hralign="center" o:hrstd="t" o:hr="t"/>
        </w:pict>
      </w:r>
    </w:p>
    <w:bookmarkEnd w:id="157"/>
    <w:bookmarkEnd w:id="158"/>
    <w:bookmarkStart w:id="165" w:name="Xec1742342a22e776323af8f195c3917a66c65ab"/>
    <w:p>
      <w:pPr>
        <w:pStyle w:val="Heading2"/>
      </w:pPr>
      <w:r>
        <w:t xml:space="preserve">§27. Roadmap</w:t>
      </w:r>
    </w:p>
    <w:bookmarkStart w:id="159" w:name="X63c5b225edeb619bb480dd7ae507434c676c49a"/>
    <w:p>
      <w:pPr>
        <w:pStyle w:val="Heading3"/>
      </w:pPr>
      <w:r>
        <w:t xml:space="preserve">27.1 V2 → V3 candidates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w:t>
            </w:r>
          </w:p>
        </w:tc>
        <w:tc>
          <w:tcPr/>
          <w:p>
            <w:pPr>
              <w:pStyle w:val="Compact"/>
            </w:pPr>
            <w:r>
              <w:t xml:space="preserve">Notes</w:t>
            </w:r>
          </w:p>
        </w:tc>
      </w:tr>
      <w:tr>
        <w:tc>
          <w:tcPr/>
          <w:p>
            <w:pPr>
              <w:pStyle w:val="Compact"/>
            </w:pPr>
            <w:r>
              <w:t xml:space="preserve">WASM channel adapters (wazero)</w:t>
            </w:r>
          </w:p>
        </w:tc>
        <w:tc>
          <w:tcPr/>
          <w:p>
            <w:pPr>
              <w:pStyle w:val="Compact"/>
            </w:pPr>
            <w:r>
              <w:t xml:space="preserve">Once WASI sockets stabilise — Topic 6 (operations)</w:t>
            </w:r>
          </w:p>
        </w:tc>
      </w:tr>
      <w:tr>
        <w:tc>
          <w:tcPr/>
          <w:p>
            <w:pPr>
              <w:pStyle w:val="Compact"/>
            </w:pPr>
            <w:r>
              <w:t xml:space="preserve">LLM-driven message rendering</w:t>
            </w:r>
          </w:p>
        </w:tc>
        <w:tc>
          <w:tcPr/>
          <w:p>
            <w:pPr>
              <w:pStyle w:val="Compact"/>
            </w:pPr>
            <w:r>
              <w:t xml:space="preserve">Auto-summarize long events to channel-appropriate brevity</w:t>
            </w:r>
          </w:p>
        </w:tc>
      </w:tr>
      <w:tr>
        <w:tc>
          <w:tcPr/>
          <w:p>
            <w:pPr>
              <w:pStyle w:val="Compact"/>
            </w:pPr>
            <w:r>
              <w:t xml:space="preserve">Slack workflow builder steps</w:t>
            </w:r>
          </w:p>
        </w:tc>
        <w:tc>
          <w:tcPr/>
          <w:p>
            <w:pPr>
              <w:pStyle w:val="Compact"/>
            </w:pPr>
            <w:r>
              <w:t xml:space="preserve">Beyond V2 advanced tier</w:t>
            </w:r>
          </w:p>
        </w:tc>
      </w:tr>
      <w:tr>
        <w:tc>
          <w:tcPr/>
          <w:p>
            <w:pPr>
              <w:pStyle w:val="Compact"/>
            </w:pPr>
            <w:r>
              <w:t xml:space="preserve">WhatsApp Business custom-template approval workflow</w:t>
            </w:r>
          </w:p>
        </w:tc>
        <w:tc>
          <w:tcPr/>
          <w:p>
            <w:pPr>
              <w:pStyle w:val="Compact"/>
            </w:pPr>
            <w:r>
              <w:t xml:space="preserve">Once Cloud API matures</w:t>
            </w:r>
          </w:p>
        </w:tc>
      </w:tr>
      <w:tr>
        <w:tc>
          <w:tcPr/>
          <w:p>
            <w:pPr>
              <w:pStyle w:val="Compact"/>
            </w:pPr>
            <w:r>
              <w:t xml:space="preserve">Mini-Apps inside Telegram</w:t>
            </w:r>
          </w:p>
        </w:tc>
        <w:tc>
          <w:tcPr/>
          <w:p>
            <w:pPr>
              <w:pStyle w:val="Compact"/>
            </w:pPr>
            <w:r>
              <w:t xml:space="preserve">Subscriber-side UI</w:t>
            </w:r>
          </w:p>
        </w:tc>
      </w:tr>
      <w:tr>
        <w:tc>
          <w:tcPr/>
          <w:p>
            <w:pPr>
              <w:pStyle w:val="Compact"/>
            </w:pPr>
            <w:r>
              <w:t xml:space="preserve">Adaptive Card Designer integration for Teams</w:t>
            </w:r>
          </w:p>
        </w:tc>
        <w:tc>
          <w:tcPr/>
          <w:p>
            <w:pPr>
              <w:pStyle w:val="Compact"/>
            </w:pPr>
            <w:r>
              <w:t xml:space="preserve">UX for non-developer template authors</w:t>
            </w:r>
          </w:p>
        </w:tc>
      </w:tr>
      <w:tr>
        <w:tc>
          <w:tcPr/>
          <w:p>
            <w:pPr>
              <w:pStyle w:val="Compact"/>
            </w:pPr>
            <w:r>
              <w:t xml:space="preserve">First-class Matrix protocol channel</w:t>
            </w:r>
          </w:p>
        </w:tc>
        <w:tc>
          <w:tcPr/>
          <w:p>
            <w:pPr>
              <w:pStyle w:val="Compact"/>
            </w:pPr>
            <w:r>
              <w:t xml:space="preserve">If demand materializes</w:t>
            </w:r>
          </w:p>
        </w:tc>
      </w:tr>
      <w:tr>
        <w:tc>
          <w:tcPr/>
          <w:p>
            <w:pPr>
              <w:pStyle w:val="Compact"/>
            </w:pPr>
            <w:r>
              <w:t xml:space="preserve">Mattermost adapter</w:t>
            </w:r>
          </w:p>
        </w:tc>
        <w:tc>
          <w:tcPr/>
          <w:p>
            <w:pPr>
              <w:pStyle w:val="Compact"/>
            </w:pPr>
            <w:r>
              <w:t xml:space="preserve">Open-source alternative to Slack</w:t>
            </w:r>
          </w:p>
        </w:tc>
      </w:tr>
      <w:tr>
        <w:tc>
          <w:tcPr/>
          <w:p>
            <w:pPr>
              <w:pStyle w:val="Compact"/>
            </w:pPr>
            <w:r>
              <w:t xml:space="preserve">Rocket.Chat adapter</w:t>
            </w:r>
          </w:p>
        </w:tc>
        <w:tc>
          <w:tcPr/>
          <w:p>
            <w:pPr>
              <w:pStyle w:val="Compact"/>
            </w:pPr>
            <w:r>
              <w:t xml:space="preserve">Self-hosted alternative</w:t>
            </w:r>
          </w:p>
        </w:tc>
      </w:tr>
    </w:tbl>
    <w:bookmarkEnd w:id="159"/>
    <w:bookmarkStart w:id="160" w:name="X78182878e47287f845fae927bdcf19bb1d08e48"/>
    <w:p>
      <w:pPr>
        <w:pStyle w:val="Heading3"/>
      </w:pPr>
      <w:r>
        <w:t xml:space="preserve">27.2 Deferred V1 Recommendations</w:t>
      </w:r>
    </w:p>
    <w:p>
      <w:pPr>
        <w:pStyle w:val="FirstParagraph"/>
      </w:pPr>
      <w:r>
        <w:t xml:space="preserve">V1 R-NN items that V2 did not yet implement (with intended landing):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w:t>
            </w:r>
          </w:p>
        </w:tc>
        <w:tc>
          <w:tcPr/>
          <w:p>
            <w:pPr>
              <w:pStyle w:val="Compact"/>
            </w:pPr>
            <w:r>
              <w:t xml:space="preserve">Status in V2</w:t>
            </w:r>
          </w:p>
        </w:tc>
        <w:tc>
          <w:tcPr/>
          <w:p>
            <w:pPr>
              <w:pStyle w:val="Compact"/>
            </w:pPr>
            <w:r>
              <w:t xml:space="preserve">Landing</w:t>
            </w:r>
          </w:p>
        </w:tc>
      </w:tr>
      <w:tr>
        <w:tc>
          <w:tcPr/>
          <w:p>
            <w:pPr>
              <w:pStyle w:val="Compact"/>
            </w:pPr>
            <w:r>
              <w:t xml:space="preserve">R-01</w:t>
            </w:r>
          </w:p>
        </w:tc>
        <w:tc>
          <w:tcPr/>
          <w:p>
            <w:pPr>
              <w:pStyle w:val="Compact"/>
            </w:pPr>
            <w:r>
              <w:t xml:space="preserve">✅ Applied (</w:t>
            </w:r>
            <w:r>
              <w:rPr>
                <w:rStyle w:val="VerbatimChar"/>
              </w:rPr>
              <w:t xml:space="preserve">24XXX</w:t>
            </w:r>
            <w:r>
              <w:t xml:space="preserve"> </w:t>
            </w:r>
            <w:r>
              <w:t xml:space="preserve">ports in §9.4)</w:t>
            </w:r>
          </w:p>
        </w:tc>
        <w:tc>
          <w:tcPr/>
          <w:p>
            <w:pPr>
              <w:pStyle w:val="Compact"/>
            </w:pPr>
            <w:r>
              <w:t xml:space="preserve">—</w:t>
            </w:r>
          </w:p>
        </w:tc>
      </w:tr>
      <w:tr>
        <w:tc>
          <w:tcPr/>
          <w:p>
            <w:pPr>
              <w:pStyle w:val="Compact"/>
            </w:pPr>
            <w:r>
              <w:t xml:space="preserve">R-02</w:t>
            </w:r>
          </w:p>
        </w:tc>
        <w:tc>
          <w:tcPr/>
          <w:p>
            <w:pPr>
              <w:pStyle w:val="Compact"/>
            </w:pPr>
            <w:r>
              <w:t xml:space="preserve">✅ Applied (single binary, two modes §3.1)</w:t>
            </w:r>
          </w:p>
        </w:tc>
        <w:tc>
          <w:tcPr/>
          <w:p>
            <w:pPr>
              <w:pStyle w:val="Compact"/>
            </w:pPr>
            <w:r>
              <w:t xml:space="preserve">—</w:t>
            </w:r>
          </w:p>
        </w:tc>
      </w:tr>
      <w:tr>
        <w:tc>
          <w:tcPr/>
          <w:p>
            <w:pPr>
              <w:pStyle w:val="Compact"/>
            </w:pPr>
            <w:r>
              <w:t xml:space="preserve">R-03</w:t>
            </w:r>
          </w:p>
        </w:tc>
        <w:tc>
          <w:tcPr/>
          <w:p>
            <w:pPr>
              <w:pStyle w:val="Compact"/>
            </w:pPr>
            <w:r>
              <w:t xml:space="preserve">✅ Specified (§19.3)</w:t>
            </w:r>
          </w:p>
        </w:tc>
        <w:tc>
          <w:tcPr/>
          <w:p>
            <w:pPr>
              <w:pStyle w:val="Compact"/>
            </w:pPr>
            <w:r>
              <w:t xml:space="preserve">First implementation cycle</w:t>
            </w:r>
          </w:p>
        </w:tc>
      </w:tr>
      <w:tr>
        <w:tc>
          <w:tcPr/>
          <w:p>
            <w:pPr>
              <w:pStyle w:val="Compact"/>
            </w:pPr>
            <w:r>
              <w:t xml:space="preserve">R-04</w:t>
            </w:r>
          </w:p>
        </w:tc>
        <w:tc>
          <w:tcPr/>
          <w:p>
            <w:pPr>
              <w:pStyle w:val="Compact"/>
            </w:pPr>
            <w:r>
              <w:t xml:space="preserve">✅ Applied (§3.3)</w:t>
            </w:r>
          </w:p>
        </w:tc>
        <w:tc>
          <w:tcPr/>
          <w:p>
            <w:pPr>
              <w:pStyle w:val="Compact"/>
            </w:pPr>
            <w:r>
              <w:t xml:space="preserve">—</w:t>
            </w:r>
          </w:p>
        </w:tc>
      </w:tr>
      <w:tr>
        <w:tc>
          <w:tcPr/>
          <w:p>
            <w:pPr>
              <w:pStyle w:val="Compact"/>
            </w:pPr>
            <w:r>
              <w:t xml:space="preserve">R-05</w:t>
            </w:r>
          </w:p>
        </w:tc>
        <w:tc>
          <w:tcPr/>
          <w:p>
            <w:pPr>
              <w:pStyle w:val="Compact"/>
            </w:pPr>
            <w:r>
              <w:t xml:space="preserve">✅ Specified (delivery evidence enum §11.13)</w:t>
            </w:r>
          </w:p>
        </w:tc>
        <w:tc>
          <w:tcPr/>
          <w:p>
            <w:pPr>
              <w:pStyle w:val="Compact"/>
            </w:pPr>
            <w:r>
              <w:t xml:space="preserve">First adapter cycle</w:t>
            </w:r>
          </w:p>
        </w:tc>
      </w:tr>
      <w:tr>
        <w:tc>
          <w:tcPr/>
          <w:p>
            <w:pPr>
              <w:pStyle w:val="Compact"/>
            </w:pPr>
            <w:r>
              <w:t xml:space="preserve">R-06</w:t>
            </w:r>
          </w:p>
        </w:tc>
        <w:tc>
          <w:tcPr/>
          <w:p>
            <w:pPr>
              <w:pStyle w:val="Compact"/>
            </w:pPr>
            <w:r>
              <w:t xml:space="preserve">✅ Specified (§11.2 Max behind build tag)</w:t>
            </w:r>
          </w:p>
        </w:tc>
        <w:tc>
          <w:tcPr/>
          <w:p>
            <w:pPr>
              <w:pStyle w:val="Compact"/>
            </w:pPr>
            <w:r>
              <w:t xml:space="preserve">When sanctions advisory drafted</w:t>
            </w:r>
          </w:p>
        </w:tc>
      </w:tr>
      <w:tr>
        <w:tc>
          <w:tcPr/>
          <w:p>
            <w:pPr>
              <w:pStyle w:val="Compact"/>
            </w:pPr>
            <w:r>
              <w:t xml:space="preserve">R-07</w:t>
            </w:r>
          </w:p>
        </w:tc>
        <w:tc>
          <w:tcPr/>
          <w:p>
            <w:pPr>
              <w:pStyle w:val="Compact"/>
            </w:pPr>
            <w:r>
              <w:t xml:space="preserve">✅ Applied (§7.1)</w:t>
            </w:r>
          </w:p>
        </w:tc>
        <w:tc>
          <w:tcPr/>
          <w:p>
            <w:pPr>
              <w:pStyle w:val="Compact"/>
            </w:pPr>
            <w:r>
              <w:t xml:space="preserve">—</w:t>
            </w:r>
          </w:p>
        </w:tc>
      </w:tr>
      <w:tr>
        <w:tc>
          <w:tcPr/>
          <w:p>
            <w:pPr>
              <w:pStyle w:val="Compact"/>
            </w:pPr>
            <w:r>
              <w:t xml:space="preserve">R-08</w:t>
            </w:r>
          </w:p>
        </w:tc>
        <w:tc>
          <w:tcPr/>
          <w:p>
            <w:pPr>
              <w:pStyle w:val="Compact"/>
            </w:pPr>
            <w:r>
              <w:t xml:space="preserve">✅ Applied (§12</w:t>
            </w:r>
            <w:r>
              <w:t xml:space="preserve"> </w:t>
            </w:r>
            <w:r>
              <w:rPr>
                <w:rStyle w:val="VerbatimChar"/>
              </w:rPr>
              <w:t xml:space="preserve">ConversationRef</w:t>
            </w:r>
            <w:r>
              <w:t xml:space="preserve">)</w:t>
            </w:r>
          </w:p>
        </w:tc>
        <w:tc>
          <w:tcPr/>
          <w:p>
            <w:pPr>
              <w:pStyle w:val="Compact"/>
            </w:pPr>
            <w:r>
              <w:t xml:space="preserve">—</w:t>
            </w:r>
          </w:p>
        </w:tc>
      </w:tr>
      <w:tr>
        <w:tc>
          <w:tcPr/>
          <w:p>
            <w:pPr>
              <w:pStyle w:val="Compact"/>
            </w:pPr>
            <w:r>
              <w:t xml:space="preserve">R-09 / R-10 / R-14 / R-15 / R-19 / R-20 / R-21 / R-22</w:t>
            </w:r>
          </w:p>
        </w:tc>
        <w:tc>
          <w:tcPr/>
          <w:p>
            <w:pPr>
              <w:pStyle w:val="Compact"/>
            </w:pPr>
            <w:r>
              <w:t xml:space="preserve">✅ Applied</w:t>
            </w:r>
          </w:p>
        </w:tc>
        <w:tc>
          <w:tcPr/>
          <w:p>
            <w:pPr>
              <w:pStyle w:val="Compact"/>
            </w:pPr>
            <w:r>
              <w:t xml:space="preserve">—</w:t>
            </w:r>
          </w:p>
        </w:tc>
      </w:tr>
      <w:tr>
        <w:tc>
          <w:tcPr/>
          <w:p>
            <w:pPr>
              <w:pStyle w:val="Compact"/>
            </w:pPr>
            <w:r>
              <w:t xml:space="preserve">R-11 / R-12</w:t>
            </w:r>
          </w:p>
        </w:tc>
        <w:tc>
          <w:tcPr/>
          <w:p>
            <w:pPr>
              <w:pStyle w:val="Compact"/>
            </w:pPr>
            <w:r>
              <w:t xml:space="preserve">✅ Specified (§9.5)</w:t>
            </w:r>
          </w:p>
        </w:tc>
        <w:tc>
          <w:tcPr/>
          <w:p>
            <w:pPr>
              <w:pStyle w:val="Compact"/>
            </w:pPr>
            <w:r>
              <w:t xml:space="preserve">When first SDK /</w:t>
            </w:r>
            <w:r>
              <w:t xml:space="preserve"> </w:t>
            </w:r>
            <w:r>
              <w:rPr>
                <w:rStyle w:val="VerbatimChar"/>
              </w:rPr>
              <w:t xml:space="preserve">containers</w:t>
            </w:r>
            <w:r>
              <w:t xml:space="preserve"> </w:t>
            </w:r>
            <w:r>
              <w:t xml:space="preserve">lands</w:t>
            </w:r>
          </w:p>
        </w:tc>
      </w:tr>
      <w:tr>
        <w:tc>
          <w:tcPr/>
          <w:p>
            <w:pPr>
              <w:pStyle w:val="Compact"/>
            </w:pPr>
            <w:r>
              <w:t xml:space="preserve">R-13</w:t>
            </w:r>
          </w:p>
        </w:tc>
        <w:tc>
          <w:tcPr/>
          <w:p>
            <w:pPr>
              <w:pStyle w:val="Compact"/>
            </w:pPr>
            <w:r>
              <w:t xml:space="preserve">Deferred —</w:t>
            </w:r>
            <w:r>
              <w:t xml:space="preserve"> </w:t>
            </w:r>
            <w:r>
              <w:rPr>
                <w:rStyle w:val="VerbatimChar"/>
              </w:rPr>
              <w:t xml:space="preserve">constitutable/</w:t>
            </w:r>
            <w:r>
              <w:t xml:space="preserve"> </w:t>
            </w:r>
            <w:r>
              <w:t xml:space="preserve">loader + I8/I9 gates</w:t>
            </w:r>
          </w:p>
        </w:tc>
        <w:tc>
          <w:tcPr/>
          <w:p>
            <w:pPr>
              <w:pStyle w:val="Compact"/>
            </w:pPr>
            <w:r>
              <w:t xml:space="preserve">Next constitution PR</w:t>
            </w:r>
          </w:p>
        </w:tc>
      </w:tr>
      <w:tr>
        <w:tc>
          <w:tcPr/>
          <w:p>
            <w:pPr>
              <w:pStyle w:val="Compact"/>
            </w:pPr>
            <w:r>
              <w:t xml:space="preserve">R-16</w:t>
            </w:r>
          </w:p>
        </w:tc>
        <w:tc>
          <w:tcPr/>
          <w:p>
            <w:pPr>
              <w:pStyle w:val="Compact"/>
            </w:pPr>
            <w:r>
              <w:t xml:space="preserve">✅ Specified (§15)</w:t>
            </w:r>
          </w:p>
        </w:tc>
        <w:tc>
          <w:tcPr/>
          <w:p>
            <w:pPr>
              <w:pStyle w:val="Compact"/>
            </w:pPr>
            <w:r>
              <w:t xml:space="preserve">First implementation cycle</w:t>
            </w:r>
          </w:p>
        </w:tc>
      </w:tr>
      <w:tr>
        <w:tc>
          <w:tcPr/>
          <w:p>
            <w:pPr>
              <w:pStyle w:val="Compact"/>
            </w:pPr>
            <w:r>
              <w:t xml:space="preserve">R-17</w:t>
            </w:r>
          </w:p>
        </w:tc>
        <w:tc>
          <w:tcPr/>
          <w:p>
            <w:pPr>
              <w:pStyle w:val="Compact"/>
            </w:pPr>
            <w:r>
              <w:t xml:space="preserve">✅ Specified (§8.2 algorithm)</w:t>
            </w:r>
          </w:p>
        </w:tc>
        <w:tc>
          <w:tcPr/>
          <w:p>
            <w:pPr>
              <w:pStyle w:val="Compact"/>
            </w:pPr>
            <w:r>
              <w:t xml:space="preserve">First</w:t>
            </w:r>
            <w:r>
              <w:t xml:space="preserve"> </w:t>
            </w:r>
            <w:r>
              <w:rPr>
                <w:rStyle w:val="VerbatimChar"/>
              </w:rPr>
              <w:t xml:space="preserve">commons_prefix</w:t>
            </w:r>
            <w:r>
              <w:t xml:space="preserve"> </w:t>
            </w:r>
            <w:r>
              <w:t xml:space="preserve">commit</w:t>
            </w:r>
          </w:p>
        </w:tc>
      </w:tr>
      <w:tr>
        <w:tc>
          <w:tcPr/>
          <w:p>
            <w:pPr>
              <w:pStyle w:val="Compact"/>
            </w:pPr>
            <w:r>
              <w:t xml:space="preserve">R-18</w:t>
            </w:r>
          </w:p>
        </w:tc>
        <w:tc>
          <w:tcPr/>
          <w:p>
            <w:pPr>
              <w:pStyle w:val="Compact"/>
            </w:pPr>
            <w:r>
              <w:t xml:space="preserve">✅ Specified (§21.1)</w:t>
            </w:r>
          </w:p>
        </w:tc>
        <w:tc>
          <w:tcPr/>
          <w:p>
            <w:pPr>
              <w:pStyle w:val="Compact"/>
            </w:pPr>
            <w:r>
              <w:t xml:space="preserve">First release pipeline</w:t>
            </w:r>
          </w:p>
        </w:tc>
      </w:tr>
    </w:tbl>
    <w:bookmarkEnd w:id="160"/>
    <w:bookmarkStart w:id="164" w:name="X8f2beb72da9eff71651304566f729797b5123ad"/>
    <w:p>
      <w:pPr>
        <w:pStyle w:val="Heading3"/>
      </w:pPr>
      <w:r>
        <w:t xml:space="preserve">27.3 Cost considerations</w:t>
      </w:r>
    </w:p>
    <w:p>
      <w:pPr>
        <w:pStyle w:val="FirstParagraph"/>
      </w:pPr>
      <w:r>
        <w:t xml:space="preserve">Order-of-magnitude indicative pricing as of 2026-Q2 (operators MUST re-verify at deployment time; tiers change frequently). Herald itself is open-source / no licence fee — these costs are external dependencies an operator pays for in production.</w:t>
      </w:r>
    </w:p>
    <w:p>
      <w:pPr>
        <w:pStyle w:val="BodyText"/>
      </w:pPr>
      <w:r>
        <w:rPr>
          <w:b/>
          <w:bCs/>
        </w:rPr>
        <w:t xml:space="preserve">Infrastructure (per single-region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Self-host minimum</w:t>
            </w:r>
          </w:p>
        </w:tc>
        <w:tc>
          <w:tcPr/>
          <w:p>
            <w:pPr>
              <w:pStyle w:val="Compact"/>
            </w:pPr>
            <w:r>
              <w:t xml:space="preserve">Managed (illustrative)</w:t>
            </w:r>
          </w:p>
        </w:tc>
      </w:tr>
      <w:tr>
        <w:tc>
          <w:tcPr/>
          <w:p>
            <w:pPr>
              <w:pStyle w:val="Compact"/>
            </w:pPr>
            <w:r>
              <w:t xml:space="preserve">Postgres 16 (2 vCPU / 4 GiB / 20 GiB)</w:t>
            </w:r>
          </w:p>
        </w:tc>
        <w:tc>
          <w:tcPr/>
          <w:p>
            <w:pPr>
              <w:pStyle w:val="Compact"/>
            </w:pPr>
            <w:r>
              <w:t xml:space="preserve">~$15/mo (Hetzner CX21, DO Basic)</w:t>
            </w:r>
          </w:p>
        </w:tc>
        <w:tc>
          <w:tcPr/>
          <w:p>
            <w:pPr>
              <w:pStyle w:val="Compact"/>
            </w:pPr>
            <w:r>
              <w:t xml:space="preserve">RDS db.t4g.small ~$35/mo</w:t>
            </w:r>
          </w:p>
        </w:tc>
      </w:tr>
      <w:tr>
        <w:tc>
          <w:tcPr/>
          <w:p>
            <w:pPr>
              <w:pStyle w:val="Compact"/>
            </w:pPr>
            <w:r>
              <w:t xml:space="preserve">Redis 7 (1 GiB)</w:t>
            </w:r>
          </w:p>
        </w:tc>
        <w:tc>
          <w:tcPr/>
          <w:p>
            <w:pPr>
              <w:pStyle w:val="Compact"/>
            </w:pPr>
            <w:r>
              <w:t xml:space="preserve">~$10/mo (same node as Postgres for small tenants)</w:t>
            </w:r>
          </w:p>
        </w:tc>
        <w:tc>
          <w:tcPr/>
          <w:p>
            <w:pPr>
              <w:pStyle w:val="Compact"/>
            </w:pPr>
            <w:r>
              <w:t xml:space="preserve">ElastiCache cache.t4g.micro ~$15/mo</w:t>
            </w:r>
          </w:p>
        </w:tc>
      </w:tr>
      <w:tr>
        <w:tc>
          <w:tcPr/>
          <w:p>
            <w:pPr>
              <w:pStyle w:val="Compact"/>
            </w:pPr>
            <w:r>
              <w:t xml:space="preserve">Herald binary host (1 vCPU / 1 GiB)</w:t>
            </w:r>
          </w:p>
        </w:tc>
        <w:tc>
          <w:tcPr/>
          <w:p>
            <w:pPr>
              <w:pStyle w:val="Compact"/>
            </w:pPr>
            <w:r>
              <w:t xml:space="preserve">~$5/mo</w:t>
            </w:r>
          </w:p>
        </w:tc>
        <w:tc>
          <w:tcPr/>
          <w:p>
            <w:pPr>
              <w:pStyle w:val="Compact"/>
            </w:pPr>
            <w:r>
              <w:t xml:space="preserve">ECS Fargate 0.25 vCPU ~$10/mo</w:t>
            </w:r>
          </w:p>
        </w:tc>
      </w:tr>
      <w:tr>
        <w:tc>
          <w:tcPr/>
          <w:p>
            <w:pPr>
              <w:pStyle w:val="Compact"/>
            </w:pPr>
            <w:r>
              <w:t xml:space="preserve">OTel Collector</w:t>
            </w:r>
          </w:p>
        </w:tc>
        <w:tc>
          <w:tcPr/>
          <w:p>
            <w:pPr>
              <w:pStyle w:val="Compact"/>
            </w:pPr>
            <w:r>
              <w:t xml:space="preserve">sidecar / shared</w:t>
            </w:r>
          </w:p>
        </w:tc>
        <w:tc>
          <w:tcPr/>
          <w:p>
            <w:pPr>
              <w:pStyle w:val="Compact"/>
            </w:pPr>
            <w:r>
              <w:t xml:space="preserve">Grafana Cloud free tier or self-host</w:t>
            </w:r>
          </w:p>
        </w:tc>
      </w:tr>
      <w:tr>
        <w:tc>
          <w:tcPr/>
          <w:p>
            <w:pPr>
              <w:pStyle w:val="Compact"/>
            </w:pPr>
            <w:r>
              <w:rPr>
                <w:b/>
                <w:bCs/>
              </w:rPr>
              <w:t xml:space="preserve">Single-tenant baseline</w:t>
            </w:r>
          </w:p>
        </w:tc>
        <w:tc>
          <w:tcPr/>
          <w:p>
            <w:pPr>
              <w:pStyle w:val="Compact"/>
            </w:pPr>
            <w:r>
              <w:rPr>
                <w:b/>
                <w:bCs/>
              </w:rPr>
              <w:t xml:space="preserve">~$30/mo</w:t>
            </w:r>
          </w:p>
        </w:tc>
        <w:tc>
          <w:tcPr/>
          <w:p>
            <w:pPr>
              <w:pStyle w:val="Compact"/>
            </w:pPr>
            <w:r>
              <w:rPr>
                <w:b/>
                <w:bCs/>
              </w:rPr>
              <w:t xml:space="preserve">~$60–80/mo</w:t>
            </w:r>
          </w:p>
        </w:tc>
      </w:tr>
    </w:tbl>
    <w:p>
      <w:pPr>
        <w:pStyle w:val="BodyText"/>
      </w:pPr>
      <w:r>
        <w:rPr>
          <w:b/>
          <w:bCs/>
        </w:rPr>
        <w:t xml:space="preserve">Transactional email provider (ESP) — pick one based on volume + deliverability needs: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Free tier</w:t>
            </w:r>
          </w:p>
        </w:tc>
        <w:tc>
          <w:tcPr/>
          <w:p>
            <w:pPr>
              <w:pStyle w:val="Compact"/>
            </w:pPr>
            <w:r>
              <w:t xml:space="preserve">Paid tier entry</w:t>
            </w:r>
          </w:p>
        </w:tc>
        <w:tc>
          <w:tcPr/>
          <w:p>
            <w:pPr>
              <w:pStyle w:val="Compact"/>
            </w:pPr>
            <w:r>
              <w:t xml:space="preserve">Bounce/complaint webhook</w:t>
            </w:r>
          </w:p>
        </w:tc>
        <w:tc>
          <w:tcPr/>
          <w:p>
            <w:pPr>
              <w:pStyle w:val="Compact"/>
            </w:pPr>
            <w:r>
              <w:t xml:space="preserve">Notes</w:t>
            </w:r>
          </w:p>
        </w:tc>
      </w:tr>
      <w:tr>
        <w:tc>
          <w:tcPr/>
          <w:p>
            <w:pPr>
              <w:pStyle w:val="Compact"/>
            </w:pPr>
            <w:hyperlink r:id="rId161">
              <w:r>
                <w:rPr>
                  <w:rStyle w:val="Hyperlink"/>
                </w:rPr>
                <w:t xml:space="preserve">Resend</w:t>
              </w:r>
            </w:hyperlink>
          </w:p>
        </w:tc>
        <w:tc>
          <w:tcPr/>
          <w:p>
            <w:pPr>
              <w:pStyle w:val="Compact"/>
            </w:pPr>
            <w:r>
              <w:t xml:space="preserve">3 000 emails/mo, 100/day</w:t>
            </w:r>
          </w:p>
        </w:tc>
        <w:tc>
          <w:tcPr/>
          <w:p>
            <w:pPr>
              <w:pStyle w:val="Compact"/>
            </w:pPr>
            <w:r>
              <w:t xml:space="preserve">$20/mo for 50k</w:t>
            </w:r>
          </w:p>
        </w:tc>
        <w:tc>
          <w:tcPr/>
          <w:p>
            <w:pPr>
              <w:pStyle w:val="Compact"/>
            </w:pPr>
            <w:r>
              <w:t xml:space="preserve">✓ (Event Webhook)</w:t>
            </w:r>
          </w:p>
        </w:tc>
        <w:tc>
          <w:tcPr/>
          <w:p>
            <w:pPr>
              <w:pStyle w:val="Compact"/>
            </w:pPr>
            <w:r>
              <w:t xml:space="preserve">Best DX of the three; Idempotency-Key header support.</w:t>
            </w:r>
          </w:p>
        </w:tc>
      </w:tr>
      <w:tr>
        <w:tc>
          <w:tcPr/>
          <w:p>
            <w:pPr>
              <w:pStyle w:val="Compact"/>
            </w:pPr>
            <w:hyperlink r:id="rId162">
              <w:r>
                <w:rPr>
                  <w:rStyle w:val="Hyperlink"/>
                </w:rPr>
                <w:t xml:space="preserve">Postmark</w:t>
              </w:r>
            </w:hyperlink>
          </w:p>
        </w:tc>
        <w:tc>
          <w:tcPr/>
          <w:p>
            <w:pPr>
              <w:pStyle w:val="Compact"/>
            </w:pPr>
            <w:r>
              <w:t xml:space="preserve">none — paid only</w:t>
            </w:r>
          </w:p>
        </w:tc>
        <w:tc>
          <w:tcPr/>
          <w:p>
            <w:pPr>
              <w:pStyle w:val="Compact"/>
            </w:pPr>
            <w:r>
              <w:t xml:space="preserve">$15/mo for 10k</w:t>
            </w:r>
          </w:p>
        </w:tc>
        <w:tc>
          <w:tcPr/>
          <w:p>
            <w:pPr>
              <w:pStyle w:val="Compact"/>
            </w:pPr>
            <w:r>
              <w:t xml:space="preserve">✓ (Bounce / Spam / Open / Click streams)</w:t>
            </w:r>
          </w:p>
        </w:tc>
        <w:tc>
          <w:tcPr/>
          <w:p>
            <w:pPr>
              <w:pStyle w:val="Compact"/>
            </w:pPr>
            <w:r>
              <w:t xml:space="preserve">Best deliverability reputation for transactional traffic; HTTP 406 for blocked recipients.</w:t>
            </w:r>
          </w:p>
        </w:tc>
      </w:tr>
      <w:tr>
        <w:tc>
          <w:tcPr/>
          <w:p>
            <w:pPr>
              <w:pStyle w:val="Compact"/>
            </w:pPr>
            <w:hyperlink r:id="rId163">
              <w:r>
                <w:rPr>
                  <w:rStyle w:val="Hyperlink"/>
                </w:rPr>
                <w:t xml:space="preserve">SendGrid</w:t>
              </w:r>
            </w:hyperlink>
          </w:p>
        </w:tc>
        <w:tc>
          <w:tcPr/>
          <w:p>
            <w:pPr>
              <w:pStyle w:val="Compact"/>
            </w:pPr>
            <w:r>
              <w:t xml:space="preserve">100 emails/day free forever</w:t>
            </w:r>
          </w:p>
        </w:tc>
        <w:tc>
          <w:tcPr/>
          <w:p>
            <w:pPr>
              <w:pStyle w:val="Compact"/>
            </w:pPr>
            <w:r>
              <w:t xml:space="preserve">$19.95/mo for 50k</w:t>
            </w:r>
          </w:p>
        </w:tc>
        <w:tc>
          <w:tcPr/>
          <w:p>
            <w:pPr>
              <w:pStyle w:val="Compact"/>
            </w:pPr>
            <w:r>
              <w:t xml:space="preserve">✓ (Event Webhook)</w:t>
            </w:r>
          </w:p>
        </w:tc>
        <w:tc>
          <w:tcPr/>
          <w:p>
            <w:pPr>
              <w:pStyle w:val="Compact"/>
            </w:pPr>
            <w:r>
              <w:t xml:space="preserve">Widest ecosystem; complex pricing tiers.</w:t>
            </w:r>
          </w:p>
        </w:tc>
      </w:tr>
      <w:tr>
        <w:tc>
          <w:tcPr/>
          <w:p>
            <w:pPr>
              <w:pStyle w:val="Compact"/>
            </w:pPr>
            <w:r>
              <w:t xml:space="preserve">Self-host SMTP</w:t>
            </w:r>
          </w:p>
        </w:tc>
        <w:tc>
          <w:tcPr/>
          <w:p>
            <w:pPr>
              <w:pStyle w:val="Compact"/>
            </w:pPr>
            <w:r>
              <w:t xml:space="preserve">$0</w:t>
            </w:r>
          </w:p>
        </w:tc>
        <w:tc>
          <w:tcPr/>
          <w:p>
            <w:pPr>
              <w:pStyle w:val="Compact"/>
            </w:pPr>
            <w:r>
              <w:t xml:space="preserve">infra + IP-reputation labour</w:t>
            </w:r>
          </w:p>
        </w:tc>
        <w:tc>
          <w:tcPr/>
          <w:p>
            <w:pPr>
              <w:pStyle w:val="Compact"/>
            </w:pPr>
            <w:r>
              <w:t xml:space="preserve">DSN parsing only</w:t>
            </w:r>
          </w:p>
        </w:tc>
        <w:tc>
          <w:tcPr/>
          <w:p>
            <w:pPr>
              <w:pStyle w:val="Compact"/>
            </w:pPr>
            <w:r>
              <w:t xml:space="preserve">Only if operator has DNS / reverse-DNS / warm IPs already; otherwise deliverability tanks.</w:t>
            </w:r>
          </w:p>
        </w:tc>
      </w:tr>
    </w:tbl>
    <w:p>
      <w:pPr>
        <w:pStyle w:val="BodyText"/>
      </w:pPr>
      <w:r>
        <w:rPr>
          <w:b/>
          <w:bCs/>
        </w:rPr>
        <w:t xml:space="preserve">Messaging platform fees: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Cost model</w:t>
            </w:r>
          </w:p>
        </w:tc>
      </w:tr>
      <w:tr>
        <w:tc>
          <w:tcPr/>
          <w:p>
            <w:pPr>
              <w:pStyle w:val="Compact"/>
            </w:pPr>
            <w:r>
              <w:t xml:space="preserve">Telegram Bot API</w:t>
            </w:r>
          </w:p>
        </w:tc>
        <w:tc>
          <w:tcPr/>
          <w:p>
            <w:pPr>
              <w:pStyle w:val="Compact"/>
            </w:pPr>
            <w:r>
              <w:t xml:space="preserve">Free, no fee per message.</w:t>
            </w:r>
          </w:p>
        </w:tc>
      </w:tr>
      <w:tr>
        <w:tc>
          <w:tcPr/>
          <w:p>
            <w:pPr>
              <w:pStyle w:val="Compact"/>
            </w:pPr>
            <w:r>
              <w:t xml:space="preserve">Slack</w:t>
            </w:r>
          </w:p>
        </w:tc>
        <w:tc>
          <w:tcPr/>
          <w:p>
            <w:pPr>
              <w:pStyle w:val="Compact"/>
            </w:pPr>
            <w:r>
              <w:t xml:space="preserve">Free for public/private channel webhooks; paid plans only required for full Slack workspace, not for the integration.</w:t>
            </w:r>
          </w:p>
        </w:tc>
      </w:tr>
      <w:tr>
        <w:tc>
          <w:tcPr/>
          <w:p>
            <w:pPr>
              <w:pStyle w:val="Compact"/>
            </w:pPr>
            <w:r>
              <w:t xml:space="preserve">Discord</w:t>
            </w:r>
          </w:p>
        </w:tc>
        <w:tc>
          <w:tcPr/>
          <w:p>
            <w:pPr>
              <w:pStyle w:val="Compact"/>
            </w:pPr>
            <w:r>
              <w:t xml:space="preserve">Free webhooks; free bot.</w:t>
            </w:r>
          </w:p>
        </w:tc>
      </w:tr>
      <w:tr>
        <w:tc>
          <w:tcPr/>
          <w:p>
            <w:pPr>
              <w:pStyle w:val="Compact"/>
            </w:pPr>
            <w:r>
              <w:t xml:space="preserve">Microsoft Teams</w:t>
            </w:r>
          </w:p>
        </w:tc>
        <w:tc>
          <w:tcPr/>
          <w:p>
            <w:pPr>
              <w:pStyle w:val="Compact"/>
            </w:pPr>
            <w:r>
              <w:t xml:space="preserve">Free incoming webhooks; Bot Framework requires Azure Bot Service ~$0.50/1 k messages.</w:t>
            </w:r>
          </w:p>
        </w:tc>
      </w:tr>
      <w:tr>
        <w:tc>
          <w:tcPr/>
          <w:p>
            <w:pPr>
              <w:pStyle w:val="Compact"/>
            </w:pPr>
            <w:r>
              <w:t xml:space="preserve">Lark / Feishu</w:t>
            </w:r>
          </w:p>
        </w:tc>
        <w:tc>
          <w:tcPr/>
          <w:p>
            <w:pPr>
              <w:pStyle w:val="Compact"/>
            </w:pPr>
            <w:r>
              <w:t xml:space="preserve">Free for chatbots within an org.</w:t>
            </w:r>
          </w:p>
        </w:tc>
      </w:tr>
      <w:tr>
        <w:tc>
          <w:tcPr/>
          <w:p>
            <w:pPr>
              <w:pStyle w:val="Compact"/>
            </w:pPr>
            <w:r>
              <w:t xml:space="preserve">WhatsApp Business Cloud API (Meta direct)</w:t>
            </w:r>
          </w:p>
        </w:tc>
        <w:tc>
          <w:tcPr/>
          <w:p>
            <w:pPr>
              <w:pStyle w:val="Compact"/>
            </w:pPr>
            <w:r>
              <w:t xml:space="preserve">Per-conversation pricing, ~</w:t>
            </w:r>
            <m:oMath>
              <m:r>
                <m:t>0.005</m:t>
              </m:r>
              <m:r>
                <m:rPr>
                  <m:sty m:val="p"/>
                </m:rPr>
                <m:t>–</m:t>
              </m:r>
            </m:oMath>
            <w:r>
              <w:t xml:space="preserve">0.15 depending on country + category.</w:t>
            </w:r>
          </w:p>
        </w:tc>
      </w:tr>
      <w:tr>
        <w:tc>
          <w:tcPr/>
          <w:p>
            <w:pPr>
              <w:pStyle w:val="Compact"/>
            </w:pPr>
            <w:r>
              <w:t xml:space="preserve">WhatsApp Business via Twilio</w:t>
            </w:r>
          </w:p>
        </w:tc>
        <w:tc>
          <w:tcPr/>
          <w:p>
            <w:pPr>
              <w:pStyle w:val="Compact"/>
            </w:pPr>
            <w:r>
              <w:t xml:space="preserve">Twilio markup on top of Meta price.</w:t>
            </w:r>
          </w:p>
        </w:tc>
      </w:tr>
      <w:tr>
        <w:tc>
          <w:tcPr/>
          <w:p>
            <w:pPr>
              <w:pStyle w:val="Compact"/>
            </w:pPr>
            <w:r>
              <w:t xml:space="preserve">Viber</w:t>
            </w:r>
          </w:p>
        </w:tc>
        <w:tc>
          <w:tcPr/>
          <w:p>
            <w:pPr>
              <w:pStyle w:val="Compact"/>
            </w:pPr>
            <w:r>
              <w:t xml:space="preserve">Free for service messages within 30 days of user interaction; promotional pricing varies.</w:t>
            </w:r>
          </w:p>
        </w:tc>
      </w:tr>
      <w:tr>
        <w:tc>
          <w:tcPr/>
          <w:p>
            <w:pPr>
              <w:pStyle w:val="Compact"/>
            </w:pPr>
            <w:r>
              <w:t xml:space="preserve">Max</w:t>
            </w:r>
          </w:p>
        </w:tc>
        <w:tc>
          <w:tcPr/>
          <w:p>
            <w:pPr>
              <w:pStyle w:val="Compact"/>
            </w:pPr>
            <w:r>
              <w:t xml:space="preserve">Free Bot API at the time of writing (verify at deploy).</w:t>
            </w:r>
          </w:p>
        </w:tc>
      </w:tr>
      <w:tr>
        <w:tc>
          <w:tcPr/>
          <w:p>
            <w:pPr>
              <w:pStyle w:val="Compact"/>
            </w:pPr>
            <w:r>
              <w:t xml:space="preserve">ntfy / Gotify</w:t>
            </w:r>
          </w:p>
        </w:tc>
        <w:tc>
          <w:tcPr/>
          <w:p>
            <w:pPr>
              <w:pStyle w:val="Compact"/>
            </w:pPr>
            <w:r>
              <w:t xml:space="preserve">Self-hosted = $0; ntfy.sh free public instance.</w:t>
            </w:r>
          </w:p>
        </w:tc>
      </w:tr>
    </w:tbl>
    <w:p>
      <w:pPr>
        <w:pStyle w:val="BodyText"/>
      </w:pPr>
      <w:r>
        <w:rPr>
          <w:b/>
          <w:bCs/>
        </w:rPr>
        <w:t xml:space="preserve">Supply-chain tooling: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Cost</w:t>
            </w:r>
          </w:p>
        </w:tc>
      </w:tr>
      <w:tr>
        <w:tc>
          <w:tcPr/>
          <w:p>
            <w:pPr>
              <w:pStyle w:val="Compact"/>
            </w:pPr>
            <w:r>
              <w:t xml:space="preserve">GitHub Actions (public repo)</w:t>
            </w:r>
          </w:p>
        </w:tc>
        <w:tc>
          <w:tcPr/>
          <w:p>
            <w:pPr>
              <w:pStyle w:val="Compact"/>
            </w:pPr>
            <w:r>
              <w:t xml:space="preserve">Free unlimited minutes.</w:t>
            </w:r>
          </w:p>
        </w:tc>
      </w:tr>
      <w:tr>
        <w:tc>
          <w:tcPr/>
          <w:p>
            <w:pPr>
              <w:pStyle w:val="Compact"/>
            </w:pPr>
            <w:r>
              <w:t xml:space="preserve">GitHub Actions (private repo)</w:t>
            </w:r>
          </w:p>
        </w:tc>
        <w:tc>
          <w:tcPr/>
          <w:p>
            <w:pPr>
              <w:pStyle w:val="Compact"/>
            </w:pPr>
            <w:r>
              <w:t xml:space="preserve">2 000 free minutes/mo on Linux; $0.008/min after.</w:t>
            </w:r>
          </w:p>
        </w:tc>
      </w:tr>
      <w:tr>
        <w:tc>
          <w:tcPr/>
          <w:p>
            <w:pPr>
              <w:pStyle w:val="Compact"/>
            </w:pPr>
            <w:r>
              <w:t xml:space="preserve">Sigstore / cosign</w:t>
            </w:r>
          </w:p>
        </w:tc>
        <w:tc>
          <w:tcPr/>
          <w:p>
            <w:pPr>
              <w:pStyle w:val="Compact"/>
            </w:pPr>
            <w:r>
              <w:t xml:space="preserve">Free (keyless via OIDC).</w:t>
            </w:r>
          </w:p>
        </w:tc>
      </w:tr>
      <w:tr>
        <w:tc>
          <w:tcPr/>
          <w:p>
            <w:pPr>
              <w:pStyle w:val="Compact"/>
            </w:pPr>
            <w:r>
              <w:t xml:space="preserve">syft (SBOM)</w:t>
            </w:r>
          </w:p>
        </w:tc>
        <w:tc>
          <w:tcPr/>
          <w:p>
            <w:pPr>
              <w:pStyle w:val="Compact"/>
            </w:pPr>
            <w:r>
              <w:t xml:space="preserve">Free / OSS.</w:t>
            </w:r>
          </w:p>
        </w:tc>
      </w:tr>
      <w:tr>
        <w:tc>
          <w:tcPr/>
          <w:p>
            <w:pPr>
              <w:pStyle w:val="Compact"/>
            </w:pPr>
            <w:r>
              <w:t xml:space="preserve">GoReleaser OSS</w:t>
            </w:r>
          </w:p>
        </w:tc>
        <w:tc>
          <w:tcPr/>
          <w:p>
            <w:pPr>
              <w:pStyle w:val="Compact"/>
            </w:pPr>
            <w:r>
              <w:t xml:space="preserve">Free.</w:t>
            </w:r>
          </w:p>
        </w:tc>
      </w:tr>
      <w:tr>
        <w:tc>
          <w:tcPr/>
          <w:p>
            <w:pPr>
              <w:pStyle w:val="Compact"/>
            </w:pPr>
            <w:r>
              <w:t xml:space="preserve">GoReleaser Pro</w:t>
            </w:r>
          </w:p>
        </w:tc>
        <w:tc>
          <w:tcPr/>
          <w:p>
            <w:pPr>
              <w:pStyle w:val="Compact"/>
            </w:pPr>
            <w:r>
              <w:t xml:space="preserve">$19/mo if Herald needs the per-subproject</w:t>
            </w:r>
            <w:r>
              <w:t xml:space="preserve"> </w:t>
            </w:r>
            <w:r>
              <w:rPr>
                <w:rStyle w:val="VerbatimChar"/>
              </w:rPr>
              <w:t xml:space="preserve">tag_prefix</w:t>
            </w:r>
            <w:r>
              <w:t xml:space="preserve"> </w:t>
            </w:r>
            <w:r>
              <w:t xml:space="preserve">feature (R-18 alternative — V2 default does not require Pro).</w:t>
            </w:r>
          </w:p>
        </w:tc>
      </w:tr>
    </w:tbl>
    <w:p>
      <w:pPr>
        <w:pStyle w:val="BodyText"/>
      </w:pPr>
      <w:r>
        <w:rPr>
          <w:b/>
          <w:bCs/>
        </w:rPr>
        <w:t xml:space="preserve">OpenTelemetry backend: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Backend</w:t>
            </w:r>
          </w:p>
        </w:tc>
        <w:tc>
          <w:tcPr/>
          <w:p>
            <w:pPr>
              <w:pStyle w:val="Compact"/>
            </w:pPr>
            <w:r>
              <w:t xml:space="preserve">Free tier</w:t>
            </w:r>
          </w:p>
        </w:tc>
      </w:tr>
      <w:tr>
        <w:tc>
          <w:tcPr/>
          <w:p>
            <w:pPr>
              <w:pStyle w:val="Compact"/>
            </w:pPr>
            <w:r>
              <w:t xml:space="preserve">Grafana Cloud</w:t>
            </w:r>
          </w:p>
        </w:tc>
        <w:tc>
          <w:tcPr/>
          <w:p>
            <w:pPr>
              <w:pStyle w:val="Compact"/>
            </w:pPr>
            <w:r>
              <w:t xml:space="preserve">10 k series metrics, 50 GiB logs, 50 GB traces /mo</w:t>
            </w:r>
          </w:p>
        </w:tc>
      </w:tr>
      <w:tr>
        <w:tc>
          <w:tcPr/>
          <w:p>
            <w:pPr>
              <w:pStyle w:val="Compact"/>
            </w:pPr>
            <w:r>
              <w:t xml:space="preserve">Honeycomb</w:t>
            </w:r>
          </w:p>
        </w:tc>
        <w:tc>
          <w:tcPr/>
          <w:p>
            <w:pPr>
              <w:pStyle w:val="Compact"/>
            </w:pPr>
            <w:r>
              <w:t xml:space="preserve">20 M events/mo</w:t>
            </w:r>
          </w:p>
        </w:tc>
      </w:tr>
      <w:tr>
        <w:tc>
          <w:tcPr/>
          <w:p>
            <w:pPr>
              <w:pStyle w:val="Compact"/>
            </w:pPr>
            <w:r>
              <w:t xml:space="preserve">Datadog</w:t>
            </w:r>
          </w:p>
        </w:tc>
        <w:tc>
          <w:tcPr/>
          <w:p>
            <w:pPr>
              <w:pStyle w:val="Compact"/>
            </w:pPr>
            <w:r>
              <w:t xml:space="preserve">5 hosts free for 14 days</w:t>
            </w:r>
          </w:p>
        </w:tc>
      </w:tr>
      <w:tr>
        <w:tc>
          <w:tcPr/>
          <w:p>
            <w:pPr>
              <w:pStyle w:val="Compact"/>
            </w:pPr>
            <w:r>
              <w:t xml:space="preserve">Self-host Prometheus + Tempo + Loki</w:t>
            </w:r>
          </w:p>
        </w:tc>
        <w:tc>
          <w:tcPr/>
          <w:p>
            <w:pPr>
              <w:pStyle w:val="Compact"/>
            </w:pPr>
            <w:r>
              <w:t xml:space="preserve">$0 + operator time</w:t>
            </w:r>
          </w:p>
        </w:tc>
      </w:tr>
    </w:tbl>
    <w:p>
      <w:pPr>
        <w:pStyle w:val="BodyText"/>
      </w:pPr>
      <w:r>
        <w:rPr>
          <w:b/>
          <w:bCs/>
        </w:rPr>
        <w:t xml:space="preserve">Total order-of-magnitude TCO</w:t>
      </w:r>
      <w:r>
        <w:t xml:space="preserve"> </w:t>
      </w:r>
      <w:r>
        <w:t xml:space="preserve">for a small team running</w:t>
      </w:r>
      <w:r>
        <w:t xml:space="preserve"> </w:t>
      </w:r>
      <w:r>
        <w:rPr>
          <w:rStyle w:val="VerbatimChar"/>
        </w:rPr>
        <w:t xml:space="preserve">pherald</w:t>
      </w:r>
      <w:r>
        <w:t xml:space="preserve"> </w:t>
      </w:r>
      <w:r>
        <w:t xml:space="preserve">+</w:t>
      </w:r>
      <w:r>
        <w:t xml:space="preserve"> </w:t>
      </w:r>
      <w:r>
        <w:rPr>
          <w:rStyle w:val="VerbatimChar"/>
        </w:rPr>
        <w:t xml:space="preserve">sherald</w:t>
      </w:r>
      <w:r>
        <w:t xml:space="preserve"> </w:t>
      </w:r>
      <w:r>
        <w:t xml:space="preserve">self-hosted on Hetzner with Resend free tier:</w:t>
      </w:r>
      <w:r>
        <w:t xml:space="preserve"> </w:t>
      </w:r>
      <w:r>
        <w:rPr>
          <w:b/>
          <w:bCs/>
        </w:rPr>
        <w:t xml:space="preserve">~$30–60/mo</w:t>
      </w:r>
      <w:r>
        <w:t xml:space="preserve"> </w:t>
      </w:r>
      <w:r>
        <w:t xml:space="preserve">of recurring infrastructure. Operator labour for upgrades, monitoring, and incident response is the larger real cost — design choices in §17 (observability) and §26 (operations) exist specifically to minimise that labour.</w:t>
      </w:r>
    </w:p>
    <w:p>
      <w:r>
        <w:pict>
          <v:rect style="width:0;height:1.5pt" o:hralign="center" o:hrstd="t" o:hr="t"/>
        </w:pict>
      </w:r>
    </w:p>
    <w:bookmarkEnd w:id="164"/>
    <w:bookmarkEnd w:id="165"/>
    <w:bookmarkStart w:id="166" w:name="X2671f2dbb87691d65395ba184bc9be416708ccf"/>
    <w:p>
      <w:pPr>
        <w:pStyle w:val="Heading2"/>
      </w:pPr>
      <w:r>
        <w:t xml:space="preserve">§28. Notes &amp; open questions</w:t>
      </w:r>
    </w:p>
    <w:p>
      <w:pPr>
        <w:pStyle w:val="Compact"/>
        <w:numPr>
          <w:ilvl w:val="0"/>
          <w:numId w:val="1159"/>
        </w:numPr>
      </w:pPr>
      <w:r>
        <w:t xml:space="preserve">The list of integrated messengers in §11 is the V2 commitment; additional channels may be added in later iterations.</w:t>
      </w:r>
    </w:p>
    <w:p>
      <w:pPr>
        <w:pStyle w:val="Compact"/>
        <w:numPr>
          <w:ilvl w:val="0"/>
          <w:numId w:val="1159"/>
        </w:numPr>
      </w:pPr>
      <w:r>
        <w:t xml:space="preserve">Whether to ship a</w:t>
      </w:r>
      <w:r>
        <w:t xml:space="preserve"> </w:t>
      </w:r>
      <w:r>
        <w:rPr>
          <w:b/>
          <w:bCs/>
        </w:rPr>
        <w:t xml:space="preserve">first-party web UI</w:t>
      </w:r>
      <w:r>
        <w:t xml:space="preserve"> </w:t>
      </w:r>
      <w:r>
        <w:t xml:space="preserve">for subscriber preference management is an open question — current direction is "no UI in V2; expose REST API only; let third parties build UIs".</w:t>
      </w:r>
    </w:p>
    <w:p>
      <w:pPr>
        <w:pStyle w:val="Compact"/>
        <w:numPr>
          <w:ilvl w:val="0"/>
          <w:numId w:val="1159"/>
        </w:numPr>
      </w:pPr>
      <w:r>
        <w:t xml:space="preserve">Whether</w:t>
      </w:r>
      <w:r>
        <w:t xml:space="preserve"> </w:t>
      </w:r>
      <w:r>
        <w:rPr>
          <w:rStyle w:val="VerbatimChar"/>
        </w:rPr>
        <w:t xml:space="preserve">aherald</w:t>
      </w:r>
      <w:r>
        <w:t xml:space="preserve"> </w:t>
      </w:r>
      <w:r>
        <w:t xml:space="preserve">should incorporate</w:t>
      </w:r>
      <w:r>
        <w:t xml:space="preserve"> </w:t>
      </w:r>
      <w:r>
        <w:rPr>
          <w:b/>
          <w:bCs/>
        </w:rPr>
        <w:t xml:space="preserve">machine-learning-based alert grouping</w:t>
      </w:r>
      <w:r>
        <w:t xml:space="preserve"> </w:t>
      </w:r>
      <w:r>
        <w:t xml:space="preserve">(similar to BigPanda, Moogsoft) is deferred to V3.</w:t>
      </w:r>
    </w:p>
    <w:p>
      <w:pPr>
        <w:pStyle w:val="Compact"/>
        <w:numPr>
          <w:ilvl w:val="0"/>
          <w:numId w:val="1159"/>
        </w:numPr>
      </w:pPr>
      <w:r>
        <w:t xml:space="preserve">Whether to support</w:t>
      </w:r>
      <w:r>
        <w:t xml:space="preserve"> </w:t>
      </w:r>
      <w:r>
        <w:rPr>
          <w:b/>
          <w:bCs/>
        </w:rPr>
        <w:t xml:space="preserve">end-to-end encryption</w:t>
      </w:r>
      <w:r>
        <w:t xml:space="preserve"> </w:t>
      </w:r>
      <w:r>
        <w:t xml:space="preserve">of messages (Signal Protocol via olm/megolm) is deferred — only Matrix bridges currently demand this.</w:t>
      </w:r>
    </w:p>
    <w:p>
      <w:pPr>
        <w:pStyle w:val="Compact"/>
        <w:numPr>
          <w:ilvl w:val="0"/>
          <w:numId w:val="1159"/>
        </w:numPr>
      </w:pPr>
      <w:r>
        <w:t xml:space="preserve">The</w:t>
      </w:r>
      <w:r>
        <w:t xml:space="preserve"> </w:t>
      </w:r>
      <w:r>
        <w:rPr>
          <w:b/>
          <w:bCs/>
        </w:rPr>
        <w:t xml:space="preserve">rate-limit cap</w:t>
      </w:r>
      <w:r>
        <w:t xml:space="preserve"> </w:t>
      </w:r>
      <w:r>
        <w:t xml:space="preserve">for AI-CLI-agent subscribers needs operator-level tuning per deployment to avoid runaway invocation; default suggested 60 messages/minute per agent token.</w:t>
      </w:r>
    </w:p>
    <w:p>
      <w:r>
        <w:pict>
          <v:rect style="width:0;height:1.5pt" o:hralign="center" o:hrstd="t" o:hr="t"/>
        </w:pict>
      </w:r>
    </w:p>
    <w:bookmarkEnd w:id="166"/>
    <w:bookmarkStart w:id="169" w:name="X290a7fb5472daa767b14cba7ad3395e7c9b51f0"/>
    <w:p>
      <w:pPr>
        <w:pStyle w:val="Heading2"/>
      </w:pPr>
      <w:r>
        <w:t xml:space="preserve">§29. Changelog</w:t>
      </w:r>
    </w:p>
    <w:bookmarkStart w:id="167" w:name="Xa9993b1fb78abaebdcf05d5c792f522c7c62bd1"/>
    <w:p>
      <w:pPr>
        <w:pStyle w:val="Heading3"/>
      </w:pPr>
      <w:r>
        <w:t xml:space="preserve">29.1 V1 → V2 changes (2026-05-19)</w:t>
      </w:r>
    </w:p>
    <w:p>
      <w:pPr>
        <w:pStyle w:val="FirstParagraph"/>
      </w:pPr>
      <w:r>
        <w:rPr>
          <w:b/>
          <w:bCs/>
        </w:rPr>
        <w:t xml:space="preserve">V1 → V2 changes (2026-05-19):</w:t>
      </w:r>
    </w:p>
    <w:p>
      <w:pPr>
        <w:pStyle w:val="Compact"/>
        <w:numPr>
          <w:ilvl w:val="0"/>
          <w:numId w:val="1160"/>
        </w:numPr>
      </w:pPr>
      <w:r>
        <w:rPr>
          <w:b/>
          <w:bCs/>
        </w:rPr>
        <w:t xml:space="preserve">Renamed</w:t>
      </w:r>
      <w:r>
        <w:t xml:space="preserve"> </w:t>
      </w:r>
      <w:r>
        <w:rPr>
          <w:rStyle w:val="VerbatimChar"/>
        </w:rPr>
        <w:t xml:space="preserve">specification.md</w:t>
      </w:r>
      <w:r>
        <w:t xml:space="preserve"> </w:t>
      </w:r>
      <w:r>
        <w:t xml:space="preserve">→</w:t>
      </w:r>
      <w:r>
        <w:t xml:space="preserve"> </w:t>
      </w:r>
      <w:r>
        <w:rPr>
          <w:rStyle w:val="VerbatimChar"/>
        </w:rPr>
        <w:t xml:space="preserve">specification.V1.md</w:t>
      </w:r>
      <w:r>
        <w:t xml:space="preserve"> </w:t>
      </w:r>
      <w:r>
        <w:t xml:space="preserve">(preserved as historical record).</w:t>
      </w:r>
    </w:p>
    <w:p>
      <w:pPr>
        <w:pStyle w:val="Compact"/>
        <w:numPr>
          <w:ilvl w:val="0"/>
          <w:numId w:val="1160"/>
        </w:numPr>
      </w:pPr>
      <w:r>
        <w:rPr>
          <w:b/>
          <w:bCs/>
        </w:rPr>
        <w:t xml:space="preserve">Created</w:t>
      </w:r>
      <w:r>
        <w:t xml:space="preserve"> </w:t>
      </w:r>
      <w:r>
        <w:rPr>
          <w:rStyle w:val="VerbatimChar"/>
        </w:rPr>
        <w:t xml:space="preserve">specification.V2.md</w:t>
      </w:r>
      <w:r>
        <w:t xml:space="preserve"> </w:t>
      </w:r>
      <w:r>
        <w:t xml:space="preserve">(this document).</w:t>
      </w:r>
    </w:p>
    <w:p>
      <w:pPr>
        <w:pStyle w:val="Compact"/>
        <w:numPr>
          <w:ilvl w:val="0"/>
          <w:numId w:val="1160"/>
        </w:numPr>
      </w:pPr>
      <w:r>
        <w:rPr>
          <w:b/>
          <w:bCs/>
        </w:rPr>
        <w:t xml:space="preserve">New sections</w:t>
      </w:r>
      <w:r>
        <w:t xml:space="preserve"> </w:t>
      </w:r>
      <w:r>
        <w:t xml:space="preserve">(no V1 counterpart): §2.2 What Herald is NOT, §2.3 Architecture diagram, §4 Event model &amp; wire format (CloudEvents), §5 Architecture overview, §6 Channel addressing &amp; routing (Apprise-style URLs + tags), §7 Subscriber model (identity, preferences, quiet hours, locale), §13 Templating, §14 Localization, §15 Security model (three-layer), §16 Multi-tenancy &amp; isolation (Postgres RLS + Redis ACL), §17 Observability &amp; SLOs (OpenTelemetry), §20 Extensibility (Tier A + Tier B), §21 Supply chain &amp; release engineering (SLSA L3), §26 Operations, §27 Roadmap.</w:t>
      </w:r>
    </w:p>
    <w:p>
      <w:pPr>
        <w:pStyle w:val="Compact"/>
        <w:numPr>
          <w:ilvl w:val="0"/>
          <w:numId w:val="1160"/>
        </w:numPr>
      </w:pPr>
      <w:r>
        <w:rPr>
          <w:b/>
          <w:bCs/>
        </w:rPr>
        <w:t xml:space="preserve">Populated V1 TBDs</w:t>
      </w:r>
      <w:r>
        <w:t xml:space="preserve">:</w:t>
      </w:r>
    </w:p>
    <w:p>
      <w:pPr>
        <w:pStyle w:val="Compact"/>
        <w:numPr>
          <w:ilvl w:val="1"/>
          <w:numId w:val="1161"/>
        </w:numPr>
      </w:pPr>
      <w:r>
        <w:rPr>
          <w:rStyle w:val="VerbatimChar"/>
        </w:rPr>
        <w:t xml:space="preserve">System Herald</w:t>
      </w:r>
      <w:r>
        <w:t xml:space="preserve"> </w:t>
      </w:r>
      <w:r>
        <w:t xml:space="preserve">(was TBD) → fully specified §18.3.</w:t>
      </w:r>
    </w:p>
    <w:p>
      <w:pPr>
        <w:pStyle w:val="Compact"/>
        <w:numPr>
          <w:ilvl w:val="1"/>
          <w:numId w:val="1161"/>
        </w:numPr>
      </w:pPr>
      <w:r>
        <w:rPr>
          <w:rStyle w:val="VerbatimChar"/>
        </w:rPr>
        <w:t xml:space="preserve">Project Herald's Constitution rules</w:t>
      </w:r>
      <w:r>
        <w:t xml:space="preserve"> </w:t>
      </w:r>
      <w:r>
        <w:t xml:space="preserve">→ folded into §18.2 subscriber-command contract.</w:t>
      </w:r>
    </w:p>
    <w:p>
      <w:pPr>
        <w:pStyle w:val="Compact"/>
        <w:numPr>
          <w:ilvl w:val="1"/>
          <w:numId w:val="1161"/>
        </w:numPr>
      </w:pPr>
      <w:r>
        <w:rPr>
          <w:rStyle w:val="VerbatimChar"/>
        </w:rPr>
        <w:t xml:space="preserve">Input commands</w:t>
      </w:r>
      <w:r>
        <w:t xml:space="preserve"> </w:t>
      </w:r>
      <w:r>
        <w:t xml:space="preserve">→ expanded per-flavor in §18.</w:t>
      </w:r>
    </w:p>
    <w:p>
      <w:pPr>
        <w:pStyle w:val="Compact"/>
        <w:numPr>
          <w:ilvl w:val="1"/>
          <w:numId w:val="1161"/>
        </w:numPr>
      </w:pPr>
      <w:r>
        <w:rPr>
          <w:rStyle w:val="VerbatimChar"/>
        </w:rPr>
        <w:t xml:space="preserve">Input attachments</w:t>
      </w:r>
      <w:r>
        <w:t xml:space="preserve"> </w:t>
      </w:r>
      <w:r>
        <w:t xml:space="preserve">→ §15.3 content-level scanning + size limits.</w:t>
      </w:r>
    </w:p>
    <w:p>
      <w:pPr>
        <w:pStyle w:val="Compact"/>
        <w:numPr>
          <w:ilvl w:val="1"/>
          <w:numId w:val="1161"/>
        </w:numPr>
      </w:pPr>
      <w:r>
        <w:rPr>
          <w:rStyle w:val="VerbatimChar"/>
        </w:rPr>
        <w:t xml:space="preserve">Others and misc</w:t>
      </w:r>
      <w:r>
        <w:t xml:space="preserve"> </w:t>
      </w:r>
      <w:r>
        <w:t xml:space="preserve">→ §18.4–18.11 (7 new flavors + future-flavor namespace reservations).</w:t>
      </w:r>
    </w:p>
    <w:p>
      <w:pPr>
        <w:pStyle w:val="Compact"/>
        <w:numPr>
          <w:ilvl w:val="0"/>
          <w:numId w:val="1160"/>
        </w:numPr>
      </w:pPr>
      <w:r>
        <w:rPr>
          <w:b/>
          <w:bCs/>
        </w:rPr>
        <w:t xml:space="preserve">New flavors</w:t>
      </w:r>
      <w:r>
        <w:t xml:space="preserve"> </w:t>
      </w:r>
      <w:r>
        <w:t xml:space="preserve">beyond V1's</w:t>
      </w:r>
      <w:r>
        <w:t xml:space="preserve"> </w:t>
      </w:r>
      <w:r>
        <w:rPr>
          <w:rStyle w:val="VerbatimChar"/>
        </w:rPr>
        <w:t xml:space="preserve">pherald</w:t>
      </w:r>
      <w:r>
        <w:t xml:space="preserve"> </w:t>
      </w:r>
      <w:r>
        <w:t xml:space="preserve">+</w:t>
      </w:r>
      <w:r>
        <w:t xml:space="preserve"> </w:t>
      </w:r>
      <w:r>
        <w:rPr>
          <w:rStyle w:val="VerbatimChar"/>
        </w:rPr>
        <w:t xml:space="preserve">sherald</w:t>
      </w:r>
      <w:r>
        <w:t xml:space="preserve">:</w:t>
      </w:r>
      <w:r>
        <w:t xml:space="preserve"> </w:t>
      </w:r>
      <w:r>
        <w:rPr>
          <w:rStyle w:val="VerbatimChar"/>
        </w:rPr>
        <w:t xml:space="preserve">bherald</w:t>
      </w:r>
      <w:r>
        <w:t xml:space="preserve"> </w:t>
      </w:r>
      <w:r>
        <w:t xml:space="preserve">(Build),</w:t>
      </w:r>
      <w:r>
        <w:t xml:space="preserve"> </w:t>
      </w:r>
      <w:r>
        <w:rPr>
          <w:rStyle w:val="VerbatimChar"/>
        </w:rPr>
        <w:t xml:space="preserve">dherald</w:t>
      </w:r>
      <w:r>
        <w:t xml:space="preserve"> </w:t>
      </w:r>
      <w:r>
        <w:t xml:space="preserve">(Deploy),</w:t>
      </w:r>
      <w:r>
        <w:t xml:space="preserve"> </w:t>
      </w:r>
      <w:r>
        <w:rPr>
          <w:rStyle w:val="VerbatimChar"/>
        </w:rPr>
        <w:t xml:space="preserve">aherald</w:t>
      </w:r>
      <w:r>
        <w:t xml:space="preserve"> </w:t>
      </w:r>
      <w:r>
        <w:t xml:space="preserve">(Alert),</w:t>
      </w:r>
      <w:r>
        <w:t xml:space="preserve"> </w:t>
      </w:r>
      <w:r>
        <w:rPr>
          <w:rStyle w:val="VerbatimChar"/>
        </w:rPr>
        <w:t xml:space="preserve">scherald</w:t>
      </w:r>
      <w:r>
        <w:t xml:space="preserve"> </w:t>
      </w:r>
      <w:r>
        <w:t xml:space="preserve">(Schedule),</w:t>
      </w:r>
      <w:r>
        <w:t xml:space="preserve"> </w:t>
      </w:r>
      <w:r>
        <w:rPr>
          <w:rStyle w:val="VerbatimChar"/>
        </w:rPr>
        <w:t xml:space="preserve">iherald</w:t>
      </w:r>
      <w:r>
        <w:t xml:space="preserve"> </w:t>
      </w:r>
      <w:r>
        <w:t xml:space="preserve">(Incident),</w:t>
      </w:r>
      <w:r>
        <w:t xml:space="preserve"> </w:t>
      </w:r>
      <w:r>
        <w:rPr>
          <w:rStyle w:val="VerbatimChar"/>
        </w:rPr>
        <w:t xml:space="preserve">rherald</w:t>
      </w:r>
      <w:r>
        <w:t xml:space="preserve"> </w:t>
      </w:r>
      <w:r>
        <w:t xml:space="preserve">(Release),</w:t>
      </w:r>
      <w:r>
        <w:t xml:space="preserve"> </w:t>
      </w:r>
      <w:r>
        <w:rPr>
          <w:rStyle w:val="VerbatimChar"/>
        </w:rPr>
        <w:t xml:space="preserve">cherald</w:t>
      </w:r>
      <w:r>
        <w:t xml:space="preserve"> </w:t>
      </w:r>
      <w:r>
        <w:t xml:space="preserve">(Compliance) — plus reserved namespaces for</w:t>
      </w:r>
      <w:r>
        <w:t xml:space="preserve"> </w:t>
      </w:r>
      <w:r>
        <w:rPr>
          <w:rStyle w:val="VerbatimChar"/>
        </w:rPr>
        <w:t xml:space="preserve">fherald</w:t>
      </w:r>
      <w:r>
        <w:t xml:space="preserve"> </w:t>
      </w:r>
      <w:r>
        <w:t xml:space="preserve">/</w:t>
      </w:r>
      <w:r>
        <w:t xml:space="preserve"> </w:t>
      </w:r>
      <w:r>
        <w:rPr>
          <w:rStyle w:val="VerbatimChar"/>
        </w:rPr>
        <w:t xml:space="preserve">mherald</w:t>
      </w:r>
      <w:r>
        <w:t xml:space="preserve"> </w:t>
      </w:r>
      <w:r>
        <w:t xml:space="preserve">/</w:t>
      </w:r>
      <w:r>
        <w:t xml:space="preserve"> </w:t>
      </w:r>
      <w:r>
        <w:rPr>
          <w:rStyle w:val="VerbatimChar"/>
        </w:rPr>
        <w:t xml:space="preserve">gherald</w:t>
      </w:r>
      <w:r>
        <w:t xml:space="preserve"> </w:t>
      </w:r>
      <w:r>
        <w:t xml:space="preserve">/</w:t>
      </w:r>
      <w:r>
        <w:t xml:space="preserve"> </w:t>
      </w:r>
      <w:r>
        <w:rPr>
          <w:rStyle w:val="VerbatimChar"/>
        </w:rPr>
        <w:t xml:space="preserve">xherald</w:t>
      </w:r>
      <w:r>
        <w:t xml:space="preserve"> </w:t>
      </w:r>
      <w:r>
        <w:t xml:space="preserve">/</w:t>
      </w:r>
      <w:r>
        <w:t xml:space="preserve"> </w:t>
      </w:r>
      <w:r>
        <w:rPr>
          <w:rStyle w:val="VerbatimChar"/>
        </w:rPr>
        <w:t xml:space="preserve">hherald</w:t>
      </w:r>
      <w:r>
        <w:t xml:space="preserve"> </w:t>
      </w:r>
      <w:r>
        <w:t xml:space="preserve">/</w:t>
      </w:r>
      <w:r>
        <w:t xml:space="preserve"> </w:t>
      </w:r>
      <w:r>
        <w:rPr>
          <w:rStyle w:val="VerbatimChar"/>
        </w:rPr>
        <w:t xml:space="preserve">lherald</w:t>
      </w:r>
      <w:r>
        <w:t xml:space="preserve"> </w:t>
      </w:r>
      <w:r>
        <w:t xml:space="preserve">/</w:t>
      </w:r>
      <w:r>
        <w:t xml:space="preserve"> </w:t>
      </w:r>
      <w:r>
        <w:rPr>
          <w:rStyle w:val="VerbatimChar"/>
        </w:rPr>
        <w:t xml:space="preserve">vherald</w:t>
      </w:r>
      <w:r>
        <w:t xml:space="preserve">.</w:t>
      </w:r>
    </w:p>
    <w:p>
      <w:pPr>
        <w:pStyle w:val="Compact"/>
        <w:numPr>
          <w:ilvl w:val="0"/>
          <w:numId w:val="1160"/>
        </w:numPr>
      </w:pPr>
      <w:r>
        <w:rPr>
          <w:b/>
          <w:bCs/>
        </w:rPr>
        <w:t xml:space="preserve">Game-changing architecture adoptions</w:t>
      </w:r>
      <w:r>
        <w:t xml:space="preserve"> </w:t>
      </w:r>
      <w:r>
        <w:t xml:space="preserve">(from research):</w:t>
      </w:r>
    </w:p>
    <w:p>
      <w:pPr>
        <w:pStyle w:val="Compact"/>
        <w:numPr>
          <w:ilvl w:val="1"/>
          <w:numId w:val="1162"/>
        </w:numPr>
      </w:pPr>
      <w:r>
        <w:rPr>
          <w:b/>
          <w:bCs/>
        </w:rPr>
        <w:t xml:space="preserve">CloudEvents v1.0</w:t>
      </w:r>
      <w:r>
        <w:t xml:space="preserve"> </w:t>
      </w:r>
      <w:r>
        <w:t xml:space="preserve">as canonical wire format.</w:t>
      </w:r>
    </w:p>
    <w:p>
      <w:pPr>
        <w:pStyle w:val="Compact"/>
        <w:numPr>
          <w:ilvl w:val="1"/>
          <w:numId w:val="1162"/>
        </w:numPr>
      </w:pPr>
      <w:r>
        <w:rPr>
          <w:b/>
          <w:bCs/>
        </w:rPr>
        <w:t xml:space="preserve">Watermill</w:t>
      </w:r>
      <w:r>
        <w:t xml:space="preserve"> </w:t>
      </w:r>
      <w:r>
        <w:t xml:space="preserve">as routing core.</w:t>
      </w:r>
    </w:p>
    <w:p>
      <w:pPr>
        <w:pStyle w:val="Compact"/>
        <w:numPr>
          <w:ilvl w:val="1"/>
          <w:numId w:val="1162"/>
        </w:numPr>
      </w:pPr>
      <w:r>
        <w:rPr>
          <w:b/>
          <w:bCs/>
        </w:rPr>
        <w:t xml:space="preserve">River + Postgres</w:t>
      </w:r>
      <w:r>
        <w:t xml:space="preserve"> </w:t>
      </w:r>
      <w:r>
        <w:t xml:space="preserve">as default queue (transactional enqueue); NATS JetStream as opt-in.</w:t>
      </w:r>
    </w:p>
    <w:p>
      <w:pPr>
        <w:pStyle w:val="Compact"/>
        <w:numPr>
          <w:ilvl w:val="1"/>
          <w:numId w:val="1162"/>
        </w:numPr>
      </w:pPr>
      <w:r>
        <w:rPr>
          <w:b/>
          <w:bCs/>
        </w:rPr>
        <w:t xml:space="preserve">Apprise URL+tag</w:t>
      </w:r>
      <w:r>
        <w:t xml:space="preserve"> </w:t>
      </w:r>
      <w:r>
        <w:t xml:space="preserve">channel model.</w:t>
      </w:r>
    </w:p>
    <w:p>
      <w:pPr>
        <w:pStyle w:val="Compact"/>
        <w:numPr>
          <w:ilvl w:val="1"/>
          <w:numId w:val="1162"/>
        </w:numPr>
      </w:pPr>
      <w:r>
        <w:rPr>
          <w:b/>
          <w:bCs/>
        </w:rPr>
        <w:t xml:space="preserve">Knock-style preferences</w:t>
      </w:r>
      <w:r>
        <w:t xml:space="preserve"> </w:t>
      </w:r>
      <w:r>
        <w:t xml:space="preserve">matrix.</w:t>
      </w:r>
    </w:p>
    <w:p>
      <w:pPr>
        <w:pStyle w:val="Compact"/>
        <w:numPr>
          <w:ilvl w:val="1"/>
          <w:numId w:val="1162"/>
        </w:numPr>
      </w:pPr>
      <w:r>
        <w:rPr>
          <w:b/>
          <w:bCs/>
        </w:rPr>
        <w:t xml:space="preserve">OpenTelemetry</w:t>
      </w:r>
      <w:r>
        <w:t xml:space="preserve"> </w:t>
      </w:r>
      <w:r>
        <w:t xml:space="preserve">end-to-end + Prometheus semantic conventions for messaging.</w:t>
      </w:r>
    </w:p>
    <w:p>
      <w:pPr>
        <w:pStyle w:val="Compact"/>
        <w:numPr>
          <w:ilvl w:val="1"/>
          <w:numId w:val="1162"/>
        </w:numPr>
      </w:pPr>
      <w:r>
        <w:rPr>
          <w:b/>
          <w:bCs/>
        </w:rPr>
        <w:t xml:space="preserve">PostgreSQL RLS</w:t>
      </w:r>
      <w:r>
        <w:t xml:space="preserve"> </w:t>
      </w:r>
      <w:r>
        <w:t xml:space="preserve">+ Redis ACL for multi-tenancy.</w:t>
      </w:r>
    </w:p>
    <w:p>
      <w:pPr>
        <w:pStyle w:val="Compact"/>
        <w:numPr>
          <w:ilvl w:val="1"/>
          <w:numId w:val="1162"/>
        </w:numPr>
      </w:pPr>
      <w:r>
        <w:rPr>
          <w:b/>
          <w:bCs/>
        </w:rPr>
        <w:t xml:space="preserve">SLSA L3</w:t>
      </w:r>
      <w:r>
        <w:t xml:space="preserve"> </w:t>
      </w:r>
      <w:r>
        <w:t xml:space="preserve">supply chain (cosign + syft SBOM + in-toto provenance).</w:t>
      </w:r>
    </w:p>
    <w:p>
      <w:pPr>
        <w:pStyle w:val="Compact"/>
        <w:numPr>
          <w:ilvl w:val="1"/>
          <w:numId w:val="1162"/>
        </w:numPr>
      </w:pPr>
      <w:r>
        <w:rPr>
          <w:b/>
          <w:bCs/>
        </w:rPr>
        <w:t xml:space="preserve">MJML</w:t>
      </w:r>
      <w:r>
        <w:t xml:space="preserve"> </w:t>
      </w:r>
      <w:r>
        <w:t xml:space="preserve">for email templates, compiled at author time.</w:t>
      </w:r>
    </w:p>
    <w:p>
      <w:pPr>
        <w:pStyle w:val="Compact"/>
        <w:numPr>
          <w:ilvl w:val="1"/>
          <w:numId w:val="1162"/>
        </w:numPr>
      </w:pPr>
      <w:r>
        <w:rPr>
          <w:rStyle w:val="VerbatimChar"/>
          <w:b/>
          <w:bCs/>
        </w:rPr>
        <w:t xml:space="preserve">nicksnyder/go-i18n</w:t>
      </w:r>
      <w:r>
        <w:t xml:space="preserve"> </w:t>
      </w:r>
      <w:r>
        <w:t xml:space="preserve">with CLDR plurals.</w:t>
      </w:r>
    </w:p>
    <w:p>
      <w:pPr>
        <w:pStyle w:val="Compact"/>
        <w:numPr>
          <w:ilvl w:val="0"/>
          <w:numId w:val="1160"/>
        </w:numPr>
      </w:pPr>
      <w:r>
        <w:rPr>
          <w:b/>
          <w:bCs/>
        </w:rPr>
        <w:t xml:space="preserve">All V1 text-level Recommendations</w:t>
      </w:r>
      <w:r>
        <w:t xml:space="preserve"> </w:t>
      </w:r>
      <w:r>
        <w:t xml:space="preserve">(R-01 / R-04 / R-09 / R-10 / R-15 / R-19 / R-20 / R-21 / R-22) carried forward and re-expressed in V2 context.</w:t>
      </w:r>
    </w:p>
    <w:p>
      <w:pPr>
        <w:pStyle w:val="Compact"/>
        <w:numPr>
          <w:ilvl w:val="0"/>
          <w:numId w:val="1160"/>
        </w:numPr>
      </w:pPr>
      <w:r>
        <w:rPr>
          <w:b/>
          <w:bCs/>
        </w:rPr>
        <w:t xml:space="preserve">Per-channel feature matrix</w:t>
      </w:r>
      <w:r>
        <w:t xml:space="preserve"> </w:t>
      </w:r>
      <w:r>
        <w:t xml:space="preserve">(§11.13) — every channel now has documented V1-minimum, V2-advanced, out-of-scope tiers + delivery-evidence ceiling.</w:t>
      </w:r>
    </w:p>
    <w:p>
      <w:pPr>
        <w:pStyle w:val="Compact"/>
        <w:numPr>
          <w:ilvl w:val="0"/>
          <w:numId w:val="1160"/>
        </w:numPr>
      </w:pPr>
      <w:r>
        <w:rPr>
          <w:b/>
          <w:bCs/>
        </w:rPr>
        <w:t xml:space="preserve">Email deep dive</w:t>
      </w:r>
      <w:r>
        <w:t xml:space="preserve"> </w:t>
      </w:r>
      <w:r>
        <w:t xml:space="preserve">(§11.9) — DKIM signing (RFC 6376) + RFC 8058 one-click unsubscribe + DSN bounce parsing + suppression list +</w:t>
      </w:r>
      <w:r>
        <w:t xml:space="preserve"> </w:t>
      </w:r>
      <w:r>
        <w:rPr>
          <w:rStyle w:val="VerbatimChar"/>
        </w:rPr>
        <w:t xml:space="preserve">doctor email</w:t>
      </w:r>
      <w:r>
        <w:t xml:space="preserve"> </w:t>
      </w:r>
      <w:r>
        <w:t xml:space="preserve">DNS verification, addressing Gmail/Yahoo 2024 sender requirements.</w:t>
      </w:r>
    </w:p>
    <w:p>
      <w:pPr>
        <w:pStyle w:val="Compact"/>
        <w:numPr>
          <w:ilvl w:val="0"/>
          <w:numId w:val="1160"/>
        </w:numPr>
      </w:pPr>
      <w:r>
        <w:rPr>
          <w:b/>
          <w:bCs/>
        </w:rPr>
        <w:t xml:space="preserve">Removed</w:t>
      </w:r>
      <w:r>
        <w:t xml:space="preserve"> </w:t>
      </w:r>
      <w:r>
        <w:t xml:space="preserve">the V1 Review section — its findings are folded into the V2 body or marked applied/deferred in §27.2. V1's full Review remains in</w:t>
      </w:r>
      <w:r>
        <w:t xml:space="preserve"> </w:t>
      </w:r>
      <w:r>
        <w:rPr>
          <w:rStyle w:val="VerbatimChar"/>
        </w:rPr>
        <w:t xml:space="preserve">specification.V1.md</w:t>
      </w:r>
      <w:r>
        <w:t xml:space="preserve"> </w:t>
      </w:r>
      <w:r>
        <w:t xml:space="preserve">for traceability.</w:t>
      </w:r>
    </w:p>
    <w:p>
      <w:pPr>
        <w:pStyle w:val="FirstParagraph"/>
      </w:pPr>
      <w:r>
        <w:rPr>
          <w:b/>
          <w:bCs/>
        </w:rPr>
        <w:t xml:space="preserve">V2 r2 → r3 (within V2 lifecycle, all detailed in §30):</w:t>
      </w:r>
      <w:r>
        <w:t xml:space="preserve"> </w:t>
      </w:r>
      <w:r>
        <w:t xml:space="preserve">added §11.0 Go type contract for the Channel interface, defined</w:t>
      </w:r>
      <w:r>
        <w:t xml:space="preserve"> </w:t>
      </w:r>
      <w:r>
        <w:rPr>
          <w:rStyle w:val="VerbatimChar"/>
        </w:rPr>
        <w:t xml:space="preserve">webhook_sources</w:t>
      </w:r>
      <w:r>
        <w:t xml:space="preserve"> </w:t>
      </w:r>
      <w:r>
        <w:t xml:space="preserve">/</w:t>
      </w:r>
      <w:r>
        <w:t xml:space="preserve"> </w:t>
      </w:r>
      <w:r>
        <w:rPr>
          <w:rStyle w:val="VerbatimChar"/>
        </w:rPr>
        <w:t xml:space="preserve">channel_addresses</w:t>
      </w:r>
      <w:r>
        <w:t xml:space="preserve"> </w:t>
      </w:r>
      <w:r>
        <w:t xml:space="preserve">/</w:t>
      </w:r>
      <w:r>
        <w:t xml:space="preserve"> </w:t>
      </w:r>
      <w:r>
        <w:rPr>
          <w:rStyle w:val="VerbatimChar"/>
        </w:rPr>
        <w:t xml:space="preserve">thread_refs</w:t>
      </w:r>
      <w:r>
        <w:t xml:space="preserve"> </w:t>
      </w:r>
      <w:r>
        <w:t xml:space="preserve">/</w:t>
      </w:r>
      <w:r>
        <w:t xml:space="preserve"> </w:t>
      </w:r>
      <w:r>
        <w:rPr>
          <w:rStyle w:val="VerbatimChar"/>
        </w:rPr>
        <w:t xml:space="preserve">quarantined_messages</w:t>
      </w:r>
      <w:r>
        <w:t xml:space="preserve"> </w:t>
      </w:r>
      <w:r>
        <w:t xml:space="preserve">schemas, pinned Go ≥ 1.22 + license, added §16.1 Data retention &amp; GDPR, §17.1 OpenTelemetry env-var table, §26.5 Operator quickstart, §26.6 Disaster recovery, §27.3 Cost considerations. R3 added the remaining undefined types (</w:t>
      </w:r>
      <w:r>
        <w:rPr>
          <w:rStyle w:val="VerbatimChar"/>
        </w:rPr>
        <w:t xml:space="preserve">Subscriber</w:t>
      </w:r>
      <w:r>
        <w:t xml:space="preserve">,</w:t>
      </w:r>
      <w:r>
        <w:t xml:space="preserve"> </w:t>
      </w:r>
      <w:r>
        <w:rPr>
          <w:rStyle w:val="VerbatimChar"/>
        </w:rPr>
        <w:t xml:space="preserve">CloudEventEnvelope</w:t>
      </w:r>
      <w:r>
        <w:t xml:space="preserve">,</w:t>
      </w:r>
      <w:r>
        <w:t xml:space="preserve"> </w:t>
      </w:r>
      <w:r>
        <w:rPr>
          <w:rStyle w:val="VerbatimChar"/>
        </w:rPr>
        <w:t xml:space="preserve">TraceContext</w:t>
      </w:r>
      <w:r>
        <w:t xml:space="preserve">,</w:t>
      </w:r>
      <w:r>
        <w:t xml:space="preserve"> </w:t>
      </w:r>
      <w:r>
        <w:rPr>
          <w:rStyle w:val="VerbatimChar"/>
        </w:rPr>
        <w:t xml:space="preserve">Branding</w:t>
      </w:r>
      <w:r>
        <w:t xml:space="preserve">,</w:t>
      </w:r>
      <w:r>
        <w:t xml:space="preserve"> </w:t>
      </w:r>
      <w:r>
        <w:rPr>
          <w:rStyle w:val="VerbatimChar"/>
        </w:rPr>
        <w:t xml:space="preserve">ChannelID</w:t>
      </w:r>
      <w:r>
        <w:t xml:space="preserve">,</w:t>
      </w:r>
      <w:r>
        <w:t xml:space="preserve"> </w:t>
      </w:r>
      <w:r>
        <w:rPr>
          <w:rStyle w:val="VerbatimChar"/>
        </w:rPr>
        <w:t xml:space="preserve">PreferenceSet</w:t>
      </w:r>
      <w:r>
        <w:t xml:space="preserve">), §9.6 Database migration tooling, §3.4 Worker pools + SIGHUP hot-reload, §5.7 Ingress API URLs, §7.5 AI-agent subscribers, §8.3 Workable-item lifecycle, §11.14</w:t>
      </w:r>
      <w:r>
        <w:t xml:space="preserve"> </w:t>
      </w:r>
      <w:r>
        <w:rPr>
          <w:rStyle w:val="VerbatimChar"/>
        </w:rPr>
        <w:t xml:space="preserve">null://</w:t>
      </w:r>
      <w:r>
        <w:t xml:space="preserve"> </w:t>
      </w:r>
      <w:r>
        <w:t xml:space="preserve">sandbox channel, §17.4.1 Per-channel SLO budgets, §24.1 Machine-readable API specs, §5.4.1 Outbound idempotency, §3.5 Time/clock abstraction.</w:t>
      </w:r>
    </w:p>
    <w:bookmarkEnd w:id="167"/>
    <w:bookmarkStart w:id="168" w:name="X60aff50824ba2486762ce60a053f250c9ae0806"/>
    <w:p>
      <w:pPr>
        <w:pStyle w:val="Heading3"/>
      </w:pPr>
      <w:r>
        <w:t xml:space="preserve">29.2 V2 → V3 changes (2026-05-20)</w:t>
      </w:r>
    </w:p>
    <w:p>
      <w:pPr>
        <w:pStyle w:val="Compact"/>
        <w:numPr>
          <w:ilvl w:val="0"/>
          <w:numId w:val="1163"/>
        </w:numPr>
      </w:pPr>
      <w:r>
        <w:rPr>
          <w:b/>
          <w:bCs/>
        </w:rPr>
        <w:t xml:space="preserve">Created</w:t>
      </w:r>
      <w:r>
        <w:t xml:space="preserve"> </w:t>
      </w:r>
      <w:r>
        <w:rPr>
          <w:rStyle w:val="VerbatimChar"/>
        </w:rPr>
        <w:t xml:space="preserve">specification.V3.md</w:t>
      </w:r>
      <w:r>
        <w:t xml:space="preserve"> </w:t>
      </w:r>
      <w:r>
        <w:t xml:space="preserve">(this document).</w:t>
      </w:r>
      <w:r>
        <w:t xml:space="preserve"> </w:t>
      </w:r>
      <w:r>
        <w:rPr>
          <w:rStyle w:val="VerbatimChar"/>
        </w:rPr>
        <w:t xml:space="preserve">specification.V2.md</w:t>
      </w:r>
      <w:r>
        <w:t xml:space="preserve"> </w:t>
      </w:r>
      <w:r>
        <w:t xml:space="preserve">marked</w:t>
      </w:r>
      <w:r>
        <w:t xml:space="preserve"> </w:t>
      </w:r>
      <w:r>
        <w:rPr>
          <w:rStyle w:val="VerbatimChar"/>
        </w:rPr>
        <w:t xml:space="preserve">Status=superseded</w:t>
      </w:r>
      <w:r>
        <w:t xml:space="preserve"> </w:t>
      </w:r>
      <w:r>
        <w:t xml:space="preserve">and kept as historical record alongside</w:t>
      </w:r>
      <w:r>
        <w:t xml:space="preserve"> </w:t>
      </w:r>
      <w:r>
        <w:rPr>
          <w:rStyle w:val="VerbatimChar"/>
        </w:rPr>
        <w:t xml:space="preserve">specification.V1.md</w:t>
      </w:r>
      <w:r>
        <w:t xml:space="preserve">. V1 + V2 + V3 stack constitutes the spec evolution chain.</w:t>
      </w:r>
    </w:p>
    <w:p>
      <w:pPr>
        <w:pStyle w:val="Compact"/>
        <w:numPr>
          <w:ilvl w:val="0"/>
          <w:numId w:val="1163"/>
        </w:numPr>
      </w:pPr>
      <w:r>
        <w:rPr>
          <w:b/>
          <w:bCs/>
        </w:rPr>
        <w:t xml:space="preserve">NEW top-level sections</w:t>
      </w:r>
      <w:r>
        <w:t xml:space="preserve"> </w:t>
      </w:r>
      <w:r>
        <w:t xml:space="preserve">(no V2 counterpart):</w:t>
      </w:r>
    </w:p>
    <w:p>
      <w:pPr>
        <w:pStyle w:val="Compact"/>
        <w:numPr>
          <w:ilvl w:val="1"/>
          <w:numId w:val="1164"/>
        </w:numPr>
      </w:pPr>
      <w:r>
        <w:rPr>
          <w:b/>
          <w:bCs/>
        </w:rPr>
        <w:t xml:space="preserve">§31 Project integration contract</w:t>
      </w:r>
      <w:r>
        <w:t xml:space="preserve"> </w:t>
      </w:r>
      <w:r>
        <w:t xml:space="preserve">— explicit contract for what a consuming project provides + what Herald provides in return; composition with eight named Universal Constitution mandates (§11.4.12, .15, .16, .21, .32, .44, .55, .59, .60, .61, .65); project-side</w:t>
      </w:r>
      <w:r>
        <w:t xml:space="preserve"> </w:t>
      </w:r>
      <w:r>
        <w:rPr>
          <w:rStyle w:val="VerbatimChar"/>
        </w:rPr>
        <w:t xml:space="preserve">config.toml</w:t>
      </w:r>
      <w:r>
        <w:t xml:space="preserve"> </w:t>
      </w:r>
      <w:r>
        <w:t xml:space="preserve">template; mandatory</w:t>
      </w:r>
      <w:r>
        <w:t xml:space="preserve"> </w:t>
      </w:r>
      <w:r>
        <w:rPr>
          <w:rStyle w:val="VerbatimChar"/>
        </w:rPr>
        <w:t xml:space="preserve">test_project_integration.sh</w:t>
      </w:r>
      <w:r>
        <w:t xml:space="preserve"> </w:t>
      </w:r>
      <w:r>
        <w:t xml:space="preserve">audit gate.</w:t>
      </w:r>
    </w:p>
    <w:p>
      <w:pPr>
        <w:pStyle w:val="Compact"/>
        <w:numPr>
          <w:ilvl w:val="1"/>
          <w:numId w:val="1164"/>
        </w:numPr>
      </w:pPr>
      <w:r>
        <w:rPr>
          <w:b/>
          <w:bCs/>
        </w:rPr>
        <w:t xml:space="preserve">§32 Inbound processing pipeline</w:t>
      </w:r>
      <w:r>
        <w:t xml:space="preserve"> </w:t>
      </w:r>
      <w:r>
        <w:t xml:space="preserve">— full lifecycle from</w:t>
      </w:r>
      <w:r>
        <w:t xml:space="preserve"> </w:t>
      </w:r>
      <w:r>
        <w:rPr>
          <w:rStyle w:val="VerbatimChar"/>
        </w:rPr>
        <w:t xml:space="preserve">channel.Subscribe</w:t>
      </w:r>
      <w:r>
        <w:t xml:space="preserve"> </w:t>
      </w:r>
      <w:r>
        <w:t xml:space="preserve">to diary append. 30 s polling cadence mandate (per-channel mechanic table). FIFO ordering per</w:t>
      </w:r>
      <w:r>
        <w:t xml:space="preserve"> </w:t>
      </w:r>
      <w:r>
        <w:rPr>
          <w:rStyle w:val="VerbatimChar"/>
        </w:rPr>
        <w:t xml:space="preserve">(tenant, channel_address)</w:t>
      </w:r>
      <w:r>
        <w:t xml:space="preserve"> </w:t>
      </w:r>
      <w:r>
        <w:t xml:space="preserve">via Postgres advisory locks. Seven Worker stages (validation → safety → anti-spam → classification → dispatch → materialization → reply).</w:t>
      </w:r>
      <w:r>
        <w:t xml:space="preserve"> </w:t>
      </w:r>
      <w:r>
        <w:rPr>
          <w:rStyle w:val="VerbatimChar"/>
        </w:rPr>
        <w:t xml:space="preserve">inbound_messages</w:t>
      </w:r>
      <w:r>
        <w:t xml:space="preserve"> </w:t>
      </w:r>
      <w:r>
        <w:t xml:space="preserve">schema. Anti-spam at four layers (per-sender rate, burst detection, reputation, channel-level frequency).</w:t>
      </w:r>
    </w:p>
    <w:p>
      <w:pPr>
        <w:pStyle w:val="Compact"/>
        <w:numPr>
          <w:ilvl w:val="1"/>
          <w:numId w:val="1164"/>
        </w:numPr>
      </w:pPr>
      <w:r>
        <w:rPr>
          <w:b/>
          <w:bCs/>
        </w:rPr>
        <w:t xml:space="preserve">§33 LLM/agent dispatch</w:t>
      </w:r>
      <w:r>
        <w:t xml:space="preserve"> </w:t>
      </w:r>
      <w:r>
        <w:t xml:space="preserve">— Claude Code as first integration.</w:t>
      </w:r>
      <w:r>
        <w:t xml:space="preserve"> </w:t>
      </w:r>
      <w:r>
        <w:rPr>
          <w:rStyle w:val="VerbatimChar"/>
        </w:rPr>
        <w:t xml:space="preserve">resolve_session(project_name)</w:t>
      </w:r>
      <w:r>
        <w:t xml:space="preserve"> </w:t>
      </w:r>
      <w:r>
        <w:t xml:space="preserve">algorithm anchored at</w:t>
      </w:r>
      <w:r>
        <w:t xml:space="preserve"> </w:t>
      </w:r>
      <w:r>
        <w:rPr>
          <w:rStyle w:val="VerbatimChar"/>
        </w:rPr>
        <w:t xml:space="preserve">&lt;consuming-project&gt;/.herald/claude-code/sessions/&lt;project&gt;.session</w:t>
      </w:r>
      <w:r>
        <w:t xml:space="preserve">. Structured</w:t>
      </w:r>
      <w:r>
        <w:t xml:space="preserve"> </w:t>
      </w:r>
      <w:r>
        <w:rPr>
          <w:rStyle w:val="VerbatimChar"/>
        </w:rPr>
        <w:t xml:space="preserve">&lt;&lt;&lt;HERALD-DISPATCH-v1&gt;&gt;&gt;</w:t>
      </w:r>
      <w:r>
        <w:t xml:space="preserve"> </w:t>
      </w:r>
      <w:r>
        <w:t xml:space="preserve">request envelope. JSON</w:t>
      </w:r>
      <w:r>
        <w:t xml:space="preserve"> </w:t>
      </w:r>
      <w:r>
        <w:rPr>
          <w:rStyle w:val="VerbatimChar"/>
        </w:rPr>
        <w:t xml:space="preserve">&lt;&lt;&lt;HERALD-REPLY&gt;&gt;&gt;</w:t>
      </w:r>
      <w:r>
        <w:t xml:space="preserve"> </w:t>
      </w:r>
      <w:r>
        <w:t xml:space="preserve">response schema (outcome enum, summary, details, affected_paths, reproduction_steps, estimated_effort, workable_item_proposed, follow_up_questions). Pluggable</w:t>
      </w:r>
      <w:r>
        <w:t xml:space="preserve"> </w:t>
      </w:r>
      <w:r>
        <w:rPr>
          <w:rStyle w:val="VerbatimChar"/>
        </w:rPr>
        <w:t xml:space="preserve">Dispatcher</w:t>
      </w:r>
      <w:r>
        <w:t xml:space="preserve"> </w:t>
      </w:r>
      <w:r>
        <w:t xml:space="preserve">interface — V3 r1 ships only</w:t>
      </w:r>
      <w:r>
        <w:t xml:space="preserve"> </w:t>
      </w:r>
      <w:r>
        <w:rPr>
          <w:rStyle w:val="VerbatimChar"/>
        </w:rPr>
        <w:t xml:space="preserve">claude-code</w:t>
      </w:r>
      <w:r>
        <w:t xml:space="preserve">; spec hooks for OpenCode/Aider/Gemini/Cursor/Managed Agents.</w:t>
      </w:r>
    </w:p>
    <w:p>
      <w:pPr>
        <w:pStyle w:val="Compact"/>
        <w:numPr>
          <w:ilvl w:val="1"/>
          <w:numId w:val="1164"/>
        </w:numPr>
      </w:pPr>
      <w:r>
        <w:rPr>
          <w:b/>
          <w:bCs/>
        </w:rPr>
        <w:t xml:space="preserve">§34 Reply protocol</w:t>
      </w:r>
      <w:r>
        <w:t xml:space="preserve"> </w:t>
      </w:r>
      <w:r>
        <w:t xml:space="preserve">— three mandatory replies per inbound message: (A) queued ack with quoted original ≤ 5 s, (B) processing-started ≤ 5 s of dispatch (edit-in-place where channel supports), (C) final result within criticality SLA. Failure replies carry precise reason + diagnostics. Per-channel quote/edit matrix for all 13 channels. Operator-tunable verbosity (</w:t>
      </w:r>
      <w:r>
        <w:rPr>
          <w:rStyle w:val="VerbatimChar"/>
        </w:rPr>
        <w:t xml:space="preserve">minimal | normal | verbose</w:t>
      </w:r>
      <w:r>
        <w:t xml:space="preserve">).</w:t>
      </w:r>
    </w:p>
    <w:p>
      <w:pPr>
        <w:pStyle w:val="Compact"/>
        <w:numPr>
          <w:ilvl w:val="1"/>
          <w:numId w:val="1164"/>
        </w:numPr>
      </w:pPr>
      <w:r>
        <w:rPr>
          <w:b/>
          <w:bCs/>
        </w:rPr>
        <w:t xml:space="preserve">§35 Versioned reports + Git linkage</w:t>
      </w:r>
      <w:r>
        <w:t xml:space="preserve"> </w:t>
      </w:r>
      <w:r>
        <w:t xml:space="preserve">— report-aware event types (</w:t>
      </w:r>
      <w:r>
        <w:rPr>
          <w:rStyle w:val="VerbatimChar"/>
        </w:rPr>
        <w:t xml:space="preserve">.report.created/.updated/.archived</w:t>
      </w:r>
      <w:r>
        <w:t xml:space="preserve">) with</w:t>
      </w:r>
      <w:r>
        <w:t xml:space="preserve"> </w:t>
      </w:r>
      <w:r>
        <w:rPr>
          <w:rStyle w:val="VerbatimChar"/>
        </w:rPr>
        <w:t xml:space="preserve">update_key</w:t>
      </w:r>
      <w:r>
        <w:t xml:space="preserve"> </w:t>
      </w:r>
      <w:r>
        <w:t xml:space="preserve">for correlation. Per-channel update mechanic (edit-in-place vs re-post). Git commit SHA + URL + diff URL embedded in fan-out.</w:t>
      </w:r>
      <w:r>
        <w:t xml:space="preserve"> </w:t>
      </w:r>
      <w:r>
        <w:rPr>
          <w:rStyle w:val="VerbatimChar"/>
        </w:rPr>
        <w:t xml:space="preserve">report_publications</w:t>
      </w:r>
      <w:r>
        <w:t xml:space="preserve"> </w:t>
      </w:r>
      <w:r>
        <w:t xml:space="preserve">schema with</w:t>
      </w:r>
      <w:r>
        <w:t xml:space="preserve"> </w:t>
      </w:r>
      <w:r>
        <w:rPr>
          <w:rStyle w:val="VerbatimChar"/>
        </w:rPr>
        <w:t xml:space="preserve">(content_sha256, git_commit_sha)</w:t>
      </w:r>
      <w:r>
        <w:t xml:space="preserve"> </w:t>
      </w:r>
      <w:r>
        <w:t xml:space="preserve">dedup. Uncommitted-changes warning.</w:t>
      </w:r>
    </w:p>
    <w:p>
      <w:pPr>
        <w:pStyle w:val="Compact"/>
        <w:numPr>
          <w:ilvl w:val="1"/>
          <w:numId w:val="1164"/>
        </w:numPr>
      </w:pPr>
      <w:r>
        <w:rPr>
          <w:b/>
          <w:bCs/>
        </w:rPr>
        <w:t xml:space="preserve">§36 Outbound multi-format attachments</w:t>
      </w:r>
      <w:r>
        <w:t xml:space="preserve"> </w:t>
      </w:r>
      <w:r>
        <w:t xml:space="preserve">— every Herald-produced attachment ships in four formats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so subscribers pick their preferred. Pandoc generation pipeline with</w:t>
      </w:r>
      <w:r>
        <w:t xml:space="preserve"> </w:t>
      </w:r>
      <w:r>
        <w:rPr>
          <w:rStyle w:val="VerbatimChar"/>
        </w:rPr>
        <w:t xml:space="preserve">--reproducible</w:t>
      </w:r>
      <w:r>
        <w:t xml:space="preserve"> </w:t>
      </w:r>
      <w:r>
        <w:t xml:space="preserve">flag. Cache at</w:t>
      </w:r>
      <w:r>
        <w:t xml:space="preserve"> </w:t>
      </w:r>
      <w:r>
        <w:rPr>
          <w:rStyle w:val="VerbatimChar"/>
        </w:rPr>
        <w:t xml:space="preserve">&lt;diary_root&gt;/.herald/format-cache/&lt;sha256&gt;/</w:t>
      </w:r>
      <w:r>
        <w:t xml:space="preserve">. Per-channel delivery rules + per-subscriber</w:t>
      </w:r>
      <w:r>
        <w:t xml:space="preserve"> </w:t>
      </w:r>
      <w:r>
        <w:rPr>
          <w:rStyle w:val="VerbatimChar"/>
        </w:rPr>
        <w:t xml:space="preserve">PreferenceSet.attachment_formats</w:t>
      </w:r>
      <w:r>
        <w:t xml:space="preserve"> </w:t>
      </w:r>
      <w:r>
        <w:t xml:space="preserve">overrides. Bundle size cap (default 50 MiB).</w:t>
      </w:r>
    </w:p>
    <w:p>
      <w:pPr>
        <w:pStyle w:val="Compact"/>
        <w:numPr>
          <w:ilvl w:val="0"/>
          <w:numId w:val="1163"/>
        </w:numPr>
      </w:pPr>
      <w:r>
        <w:rPr>
          <w:b/>
          <w:bCs/>
        </w:rPr>
        <w:t xml:space="preserve">Expanded §18.2 Project Herald</w:t>
      </w:r>
      <w:r>
        <w:t xml:space="preserve"> </w:t>
      </w:r>
      <w:r>
        <w:t xml:space="preserve">with the full</w:t>
      </w:r>
      <w:r>
        <w:t xml:space="preserve"> </w:t>
      </w:r>
      <w:r>
        <w:rPr>
          <w:b/>
          <w:bCs/>
        </w:rPr>
        <w:t xml:space="preserve">Investigation-before-Fixing flow</w:t>
      </w:r>
      <w:r>
        <w:t xml:space="preserve"> </w:t>
      </w:r>
      <w:r>
        <w:t xml:space="preserve">(§18.2.1): every bug/issue/implementation request first creates a</w:t>
      </w:r>
      <w:r>
        <w:t xml:space="preserve"> </w:t>
      </w:r>
      <w:r>
        <w:rPr>
          <w:rStyle w:val="VerbatimChar"/>
        </w:rPr>
        <w:t xml:space="preserve">HRD-INV-NNN</w:t>
      </w:r>
      <w:r>
        <w:t xml:space="preserve"> </w:t>
      </w:r>
      <w:r>
        <w:t xml:space="preserve">investigation item; LLM (§33) analyzes reproducibility + affected paths + effort; only validated investigations promote to final workable items. Adds §18.2.2 criticality determination table (with explicit SLA windows per level), §18.2.3 Universal §11.4.16 type-classification mapping, §18.2.4 attachment storage at</w:t>
      </w:r>
      <w:r>
        <w:t xml:space="preserve"> </w:t>
      </w:r>
      <w:r>
        <w:rPr>
          <w:rStyle w:val="VerbatimChar"/>
        </w:rPr>
        <w:t xml:space="preserve">issues/users/attachments/&lt;WORKABLE_ITEM_ID&gt;/</w:t>
      </w:r>
      <w:r>
        <w:t xml:space="preserve"> </w:t>
      </w:r>
      <w:r>
        <w:t xml:space="preserve">with</w:t>
      </w:r>
      <w:r>
        <w:t xml:space="preserve"> </w:t>
      </w:r>
      <w:r>
        <w:rPr>
          <w:rStyle w:val="VerbatimChar"/>
        </w:rPr>
        <w:t xml:space="preserve">attachments_index.md</w:t>
      </w:r>
      <w:r>
        <w:t xml:space="preserve"> </w:t>
      </w:r>
      <w:r>
        <w:t xml:space="preserve">source-of-truth file, §18.2.5 Claude Code project-session integration (anchor file at</w:t>
      </w:r>
      <w:r>
        <w:t xml:space="preserve"> </w:t>
      </w:r>
      <w:r>
        <w:rPr>
          <w:rStyle w:val="VerbatimChar"/>
        </w:rPr>
        <w:t xml:space="preserve">.herald/claude-code/sessions/&lt;project&gt;.session</w:t>
      </w:r>
      <w:r>
        <w:t xml:space="preserve">).</w:t>
      </w:r>
    </w:p>
    <w:p>
      <w:pPr>
        <w:pStyle w:val="Compact"/>
        <w:numPr>
          <w:ilvl w:val="0"/>
          <w:numId w:val="1163"/>
        </w:numPr>
      </w:pPr>
      <w:r>
        <w:rPr>
          <w:rStyle w:val="VerbatimChar"/>
          <w:b/>
          <w:bCs/>
        </w:rPr>
        <w:t xml:space="preserve">§29</w:t>
      </w:r>
      <w:r>
        <w:rPr>
          <w:b/>
          <w:bCs/>
        </w:rPr>
        <w:t xml:space="preserve"> </w:t>
      </w:r>
      <w:r>
        <w:rPr>
          <w:b/>
          <w:bCs/>
        </w:rPr>
        <w:t xml:space="preserve">retitled</w:t>
      </w:r>
      <w:r>
        <w:t xml:space="preserve"> </w:t>
      </w:r>
      <w:r>
        <w:t xml:space="preserve">"Changelog" (was "Changelog (V1 → V2)") so V1→V2 / V2→V3 / future changelogs accumulate under one logical section.</w:t>
      </w:r>
    </w:p>
    <w:p>
      <w:pPr>
        <w:pStyle w:val="FirstParagraph"/>
      </w:pPr>
      <w:r>
        <w:t xml:space="preserve">V2 sections that V3 does NOT change (still authoritative — V3 just extends): §1–§28 architectural baseline, §11.0 channel contract types, all flavor sections §18.3–§18.11 (refinement scheduled for V3 r2 per the metadata</w:t>
      </w:r>
      <w:r>
        <w:t xml:space="preserve"> </w:t>
      </w:r>
      <w:r>
        <w:rPr>
          <w:rStyle w:val="VerbatimChar"/>
        </w:rPr>
        <w:t xml:space="preserve">Continuation</w:t>
      </w:r>
      <w:r>
        <w:t xml:space="preserve"> </w:t>
      </w:r>
      <w:r>
        <w:t xml:space="preserve">row).</w:t>
      </w:r>
    </w:p>
    <w:p>
      <w:r>
        <w:pict>
          <v:rect style="width:0;height:1.5pt" o:hralign="center" o:hrstd="t" o:hr="t"/>
        </w:pict>
      </w:r>
    </w:p>
    <w:bookmarkEnd w:id="168"/>
    <w:bookmarkEnd w:id="169"/>
    <w:bookmarkStart w:id="176" w:name="Xbf7e74610efb9aca8d2b88f5bd402ed109e8d9c"/>
    <w:p>
      <w:pPr>
        <w:pStyle w:val="Heading2"/>
      </w:pPr>
      <w:r>
        <w:t xml:space="preserve">§31. Project integration contract</w:t>
      </w:r>
    </w:p>
    <w:p>
      <w:pPr>
        <w:pStyle w:val="BlockText"/>
      </w:pPr>
      <w:r>
        <w:rPr>
          <w:b/>
          <w:bCs/>
        </w:rPr>
        <w:t xml:space="preserve">First-version focus.</w:t>
      </w:r>
      <w:r>
        <w:t xml:space="preserve"> </w:t>
      </w:r>
      <w:r>
        <w:t xml:space="preserve">§31 makes Herald a load-bearing piece of any consuming project that already follows the Helix Universal Constitution. The contract is symmetric: the consuming project gets a fully-instrumented event-to-channel pipeline; Herald gets a discoverable place to live and the constitution's rules to operate under.</w:t>
      </w:r>
    </w:p>
    <w:bookmarkStart w:id="170" w:name="Xe58a9b5afc164b62a8e09a2e02a97dd06179d6a"/>
    <w:p>
      <w:pPr>
        <w:pStyle w:val="Heading3"/>
      </w:pPr>
      <w:r>
        <w:t xml:space="preserve">31.1 Where Herald lives in a consuming project</w:t>
      </w:r>
    </w:p>
    <w:p>
      <w:pPr>
        <w:pStyle w:val="FirstParagraph"/>
      </w:pPr>
      <w:r>
        <w:t xml:space="preserve">Herald is consumed as a Git submodule. Conventional path:</w:t>
      </w:r>
    </w:p>
    <w:p>
      <w:pPr>
        <w:pStyle w:val="SourceCode"/>
      </w:pPr>
      <w:r>
        <w:rPr>
          <w:rStyle w:val="VerbatimChar"/>
        </w:rPr>
        <w:t xml:space="preserve">&lt;consuming-project&gt;/</w:t>
      </w:r>
      <w:r>
        <w:br/>
      </w:r>
      <w:r>
        <w:rPr>
          <w:rStyle w:val="VerbatimChar"/>
        </w:rPr>
        <w:t xml:space="preserve">├── constitution/                     # Helix Universal Constitution (also a submodule)</w:t>
      </w:r>
      <w:r>
        <w:br/>
      </w:r>
      <w:r>
        <w:rPr>
          <w:rStyle w:val="VerbatimChar"/>
        </w:rPr>
        <w:t xml:space="preserve">├── herald/                           # this repo, as submodule</w:t>
      </w:r>
      <w:r>
        <w:br/>
      </w:r>
      <w:r>
        <w:rPr>
          <w:rStyle w:val="VerbatimChar"/>
        </w:rPr>
        <w:t xml:space="preserve">│   ├── pherald/cmd/pherald/main.go   # built per §21</w:t>
      </w:r>
      <w:r>
        <w:br/>
      </w:r>
      <w:r>
        <w:rPr>
          <w:rStyle w:val="VerbatimChar"/>
        </w:rPr>
        <w:t xml:space="preserve">│   ├── sherald/cmd/sherald/main.go</w:t>
      </w:r>
      <w:r>
        <w:br/>
      </w:r>
      <w:r>
        <w:rPr>
          <w:rStyle w:val="VerbatimChar"/>
        </w:rPr>
        <w:t xml:space="preserve">│   └── …</w:t>
      </w:r>
      <w:r>
        <w:br/>
      </w:r>
      <w:r>
        <w:rPr>
          <w:rStyle w:val="VerbatimChar"/>
        </w:rPr>
        <w:t xml:space="preserve">├── containers/                       # docker/podman compose (also a submodule)</w:t>
      </w:r>
      <w:r>
        <w:br/>
      </w:r>
      <w:r>
        <w:rPr>
          <w:rStyle w:val="VerbatimChar"/>
        </w:rPr>
        <w:t xml:space="preserve">└── docs/</w:t>
      </w:r>
      <w:r>
        <w:br/>
      </w:r>
      <w:r>
        <w:rPr>
          <w:rStyle w:val="VerbatimChar"/>
        </w:rPr>
        <w:t xml:space="preserve">    ├── Issues.md</w:t>
      </w:r>
      <w:r>
        <w:br/>
      </w:r>
      <w:r>
        <w:rPr>
          <w:rStyle w:val="VerbatimChar"/>
        </w:rPr>
        <w:t xml:space="preserve">    ├── Issues_Summary.md</w:t>
      </w:r>
      <w:r>
        <w:br/>
      </w:r>
      <w:r>
        <w:rPr>
          <w:rStyle w:val="VerbatimChar"/>
        </w:rPr>
        <w:t xml:space="preserve">    ├── Fixed.md</w:t>
      </w:r>
      <w:r>
        <w:br/>
      </w:r>
      <w:r>
        <w:rPr>
          <w:rStyle w:val="VerbatimChar"/>
        </w:rPr>
        <w:t xml:space="preserve">    ├── Fixed_Summary.md</w:t>
      </w:r>
      <w:r>
        <w:br/>
      </w:r>
      <w:r>
        <w:rPr>
          <w:rStyle w:val="VerbatimChar"/>
        </w:rPr>
        <w:t xml:space="preserve">    ├── CONTINUATION.md</w:t>
      </w:r>
      <w:r>
        <w:br/>
      </w:r>
      <w:r>
        <w:rPr>
          <w:rStyle w:val="VerbatimChar"/>
        </w:rPr>
        <w:t xml:space="preserve">    ├── Status.md</w:t>
      </w:r>
      <w:r>
        <w:br/>
      </w:r>
      <w:r>
        <w:rPr>
          <w:rStyle w:val="VerbatimChar"/>
        </w:rPr>
        <w:t xml:space="preserve">    └── herald/</w:t>
      </w:r>
      <w:r>
        <w:br/>
      </w:r>
      <w:r>
        <w:rPr>
          <w:rStyle w:val="VerbatimChar"/>
        </w:rPr>
        <w:t xml:space="preserve">        └── diary/main.{md,html,pdf,docx}</w:t>
      </w:r>
    </w:p>
    <w:p>
      <w:pPr>
        <w:pStyle w:val="FirstParagraph"/>
      </w:pPr>
      <w:r>
        <w:t xml:space="preserve">The consuming project's CI invokes</w:t>
      </w:r>
      <w:r>
        <w:t xml:space="preserve"> </w:t>
      </w:r>
      <w:r>
        <w:rPr>
          <w:rStyle w:val="VerbatimChar"/>
        </w:rPr>
        <w:t xml:space="preserve">&lt;flavor&gt;herald send</w:t>
      </w:r>
      <w:r>
        <w:t xml:space="preserve"> </w:t>
      </w:r>
      <w:r>
        <w:t xml:space="preserve">from build steps and runs</w:t>
      </w:r>
      <w:r>
        <w:t xml:space="preserve"> </w:t>
      </w:r>
      <w:r>
        <w:rPr>
          <w:rStyle w:val="VerbatimChar"/>
        </w:rPr>
        <w:t xml:space="preserve">&lt;flavor&gt;herald serve</w:t>
      </w:r>
      <w:r>
        <w:t xml:space="preserve"> </w:t>
      </w:r>
      <w:r>
        <w:t xml:space="preserve">as a daemon (Docker Compose / Kubernetes). Subscribers DM the configured bots; Herald processes those inbound messages, opens workable items, and replies in-thread.</w:t>
      </w:r>
    </w:p>
    <w:bookmarkEnd w:id="170"/>
    <w:bookmarkStart w:id="171" w:name="Xfb6d72b175014a65577d6635332214900e8c261"/>
    <w:p>
      <w:pPr>
        <w:pStyle w:val="Heading3"/>
      </w:pPr>
      <w:r>
        <w:t xml:space="preserve">31.2 Mandatory integration points</w:t>
      </w:r>
    </w:p>
    <w:p>
      <w:pPr>
        <w:pStyle w:val="FirstParagraph"/>
      </w:pPr>
      <w:r>
        <w:t xml:space="preserve">A consuming project that adopts Herald MUST:</w:t>
      </w:r>
    </w:p>
    <w:p>
      <w:pPr>
        <w:pStyle w:val="Compact"/>
        <w:numPr>
          <w:ilvl w:val="0"/>
          <w:numId w:val="1165"/>
        </w:numPr>
      </w:pPr>
      <w:r>
        <w:rPr>
          <w:b/>
          <w:bCs/>
        </w:rPr>
        <w:t xml:space="preserve">Add Herald as a Git submodule</w:t>
      </w:r>
      <w:r>
        <w:t xml:space="preserve"> </w:t>
      </w:r>
      <w:r>
        <w:t xml:space="preserve">at</w:t>
      </w:r>
      <w:r>
        <w:t xml:space="preserve"> </w:t>
      </w:r>
      <w:r>
        <w:rPr>
          <w:rStyle w:val="VerbatimChar"/>
        </w:rPr>
        <w:t xml:space="preserve">&lt;consuming-project&gt;/herald/</w:t>
      </w:r>
      <w:r>
        <w:t xml:space="preserve">. Run</w:t>
      </w:r>
      <w:r>
        <w:t xml:space="preserve"> </w:t>
      </w:r>
      <w:r>
        <w:rPr>
          <w:rStyle w:val="VerbatimChar"/>
        </w:rPr>
        <w:t xml:space="preserve">install_upstreams.sh</w:t>
      </w:r>
      <w:r>
        <w:t xml:space="preserve"> </w:t>
      </w:r>
      <w:r>
        <w:t xml:space="preserve">per Universal §11.4.36.</w:t>
      </w:r>
    </w:p>
    <w:p>
      <w:pPr>
        <w:pStyle w:val="Compact"/>
        <w:numPr>
          <w:ilvl w:val="0"/>
          <w:numId w:val="1165"/>
        </w:numPr>
      </w:pPr>
      <w:r>
        <w:rPr>
          <w:b/>
          <w:bCs/>
        </w:rPr>
        <w:t xml:space="preserve">Register Herald in the</w:t>
      </w:r>
      <w:r>
        <w:rPr>
          <w:b/>
          <w:bCs/>
        </w:rPr>
        <w:t xml:space="preserve"> </w:t>
      </w:r>
      <w:r>
        <w:rPr>
          <w:rStyle w:val="VerbatimChar"/>
          <w:b/>
          <w:bCs/>
        </w:rPr>
        <w:t xml:space="preserve">Owned-submodule set</w:t>
      </w:r>
      <w:r>
        <w:t xml:space="preserve"> </w:t>
      </w:r>
      <w:r>
        <w:t xml:space="preserve">of the project's</w:t>
      </w:r>
      <w:r>
        <w:t xml:space="preserve"> </w:t>
      </w:r>
      <w:r>
        <w:rPr>
          <w:rStyle w:val="VerbatimChar"/>
        </w:rPr>
        <w:t xml:space="preserve">Constitution.md</w:t>
      </w:r>
      <w:r>
        <w:t xml:space="preserve"> </w:t>
      </w:r>
      <w:r>
        <w:t xml:space="preserve">extension (per Universal §4 / §11.4.28).</w:t>
      </w:r>
    </w:p>
    <w:p>
      <w:pPr>
        <w:pStyle w:val="Compact"/>
        <w:numPr>
          <w:ilvl w:val="0"/>
          <w:numId w:val="1165"/>
        </w:numPr>
      </w:pPr>
      <w:r>
        <w:rPr>
          <w:b/>
          <w:bCs/>
        </w:rPr>
        <w:t xml:space="preserve">Pin the Herald version</w:t>
      </w:r>
      <w:r>
        <w:t xml:space="preserve"> </w:t>
      </w:r>
      <w:r>
        <w:t xml:space="preserve">via submodule SHA. Bumps follow Universal §11.4.32 (post-pull validation).</w:t>
      </w:r>
    </w:p>
    <w:p>
      <w:pPr>
        <w:pStyle w:val="Compact"/>
        <w:numPr>
          <w:ilvl w:val="0"/>
          <w:numId w:val="1165"/>
        </w:numPr>
      </w:pPr>
      <w:r>
        <w:rPr>
          <w:b/>
          <w:bCs/>
        </w:rPr>
        <w:t xml:space="preserve">Provide credentials</w:t>
      </w:r>
      <w:r>
        <w:t xml:space="preserve"> </w:t>
      </w:r>
      <w:r>
        <w:t xml:space="preserve">via</w:t>
      </w:r>
      <w:r>
        <w:t xml:space="preserve"> </w:t>
      </w:r>
      <w:r>
        <w:rPr>
          <w:rStyle w:val="VerbatimChar"/>
        </w:rPr>
        <w:t xml:space="preserve">.env</w:t>
      </w:r>
      <w:r>
        <w:t xml:space="preserve"> </w:t>
      </w:r>
      <w:r>
        <w:t xml:space="preserve">+ shell-exported variables (per §3.3).</w:t>
      </w:r>
      <w:r>
        <w:t xml:space="preserve"> </w:t>
      </w:r>
      <w:r>
        <w:rPr>
          <w:rStyle w:val="VerbatimChar"/>
        </w:rPr>
        <w:t xml:space="preserve">.env</w:t>
      </w:r>
      <w:r>
        <w:t xml:space="preserve"> </w:t>
      </w:r>
      <w:r>
        <w:t xml:space="preserve">is git-ignored;</w:t>
      </w:r>
      <w:r>
        <w:t xml:space="preserve"> </w:t>
      </w:r>
      <w:r>
        <w:rPr>
          <w:rStyle w:val="VerbatimChar"/>
        </w:rPr>
        <w:t xml:space="preserve">.env.example</w:t>
      </w:r>
      <w:r>
        <w:t xml:space="preserve"> </w:t>
      </w:r>
      <w:r>
        <w:t xml:space="preserve">is committed and templates every variable Herald needs.</w:t>
      </w:r>
    </w:p>
    <w:p>
      <w:pPr>
        <w:pStyle w:val="Compact"/>
        <w:numPr>
          <w:ilvl w:val="0"/>
          <w:numId w:val="1165"/>
        </w:numPr>
      </w:pPr>
      <w:r>
        <w:rPr>
          <w:b/>
          <w:bCs/>
        </w:rPr>
        <w:t xml:space="preserve">Wire the channel addresses</w:t>
      </w:r>
      <w:r>
        <w:t xml:space="preserve"> </w:t>
      </w:r>
      <w:r>
        <w:t xml:space="preserve">by populating</w:t>
      </w:r>
      <w:r>
        <w:t xml:space="preserve"> </w:t>
      </w:r>
      <w:r>
        <w:rPr>
          <w:rStyle w:val="VerbatimChar"/>
        </w:rPr>
        <w:t xml:space="preserve">channel_addresses</w:t>
      </w:r>
      <w:r>
        <w:t xml:space="preserve"> </w:t>
      </w:r>
      <w:r>
        <w:t xml:space="preserve">(per §6) with the project's bot tokens / webhook URLs. Tags follow project conventions — common defaults:</w:t>
      </w:r>
      <w:r>
        <w:t xml:space="preserve"> </w:t>
      </w:r>
      <w:r>
        <w:rPr>
          <w:rStyle w:val="VerbatimChar"/>
        </w:rPr>
        <w:t xml:space="preserve">prod</w:t>
      </w:r>
      <w:r>
        <w:t xml:space="preserve">,</w:t>
      </w:r>
      <w:r>
        <w:t xml:space="preserve"> </w:t>
      </w:r>
      <w:r>
        <w:rPr>
          <w:rStyle w:val="VerbatimChar"/>
        </w:rPr>
        <w:t xml:space="preserve">staging</w:t>
      </w:r>
      <w:r>
        <w:t xml:space="preserve">,</w:t>
      </w:r>
      <w:r>
        <w:t xml:space="preserve"> </w:t>
      </w:r>
      <w:r>
        <w:rPr>
          <w:rStyle w:val="VerbatimChar"/>
        </w:rPr>
        <w:t xml:space="preserve">oncall</w:t>
      </w:r>
      <w:r>
        <w:t xml:space="preserve">,</w:t>
      </w:r>
      <w:r>
        <w:t xml:space="preserve"> </w:t>
      </w:r>
      <w:r>
        <w:rPr>
          <w:rStyle w:val="VerbatimChar"/>
        </w:rPr>
        <w:t xml:space="preserve">audit</w:t>
      </w:r>
      <w:r>
        <w:t xml:space="preserve">,</w:t>
      </w:r>
      <w:r>
        <w:t xml:space="preserve"> </w:t>
      </w:r>
      <w:r>
        <w:rPr>
          <w:rStyle w:val="VerbatimChar"/>
        </w:rPr>
        <w:t xml:space="preserve">compliance</w:t>
      </w:r>
      <w:r>
        <w:t xml:space="preserve">.</w:t>
      </w:r>
    </w:p>
    <w:p>
      <w:pPr>
        <w:pStyle w:val="Compact"/>
        <w:numPr>
          <w:ilvl w:val="0"/>
          <w:numId w:val="1165"/>
        </w:numPr>
      </w:pPr>
      <w:r>
        <w:rPr>
          <w:b/>
          <w:bCs/>
        </w:rPr>
        <w:t xml:space="preserve">Mount the diary path</w:t>
      </w:r>
      <w:r>
        <w:t xml:space="preserve"> </w:t>
      </w:r>
      <w:r>
        <w:t xml:space="preserve">so</w:t>
      </w:r>
      <w:r>
        <w:t xml:space="preserve"> </w:t>
      </w:r>
      <w:r>
        <w:rPr>
          <w:rStyle w:val="VerbatimChar"/>
        </w:rPr>
        <w:t xml:space="preserve">&lt;consuming-project&gt;/docs/herald/diary/main.{md,html,pdf,docx}</w:t>
      </w:r>
      <w:r>
        <w:t xml:space="preserve"> </w:t>
      </w:r>
      <w:r>
        <w:t xml:space="preserve">is writable by Herald (per §19).</w:t>
      </w:r>
    </w:p>
    <w:p>
      <w:pPr>
        <w:pStyle w:val="Compact"/>
        <w:numPr>
          <w:ilvl w:val="0"/>
          <w:numId w:val="1165"/>
        </w:numPr>
      </w:pPr>
      <w:r>
        <w:rPr>
          <w:b/>
          <w:bCs/>
        </w:rPr>
        <w:t xml:space="preserve">Honor the spec-change rule</w:t>
      </w:r>
      <w:r>
        <w:t xml:space="preserve"> </w:t>
      </w:r>
      <w:r>
        <w:t xml:space="preserve">— any change to</w:t>
      </w:r>
      <w:r>
        <w:t xml:space="preserve"> </w:t>
      </w:r>
      <w:r>
        <w:rPr>
          <w:rStyle w:val="VerbatimChar"/>
        </w:rPr>
        <w:t xml:space="preserve">&lt;consuming-project&gt;/herald/docs/specs/</w:t>
      </w:r>
      <w:r>
        <w:t xml:space="preserve"> </w:t>
      </w:r>
      <w:r>
        <w:t xml:space="preserve">triggers comprehensive planning per Universal §11.4 + Herald Constitution §106 (read order documented in</w:t>
      </w:r>
      <w:r>
        <w:t xml:space="preserve"> </w:t>
      </w:r>
      <w:r>
        <w:rPr>
          <w:rStyle w:val="VerbatimChar"/>
        </w:rPr>
        <w:t xml:space="preserve">CLAUDE.md</w:t>
      </w:r>
      <w:r>
        <w:t xml:space="preserve">).</w:t>
      </w:r>
    </w:p>
    <w:p>
      <w:pPr>
        <w:pStyle w:val="Compact"/>
        <w:numPr>
          <w:ilvl w:val="0"/>
          <w:numId w:val="1165"/>
        </w:numPr>
      </w:pPr>
      <w:r>
        <w:rPr>
          <w:b/>
          <w:bCs/>
        </w:rPr>
        <w:t xml:space="preserve">Add Herald CI hooks</w:t>
      </w:r>
      <w:r>
        <w:t xml:space="preserve"> </w:t>
      </w:r>
      <w:r>
        <w:t xml:space="preserve">— at minimum, post-commit hook calling</w:t>
      </w:r>
      <w:r>
        <w:t xml:space="preserve"> </w:t>
      </w:r>
      <w:r>
        <w:rPr>
          <w:rStyle w:val="VerbatimChar"/>
        </w:rPr>
        <w:t xml:space="preserve">&lt;flavor&gt;herald send --type digital.vasic.herald.ci.commit.pushed …</w:t>
      </w:r>
      <w:r>
        <w:t xml:space="preserve"> </w:t>
      </w:r>
      <w:r>
        <w:t xml:space="preserve">and CI-build webhook configured per §5.5.</w:t>
      </w:r>
    </w:p>
    <w:bookmarkEnd w:id="171"/>
    <w:bookmarkStart w:id="172" w:name="X28f5d11861c62232a7f5cabb84b10e06a90ec88"/>
    <w:p>
      <w:pPr>
        <w:pStyle w:val="Heading3"/>
      </w:pPr>
      <w:r>
        <w:t xml:space="preserve">31.3 Event-type registration</w:t>
      </w:r>
    </w:p>
    <w:p>
      <w:pPr>
        <w:pStyle w:val="FirstParagraph"/>
      </w:pPr>
      <w:r>
        <w:t xml:space="preserve">The consuming project MAY introduce its own event subtree under</w:t>
      </w:r>
      <w:r>
        <w:t xml:space="preserve"> </w:t>
      </w:r>
      <w:r>
        <w:rPr>
          <w:rStyle w:val="VerbatimChar"/>
        </w:rPr>
        <w:t xml:space="preserve">digital.vasic.herald.&lt;project_subtree&gt;.*</w:t>
      </w:r>
      <w:r>
        <w:t xml:space="preserve"> </w:t>
      </w:r>
      <w:r>
        <w:t xml:space="preserve">and register the schema in the AsyncAPI spec (§24.1). The schema MUST be committed in</w:t>
      </w:r>
      <w:r>
        <w:t xml:space="preserve"> </w:t>
      </w:r>
      <w:r>
        <w:rPr>
          <w:rStyle w:val="VerbatimChar"/>
        </w:rPr>
        <w:t xml:space="preserve">&lt;consuming-project&gt;/herald/docs/api/asyncapi.&lt;project&gt;.yaml</w:t>
      </w:r>
      <w:r>
        <w:t xml:space="preserve">. Herald validates inbound events against the schema and rejects malformed payloads with HTTP 422 + a per-channel error reply.</w:t>
      </w:r>
    </w:p>
    <w:bookmarkEnd w:id="172"/>
    <w:bookmarkStart w:id="173" w:name="X4e795b9b383906b3a9f03b9fcdb7ab3e58a19f5"/>
    <w:p>
      <w:pPr>
        <w:pStyle w:val="Heading3"/>
      </w:pPr>
      <w:r>
        <w:t xml:space="preserve">31.4 Composition with existing constitution mandates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Universal mandate</w:t>
            </w:r>
          </w:p>
        </w:tc>
        <w:tc>
          <w:tcPr/>
          <w:p>
            <w:pPr>
              <w:pStyle w:val="Compact"/>
            </w:pPr>
            <w:r>
              <w:t xml:space="preserve">Herald V3 contribution</w:t>
            </w:r>
          </w:p>
        </w:tc>
      </w:tr>
      <w:tr>
        <w:tc>
          <w:tcPr/>
          <w:p>
            <w:pPr>
              <w:pStyle w:val="Compact"/>
            </w:pPr>
            <w:r>
              <w:t xml:space="preserve">§11.4.12 Auto-generated docs sync</w:t>
            </w:r>
          </w:p>
        </w:tc>
        <w:tc>
          <w:tcPr/>
          <w:p>
            <w:pPr>
              <w:pStyle w:val="Compact"/>
            </w:pPr>
            <w:r>
              <w:t xml:space="preserve">Herald emits events on every Issues / Issues_Summary / Fixed / Fixed_Summary / Status / Status_Summary change so subscribers get real-time visibility.</w:t>
            </w:r>
          </w:p>
        </w:tc>
      </w:tr>
      <w:tr>
        <w:tc>
          <w:tcPr/>
          <w:p>
            <w:pPr>
              <w:pStyle w:val="Compact"/>
            </w:pPr>
            <w:r>
              <w:t xml:space="preserve">§11.4.15 Item-status tracking</w:t>
            </w:r>
          </w:p>
        </w:tc>
        <w:tc>
          <w:tcPr/>
          <w:p>
            <w:pPr>
              <w:pStyle w:val="Compact"/>
            </w:pPr>
            <w:r>
              <w:t xml:space="preserve">Status transitions trigger</w:t>
            </w:r>
            <w:r>
              <w:t xml:space="preserve"> </w:t>
            </w:r>
            <w:r>
              <w:rPr>
                <w:rStyle w:val="VerbatimChar"/>
              </w:rPr>
              <w:t xml:space="preserve">digital.vasic.herald.project.task.*</w:t>
            </w:r>
            <w:r>
              <w:t xml:space="preserve"> </w:t>
            </w:r>
            <w:r>
              <w:t xml:space="preserve">events.</w:t>
            </w:r>
          </w:p>
        </w:tc>
      </w:tr>
      <w:tr>
        <w:tc>
          <w:tcPr/>
          <w:p>
            <w:pPr>
              <w:pStyle w:val="Compact"/>
            </w:pPr>
            <w:r>
              <w:t xml:space="preserve">§11.4.16 Item-type tracking</w:t>
            </w:r>
          </w:p>
        </w:tc>
        <w:tc>
          <w:tcPr/>
          <w:p>
            <w:pPr>
              <w:pStyle w:val="Compact"/>
            </w:pPr>
            <w:r>
              <w:t xml:space="preserve">Type classifier (§32.4) maps inbound</w:t>
            </w:r>
            <w:r>
              <w:t xml:space="preserve"> </w:t>
            </w:r>
            <w:r>
              <w:rPr>
                <w:rStyle w:val="VerbatimChar"/>
              </w:rPr>
              <w:t xml:space="preserve">Bug:</w:t>
            </w:r>
            <w:r>
              <w:t xml:space="preserve">/</w:t>
            </w:r>
            <w:r>
              <w:rPr>
                <w:rStyle w:val="VerbatimChar"/>
              </w:rPr>
              <w:t xml:space="preserve">Issue:</w:t>
            </w:r>
            <w:r>
              <w:t xml:space="preserve">/</w:t>
            </w:r>
            <w:r>
              <w:rPr>
                <w:rStyle w:val="VerbatimChar"/>
              </w:rPr>
              <w:t xml:space="preserve">Task:</w:t>
            </w:r>
            <w:r>
              <w:t xml:space="preserve">/</w:t>
            </w:r>
            <w:r>
              <w:rPr>
                <w:rStyle w:val="VerbatimChar"/>
              </w:rPr>
              <w:t xml:space="preserve">Implementation:</w:t>
            </w:r>
            <w:r>
              <w:t xml:space="preserve"> </w:t>
            </w:r>
            <w:r>
              <w:t xml:space="preserve">commands to the correct item type.</w:t>
            </w:r>
          </w:p>
        </w:tc>
      </w:tr>
      <w:tr>
        <w:tc>
          <w:tcPr/>
          <w:p>
            <w:pPr>
              <w:pStyle w:val="Compact"/>
            </w:pPr>
            <w:r>
              <w:t xml:space="preserve">§11.4.21 Operator-blocked status</w:t>
            </w:r>
          </w:p>
        </w:tc>
        <w:tc>
          <w:tcPr/>
          <w:p>
            <w:pPr>
              <w:pStyle w:val="Compact"/>
            </w:pPr>
            <w:r>
              <w:t xml:space="preserve">When a workable item enters</w:t>
            </w:r>
            <w:r>
              <w:t xml:space="preserve"> </w:t>
            </w:r>
            <w:r>
              <w:rPr>
                <w:rStyle w:val="VerbatimChar"/>
              </w:rPr>
              <w:t xml:space="preserve">operator-blocked</w:t>
            </w:r>
            <w:r>
              <w:t xml:space="preserve">, Herald fan-outs to the configured</w:t>
            </w:r>
            <w:r>
              <w:t xml:space="preserve"> </w:t>
            </w:r>
            <w:r>
              <w:rPr>
                <w:rStyle w:val="VerbatimChar"/>
              </w:rPr>
              <w:t xml:space="preserve">oncall</w:t>
            </w:r>
            <w:r>
              <w:t xml:space="preserve"> </w:t>
            </w:r>
            <w:r>
              <w:t xml:space="preserve">tag with the unblock-question payload.</w:t>
            </w:r>
          </w:p>
        </w:tc>
      </w:tr>
      <w:tr>
        <w:tc>
          <w:tcPr/>
          <w:p>
            <w:pPr>
              <w:pStyle w:val="Compact"/>
            </w:pPr>
            <w:r>
              <w:t xml:space="preserve">§11.4.32 Post-Constitution-Pull validation</w:t>
            </w:r>
          </w:p>
        </w:tc>
        <w:tc>
          <w:tcPr/>
          <w:p>
            <w:pPr>
              <w:pStyle w:val="Compact"/>
            </w:pPr>
            <w:r>
              <w:t xml:space="preserve">Herald's submodule bumps are validated against the constitution; Herald's gate (</w:t>
            </w:r>
            <w:r>
              <w:rPr>
                <w:rStyle w:val="VerbatimChar"/>
              </w:rPr>
              <w:t xml:space="preserve">tests/test_constitution_inheritance.sh</w:t>
            </w:r>
            <w:r>
              <w:t xml:space="preserve">) is part of that validation.</w:t>
            </w:r>
          </w:p>
        </w:tc>
      </w:tr>
      <w:tr>
        <w:tc>
          <w:tcPr/>
          <w:p>
            <w:pPr>
              <w:pStyle w:val="Compact"/>
            </w:pPr>
            <w:r>
              <w:t xml:space="preserve">§11.4.44 Document Revision Header</w:t>
            </w:r>
          </w:p>
        </w:tc>
        <w:tc>
          <w:tcPr/>
          <w:p>
            <w:pPr>
              <w:pStyle w:val="Compact"/>
            </w:pPr>
            <w:r>
              <w:t xml:space="preserve">Herald respects §11.4.61 superseding format (table) when reading project docs.</w:t>
            </w:r>
          </w:p>
        </w:tc>
      </w:tr>
      <w:tr>
        <w:tc>
          <w:tcPr/>
          <w:p>
            <w:pPr>
              <w:pStyle w:val="Compact"/>
            </w:pPr>
            <w:r>
              <w:t xml:space="preserve">§11.4.55 Reopens-history</w:t>
            </w:r>
          </w:p>
        </w:tc>
        <w:tc>
          <w:tcPr/>
          <w:p>
            <w:pPr>
              <w:pStyle w:val="Compact"/>
            </w:pPr>
            <w:r>
              <w:t xml:space="preserve">Reopen flow (§8.3) writes to</w:t>
            </w:r>
            <w:r>
              <w:t xml:space="preserve"> </w:t>
            </w:r>
            <w:r>
              <w:rPr>
                <w:rStyle w:val="VerbatimChar"/>
              </w:rPr>
              <w:t xml:space="preserve">docs/Reopens/&lt;HRD-NNN&gt;.md</w:t>
            </w:r>
            <w:r>
              <w:t xml:space="preserve">.</w:t>
            </w:r>
          </w:p>
        </w:tc>
      </w:tr>
      <w:tr>
        <w:tc>
          <w:tcPr/>
          <w:p>
            <w:pPr>
              <w:pStyle w:val="Compact"/>
            </w:pPr>
            <w:r>
              <w:t xml:space="preserve">§11.4.59 README always-sync</w:t>
            </w:r>
          </w:p>
        </w:tc>
        <w:tc>
          <w:tcPr/>
          <w:p>
            <w:pPr>
              <w:pStyle w:val="Compact"/>
            </w:pPr>
            <w:r>
              <w:t xml:space="preserve">Herald reports README out-of-sync as an event (</w:t>
            </w:r>
            <w:r>
              <w:rPr>
                <w:rStyle w:val="VerbatimChar"/>
              </w:rPr>
              <w:t xml:space="preserve">digital.vasic.herald.compliance.doc.stale</w:t>
            </w:r>
            <w:r>
              <w:t xml:space="preserve">).</w:t>
            </w:r>
          </w:p>
        </w:tc>
      </w:tr>
      <w:tr>
        <w:tc>
          <w:tcPr/>
          <w:p>
            <w:pPr>
              <w:pStyle w:val="Compact"/>
            </w:pPr>
            <w:r>
              <w:t xml:space="preserve">§11.4.60 Documentation composite covenant</w:t>
            </w:r>
          </w:p>
        </w:tc>
        <w:tc>
          <w:tcPr/>
          <w:p>
            <w:pPr>
              <w:pStyle w:val="Compact"/>
            </w:pPr>
            <w:r>
              <w:t xml:space="preserve">Herald's diary + multi-format exports per §36 satisfy the composite gate.</w:t>
            </w:r>
          </w:p>
        </w:tc>
      </w:tr>
      <w:tr>
        <w:tc>
          <w:tcPr/>
          <w:p>
            <w:pPr>
              <w:pStyle w:val="Compact"/>
            </w:pPr>
            <w:r>
              <w:t xml:space="preserve">§11.4.61 Markdown metadata + ToC</w:t>
            </w:r>
          </w:p>
        </w:tc>
        <w:tc>
          <w:tcPr/>
          <w:p>
            <w:pPr>
              <w:pStyle w:val="Compact"/>
            </w:pPr>
            <w:r>
              <w:t xml:space="preserve">Herald's diary follows the canonical metadata table; every diary entry carries Revision + Last modified per §19.</w:t>
            </w:r>
          </w:p>
        </w:tc>
      </w:tr>
      <w:tr>
        <w:tc>
          <w:tcPr/>
          <w:p>
            <w:pPr>
              <w:pStyle w:val="Compact"/>
            </w:pPr>
            <w:r>
              <w:t xml:space="preserve">§11.4.65 Universal Markdown export</w:t>
            </w:r>
          </w:p>
        </w:tc>
        <w:tc>
          <w:tcPr/>
          <w:p>
            <w:pPr>
              <w:pStyle w:val="Compact"/>
            </w:pPr>
            <w:r>
              <w:t xml:space="preserve">§36 multi-format pipeline is the implementation of this mandate at attachment-time.</w:t>
            </w:r>
          </w:p>
        </w:tc>
      </w:tr>
    </w:tbl>
    <w:bookmarkEnd w:id="173"/>
    <w:bookmarkStart w:id="174" w:name="Xfaf4a539adc8da910522b59724daeda4daa839d"/>
    <w:p>
      <w:pPr>
        <w:pStyle w:val="Heading3"/>
      </w:pPr>
      <w:r>
        <w:t xml:space="preserve">31.5 Project-side configuration template</w:t>
      </w:r>
    </w:p>
    <w:p>
      <w:pPr>
        <w:pStyle w:val="SourceCode"/>
      </w:pPr>
      <w:r>
        <w:rPr>
          <w:rStyle w:val="CommentTok"/>
        </w:rPr>
        <w:t xml:space="preserve"># &lt;consuming-project&gt;/herald/config.toml — committed (no secrets)</w:t>
      </w:r>
      <w:r>
        <w:br/>
      </w:r>
      <w:r>
        <w:rPr>
          <w:rStyle w:val="KeywordTok"/>
        </w:rPr>
        <w:t xml:space="preserve">[herald]</w:t>
      </w:r>
      <w:r>
        <w:br/>
      </w:r>
      <w:r>
        <w:rPr>
          <w:rStyle w:val="DataTypeTok"/>
        </w:rPr>
        <w:t xml:space="preserve">flavor</w:t>
      </w:r>
      <w:r>
        <w:rPr>
          <w:rStyle w:val="NormalTok"/>
        </w:rPr>
        <w:t xml:space="preserve">       </w:t>
      </w:r>
      <w:r>
        <w:rPr>
          <w:rStyle w:val="OperatorTok"/>
        </w:rPr>
        <w:t xml:space="preserve">=</w:t>
      </w:r>
      <w:r>
        <w:rPr>
          <w:rStyle w:val="NormalTok"/>
        </w:rPr>
        <w:t xml:space="preserve"> </w:t>
      </w:r>
      <w:r>
        <w:rPr>
          <w:rStyle w:val="StringTok"/>
        </w:rPr>
        <w:t xml:space="preserve">"pherald"</w:t>
      </w:r>
      <w:r>
        <w:br/>
      </w:r>
      <w:r>
        <w:rPr>
          <w:rStyle w:val="DataTypeTok"/>
        </w:rPr>
        <w:t xml:space="preserve">project_name</w:t>
      </w:r>
      <w:r>
        <w:rPr>
          <w:rStyle w:val="NormalTok"/>
        </w:rPr>
        <w:t xml:space="preserve"> </w:t>
      </w:r>
      <w:r>
        <w:rPr>
          <w:rStyle w:val="OperatorTok"/>
        </w:rPr>
        <w:t xml:space="preserve">=</w:t>
      </w:r>
      <w:r>
        <w:rPr>
          <w:rStyle w:val="NormalTok"/>
        </w:rPr>
        <w:t xml:space="preserve"> </w:t>
      </w:r>
      <w:r>
        <w:rPr>
          <w:rStyle w:val="StringTok"/>
        </w:rPr>
        <w:t xml:space="preserve">"ATMOSphere"</w:t>
      </w:r>
      <w:r>
        <w:rPr>
          <w:rStyle w:val="NormalTok"/>
        </w:rPr>
        <w:t xml:space="preserve">                    </w:t>
      </w:r>
      <w:r>
        <w:rPr>
          <w:rStyle w:val="CommentTok"/>
        </w:rPr>
        <w:t xml:space="preserve"># used for Claude Code session resolution (§33.2)</w:t>
      </w:r>
      <w:r>
        <w:br/>
      </w:r>
      <w:r>
        <w:rPr>
          <w:rStyle w:val="DataTypeTok"/>
        </w:rPr>
        <w:t xml:space="preserve">tenant_id</w:t>
      </w:r>
      <w:r>
        <w:rPr>
          <w:rStyle w:val="NormalTok"/>
        </w:rPr>
        <w:t xml:space="preserve">    </w:t>
      </w:r>
      <w:r>
        <w:rPr>
          <w:rStyle w:val="OperatorTok"/>
        </w:rPr>
        <w:t xml:space="preserve">=</w:t>
      </w:r>
      <w:r>
        <w:rPr>
          <w:rStyle w:val="NormalTok"/>
        </w:rPr>
        <w:t xml:space="preserve"> </w:t>
      </w:r>
      <w:r>
        <w:rPr>
          <w:rStyle w:val="StringTok"/>
        </w:rPr>
        <w:t xml:space="preserve">"00000000-0000-0000-0000-000000000001"</w:t>
      </w:r>
      <w:r>
        <w:br/>
      </w:r>
      <w:r>
        <w:rPr>
          <w:rStyle w:val="DataTypeTok"/>
        </w:rPr>
        <w:t xml:space="preserve">diary_root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blank → parent-walk discovery (§19.1)</w:t>
      </w:r>
      <w:r>
        <w:br/>
      </w:r>
      <w:r>
        <w:rPr>
          <w:rStyle w:val="DataTypeTok"/>
        </w:rPr>
        <w:t xml:space="preserve">admin_port</w:t>
      </w:r>
      <w:r>
        <w:rPr>
          <w:rStyle w:val="NormalTok"/>
        </w:rPr>
        <w:t xml:space="preserve">   </w:t>
      </w:r>
      <w:r>
        <w:rPr>
          <w:rStyle w:val="OperatorTok"/>
        </w:rPr>
        <w:t xml:space="preserve">=</w:t>
      </w:r>
      <w:r>
        <w:rPr>
          <w:rStyle w:val="NormalTok"/>
        </w:rPr>
        <w:t xml:space="preserve"> </w:t>
      </w:r>
      <w:r>
        <w:rPr>
          <w:rStyle w:val="DecValTok"/>
        </w:rPr>
        <w:t xml:space="preserve">24090</w:t>
      </w:r>
      <w:r>
        <w:br/>
      </w:r>
      <w:r>
        <w:rPr>
          <w:rStyle w:val="DataTypeTok"/>
        </w:rPr>
        <w:t xml:space="preserve">http_port</w:t>
      </w:r>
      <w:r>
        <w:rPr>
          <w:rStyle w:val="NormalTok"/>
        </w:rPr>
        <w:t xml:space="preserve">    </w:t>
      </w:r>
      <w:r>
        <w:rPr>
          <w:rStyle w:val="OperatorTok"/>
        </w:rPr>
        <w:t xml:space="preserve">=</w:t>
      </w:r>
      <w:r>
        <w:rPr>
          <w:rStyle w:val="NormalTok"/>
        </w:rPr>
        <w:t xml:space="preserve"> </w:t>
      </w:r>
      <w:r>
        <w:rPr>
          <w:rStyle w:val="DecValTok"/>
        </w:rPr>
        <w:t xml:space="preserve">24091</w:t>
      </w:r>
      <w:r>
        <w:br/>
      </w:r>
      <w:r>
        <w:br/>
      </w:r>
      <w:r>
        <w:rPr>
          <w:rStyle w:val="KeywordTok"/>
        </w:rPr>
        <w:t xml:space="preserve">[ingest]</w:t>
      </w:r>
      <w:r>
        <w:br/>
      </w:r>
      <w:r>
        <w:rPr>
          <w:rStyle w:val="DataTypeTok"/>
        </w:rPr>
        <w:t xml:space="preserve">poll_interval_seconds</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§32.2 — mandatory 30s cadence</w:t>
      </w:r>
      <w:r>
        <w:br/>
      </w:r>
      <w:r>
        <w:rPr>
          <w:rStyle w:val="DataTypeTok"/>
        </w:rPr>
        <w:t xml:space="preserve">fifo_strict</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§32.3 strict FIFO</w:t>
      </w:r>
      <w:r>
        <w:br/>
      </w:r>
      <w:r>
        <w:br/>
      </w:r>
      <w:r>
        <w:rPr>
          <w:rStyle w:val="KeywordTok"/>
        </w:rPr>
        <w:t xml:space="preserve">[security]</w:t>
      </w:r>
      <w:r>
        <w:br/>
      </w:r>
      <w:r>
        <w:rPr>
          <w:rStyle w:val="DataTypeTok"/>
        </w:rPr>
        <w:t xml:space="preserve">spam_max_per_minute_per_sender</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§32.5 anti-spam thresholds</w:t>
      </w:r>
      <w:r>
        <w:br/>
      </w:r>
      <w:r>
        <w:rPr>
          <w:rStyle w:val="DataTypeTok"/>
        </w:rPr>
        <w:t xml:space="preserve">spam_max_per_hour_per_sender</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DataTypeTok"/>
        </w:rPr>
        <w:t xml:space="preserve">quarantine_unknown_sender</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[llm]</w:t>
      </w:r>
      <w:r>
        <w:br/>
      </w:r>
      <w:r>
        <w:rPr>
          <w:rStyle w:val="DataTypeTok"/>
        </w:rPr>
        <w:t xml:space="preserve">default_agent</w:t>
      </w:r>
      <w:r>
        <w:rPr>
          <w:rStyle w:val="NormalTok"/>
        </w:rPr>
        <w:t xml:space="preserve">      </w:t>
      </w:r>
      <w:r>
        <w:rPr>
          <w:rStyle w:val="OperatorTok"/>
        </w:rPr>
        <w:t xml:space="preserve">=</w:t>
      </w:r>
      <w:r>
        <w:rPr>
          <w:rStyle w:val="NormalTok"/>
        </w:rPr>
        <w:t xml:space="preserve"> </w:t>
      </w:r>
      <w:r>
        <w:rPr>
          <w:rStyle w:val="StringTok"/>
        </w:rPr>
        <w:t xml:space="preserve">"claude-code"</w:t>
      </w:r>
      <w:r>
        <w:rPr>
          <w:rStyle w:val="NormalTok"/>
        </w:rPr>
        <w:t xml:space="preserve">             </w:t>
      </w:r>
      <w:r>
        <w:rPr>
          <w:rStyle w:val="CommentTok"/>
        </w:rPr>
        <w:t xml:space="preserve"># §33.1 default dispatch target</w:t>
      </w:r>
      <w:r>
        <w:br/>
      </w:r>
      <w:r>
        <w:rPr>
          <w:rStyle w:val="DataTypeTok"/>
        </w:rPr>
        <w:t xml:space="preserve">claude_code_binary</w:t>
      </w:r>
      <w:r>
        <w:rPr>
          <w:rStyle w:val="NormalTok"/>
        </w:rPr>
        <w:t xml:space="preserve"> </w:t>
      </w:r>
      <w:r>
        <w:rPr>
          <w:rStyle w:val="OperatorTok"/>
        </w:rPr>
        <w:t xml:space="preserve">=</w:t>
      </w:r>
      <w:r>
        <w:rPr>
          <w:rStyle w:val="NormalTok"/>
        </w:rPr>
        <w:t xml:space="preserve"> </w:t>
      </w:r>
      <w:r>
        <w:rPr>
          <w:rStyle w:val="StringTok"/>
        </w:rPr>
        <w:t xml:space="preserve">"claude"</w:t>
      </w:r>
      <w:r>
        <w:rPr>
          <w:rStyle w:val="NormalTok"/>
        </w:rPr>
        <w:t xml:space="preserve">                  </w:t>
      </w:r>
      <w:r>
        <w:rPr>
          <w:rStyle w:val="CommentTok"/>
        </w:rPr>
        <w:t xml:space="preserve"># path / name on PATH</w:t>
      </w:r>
      <w:r>
        <w:br/>
      </w:r>
      <w:r>
        <w:rPr>
          <w:rStyle w:val="DataTypeTok"/>
        </w:rPr>
        <w:t xml:space="preserve">session_strategy</w:t>
      </w:r>
      <w:r>
        <w:rPr>
          <w:rStyle w:val="NormalTok"/>
        </w:rPr>
        <w:t xml:space="preserve">   </w:t>
      </w:r>
      <w:r>
        <w:rPr>
          <w:rStyle w:val="OperatorTok"/>
        </w:rPr>
        <w:t xml:space="preserve">=</w:t>
      </w:r>
      <w:r>
        <w:rPr>
          <w:rStyle w:val="NormalTok"/>
        </w:rPr>
        <w:t xml:space="preserve"> </w:t>
      </w:r>
      <w:r>
        <w:rPr>
          <w:rStyle w:val="StringTok"/>
        </w:rPr>
        <w:t xml:space="preserve">"project-cwd"</w:t>
      </w:r>
      <w:r>
        <w:rPr>
          <w:rStyle w:val="NormalTok"/>
        </w:rPr>
        <w:t xml:space="preserve">             </w:t>
      </w:r>
      <w:r>
        <w:rPr>
          <w:rStyle w:val="CommentTok"/>
        </w:rPr>
        <w:t xml:space="preserve"># §33.2 strategy enum</w:t>
      </w:r>
      <w:r>
        <w:br/>
      </w:r>
      <w:r>
        <w:br/>
      </w:r>
      <w:r>
        <w:rPr>
          <w:rStyle w:val="KeywordTok"/>
        </w:rPr>
        <w:t xml:space="preserve">[attachments]</w:t>
      </w:r>
      <w:r>
        <w:br/>
      </w:r>
      <w:r>
        <w:rPr>
          <w:rStyle w:val="DataTypeTok"/>
        </w:rPr>
        <w:t xml:space="preserve">out_format_set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"md"</w:t>
      </w:r>
      <w:r>
        <w:rPr>
          <w:rStyle w:val="OperatorTok"/>
        </w:rPr>
        <w:t xml:space="preserve">,</w:t>
      </w:r>
      <w:r>
        <w:rPr>
          <w:rStyle w:val="NormalTok"/>
        </w:rPr>
        <w:t xml:space="preserve"> </w:t>
      </w:r>
      <w:r>
        <w:rPr>
          <w:rStyle w:val="StringTok"/>
        </w:rPr>
        <w:t xml:space="preserve">"html"</w:t>
      </w:r>
      <w:r>
        <w:rPr>
          <w:rStyle w:val="OperatorTok"/>
        </w:rPr>
        <w:t xml:space="preserve">,</w:t>
      </w:r>
      <w:r>
        <w:rPr>
          <w:rStyle w:val="NormalTok"/>
        </w:rPr>
        <w:t xml:space="preserve"> </w:t>
      </w:r>
      <w:r>
        <w:rPr>
          <w:rStyle w:val="StringTok"/>
        </w:rPr>
        <w:t xml:space="preserve">"pdf"</w:t>
      </w:r>
      <w:r>
        <w:rPr>
          <w:rStyle w:val="OperatorTok"/>
        </w:rPr>
        <w:t xml:space="preserve">,</w:t>
      </w:r>
      <w:r>
        <w:rPr>
          <w:rStyle w:val="NormalTok"/>
        </w:rPr>
        <w:t xml:space="preserve"> </w:t>
      </w:r>
      <w:r>
        <w:rPr>
          <w:rStyle w:val="StringTok"/>
        </w:rPr>
        <w:t xml:space="preserve">"docx"</w:t>
      </w:r>
      <w:r>
        <w:rPr>
          <w:rStyle w:val="OperatorTok"/>
        </w:rPr>
        <w:t xml:space="preserve">]</w:t>
      </w:r>
      <w:r>
        <w:rPr>
          <w:rStyle w:val="NormalTok"/>
        </w:rPr>
        <w:t xml:space="preserve">  </w:t>
      </w:r>
      <w:r>
        <w:rPr>
          <w:rStyle w:val="CommentTok"/>
        </w:rPr>
        <w:t xml:space="preserve"># §36 multi-format default</w:t>
      </w:r>
      <w:r>
        <w:br/>
      </w:r>
      <w:r>
        <w:rPr>
          <w:rStyle w:val="DataTypeTok"/>
        </w:rPr>
        <w:t xml:space="preserve">in_storage_root</w:t>
      </w:r>
      <w:r>
        <w:rPr>
          <w:rStyle w:val="NormalTok"/>
        </w:rPr>
        <w:t xml:space="preserve">    </w:t>
      </w:r>
      <w:r>
        <w:rPr>
          <w:rStyle w:val="OperatorTok"/>
        </w:rPr>
        <w:t xml:space="preserve">=</w:t>
      </w:r>
      <w:r>
        <w:rPr>
          <w:rStyle w:val="NormalTok"/>
        </w:rPr>
        <w:t xml:space="preserve"> </w:t>
      </w:r>
      <w:r>
        <w:rPr>
          <w:rStyle w:val="StringTok"/>
        </w:rPr>
        <w:t xml:space="preserve">"issues/users/attachments"</w:t>
      </w:r>
      <w:r>
        <w:rPr>
          <w:rStyle w:val="NormalTok"/>
        </w:rPr>
        <w:t xml:space="preserve">     </w:t>
      </w:r>
      <w:r>
        <w:rPr>
          <w:rStyle w:val="CommentTok"/>
        </w:rPr>
        <w:t xml:space="preserve"># §18.2 inbound attachment path</w:t>
      </w:r>
      <w:r>
        <w:br/>
      </w:r>
      <w:r>
        <w:rPr>
          <w:rStyle w:val="DataTypeTok"/>
        </w:rPr>
        <w:t xml:space="preserve">in_max_mib</w:t>
      </w:r>
      <w:r>
        <w:rPr>
          <w:rStyle w:val="NormalTok"/>
        </w:rPr>
        <w:t xml:space="preserve">         </w:t>
      </w:r>
      <w:r>
        <w:rPr>
          <w:rStyle w:val="OperatorTok"/>
        </w:rPr>
        <w:t xml:space="preserve">=</w:t>
      </w:r>
      <w:r>
        <w:rPr>
          <w:rStyle w:val="NormalTok"/>
        </w:rPr>
        <w:t xml:space="preserve"> </w:t>
      </w:r>
      <w:r>
        <w:rPr>
          <w:rStyle w:val="DecValTok"/>
        </w:rPr>
        <w:t xml:space="preserve">25</w:t>
      </w:r>
      <w:r>
        <w:br/>
      </w:r>
      <w:r>
        <w:rPr>
          <w:rStyle w:val="DataTypeTok"/>
        </w:rPr>
        <w:t xml:space="preserve">in_total_max_mib</w:t>
      </w:r>
      <w:r>
        <w:rPr>
          <w:rStyle w:val="NormalTok"/>
        </w:rPr>
        <w:t xml:space="preserve">   </w:t>
      </w:r>
      <w:r>
        <w:rPr>
          <w:rStyle w:val="OperatorTok"/>
        </w:rPr>
        <w:t xml:space="preserve">=</w:t>
      </w:r>
      <w:r>
        <w:rPr>
          <w:rStyle w:val="NormalTok"/>
        </w:rPr>
        <w:t xml:space="preserve"> </w:t>
      </w:r>
      <w:r>
        <w:rPr>
          <w:rStyle w:val="DecValTok"/>
        </w:rPr>
        <w:t xml:space="preserve">100</w:t>
      </w:r>
    </w:p>
    <w:bookmarkEnd w:id="174"/>
    <w:bookmarkStart w:id="175" w:name="Xf43489f60431c53478251e90d70a1541391aa59"/>
    <w:p>
      <w:pPr>
        <w:pStyle w:val="Heading3"/>
      </w:pPr>
      <w:r>
        <w:t xml:space="preserve">31.6 Project audit gate</w:t>
      </w:r>
    </w:p>
    <w:p>
      <w:pPr>
        <w:pStyle w:val="FirstParagraph"/>
      </w:pPr>
      <w:r>
        <w:rPr>
          <w:rStyle w:val="VerbatimChar"/>
        </w:rPr>
        <w:t xml:space="preserve">&lt;consuming-project&gt;/herald/tests/test_project_integration.sh</w:t>
      </w:r>
      <w:r>
        <w:t xml:space="preserve"> </w:t>
      </w:r>
      <w:r>
        <w:t xml:space="preserve">(planned) asserts:</w:t>
      </w:r>
    </w:p>
    <w:p>
      <w:pPr>
        <w:pStyle w:val="Compact"/>
        <w:numPr>
          <w:ilvl w:val="0"/>
          <w:numId w:val="1166"/>
        </w:numPr>
      </w:pPr>
      <w:r>
        <w:rPr>
          <w:rStyle w:val="VerbatimChar"/>
        </w:rPr>
        <w:t xml:space="preserve">constitution/</w:t>
      </w:r>
      <w:r>
        <w:t xml:space="preserve"> </w:t>
      </w:r>
      <w:r>
        <w:t xml:space="preserve">submodule discoverable via parent-walk.</w:t>
      </w:r>
    </w:p>
    <w:p>
      <w:pPr>
        <w:pStyle w:val="Compact"/>
        <w:numPr>
          <w:ilvl w:val="0"/>
          <w:numId w:val="1166"/>
        </w:numPr>
      </w:pPr>
      <w:r>
        <w:rPr>
          <w:rStyle w:val="VerbatimChar"/>
        </w:rPr>
        <w:t xml:space="preserve">containers/</w:t>
      </w:r>
      <w:r>
        <w:t xml:space="preserve"> </w:t>
      </w:r>
      <w:r>
        <w:t xml:space="preserve">submodule present and version-pinned.</w:t>
      </w:r>
    </w:p>
    <w:p>
      <w:pPr>
        <w:pStyle w:val="Compact"/>
        <w:numPr>
          <w:ilvl w:val="0"/>
          <w:numId w:val="1166"/>
        </w:numPr>
      </w:pPr>
      <w:r>
        <w:rPr>
          <w:rStyle w:val="VerbatimChar"/>
        </w:rPr>
        <w:t xml:space="preserve">.env.example</w:t>
      </w:r>
      <w:r>
        <w:t xml:space="preserve"> </w:t>
      </w:r>
      <w:r>
        <w:t xml:space="preserve">committed;</w:t>
      </w:r>
      <w:r>
        <w:t xml:space="preserve"> </w:t>
      </w:r>
      <w:r>
        <w:rPr>
          <w:rStyle w:val="VerbatimChar"/>
        </w:rPr>
        <w:t xml:space="preserve">.env</w:t>
      </w:r>
      <w:r>
        <w:t xml:space="preserve"> </w:t>
      </w:r>
      <w:r>
        <w:t xml:space="preserve">git-ignored.</w:t>
      </w:r>
    </w:p>
    <w:p>
      <w:pPr>
        <w:pStyle w:val="Compact"/>
        <w:numPr>
          <w:ilvl w:val="0"/>
          <w:numId w:val="1166"/>
        </w:numPr>
      </w:pPr>
      <w:r>
        <w:rPr>
          <w:rStyle w:val="VerbatimChar"/>
        </w:rPr>
        <w:t xml:space="preserve">channel_addresses</w:t>
      </w:r>
      <w:r>
        <w:t xml:space="preserve"> </w:t>
      </w:r>
      <w:r>
        <w:t xml:space="preserve">table non-empty for the project's default tenant.</w:t>
      </w:r>
    </w:p>
    <w:p>
      <w:pPr>
        <w:pStyle w:val="Compact"/>
        <w:numPr>
          <w:ilvl w:val="0"/>
          <w:numId w:val="1166"/>
        </w:numPr>
      </w:pPr>
      <w:r>
        <w:t xml:space="preserve">Project's</w:t>
      </w:r>
      <w:r>
        <w:t xml:space="preserve"> </w:t>
      </w:r>
      <w:r>
        <w:rPr>
          <w:rStyle w:val="VerbatimChar"/>
        </w:rPr>
        <w:t xml:space="preserve">Owned-submodule set</w:t>
      </w:r>
      <w:r>
        <w:t xml:space="preserve"> </w:t>
      </w:r>
      <w:r>
        <w:t xml:space="preserve">lists</w:t>
      </w:r>
      <w:r>
        <w:t xml:space="preserve"> </w:t>
      </w:r>
      <w:r>
        <w:rPr>
          <w:rStyle w:val="VerbatimChar"/>
        </w:rPr>
        <w:t xml:space="preserve">herald/</w:t>
      </w:r>
      <w:r>
        <w:t xml:space="preserve"> </w:t>
      </w:r>
      <w:r>
        <w:t xml:space="preserve">and</w:t>
      </w:r>
      <w:r>
        <w:t xml:space="preserve"> </w:t>
      </w:r>
      <w:r>
        <w:rPr>
          <w:rStyle w:val="VerbatimChar"/>
        </w:rPr>
        <w:t xml:space="preserve">containers/</w:t>
      </w:r>
      <w:r>
        <w:t xml:space="preserve">.</w:t>
      </w:r>
    </w:p>
    <w:p>
      <w:pPr>
        <w:pStyle w:val="Compact"/>
        <w:numPr>
          <w:ilvl w:val="0"/>
          <w:numId w:val="1166"/>
        </w:numPr>
      </w:pPr>
      <w:r>
        <w:t xml:space="preserve">Diary path exists and is writable.</w:t>
      </w:r>
    </w:p>
    <w:p>
      <w:pPr>
        <w:pStyle w:val="Compact"/>
        <w:numPr>
          <w:ilvl w:val="0"/>
          <w:numId w:val="1166"/>
        </w:numPr>
      </w:pPr>
      <w:r>
        <w:rPr>
          <w:rStyle w:val="VerbatimChar"/>
        </w:rPr>
        <w:t xml:space="preserve">pherald doctor</w:t>
      </w:r>
      <w:r>
        <w:t xml:space="preserve"> </w:t>
      </w:r>
      <w:r>
        <w:t xml:space="preserve">exits zero.</w:t>
      </w:r>
    </w:p>
    <w:p>
      <w:pPr>
        <w:pStyle w:val="FirstParagraph"/>
      </w:pPr>
      <w:r>
        <w:t xml:space="preserve">Paired §1.1 mutation: rename</w:t>
      </w:r>
      <w:r>
        <w:t xml:space="preserve"> </w:t>
      </w:r>
      <w:r>
        <w:rPr>
          <w:rStyle w:val="VerbatimChar"/>
        </w:rPr>
        <w:t xml:space="preserve">.env</w:t>
      </w:r>
      <w:r>
        <w:t xml:space="preserve"> </w:t>
      </w:r>
      <w:r>
        <w:t xml:space="preserve">to track-ed — gate FAILs.</w:t>
      </w:r>
    </w:p>
    <w:p>
      <w:r>
        <w:pict>
          <v:rect style="width:0;height:1.5pt" o:hralign="center" o:hrstd="t" o:hr="t"/>
        </w:pict>
      </w:r>
    </w:p>
    <w:bookmarkEnd w:id="175"/>
    <w:bookmarkEnd w:id="176"/>
    <w:bookmarkStart w:id="185" w:name="X685d32c3633fa106596686ab3ed8d9618cadf73"/>
    <w:p>
      <w:pPr>
        <w:pStyle w:val="Heading2"/>
      </w:pPr>
      <w:r>
        <w:t xml:space="preserve">§32. Inbound processing pipeline</w:t>
      </w:r>
    </w:p>
    <w:bookmarkStart w:id="177" w:name="X642b42c7e707ecefc85b503e7c395ab7cd906d4"/>
    <w:p>
      <w:pPr>
        <w:pStyle w:val="Heading3"/>
      </w:pPr>
      <w:r>
        <w:t xml:space="preserve">32.1 Pipeline overview</w:t>
      </w:r>
    </w:p>
    <w:p>
      <w:pPr>
        <w:pStyle w:val="FirstParagraph"/>
      </w:pPr>
      <w:r>
        <w:t xml:space="preserve">Every message a subscriber sends back into Herald (DM reply, channel mention, email reply with Herald's</w:t>
      </w:r>
      <w:r>
        <w:t xml:space="preserve"> </w:t>
      </w:r>
      <w:r>
        <w:rPr>
          <w:rStyle w:val="VerbatimChar"/>
        </w:rPr>
        <w:t xml:space="preserve">Message-ID</w:t>
      </w:r>
      <w:r>
        <w:t xml:space="preserve"> </w:t>
      </w:r>
      <w:r>
        <w:t xml:space="preserve">in</w:t>
      </w:r>
      <w:r>
        <w:t xml:space="preserve"> </w:t>
      </w:r>
      <w:r>
        <w:rPr>
          <w:rStyle w:val="VerbatimChar"/>
        </w:rPr>
        <w:t xml:space="preserve">In-Reply-To</w:t>
      </w:r>
      <w:r>
        <w:t xml:space="preserve">, ntfy poll) enters the</w:t>
      </w:r>
      <w:r>
        <w:t xml:space="preserve"> </w:t>
      </w:r>
      <w:r>
        <w:rPr>
          <w:b/>
          <w:bCs/>
        </w:rPr>
        <w:t xml:space="preserve">inbound queue</w:t>
      </w:r>
      <w:r>
        <w:t xml:space="preserve"> </w:t>
      </w:r>
      <w:r>
        <w:t xml:space="preserve">for sequential processing by Workers. The pipeline is FIFO per tenant per channel-address, with explicit anti-spam, multi-stage validation, and three user-visible reply checkpoints (§34).</w:t>
      </w:r>
    </w:p>
    <w:p>
      <w:pPr>
        <w:pStyle w:val="SourceCode"/>
      </w:pPr>
      <w:r>
        <w:rPr>
          <w:rStyle w:val="VerbatimChar"/>
        </w:rPr>
        <w:t xml:space="preserve">┌──────────────────────────────────────────────────────────────────────────┐</w:t>
      </w:r>
      <w:r>
        <w:br/>
      </w:r>
      <w:r>
        <w:rPr>
          <w:rStyle w:val="VerbatimChar"/>
        </w:rPr>
        <w:t xml:space="preserve">│  channel adapter Subscribe() loop                                        │</w:t>
      </w:r>
      <w:r>
        <w:br/>
      </w:r>
      <w:r>
        <w:rPr>
          <w:rStyle w:val="VerbatimChar"/>
        </w:rPr>
        <w:t xml:space="preserve">│     ↓                                                                    │</w:t>
      </w:r>
      <w:r>
        <w:br/>
      </w:r>
      <w:r>
        <w:rPr>
          <w:rStyle w:val="VerbatimChar"/>
        </w:rPr>
        <w:t xml:space="preserve">│  InboundEvent → ingress dedup (§4.3) → enqueue `inbound_messages` table  │</w:t>
      </w:r>
      <w:r>
        <w:br/>
      </w:r>
      <w:r>
        <w:rPr>
          <w:rStyle w:val="VerbatimChar"/>
        </w:rPr>
        <w:t xml:space="preserve">│     ↓                                                                    │</w:t>
      </w:r>
      <w:r>
        <w:br/>
      </w:r>
      <w:r>
        <w:rPr>
          <w:rStyle w:val="VerbatimChar"/>
        </w:rPr>
        <w:t xml:space="preserve">│  ┌────────────────────────────────────────────────────────────────────┐  │</w:t>
      </w:r>
      <w:r>
        <w:br/>
      </w:r>
      <w:r>
        <w:rPr>
          <w:rStyle w:val="VerbatimChar"/>
        </w:rPr>
        <w:t xml:space="preserve">│  │  Inbound Worker (River queue, 30s tick OR LISTEN/NOTIFY)           │  │</w:t>
      </w:r>
      <w:r>
        <w:br/>
      </w:r>
      <w:r>
        <w:rPr>
          <w:rStyle w:val="VerbatimChar"/>
        </w:rPr>
        <w:t xml:space="preserve">│  │  pulls 1 item at a time per tenant per channel (FIFO):             │  │</w:t>
      </w:r>
      <w:r>
        <w:br/>
      </w:r>
      <w:r>
        <w:rPr>
          <w:rStyle w:val="VerbatimChar"/>
        </w:rPr>
        <w:t xml:space="preserve">│  │                                                                    │  │</w:t>
      </w:r>
      <w:r>
        <w:br/>
      </w:r>
      <w:r>
        <w:rPr>
          <w:rStyle w:val="VerbatimChar"/>
        </w:rPr>
        <w:t xml:space="preserve">│  │  Stage 1: Validation (§32.3) → reply: queued ack (quote orig)      │  │</w:t>
      </w:r>
      <w:r>
        <w:br/>
      </w:r>
      <w:r>
        <w:rPr>
          <w:rStyle w:val="VerbatimChar"/>
        </w:rPr>
        <w:t xml:space="preserve">│  │  Stage 2: Safety/anti-malware (§32.4)                              │  │</w:t>
      </w:r>
      <w:r>
        <w:br/>
      </w:r>
      <w:r>
        <w:rPr>
          <w:rStyle w:val="VerbatimChar"/>
        </w:rPr>
        <w:t xml:space="preserve">│  │  Stage 3: Anti-spam check (§32.5)                                  │  │</w:t>
      </w:r>
      <w:r>
        <w:br/>
      </w:r>
      <w:r>
        <w:rPr>
          <w:rStyle w:val="VerbatimChar"/>
        </w:rPr>
        <w:t xml:space="preserve">│  │  Stage 4: Classification (§32.6) → type + criticality              │  │</w:t>
      </w:r>
      <w:r>
        <w:br/>
      </w:r>
      <w:r>
        <w:rPr>
          <w:rStyle w:val="VerbatimChar"/>
        </w:rPr>
        <w:t xml:space="preserve">│  │  Stage 5: Dispatch to LLM/agent (§33) → reply: processing-started  │  │</w:t>
      </w:r>
      <w:r>
        <w:br/>
      </w:r>
      <w:r>
        <w:rPr>
          <w:rStyle w:val="VerbatimChar"/>
        </w:rPr>
        <w:t xml:space="preserve">│  │  Stage 6: Materialize side-effects (open workable item, …)         │  │</w:t>
      </w:r>
      <w:r>
        <w:br/>
      </w:r>
      <w:r>
        <w:rPr>
          <w:rStyle w:val="VerbatimChar"/>
        </w:rPr>
        <w:t xml:space="preserve">│  │  Stage 7: Reply with final result (§34) → workable item ID, links  │  │</w:t>
      </w:r>
      <w:r>
        <w:br/>
      </w:r>
      <w:r>
        <w:rPr>
          <w:rStyle w:val="VerbatimChar"/>
        </w:rPr>
        <w:t xml:space="preserve">│  └────────────────────────────────────────────────────────────────────┘  │</w:t>
      </w:r>
      <w:r>
        <w:br/>
      </w:r>
      <w:r>
        <w:rPr>
          <w:rStyle w:val="VerbatimChar"/>
        </w:rPr>
        <w:t xml:space="preserve">│     ↓                                                                    │</w:t>
      </w:r>
      <w:r>
        <w:br/>
      </w:r>
      <w:r>
        <w:rPr>
          <w:rStyle w:val="VerbatimChar"/>
        </w:rPr>
        <w:t xml:space="preserve">│  diary append (§19); OTel span closed                                    │</w:t>
      </w:r>
      <w:r>
        <w:br/>
      </w:r>
      <w:r>
        <w:rPr>
          <w:rStyle w:val="VerbatimChar"/>
        </w:rPr>
        <w:t xml:space="preserve">└──────────────────────────────────────────────────────────────────────────┘</w:t>
      </w:r>
    </w:p>
    <w:bookmarkEnd w:id="177"/>
    <w:bookmarkStart w:id="178" w:name="X35b3bd19f7d0713d46e014abfef9f8609d1aae7"/>
    <w:p>
      <w:pPr>
        <w:pStyle w:val="Heading3"/>
      </w:pPr>
      <w:r>
        <w:t xml:space="preserve">32.2 Polling cadence (30 s mandate)</w:t>
      </w:r>
    </w:p>
    <w:p>
      <w:pPr>
        <w:pStyle w:val="FirstParagraph"/>
      </w:pPr>
      <w:r>
        <w:t xml:space="preserve">Every flavor's Subscribe loop MUST check upstream for new messages</w:t>
      </w:r>
      <w:r>
        <w:t xml:space="preserve"> </w:t>
      </w:r>
      <w:r>
        <w:rPr>
          <w:b/>
          <w:bCs/>
        </w:rPr>
        <w:t xml:space="preserve">at least every 30 seconds</w:t>
      </w:r>
      <w:r>
        <w:t xml:space="preserve">. Upstream-specific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Mechanism</w:t>
            </w:r>
          </w:p>
        </w:tc>
        <w:tc>
          <w:tcPr/>
          <w:p>
            <w:pPr>
              <w:pStyle w:val="Compact"/>
            </w:pPr>
            <w:r>
              <w:t xml:space="preserve">Effective check rate</w:t>
            </w:r>
          </w:p>
        </w:tc>
      </w:tr>
      <w:tr>
        <w:tc>
          <w:tcPr/>
          <w:p>
            <w:pPr>
              <w:pStyle w:val="Compact"/>
            </w:pPr>
            <w:r>
              <w:t xml:space="preserve">Telegram</w:t>
            </w:r>
          </w:p>
        </w:tc>
        <w:tc>
          <w:tcPr/>
          <w:p>
            <w:pPr>
              <w:pStyle w:val="Compact"/>
            </w:pPr>
            <w:r>
              <w:t xml:space="preserve">Bot API</w:t>
            </w:r>
            <w:r>
              <w:t xml:space="preserve"> </w:t>
            </w:r>
            <w:r>
              <w:rPr>
                <w:rStyle w:val="VerbatimChar"/>
              </w:rPr>
              <w:t xml:space="preserve">getUpdates</w:t>
            </w:r>
            <w:r>
              <w:t xml:space="preserve"> </w:t>
            </w:r>
            <w:r>
              <w:t xml:space="preserve">long-poll (timeout 25 s)</w:t>
            </w:r>
          </w:p>
        </w:tc>
        <w:tc>
          <w:tcPr/>
          <w:p>
            <w:pPr>
              <w:pStyle w:val="Compact"/>
            </w:pPr>
            <w:r>
              <w:t xml:space="preserve">continuous, but a 30 s safety-net timer also fires</w:t>
            </w:r>
            <w:r>
              <w:t xml:space="preserve"> </w:t>
            </w:r>
            <w:r>
              <w:rPr>
                <w:rStyle w:val="VerbatimChar"/>
              </w:rPr>
              <w:t xml:space="preserve">getUpdates</w:t>
            </w:r>
            <w:r>
              <w:t xml:space="preserve"> </w:t>
            </w:r>
            <w:r>
              <w:t xml:space="preserve">if the long-poll thread stalled</w:t>
            </w:r>
          </w:p>
        </w:tc>
      </w:tr>
      <w:tr>
        <w:tc>
          <w:tcPr/>
          <w:p>
            <w:pPr>
              <w:pStyle w:val="Compact"/>
            </w:pPr>
            <w:r>
              <w:t xml:space="preserve">Slack</w:t>
            </w:r>
          </w:p>
        </w:tc>
        <w:tc>
          <w:tcPr/>
          <w:p>
            <w:pPr>
              <w:pStyle w:val="Compact"/>
            </w:pPr>
            <w:r>
              <w:t xml:space="preserve">Socket Mode (WebSocket) OR Events API webhook</w:t>
            </w:r>
          </w:p>
        </w:tc>
        <w:tc>
          <w:tcPr/>
          <w:p>
            <w:pPr>
              <w:pStyle w:val="Compact"/>
            </w:pPr>
            <w:r>
              <w:t xml:space="preserve">continuous on Socket Mode; 30 s timer as keepalive ping</w:t>
            </w:r>
          </w:p>
        </w:tc>
      </w:tr>
      <w:tr>
        <w:tc>
          <w:tcPr/>
          <w:p>
            <w:pPr>
              <w:pStyle w:val="Compact"/>
            </w:pPr>
            <w:r>
              <w:t xml:space="preserve">Discord</w:t>
            </w:r>
          </w:p>
        </w:tc>
        <w:tc>
          <w:tcPr/>
          <w:p>
            <w:pPr>
              <w:pStyle w:val="Compact"/>
            </w:pPr>
            <w:r>
              <w:t xml:space="preserve">Gateway WebSocket</w:t>
            </w:r>
          </w:p>
        </w:tc>
        <w:tc>
          <w:tcPr/>
          <w:p>
            <w:pPr>
              <w:pStyle w:val="Compact"/>
            </w:pPr>
            <w:r>
              <w:t xml:space="preserve">continuous; 30 s timer asserts heartbeat OK</w:t>
            </w:r>
          </w:p>
        </w:tc>
      </w:tr>
      <w:tr>
        <w:tc>
          <w:tcPr/>
          <w:p>
            <w:pPr>
              <w:pStyle w:val="Compact"/>
            </w:pPr>
            <w:r>
              <w:t xml:space="preserve">MS Teams</w:t>
            </w:r>
          </w:p>
        </w:tc>
        <w:tc>
          <w:tcPr/>
          <w:p>
            <w:pPr>
              <w:pStyle w:val="Compact"/>
            </w:pPr>
            <w:r>
              <w:t xml:space="preserve">Bot Framework activity webhook</w:t>
            </w:r>
          </w:p>
        </w:tc>
        <w:tc>
          <w:tcPr/>
          <w:p>
            <w:pPr>
              <w:pStyle w:val="Compact"/>
            </w:pPr>
            <w:r>
              <w:t xml:space="preserve">webhook-driven; 30 s timer asserts subscription validity</w:t>
            </w:r>
          </w:p>
        </w:tc>
      </w:tr>
      <w:tr>
        <w:tc>
          <w:tcPr/>
          <w:p>
            <w:pPr>
              <w:pStyle w:val="Compact"/>
            </w:pPr>
            <w:r>
              <w:t xml:space="preserve">Lark</w:t>
            </w:r>
          </w:p>
        </w:tc>
        <w:tc>
          <w:tcPr/>
          <w:p>
            <w:pPr>
              <w:pStyle w:val="Compact"/>
            </w:pPr>
            <w:r>
              <w:t xml:space="preserve">Event subscription webhook</w:t>
            </w:r>
          </w:p>
        </w:tc>
        <w:tc>
          <w:tcPr/>
          <w:p>
            <w:pPr>
              <w:pStyle w:val="Compact"/>
            </w:pPr>
            <w:r>
              <w:t xml:space="preserve">same</w:t>
            </w:r>
          </w:p>
        </w:tc>
      </w:tr>
      <w:tr>
        <w:tc>
          <w:tcPr/>
          <w:p>
            <w:pPr>
              <w:pStyle w:val="Compact"/>
            </w:pPr>
            <w:r>
              <w:t xml:space="preserve">WhatsApp Cloud</w:t>
            </w:r>
          </w:p>
        </w:tc>
        <w:tc>
          <w:tcPr/>
          <w:p>
            <w:pPr>
              <w:pStyle w:val="Compact"/>
            </w:pPr>
            <w:r>
              <w:t xml:space="preserve">Webhook</w:t>
            </w:r>
          </w:p>
        </w:tc>
        <w:tc>
          <w:tcPr/>
          <w:p>
            <w:pPr>
              <w:pStyle w:val="Compact"/>
            </w:pPr>
            <w:r>
              <w:t xml:space="preserve">same</w:t>
            </w:r>
          </w:p>
        </w:tc>
      </w:tr>
      <w:tr>
        <w:tc>
          <w:tcPr/>
          <w:p>
            <w:pPr>
              <w:pStyle w:val="Compact"/>
            </w:pPr>
            <w:r>
              <w:t xml:space="preserve">Viber</w:t>
            </w:r>
          </w:p>
        </w:tc>
        <w:tc>
          <w:tcPr/>
          <w:p>
            <w:pPr>
              <w:pStyle w:val="Compact"/>
            </w:pPr>
            <w:r>
              <w:t xml:space="preserve">Webhook</w:t>
            </w:r>
          </w:p>
        </w:tc>
        <w:tc>
          <w:tcPr/>
          <w:p>
            <w:pPr>
              <w:pStyle w:val="Compact"/>
            </w:pPr>
            <w:r>
              <w:t xml:space="preserve">same</w:t>
            </w:r>
          </w:p>
        </w:tc>
      </w:tr>
      <w:tr>
        <w:tc>
          <w:tcPr/>
          <w:p>
            <w:pPr>
              <w:pStyle w:val="Compact"/>
            </w:pPr>
            <w:r>
              <w:t xml:space="preserve">Email</w:t>
            </w:r>
          </w:p>
        </w:tc>
        <w:tc>
          <w:tcPr/>
          <w:p>
            <w:pPr>
              <w:pStyle w:val="Compact"/>
            </w:pPr>
            <w:r>
              <w:t xml:space="preserve">IMAP IDLE preferred; fall back to 30 s IMAP poll</w:t>
            </w:r>
          </w:p>
        </w:tc>
        <w:tc>
          <w:tcPr/>
          <w:p>
            <w:pPr>
              <w:pStyle w:val="Compact"/>
            </w:pPr>
            <w:r>
              <w:t xml:space="preserve">IDLE = continuous; non-IDLE = 30 s</w:t>
            </w:r>
          </w:p>
        </w:tc>
      </w:tr>
      <w:tr>
        <w:tc>
          <w:tcPr/>
          <w:p>
            <w:pPr>
              <w:pStyle w:val="Compact"/>
            </w:pPr>
            <w:r>
              <w:t xml:space="preserve">ntfy</w:t>
            </w:r>
          </w:p>
        </w:tc>
        <w:tc>
          <w:tcPr/>
          <w:p>
            <w:pPr>
              <w:pStyle w:val="Compact"/>
            </w:pPr>
            <w:r>
              <w:t xml:space="preserve">WebSocket/SSE</w:t>
            </w:r>
          </w:p>
        </w:tc>
        <w:tc>
          <w:tcPr/>
          <w:p>
            <w:pPr>
              <w:pStyle w:val="Compact"/>
            </w:pPr>
            <w:r>
              <w:t xml:space="preserve">continuous</w:t>
            </w:r>
          </w:p>
        </w:tc>
      </w:tr>
      <w:tr>
        <w:tc>
          <w:tcPr/>
          <w:p>
            <w:pPr>
              <w:pStyle w:val="Compact"/>
            </w:pPr>
            <w:r>
              <w:t xml:space="preserve">Gotify</w:t>
            </w:r>
          </w:p>
        </w:tc>
        <w:tc>
          <w:tcPr/>
          <w:p>
            <w:pPr>
              <w:pStyle w:val="Compact"/>
            </w:pPr>
            <w:r>
              <w:t xml:space="preserve">WebSocket</w:t>
            </w:r>
          </w:p>
        </w:tc>
        <w:tc>
          <w:tcPr/>
          <w:p>
            <w:pPr>
              <w:pStyle w:val="Compact"/>
            </w:pPr>
            <w:r>
              <w:t xml:space="preserve">continuous</w:t>
            </w:r>
          </w:p>
        </w:tc>
      </w:tr>
      <w:tr>
        <w:tc>
          <w:tcPr/>
          <w:p>
            <w:pPr>
              <w:pStyle w:val="Compact"/>
            </w:pPr>
            <w:r>
              <w:t xml:space="preserve">Max</w:t>
            </w:r>
          </w:p>
        </w:tc>
        <w:tc>
          <w:tcPr/>
          <w:p>
            <w:pPr>
              <w:pStyle w:val="Compact"/>
            </w:pPr>
            <w:r>
              <w:t xml:space="preserve">Bot API poll</w:t>
            </w:r>
          </w:p>
        </w:tc>
        <w:tc>
          <w:tcPr/>
          <w:p>
            <w:pPr>
              <w:pStyle w:val="Compact"/>
            </w:pPr>
            <w:r>
              <w:t xml:space="preserve">30 s</w:t>
            </w:r>
          </w:p>
        </w:tc>
      </w:tr>
    </w:tbl>
    <w:p>
      <w:pPr>
        <w:pStyle w:val="BodyText"/>
      </w:pPr>
      <w:r>
        <w:t xml:space="preserve">Configurable via</w:t>
      </w:r>
      <w:r>
        <w:t xml:space="preserve"> </w:t>
      </w:r>
      <w:r>
        <w:rPr>
          <w:rStyle w:val="VerbatimChar"/>
        </w:rPr>
        <w:t xml:space="preserve">[ingest].poll_interval_seconds</w:t>
      </w:r>
      <w:r>
        <w:t xml:space="preserve"> </w:t>
      </w:r>
      <w:r>
        <w:t xml:space="preserve">(default 30); operators MAY tighten to 10 s for high-volume tenants but MUST NOT loosen beyond 60 s without operator-explicit override (</w:t>
      </w:r>
      <w:r>
        <w:rPr>
          <w:rStyle w:val="VerbatimChar"/>
        </w:rPr>
        <w:t xml:space="preserve">--allow-slow-poll</w:t>
      </w:r>
      <w:r>
        <w:t xml:space="preserve">).</w:t>
      </w:r>
    </w:p>
    <w:bookmarkEnd w:id="178"/>
    <w:bookmarkStart w:id="179" w:name="X3c9a8894605d102b50e5dd3870e5f77829632ae"/>
    <w:p>
      <w:pPr>
        <w:pStyle w:val="Heading3"/>
      </w:pPr>
      <w:r>
        <w:t xml:space="preserve">32.3 FIFO order + Worker selection</w:t>
      </w:r>
    </w:p>
    <w:p>
      <w:pPr>
        <w:pStyle w:val="FirstParagraph"/>
      </w:pPr>
      <w:r>
        <w:t xml:space="preserve">Inbound items are queued in</w:t>
      </w:r>
      <w:r>
        <w:t xml:space="preserve"> </w:t>
      </w:r>
      <w:r>
        <w:rPr>
          <w:rStyle w:val="VerbatimChar"/>
        </w:rPr>
        <w:t xml:space="preserve">inbound_messages</w:t>
      </w:r>
      <w:r>
        <w:t xml:space="preserve"> </w:t>
      </w:r>
      <w:r>
        <w:t xml:space="preserve">with</w:t>
      </w:r>
      <w:r>
        <w:t xml:space="preserve"> </w:t>
      </w:r>
      <w:r>
        <w:rPr>
          <w:rStyle w:val="VerbatimChar"/>
        </w:rPr>
        <w:t xml:space="preserve">enqueued_at</w:t>
      </w:r>
      <w:r>
        <w:t xml:space="preserve"> </w:t>
      </w:r>
      <w:r>
        <w:t xml:space="preserve">timestamp + UUIDv7 id. The River queue is partitioned by</w:t>
      </w:r>
      <w:r>
        <w:t xml:space="preserve"> </w:t>
      </w:r>
      <w:r>
        <w:rPr>
          <w:rStyle w:val="VerbatimChar"/>
        </w:rPr>
        <w:t xml:space="preserve">(tenant_id, channel_address_id)</w:t>
      </w:r>
      <w:r>
        <w:t xml:space="preserve"> </w:t>
      </w:r>
      <w:r>
        <w:t xml:space="preserve">so:</w:t>
      </w:r>
    </w:p>
    <w:p>
      <w:pPr>
        <w:pStyle w:val="Compact"/>
        <w:numPr>
          <w:ilvl w:val="0"/>
          <w:numId w:val="1167"/>
        </w:numPr>
      </w:pPr>
      <w:r>
        <w:t xml:space="preserve">Multiple senders on the same channel are processed in strict arrival order.</w:t>
      </w:r>
    </w:p>
    <w:p>
      <w:pPr>
        <w:pStyle w:val="Compact"/>
        <w:numPr>
          <w:ilvl w:val="0"/>
          <w:numId w:val="1167"/>
        </w:numPr>
      </w:pPr>
      <w:r>
        <w:t xml:space="preserve">Different channels for the same tenant run in parallel.</w:t>
      </w:r>
    </w:p>
    <w:p>
      <w:pPr>
        <w:pStyle w:val="Compact"/>
        <w:numPr>
          <w:ilvl w:val="0"/>
          <w:numId w:val="1167"/>
        </w:numPr>
      </w:pPr>
      <w:r>
        <w:t xml:space="preserve">Different tenants run in parallel.</w:t>
      </w:r>
    </w:p>
    <w:p>
      <w:pPr>
        <w:pStyle w:val="FirstParagraph"/>
      </w:pPr>
      <w: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inbound_messages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channel_address_id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channel_addresses(</w:t>
      </w:r>
      <w:r>
        <w:rPr>
          <w:rStyle w:val="KeywordTok"/>
        </w:rPr>
        <w:t xml:space="preserve">id</w:t>
      </w:r>
      <w:r>
        <w:rPr>
          <w:rStyle w:val="NormalTok"/>
        </w:rPr>
        <w:t xml:space="preserve">),</w:t>
      </w:r>
      <w:r>
        <w:br/>
      </w:r>
      <w:r>
        <w:rPr>
          <w:rStyle w:val="NormalTok"/>
        </w:rPr>
        <w:t xml:space="preserve">    sender_channel_user_id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cloudevent_jsonb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attachments_jsonb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stage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rPr>
          <w:rStyle w:val="NormalTok"/>
        </w:rPr>
        <w:t xml:space="preserve">,     </w:t>
      </w:r>
      <w:r>
        <w:rPr>
          <w:rStyle w:val="CommentTok"/>
        </w:rPr>
        <w:t xml:space="preserve">-- queued|validating|safety|anti_spam|classifying|dispatched|completed|failed</w:t>
      </w:r>
      <w:r>
        <w:br/>
      </w:r>
      <w:r>
        <w:rPr>
          <w:rStyle w:val="NormalTok"/>
        </w:rPr>
        <w:t xml:space="preserve">    stage_started_at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classification      JSONB,                              </w:t>
      </w:r>
      <w:r>
        <w:rPr>
          <w:rStyle w:val="CommentTok"/>
        </w:rPr>
        <w:t xml:space="preserve">-- type+criticality+confidence</w:t>
      </w:r>
      <w:r>
        <w:br/>
      </w:r>
      <w:r>
        <w:rPr>
          <w:rStyle w:val="NormalTok"/>
        </w:rPr>
        <w:t xml:space="preserve">    workable_item_id    TEXT,                               </w:t>
      </w:r>
      <w:r>
        <w:rPr>
          <w:rStyle w:val="CommentTok"/>
        </w:rPr>
        <w:t xml:space="preserve">-- after successful materialization</w:t>
      </w:r>
      <w:r>
        <w:br/>
      </w:r>
      <w:r>
        <w:rPr>
          <w:rStyle w:val="NormalTok"/>
        </w:rPr>
        <w:t xml:space="preserve">    last_reply_at       TIMESTAMPTZ,</w:t>
      </w:r>
      <w:r>
        <w:br/>
      </w:r>
      <w:r>
        <w:rPr>
          <w:rStyle w:val="NormalTok"/>
        </w:rPr>
        <w:t xml:space="preserve">    failure_reason      TEXT,</w:t>
      </w:r>
      <w:r>
        <w:br/>
      </w:r>
      <w:r>
        <w:rPr>
          <w:rStyle w:val="NormalTok"/>
        </w:rPr>
        <w:t xml:space="preserve">    failure_details     JSONB</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inbound_fifo_idx </w:t>
      </w:r>
      <w:r>
        <w:rPr>
          <w:rStyle w:val="KeywordTok"/>
        </w:rPr>
        <w:t xml:space="preserve">ON</w:t>
      </w:r>
      <w:r>
        <w:rPr>
          <w:rStyle w:val="NormalTok"/>
        </w:rPr>
        <w:t xml:space="preserve"> inbound_messages (tenant_id, channel_address_id, received_at)</w:t>
      </w:r>
      <w:r>
        <w:br/>
      </w:r>
      <w:r>
        <w:rPr>
          <w:rStyle w:val="NormalTok"/>
        </w:rPr>
        <w:t xml:space="preserve">    </w:t>
      </w:r>
      <w:r>
        <w:rPr>
          <w:rStyle w:val="KeywordTok"/>
        </w:rPr>
        <w:t xml:space="preserve">WHERE</w:t>
      </w:r>
      <w:r>
        <w:rPr>
          <w:rStyle w:val="NormalTok"/>
        </w:rPr>
        <w:t xml:space="preserve"> stage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inbound_messages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inbound_messages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inb_isolation </w:t>
      </w:r>
      <w:r>
        <w:rPr>
          <w:rStyle w:val="KeywordTok"/>
        </w:rPr>
        <w:t xml:space="preserve">ON</w:t>
      </w:r>
      <w:r>
        <w:rPr>
          <w:rStyle w:val="NormalTok"/>
        </w:rPr>
        <w:t xml:space="preserve"> inbound_messages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 Worker holds a per-</w:t>
      </w:r>
      <w:r>
        <w:rPr>
          <w:rStyle w:val="VerbatimChar"/>
        </w:rPr>
        <w:t xml:space="preserve">(tenant_id, channel_address_id)</w:t>
      </w:r>
      <w:r>
        <w:t xml:space="preserve"> </w:t>
      </w:r>
      <w:r>
        <w:t xml:space="preserve">advisory lock for the duration of one item's pipeline so strict FIFO is preserved across the seven stages.</w:t>
      </w:r>
    </w:p>
    <w:bookmarkEnd w:id="179"/>
    <w:bookmarkStart w:id="180" w:name="Xa81ed066f9384c3891ec83817a46f04db9dbf79"/>
    <w:p>
      <w:pPr>
        <w:pStyle w:val="Heading3"/>
      </w:pPr>
      <w:r>
        <w:t xml:space="preserve">32.4 Stages 1–2: validation + safety</w:t>
      </w:r>
    </w:p>
    <w:p>
      <w:pPr>
        <w:pStyle w:val="FirstParagraph"/>
      </w:pPr>
      <w:r>
        <w:rPr>
          <w:b/>
          <w:bCs/>
        </w:rPr>
        <w:t xml:space="preserve">Stage 1: Validation.</w:t>
      </w:r>
      <w:r>
        <w:t xml:space="preserve"> </w:t>
      </w:r>
      <w:r>
        <w:t xml:space="preserve">Asserts:</w:t>
      </w:r>
    </w:p>
    <w:p>
      <w:pPr>
        <w:pStyle w:val="Compact"/>
        <w:numPr>
          <w:ilvl w:val="0"/>
          <w:numId w:val="1168"/>
        </w:numPr>
      </w:pPr>
      <w:r>
        <w:t xml:space="preserve">CloudEvents</w:t>
      </w:r>
      <w:r>
        <w:t xml:space="preserve"> </w:t>
      </w:r>
      <w:r>
        <w:rPr>
          <w:rStyle w:val="VerbatimChar"/>
        </w:rPr>
        <w:t xml:space="preserve">id</w:t>
      </w:r>
      <w:r>
        <w:t xml:space="preserve"> </w:t>
      </w:r>
      <w:r>
        <w:t xml:space="preserve">is unique within idempotency window (§4.3 hit/miss).</w:t>
      </w:r>
    </w:p>
    <w:p>
      <w:pPr>
        <w:pStyle w:val="Compact"/>
        <w:numPr>
          <w:ilvl w:val="0"/>
          <w:numId w:val="1168"/>
        </w:numPr>
      </w:pPr>
      <w:r>
        <w:rPr>
          <w:rStyle w:val="VerbatimChar"/>
        </w:rPr>
        <w:t xml:space="preserve">sender_channel_user_id</w:t>
      </w:r>
      <w:r>
        <w:t xml:space="preserve"> </w:t>
      </w:r>
      <w:r>
        <w:t xml:space="preserve">matches an entry in</w:t>
      </w:r>
      <w:r>
        <w:t xml:space="preserve"> </w:t>
      </w:r>
      <w:r>
        <w:rPr>
          <w:rStyle w:val="VerbatimChar"/>
        </w:rPr>
        <w:t xml:space="preserve">subscriber_aliases</w:t>
      </w:r>
      <w:r>
        <w:t xml:space="preserve"> </w:t>
      </w:r>
      <w:r>
        <w:t xml:space="preserve">OR is allowlisted as a verified webhook source.</w:t>
      </w:r>
    </w:p>
    <w:p>
      <w:pPr>
        <w:pStyle w:val="Compact"/>
        <w:numPr>
          <w:ilvl w:val="0"/>
          <w:numId w:val="1168"/>
        </w:numPr>
      </w:pPr>
      <w:r>
        <w:t xml:space="preserve">Message body is well-formed UTF-8 ≤ 8 KiB per command + ≤ 256 KiB total.</w:t>
      </w:r>
    </w:p>
    <w:p>
      <w:pPr>
        <w:pStyle w:val="Compact"/>
        <w:numPr>
          <w:ilvl w:val="0"/>
          <w:numId w:val="1168"/>
        </w:numPr>
      </w:pPr>
      <w:r>
        <w:t xml:space="preserve">Attachments declared in</w:t>
      </w:r>
      <w:r>
        <w:t xml:space="preserve"> </w:t>
      </w:r>
      <w:r>
        <w:rPr>
          <w:rStyle w:val="VerbatimChar"/>
        </w:rPr>
        <w:t xml:space="preserve">attachments_jsonb</w:t>
      </w:r>
      <w:r>
        <w:t xml:space="preserve"> </w:t>
      </w:r>
      <w:r>
        <w:t xml:space="preserve">MUST be retrievable from the source channel and MUST be ≤</w:t>
      </w:r>
      <w:r>
        <w:t xml:space="preserve"> </w:t>
      </w:r>
      <w:r>
        <w:rPr>
          <w:rStyle w:val="VerbatimChar"/>
        </w:rPr>
        <w:t xml:space="preserve">[attachments].in_max_mib</w:t>
      </w:r>
      <w:r>
        <w:t xml:space="preserve"> </w:t>
      </w:r>
      <w:r>
        <w:t xml:space="preserve">each (default 25 MiB) and ≤</w:t>
      </w:r>
      <w:r>
        <w:t xml:space="preserve"> </w:t>
      </w:r>
      <w:r>
        <w:rPr>
          <w:rStyle w:val="VerbatimChar"/>
        </w:rPr>
        <w:t xml:space="preserve">[attachments].in_total_max_mib</w:t>
      </w:r>
      <w:r>
        <w:t xml:space="preserve"> </w:t>
      </w:r>
      <w:r>
        <w:t xml:space="preserve">total (default 100 MiB).</w:t>
      </w:r>
    </w:p>
    <w:p>
      <w:pPr>
        <w:pStyle w:val="FirstParagraph"/>
      </w:pPr>
      <w:r>
        <w:t xml:space="preserve">Failure → reply with precise reason (§34.4), stage =</w:t>
      </w:r>
      <w:r>
        <w:t xml:space="preserve"> </w:t>
      </w:r>
      <w:r>
        <w:rPr>
          <w:rStyle w:val="VerbatimChar"/>
        </w:rPr>
        <w:t xml:space="preserve">failed</w:t>
      </w:r>
      <w:r>
        <w:t xml:space="preserve">, NO further processing.</w:t>
      </w:r>
    </w:p>
    <w:p>
      <w:pPr>
        <w:pStyle w:val="BodyText"/>
      </w:pPr>
      <w:r>
        <w:rPr>
          <w:b/>
          <w:bCs/>
        </w:rPr>
        <w:t xml:space="preserve">Stage 2: Safety / anti-malware.</w:t>
      </w:r>
      <w:r>
        <w:t xml:space="preserve"> </w:t>
      </w:r>
      <w:r>
        <w:t xml:space="preserve">Each attachment is scanned:</w:t>
      </w:r>
    </w:p>
    <w:p>
      <w:pPr>
        <w:pStyle w:val="Compact"/>
        <w:numPr>
          <w:ilvl w:val="0"/>
          <w:numId w:val="1169"/>
        </w:numPr>
      </w:pPr>
      <w:r>
        <w:t xml:space="preserve">ClamAV (when</w:t>
      </w:r>
      <w:r>
        <w:t xml:space="preserve"> </w:t>
      </w:r>
      <w:r>
        <w:rPr>
          <w:rStyle w:val="VerbatimChar"/>
        </w:rPr>
        <w:t xml:space="preserve">commons_security.clamav.enabled=true</w:t>
      </w:r>
      <w:r>
        <w:t xml:space="preserve"> </w:t>
      </w:r>
      <w:r>
        <w:t xml:space="preserve">and the daemon is reachable) — definitive engine.</w:t>
      </w:r>
    </w:p>
    <w:p>
      <w:pPr>
        <w:pStyle w:val="Compact"/>
        <w:numPr>
          <w:ilvl w:val="0"/>
          <w:numId w:val="1169"/>
        </w:numPr>
      </w:pPr>
      <w:r>
        <w:t xml:space="preserve">Magic-byte type check vs declared MIME (rejects MIME spoofing).</w:t>
      </w:r>
    </w:p>
    <w:p>
      <w:pPr>
        <w:pStyle w:val="Compact"/>
        <w:numPr>
          <w:ilvl w:val="0"/>
          <w:numId w:val="1169"/>
        </w:numPr>
      </w:pPr>
      <w:r>
        <w:t xml:space="preserve">Filename allowlist by extension (default:</w:t>
      </w:r>
      <w:r>
        <w:t xml:space="preserve"> </w:t>
      </w:r>
      <w:r>
        <w:rPr>
          <w:rStyle w:val="VerbatimChar"/>
        </w:rPr>
        <w:t xml:space="preserve">.txt .md .json .yaml .yml .csv .pdf .docx .html .png .jpg .jpeg .webp .gif .log .zip .tar.gz</w:t>
      </w:r>
      <w:r>
        <w:t xml:space="preserve">).</w:t>
      </w:r>
    </w:p>
    <w:p>
      <w:pPr>
        <w:pStyle w:val="Compact"/>
        <w:numPr>
          <w:ilvl w:val="0"/>
          <w:numId w:val="1169"/>
        </w:numPr>
      </w:pPr>
      <w:r>
        <w:t xml:space="preserve">Optional: per-tenant additional scanner (configurable hook command receives the file path, returns 0 = clean, non-zero = quarantine).</w:t>
      </w:r>
    </w:p>
    <w:p>
      <w:pPr>
        <w:pStyle w:val="FirstParagraph"/>
      </w:pPr>
      <w:r>
        <w:t xml:space="preserve">Inbound text body is scanned for:</w:t>
      </w:r>
    </w:p>
    <w:p>
      <w:pPr>
        <w:pStyle w:val="Compact"/>
        <w:numPr>
          <w:ilvl w:val="0"/>
          <w:numId w:val="1170"/>
        </w:numPr>
      </w:pPr>
      <w:r>
        <w:t xml:space="preserve">URL allowlist / blocklist per tenant.</w:t>
      </w:r>
    </w:p>
    <w:p>
      <w:pPr>
        <w:pStyle w:val="Compact"/>
        <w:numPr>
          <w:ilvl w:val="0"/>
          <w:numId w:val="1170"/>
        </w:numPr>
      </w:pPr>
      <w:r>
        <w:t xml:space="preserve">Prompt-injection markers (heuristics — short list of known patterns:</w:t>
      </w:r>
      <w:r>
        <w:t xml:space="preserve"> </w:t>
      </w:r>
      <w:r>
        <w:rPr>
          <w:rStyle w:val="VerbatimChar"/>
        </w:rPr>
        <w:t xml:space="preserve">Ignore previous instructions</w:t>
      </w:r>
      <w:r>
        <w:t xml:space="preserve">,</w:t>
      </w:r>
      <w:r>
        <w:t xml:space="preserve"> </w:t>
      </w:r>
      <w:r>
        <w:rPr>
          <w:rStyle w:val="VerbatimChar"/>
        </w:rPr>
        <w:t xml:space="preserve">BEGIN SYSTEM</w:t>
      </w:r>
      <w:r>
        <w:t xml:space="preserve">,</w:t>
      </w:r>
      <w:r>
        <w:t xml:space="preserve"> </w:t>
      </w:r>
      <w:r>
        <w:rPr>
          <w:rStyle w:val="VerbatimChar"/>
        </w:rPr>
        <w:t xml:space="preserve">&lt;|im_start|&gt;</w:t>
      </w:r>
      <w:r>
        <w:t xml:space="preserve">, etc.). Hit → quarantine, NOT auto-reject (operator review).</w:t>
      </w:r>
    </w:p>
    <w:p>
      <w:pPr>
        <w:pStyle w:val="FirstParagraph"/>
      </w:pPr>
      <w:r>
        <w:t xml:space="preserve">Failure → reply with reason, stage =</w:t>
      </w:r>
      <w:r>
        <w:t xml:space="preserve"> </w:t>
      </w:r>
      <w:r>
        <w:rPr>
          <w:rStyle w:val="VerbatimChar"/>
        </w:rPr>
        <w:t xml:space="preserve">failed</w:t>
      </w:r>
      <w:r>
        <w:t xml:space="preserve">, attachment quarantined to</w:t>
      </w:r>
      <w:r>
        <w:t xml:space="preserve"> </w:t>
      </w:r>
      <w:r>
        <w:rPr>
          <w:rStyle w:val="VerbatimChar"/>
        </w:rPr>
        <w:t xml:space="preserve">quarantined_messages.attachments_jsonb</w:t>
      </w:r>
      <w:r>
        <w:t xml:space="preserve">.</w:t>
      </w:r>
    </w:p>
    <w:bookmarkEnd w:id="180"/>
    <w:bookmarkStart w:id="181" w:name="X5320c18c7c52e1d40e449106ecdd74fba73c334"/>
    <w:p>
      <w:pPr>
        <w:pStyle w:val="Heading3"/>
      </w:pPr>
      <w:r>
        <w:t xml:space="preserve">32.5 Stage 3: anti-spam</w:t>
      </w:r>
    </w:p>
    <w:p>
      <w:pPr>
        <w:pStyle w:val="FirstParagraph"/>
      </w:pPr>
      <w:r>
        <w:t xml:space="preserve">Spam prevention is layered:</w:t>
      </w:r>
    </w:p>
    <w:p>
      <w:pPr>
        <w:pStyle w:val="Compact"/>
        <w:numPr>
          <w:ilvl w:val="0"/>
          <w:numId w:val="1171"/>
        </w:numPr>
      </w:pPr>
      <w:r>
        <w:rPr>
          <w:b/>
          <w:bCs/>
        </w:rPr>
        <w:t xml:space="preserve">Per-sender rate limits</w:t>
      </w:r>
      <w:r>
        <w:t xml:space="preserve"> </w:t>
      </w:r>
      <w:r>
        <w:t xml:space="preserve">(configurable per tenant via</w:t>
      </w:r>
      <w:r>
        <w:t xml:space="preserve"> </w:t>
      </w:r>
      <w:r>
        <w:rPr>
          <w:rStyle w:val="VerbatimChar"/>
        </w:rPr>
        <w:t xml:space="preserve">[security].spam_max_*</w:t>
      </w:r>
      <w:r>
        <w:t xml:space="preserve">):</w:t>
      </w:r>
    </w:p>
    <w:p>
      <w:pPr>
        <w:pStyle w:val="Compact"/>
        <w:numPr>
          <w:ilvl w:val="1"/>
          <w:numId w:val="1172"/>
        </w:numPr>
      </w:pPr>
      <w:r>
        <w:rPr>
          <w:rStyle w:val="VerbatimChar"/>
        </w:rPr>
        <w:t xml:space="preserve">spam_max_per_minute_per_sender</w:t>
      </w:r>
      <w:r>
        <w:t xml:space="preserve"> </w:t>
      </w:r>
      <w:r>
        <w:t xml:space="preserve">(default 10)</w:t>
      </w:r>
    </w:p>
    <w:p>
      <w:pPr>
        <w:pStyle w:val="Compact"/>
        <w:numPr>
          <w:ilvl w:val="1"/>
          <w:numId w:val="1172"/>
        </w:numPr>
      </w:pPr>
      <w:r>
        <w:rPr>
          <w:rStyle w:val="VerbatimChar"/>
        </w:rPr>
        <w:t xml:space="preserve">spam_max_per_hour_per_sender</w:t>
      </w:r>
      <w:r>
        <w:t xml:space="preserve"> </w:t>
      </w:r>
      <w:r>
        <w:t xml:space="preserve">(default 100)</w:t>
      </w:r>
    </w:p>
    <w:p>
      <w:pPr>
        <w:pStyle w:val="Compact"/>
        <w:numPr>
          <w:ilvl w:val="1"/>
          <w:numId w:val="1172"/>
        </w:numPr>
      </w:pPr>
      <w:r>
        <w:rPr>
          <w:rStyle w:val="VerbatimChar"/>
        </w:rPr>
        <w:t xml:space="preserve">spam_max_per_day_per_sender</w:t>
      </w:r>
      <w:r>
        <w:t xml:space="preserve"> </w:t>
      </w:r>
      <w:r>
        <w:t xml:space="preserve">(default 500)</w:t>
      </w:r>
      <w:r>
        <w:t xml:space="preserve"> </w:t>
      </w:r>
      <w:r>
        <w:t xml:space="preserve">Exceeded → message accepted, but reply downgraded to</w:t>
      </w:r>
      <w:r>
        <w:t xml:space="preserve"> </w:t>
      </w:r>
      <w:r>
        <w:rPr>
          <w:rStyle w:val="VerbatimChar"/>
        </w:rPr>
        <w:t xml:space="preserve">429 Too Many Requests</w:t>
      </w:r>
      <w:r>
        <w:t xml:space="preserve"> </w:t>
      </w:r>
      <w:r>
        <w:t xml:space="preserve">with the cooldown window.</w:t>
      </w:r>
    </w:p>
    <w:p>
      <w:pPr>
        <w:pStyle w:val="Compact"/>
        <w:numPr>
          <w:ilvl w:val="0"/>
          <w:numId w:val="1171"/>
        </w:numPr>
      </w:pPr>
      <w:r>
        <w:rPr>
          <w:b/>
          <w:bCs/>
        </w:rPr>
        <w:t xml:space="preserve">Burst detection</w:t>
      </w:r>
      <w:r>
        <w:t xml:space="preserve"> </w:t>
      </w:r>
      <w:r>
        <w:t xml:space="preserve">— a sender that posts &gt; N similar messages (Levenshtein distance &lt; 5%) within window T is throttled; if pattern continues, sender enters quarantine.</w:t>
      </w:r>
    </w:p>
    <w:p>
      <w:pPr>
        <w:pStyle w:val="Compact"/>
        <w:numPr>
          <w:ilvl w:val="0"/>
          <w:numId w:val="1171"/>
        </w:numPr>
      </w:pPr>
      <w:r>
        <w:rPr>
          <w:b/>
          <w:bCs/>
        </w:rPr>
        <w:t xml:space="preserve">Sender reputation</w:t>
      </w:r>
      <w:r>
        <w:t xml:space="preserve"> </w:t>
      </w:r>
      <w:r>
        <w:t xml:space="preserve">— per-</w:t>
      </w:r>
      <w:r>
        <w:rPr>
          <w:rStyle w:val="VerbatimChar"/>
        </w:rPr>
        <w:t xml:space="preserve">(tenant, sender_channel_user_id)</w:t>
      </w:r>
      <w:r>
        <w:t xml:space="preserve"> </w:t>
      </w:r>
      <w:r>
        <w:t xml:space="preserve">score in Redis (</w:t>
      </w:r>
      <w:r>
        <w:rPr>
          <w:rStyle w:val="VerbatimChar"/>
        </w:rPr>
        <w:t xml:space="preserve">t:&lt;id&gt;:rep:&lt;sender&gt;</w:t>
      </w:r>
      <w:r>
        <w:t xml:space="preserve"> </w:t>
      </w:r>
      <w:r>
        <w:t xml:space="preserve">integer), incremented on successful interaction, decremented on validation/safety failures. Negative score → mandatory operator review before processing.</w:t>
      </w:r>
    </w:p>
    <w:p>
      <w:pPr>
        <w:pStyle w:val="Compact"/>
        <w:numPr>
          <w:ilvl w:val="0"/>
          <w:numId w:val="1171"/>
        </w:numPr>
      </w:pPr>
      <w:r>
        <w:rPr>
          <w:b/>
          <w:bCs/>
        </w:rPr>
        <w:t xml:space="preserve">Channel-level frequency</w:t>
      </w:r>
      <w:r>
        <w:t xml:space="preserve"> </w:t>
      </w:r>
      <w:r>
        <w:t xml:space="preserve">— if</w:t>
      </w:r>
      <w:r>
        <w:t xml:space="preserve"> </w:t>
      </w:r>
      <w:r>
        <w:rPr>
          <w:rStyle w:val="VerbatimChar"/>
        </w:rPr>
        <w:t xml:space="preserve">channel_addresses[address_id]</w:t>
      </w:r>
      <w:r>
        <w:t xml:space="preserve"> </w:t>
      </w:r>
      <w:r>
        <w:t xml:space="preserve">receives &gt; rate_floor messages/minute from distinct senders, channel-wide soft rate-limit kicks in.</w:t>
      </w:r>
    </w:p>
    <w:p>
      <w:pPr>
        <w:pStyle w:val="Compact"/>
        <w:numPr>
          <w:ilvl w:val="0"/>
          <w:numId w:val="1171"/>
        </w:numPr>
      </w:pPr>
      <w:r>
        <w:rPr>
          <w:b/>
          <w:bCs/>
        </w:rPr>
        <w:t xml:space="preserve">Known-bot allowlist</w:t>
      </w:r>
      <w:r>
        <w:t xml:space="preserve"> </w:t>
      </w:r>
      <w:r>
        <w:t xml:space="preserve">— agent tokens (§7.5) bypass per-minute limits but obey per-hour caps.</w:t>
      </w:r>
    </w:p>
    <w:p>
      <w:pPr>
        <w:pStyle w:val="FirstParagraph"/>
      </w:pPr>
      <w:r>
        <w:t xml:space="preserve">All spam decisions logged to</w:t>
      </w:r>
      <w:r>
        <w:t xml:space="preserve"> </w:t>
      </w:r>
      <w:r>
        <w:rPr>
          <w:rStyle w:val="VerbatimChar"/>
        </w:rPr>
        <w:t xml:space="preserve">spam_audit</w:t>
      </w:r>
      <w:r>
        <w:t xml:space="preserve"> </w:t>
      </w:r>
      <w:r>
        <w:t xml:space="preserve">(Redis stream, 7-day retention) for tuning.</w:t>
      </w:r>
    </w:p>
    <w:bookmarkEnd w:id="181"/>
    <w:bookmarkStart w:id="182" w:name="Xd757981cd1855a696a77d98260635bd5b655463"/>
    <w:p>
      <w:pPr>
        <w:pStyle w:val="Heading3"/>
      </w:pPr>
      <w:r>
        <w:t xml:space="preserve">32.6 Stage 4: classification</w:t>
      </w:r>
    </w:p>
    <w:p>
      <w:pPr>
        <w:pStyle w:val="FirstParagraph"/>
      </w:pPr>
      <w:r>
        <w:t xml:space="preserve">The classifier (running as a Watermill handler in</w:t>
      </w:r>
      <w:r>
        <w:t xml:space="preserve"> </w:t>
      </w:r>
      <w:r>
        <w:rPr>
          <w:rStyle w:val="VerbatimChar"/>
        </w:rPr>
        <w:t xml:space="preserve">commons_messaging</w:t>
      </w:r>
      <w:r>
        <w:t xml:space="preserve">) determines:</w:t>
      </w:r>
    </w:p>
    <w:p>
      <w:pPr>
        <w:pStyle w:val="BodyText"/>
      </w:pPr>
      <w:r>
        <w:rPr>
          <w:b/>
          <w:bCs/>
        </w:rPr>
        <w:t xml:space="preserve">Item type</w:t>
      </w:r>
      <w:r>
        <w:t xml:space="preserve"> </w:t>
      </w:r>
      <w:r>
        <w:t xml:space="preserve">(per Universal §11.4.16 + Project Herald subscriber-command vocabulary):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Inbound trigger</w:t>
            </w:r>
          </w:p>
        </w:tc>
        <w:tc>
          <w:tcPr/>
          <w:p>
            <w:pPr>
              <w:pStyle w:val="Compact"/>
            </w:pPr>
            <w:r>
              <w:t xml:space="preserve">Type</w:t>
            </w:r>
          </w:p>
        </w:tc>
        <w:tc>
          <w:tcPr/>
          <w:p>
            <w:pPr>
              <w:pStyle w:val="Compact"/>
            </w:pPr>
            <w:r>
              <w:t xml:space="preserve">Maps to</w:t>
            </w:r>
          </w:p>
        </w:tc>
      </w:tr>
      <w:tr>
        <w:tc>
          <w:tcPr/>
          <w:p>
            <w:pPr>
              <w:pStyle w:val="Compact"/>
            </w:pPr>
            <w:r>
              <w:rPr>
                <w:rStyle w:val="VerbatimChar"/>
              </w:rPr>
              <w:t xml:space="preserve">Bug:</w:t>
            </w:r>
            <w:r>
              <w:t xml:space="preserve"> </w:t>
            </w:r>
            <w:r>
              <w:t xml:space="preserve">/</w:t>
            </w:r>
            <w:r>
              <w:t xml:space="preserve"> </w:t>
            </w:r>
            <w:r>
              <w:rPr>
                <w:rStyle w:val="VerbatimChar"/>
              </w:rPr>
              <w:t xml:space="preserve">Issue:</w:t>
            </w:r>
            <w:r>
              <w:t xml:space="preserve"> </w:t>
            </w:r>
            <w:r>
              <w:t xml:space="preserve">/</w:t>
            </w:r>
            <w:r>
              <w:t xml:space="preserve"> </w:t>
            </w:r>
            <w:r>
              <w:rPr>
                <w:rStyle w:val="VerbatimChar"/>
              </w:rPr>
              <w:t xml:space="preserve">Issue: &lt;prose&gt;</w:t>
            </w:r>
          </w:p>
        </w:tc>
        <w:tc>
          <w:tcPr/>
          <w:p>
            <w:pPr>
              <w:pStyle w:val="Compact"/>
            </w:pPr>
            <w:r>
              <w:rPr>
                <w:rStyle w:val="VerbatimChar"/>
              </w:rPr>
              <w:t xml:space="preserve">bug</w:t>
            </w:r>
          </w:p>
        </w:tc>
        <w:tc>
          <w:tcPr/>
          <w:p>
            <w:pPr>
              <w:pStyle w:val="Compact"/>
            </w:pPr>
            <w:r>
              <w:rPr>
                <w:rStyle w:val="VerbatimChar"/>
              </w:rPr>
              <w:t xml:space="preserve">docs/Issues.md</w:t>
            </w:r>
            <w:r>
              <w:t xml:space="preserve"> </w:t>
            </w:r>
            <w:r>
              <w:t xml:space="preserve">row +</w:t>
            </w:r>
            <w:r>
              <w:t xml:space="preserve"> </w:t>
            </w:r>
            <w:r>
              <w:rPr>
                <w:rStyle w:val="VerbatimChar"/>
              </w:rPr>
              <w:t xml:space="preserve">digital.vasic.herald.project.task.opened</w:t>
            </w:r>
          </w:p>
        </w:tc>
      </w:tr>
      <w:tr>
        <w:tc>
          <w:tcPr/>
          <w:p>
            <w:pPr>
              <w:pStyle w:val="Compact"/>
            </w:pPr>
            <w:r>
              <w:rPr>
                <w:rStyle w:val="VerbatimChar"/>
              </w:rPr>
              <w:t xml:space="preserve">Task:</w:t>
            </w:r>
          </w:p>
        </w:tc>
        <w:tc>
          <w:tcPr/>
          <w:p>
            <w:pPr>
              <w:pStyle w:val="Compact"/>
            </w:pPr>
            <w:r>
              <w:rPr>
                <w:rStyle w:val="VerbatimChar"/>
              </w:rPr>
              <w:t xml:space="preserve">task</w:t>
            </w:r>
          </w:p>
        </w:tc>
        <w:tc>
          <w:tcPr/>
          <w:p>
            <w:pPr>
              <w:pStyle w:val="Compact"/>
            </w:pPr>
            <w:r>
              <w:t xml:space="preserve">same docs flow, different type column</w:t>
            </w:r>
          </w:p>
        </w:tc>
      </w:tr>
      <w:tr>
        <w:tc>
          <w:tcPr/>
          <w:p>
            <w:pPr>
              <w:pStyle w:val="Compact"/>
            </w:pPr>
            <w:r>
              <w:rPr>
                <w:rStyle w:val="VerbatimChar"/>
              </w:rPr>
              <w:t xml:space="preserve">Implementation:</w:t>
            </w:r>
            <w:r>
              <w:t xml:space="preserve"> </w:t>
            </w:r>
            <w:r>
              <w:t xml:space="preserve">/</w:t>
            </w:r>
            <w:r>
              <w:t xml:space="preserve"> </w:t>
            </w:r>
            <w:r>
              <w:rPr>
                <w:rStyle w:val="VerbatimChar"/>
              </w:rPr>
              <w:t xml:space="preserve">Implement:</w:t>
            </w:r>
            <w:r>
              <w:t xml:space="preserve"> </w:t>
            </w:r>
            <w:r>
              <w:t xml:space="preserve">/</w:t>
            </w:r>
            <w:r>
              <w:t xml:space="preserve"> </w:t>
            </w:r>
            <w:r>
              <w:rPr>
                <w:rStyle w:val="VerbatimChar"/>
              </w:rPr>
              <w:t xml:space="preserve">Feature:</w:t>
            </w:r>
          </w:p>
        </w:tc>
        <w:tc>
          <w:tcPr/>
          <w:p>
            <w:pPr>
              <w:pStyle w:val="Compact"/>
            </w:pPr>
            <w:r>
              <w:rPr>
                <w:rStyle w:val="VerbatimChar"/>
              </w:rPr>
              <w:t xml:space="preserve">implementation</w:t>
            </w:r>
          </w:p>
        </w:tc>
        <w:tc>
          <w:tcPr/>
          <w:p>
            <w:pPr>
              <w:pStyle w:val="Compact"/>
            </w:pPr>
            <w:r>
              <w:t xml:space="preserve">same</w:t>
            </w:r>
          </w:p>
        </w:tc>
      </w:tr>
      <w:tr>
        <w:tc>
          <w:tcPr/>
          <w:p>
            <w:pPr>
              <w:pStyle w:val="Compact"/>
            </w:pPr>
            <w:r>
              <w:rPr>
                <w:rStyle w:val="VerbatimChar"/>
              </w:rPr>
              <w:t xml:space="preserve">Query:</w:t>
            </w:r>
            <w:r>
              <w:t xml:space="preserve"> </w:t>
            </w:r>
            <w:r>
              <w:t xml:space="preserve">/</w:t>
            </w:r>
            <w:r>
              <w:t xml:space="preserve"> </w:t>
            </w:r>
            <w:r>
              <w:rPr>
                <w:rStyle w:val="VerbatimChar"/>
              </w:rPr>
              <w:t xml:space="preserve">Question:</w:t>
            </w:r>
            <w:r>
              <w:t xml:space="preserve"> </w:t>
            </w:r>
            <w:r>
              <w:t xml:space="preserve">/</w:t>
            </w:r>
            <w:r>
              <w:t xml:space="preserve"> </w:t>
            </w:r>
            <w:r>
              <w:rPr>
                <w:rStyle w:val="VerbatimChar"/>
              </w:rPr>
              <w:t xml:space="preserve">Q:</w:t>
            </w:r>
            <w:r>
              <w:t xml:space="preserve"> </w:t>
            </w:r>
            <w:r>
              <w:t xml:space="preserve">/</w:t>
            </w:r>
            <w:r>
              <w:t xml:space="preserve"> </w:t>
            </w:r>
            <w:r>
              <w:rPr>
                <w:rStyle w:val="VerbatimChar"/>
              </w:rPr>
              <w:t xml:space="preserve">?</w:t>
            </w:r>
          </w:p>
        </w:tc>
        <w:tc>
          <w:tcPr/>
          <w:p>
            <w:pPr>
              <w:pStyle w:val="Compact"/>
            </w:pPr>
            <w:r>
              <w:rPr>
                <w:rStyle w:val="VerbatimChar"/>
              </w:rPr>
              <w:t xml:space="preserve">query</w:t>
            </w:r>
          </w:p>
        </w:tc>
        <w:tc>
          <w:tcPr/>
          <w:p>
            <w:pPr>
              <w:pStyle w:val="Compact"/>
            </w:pPr>
            <w:r>
              <w:t xml:space="preserve">LLM-only path (no workable item — research/info request)</w:t>
            </w:r>
          </w:p>
        </w:tc>
      </w:tr>
      <w:tr>
        <w:tc>
          <w:tcPr/>
          <w:p>
            <w:pPr>
              <w:pStyle w:val="Compact"/>
            </w:pPr>
            <w:r>
              <w:rPr>
                <w:rStyle w:val="VerbatimChar"/>
              </w:rPr>
              <w:t xml:space="preserve">Request:</w:t>
            </w:r>
            <w:r>
              <w:t xml:space="preserve"> </w:t>
            </w:r>
            <w:r>
              <w:t xml:space="preserve">/</w:t>
            </w:r>
            <w:r>
              <w:t xml:space="preserve"> </w:t>
            </w:r>
            <w:r>
              <w:rPr>
                <w:rStyle w:val="VerbatimChar"/>
              </w:rPr>
              <w:t xml:space="preserve">Req:</w:t>
            </w:r>
          </w:p>
        </w:tc>
        <w:tc>
          <w:tcPr/>
          <w:p>
            <w:pPr>
              <w:pStyle w:val="Compact"/>
            </w:pPr>
            <w:r>
              <w:rPr>
                <w:rStyle w:val="VerbatimChar"/>
              </w:rPr>
              <w:t xml:space="preserve">request</w:t>
            </w:r>
          </w:p>
        </w:tc>
        <w:tc>
          <w:tcPr/>
          <w:p>
            <w:pPr>
              <w:pStyle w:val="Compact"/>
            </w:pPr>
            <w:r>
              <w:t xml:space="preserve">LLM-routed; outcome may produce a workable item if approved</w:t>
            </w:r>
          </w:p>
        </w:tc>
      </w:tr>
      <w:tr>
        <w:tc>
          <w:tcPr/>
          <w:p>
            <w:pPr>
              <w:pStyle w:val="Compact"/>
            </w:pPr>
            <w:r>
              <w:rPr>
                <w:rStyle w:val="VerbatimChar"/>
              </w:rPr>
              <w:t xml:space="preserve">Investigation:</w:t>
            </w:r>
            <w:r>
              <w:t xml:space="preserve"> </w:t>
            </w:r>
            <w:r>
              <w:t xml:space="preserve">/</w:t>
            </w:r>
            <w:r>
              <w:t xml:space="preserve"> </w:t>
            </w:r>
            <w:r>
              <w:rPr>
                <w:rStyle w:val="VerbatimChar"/>
              </w:rPr>
              <w:t xml:space="preserve">Investigate:</w:t>
            </w:r>
          </w:p>
        </w:tc>
        <w:tc>
          <w:tcPr/>
          <w:p>
            <w:pPr>
              <w:pStyle w:val="Compact"/>
            </w:pPr>
            <w:r>
              <w:rPr>
                <w:rStyle w:val="VerbatimChar"/>
              </w:rPr>
              <w:t xml:space="preserve">investigation</w:t>
            </w:r>
          </w:p>
        </w:tc>
        <w:tc>
          <w:tcPr/>
          <w:p>
            <w:pPr>
              <w:pStyle w:val="Compact"/>
            </w:pPr>
            <w:r>
              <w:t xml:space="preserve">intermediate state (§32.7)</w:t>
            </w:r>
          </w:p>
        </w:tc>
      </w:tr>
      <w:tr>
        <w:tc>
          <w:tcPr/>
          <w:p>
            <w:pPr>
              <w:pStyle w:val="Compact"/>
            </w:pPr>
            <w:r>
              <w:rPr>
                <w:rStyle w:val="VerbatimChar"/>
              </w:rPr>
              <w:t xml:space="preserve">Status:</w:t>
            </w:r>
          </w:p>
        </w:tc>
        <w:tc>
          <w:tcPr/>
          <w:p>
            <w:pPr>
              <w:pStyle w:val="Compact"/>
            </w:pPr>
            <w:r>
              <w:rPr>
                <w:rStyle w:val="VerbatimChar"/>
              </w:rPr>
              <w:t xml:space="preserve">status_request</w:t>
            </w:r>
          </w:p>
        </w:tc>
        <w:tc>
          <w:tcPr/>
          <w:p>
            <w:pPr>
              <w:pStyle w:val="Compact"/>
            </w:pPr>
            <w:r>
              <w:t xml:space="preserve">reply with current state from</w:t>
            </w:r>
            <w:r>
              <w:t xml:space="preserve"> </w:t>
            </w:r>
            <w:r>
              <w:rPr>
                <w:rStyle w:val="VerbatimChar"/>
              </w:rPr>
              <w:t xml:space="preserve">docs/Status.md</w:t>
            </w:r>
          </w:p>
        </w:tc>
      </w:tr>
      <w:tr>
        <w:tc>
          <w:tcPr/>
          <w:p>
            <w:pPr>
              <w:pStyle w:val="Compact"/>
            </w:pPr>
            <w:r>
              <w:rPr>
                <w:rStyle w:val="VerbatimChar"/>
              </w:rPr>
              <w:t xml:space="preserve">Continue:</w:t>
            </w:r>
          </w:p>
        </w:tc>
        <w:tc>
          <w:tcPr/>
          <w:p>
            <w:pPr>
              <w:pStyle w:val="Compact"/>
            </w:pPr>
            <w:r>
              <w:rPr>
                <w:rStyle w:val="VerbatimChar"/>
              </w:rPr>
              <w:t xml:space="preserve">continuation_request</w:t>
            </w:r>
          </w:p>
        </w:tc>
        <w:tc>
          <w:tcPr/>
          <w:p>
            <w:pPr>
              <w:pStyle w:val="Compact"/>
            </w:pPr>
            <w:r>
              <w:t xml:space="preserve">reply with</w:t>
            </w:r>
            <w:r>
              <w:t xml:space="preserve"> </w:t>
            </w:r>
            <w:r>
              <w:rPr>
                <w:rStyle w:val="VerbatimChar"/>
              </w:rPr>
              <w:t xml:space="preserve">docs/CONTINUATION.md</w:t>
            </w:r>
            <w:r>
              <w:t xml:space="preserve"> </w:t>
            </w:r>
            <w:r>
              <w:t xml:space="preserve">pointer</w:t>
            </w:r>
          </w:p>
        </w:tc>
      </w:tr>
      <w:tr>
        <w:tc>
          <w:tcPr/>
          <w:p>
            <w:pPr>
              <w:pStyle w:val="Compact"/>
            </w:pPr>
            <w:r>
              <w:rPr>
                <w:rStyle w:val="VerbatimChar"/>
              </w:rPr>
              <w:t xml:space="preserve">Done:</w:t>
            </w:r>
            <w:r>
              <w:t xml:space="preserve"> </w:t>
            </w:r>
            <w:r>
              <w:t xml:space="preserve">/</w:t>
            </w:r>
            <w:r>
              <w:t xml:space="preserve"> </w:t>
            </w:r>
            <w:r>
              <w:rPr>
                <w:rStyle w:val="VerbatimChar"/>
              </w:rPr>
              <w:t xml:space="preserve">Resolve:</w:t>
            </w:r>
            <w:r>
              <w:t xml:space="preserve"> </w:t>
            </w:r>
            <w:r>
              <w:t xml:space="preserve">(operator role only)</w:t>
            </w:r>
          </w:p>
        </w:tc>
        <w:tc>
          <w:tcPr/>
          <w:p>
            <w:pPr>
              <w:pStyle w:val="Compact"/>
            </w:pPr>
            <w:r>
              <w:rPr>
                <w:rStyle w:val="VerbatimChar"/>
              </w:rPr>
              <w:t xml:space="preserve">closure</w:t>
            </w:r>
          </w:p>
        </w:tc>
        <w:tc>
          <w:tcPr/>
          <w:p>
            <w:pPr>
              <w:pStyle w:val="Compact"/>
            </w:pPr>
            <w:r>
              <w:t xml:space="preserve">close workable item, migrate Issues→Fixed</w:t>
            </w:r>
          </w:p>
        </w:tc>
      </w:tr>
      <w:tr>
        <w:tc>
          <w:tcPr/>
          <w:p>
            <w:pPr>
              <w:pStyle w:val="Compact"/>
            </w:pPr>
            <w:r>
              <w:rPr>
                <w:rStyle w:val="VerbatimChar"/>
              </w:rPr>
              <w:t xml:space="preserve">Reopen:</w:t>
            </w:r>
            <w:r>
              <w:t xml:space="preserve"> </w:t>
            </w:r>
            <w:r>
              <w:t xml:space="preserve">(operator role only)</w:t>
            </w:r>
          </w:p>
        </w:tc>
        <w:tc>
          <w:tcPr/>
          <w:p>
            <w:pPr>
              <w:pStyle w:val="Compact"/>
            </w:pPr>
            <w:r>
              <w:rPr>
                <w:rStyle w:val="VerbatimChar"/>
              </w:rPr>
              <w:t xml:space="preserve">reopen</w:t>
            </w:r>
          </w:p>
        </w:tc>
        <w:tc>
          <w:tcPr/>
          <w:p>
            <w:pPr>
              <w:pStyle w:val="Compact"/>
            </w:pPr>
            <w:r>
              <w:t xml:space="preserve">per Universal §11.4.55 reopen flow</w:t>
            </w:r>
          </w:p>
        </w:tc>
      </w:tr>
      <w:tr>
        <w:tc>
          <w:tcPr/>
          <w:p>
            <w:pPr>
              <w:pStyle w:val="Compact"/>
            </w:pPr>
            <w:r>
              <w:rPr>
                <w:rStyle w:val="VerbatimChar"/>
              </w:rPr>
              <w:t xml:space="preserve">Ack:</w:t>
            </w:r>
            <w:r>
              <w:t xml:space="preserve"> </w:t>
            </w:r>
            <w:r>
              <w:t xml:space="preserve">/</w:t>
            </w:r>
            <w:r>
              <w:t xml:space="preserve"> </w:t>
            </w:r>
            <w:r>
              <w:rPr>
                <w:rStyle w:val="VerbatimChar"/>
              </w:rPr>
              <w:t xml:space="preserve">Silence:</w:t>
            </w:r>
            <w:r>
              <w:t xml:space="preserve"> </w:t>
            </w:r>
            <w:r>
              <w:t xml:space="preserve">/</w:t>
            </w:r>
            <w:r>
              <w:t xml:space="preserve"> </w:t>
            </w:r>
            <w:r>
              <w:rPr>
                <w:rStyle w:val="VerbatimChar"/>
              </w:rPr>
              <w:t xml:space="preserve">Snooze:</w:t>
            </w:r>
          </w:p>
        </w:tc>
        <w:tc>
          <w:tcPr/>
          <w:p>
            <w:pPr>
              <w:pStyle w:val="Compact"/>
            </w:pPr>
            <w:r>
              <w:rPr>
                <w:rStyle w:val="VerbatimChar"/>
              </w:rPr>
              <w:t xml:space="preserve">ops_command</w:t>
            </w:r>
          </w:p>
        </w:tc>
        <w:tc>
          <w:tcPr/>
          <w:p>
            <w:pPr>
              <w:pStyle w:val="Compact"/>
            </w:pPr>
            <w:r>
              <w:t xml:space="preserve">per-flavor ops handlers</w:t>
            </w:r>
          </w:p>
        </w:tc>
      </w:tr>
      <w:tr>
        <w:tc>
          <w:tcPr/>
          <w:p>
            <w:pPr>
              <w:pStyle w:val="Compact"/>
            </w:pPr>
            <w:r>
              <w:rPr>
                <w:rStyle w:val="VerbatimChar"/>
              </w:rPr>
              <w:t xml:space="preserve">Spec:</w:t>
            </w:r>
          </w:p>
        </w:tc>
        <w:tc>
          <w:tcPr/>
          <w:p>
            <w:pPr>
              <w:pStyle w:val="Compact"/>
            </w:pPr>
            <w:r>
              <w:rPr>
                <w:rStyle w:val="VerbatimChar"/>
              </w:rPr>
              <w:t xml:space="preserve">spec_change_request</w:t>
            </w:r>
          </w:p>
        </w:tc>
        <w:tc>
          <w:tcPr/>
          <w:p>
            <w:pPr>
              <w:pStyle w:val="Compact"/>
            </w:pPr>
            <w:r>
              <w:t xml:space="preserve">gated by §23 spec-change rule</w:t>
            </w:r>
          </w:p>
        </w:tc>
      </w:tr>
    </w:tbl>
    <w:p>
      <w:pPr>
        <w:pStyle w:val="BodyText"/>
      </w:pPr>
      <w:r>
        <w:rPr>
          <w:b/>
          <w:bCs/>
        </w:rPr>
        <w:t xml:space="preserve">Criticality</w:t>
      </w:r>
      <w:r>
        <w:t xml:space="preserve"> </w:t>
      </w:r>
      <w:r>
        <w:t xml:space="preserve">(independent of type; required for</w:t>
      </w:r>
      <w:r>
        <w:t xml:space="preserve"> </w:t>
      </w:r>
      <w:r>
        <w:rPr>
          <w:rStyle w:val="VerbatimChar"/>
        </w:rPr>
        <w:t xml:space="preserve">bug</w:t>
      </w:r>
      <w:r>
        <w:t xml:space="preserve">,</w:t>
      </w:r>
      <w:r>
        <w:t xml:space="preserve"> </w:t>
      </w:r>
      <w:r>
        <w:rPr>
          <w:rStyle w:val="VerbatimChar"/>
        </w:rPr>
        <w:t xml:space="preserve">issue</w:t>
      </w:r>
      <w:r>
        <w:t xml:space="preserve">,</w:t>
      </w:r>
      <w:r>
        <w:t xml:space="preserve"> </w:t>
      </w:r>
      <w:r>
        <w:rPr>
          <w:rStyle w:val="VerbatimChar"/>
        </w:rPr>
        <w:t xml:space="preserve">task</w:t>
      </w:r>
      <w:r>
        <w:t xml:space="preserve">,</w:t>
      </w:r>
      <w:r>
        <w:t xml:space="preserve"> </w:t>
      </w:r>
      <w:r>
        <w:rPr>
          <w:rStyle w:val="VerbatimChar"/>
        </w:rPr>
        <w:t xml:space="preserve">implementation</w:t>
      </w:r>
      <w:r>
        <w:t xml:space="preserve">,</w:t>
      </w:r>
      <w:r>
        <w:t xml:space="preserve"> </w:t>
      </w:r>
      <w:r>
        <w:rPr>
          <w:rStyle w:val="VerbatimChar"/>
        </w:rPr>
        <w:t xml:space="preserve">investigation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Trigger</w:t>
            </w:r>
          </w:p>
        </w:tc>
        <w:tc>
          <w:tcPr/>
          <w:p>
            <w:pPr>
              <w:pStyle w:val="Compact"/>
            </w:pPr>
            <w:r>
              <w:t xml:space="preserve">SLA</w:t>
            </w:r>
          </w:p>
        </w:tc>
      </w:tr>
      <w:tr>
        <w:tc>
          <w:tcPr/>
          <w:p>
            <w:pPr>
              <w:pStyle w:val="Compact"/>
            </w:pPr>
            <w:r>
              <w:rPr>
                <w:rStyle w:val="VerbatimChar"/>
              </w:rPr>
              <w:t xml:space="preserve">critical</w:t>
            </w:r>
          </w:p>
        </w:tc>
        <w:tc>
          <w:tcPr/>
          <w:p>
            <w:pPr>
              <w:pStyle w:val="Compact"/>
            </w:pPr>
            <w:r>
              <w:t xml:space="preserve">explicit</w:t>
            </w:r>
            <w:r>
              <w:t xml:space="preserve"> </w:t>
            </w:r>
            <w:r>
              <w:rPr>
                <w:rStyle w:val="VerbatimChar"/>
              </w:rPr>
              <w:t xml:space="preserve">critical:</w:t>
            </w:r>
            <w:r>
              <w:t xml:space="preserve"> </w:t>
            </w:r>
            <w:r>
              <w:t xml:space="preserve">prefix in subject line, OR LLM classifier confidence ≥ 0.85 on production-outage keywords</w:t>
            </w:r>
          </w:p>
        </w:tc>
        <w:tc>
          <w:tcPr/>
          <w:p>
            <w:pPr>
              <w:pStyle w:val="Compact"/>
            </w:pPr>
            <w:r>
              <w:t xml:space="preserve">acknowledge within 5 min; first investigation within 1 h</w:t>
            </w:r>
          </w:p>
        </w:tc>
      </w:tr>
      <w:tr>
        <w:tc>
          <w:tcPr/>
          <w:p>
            <w:pPr>
              <w:pStyle w:val="Compact"/>
            </w:pPr>
            <w:r>
              <w:rPr>
                <w:rStyle w:val="VerbatimChar"/>
              </w:rPr>
              <w:t xml:space="preserve">high</w:t>
            </w:r>
          </w:p>
        </w:tc>
        <w:tc>
          <w:tcPr/>
          <w:p>
            <w:pPr>
              <w:pStyle w:val="Compact"/>
            </w:pPr>
            <w:r>
              <w:t xml:space="preserve">explicit</w:t>
            </w:r>
            <w:r>
              <w:t xml:space="preserve"> </w:t>
            </w:r>
            <w:r>
              <w:rPr>
                <w:rStyle w:val="VerbatimChar"/>
              </w:rPr>
              <w:t xml:space="preserve">high:</w:t>
            </w:r>
            <w:r>
              <w:t xml:space="preserve"> </w:t>
            </w:r>
            <w:r>
              <w:t xml:space="preserve">OR LLM 0.7–0.85</w:t>
            </w:r>
          </w:p>
        </w:tc>
        <w:tc>
          <w:tcPr/>
          <w:p>
            <w:pPr>
              <w:pStyle w:val="Compact"/>
            </w:pPr>
            <w:r>
              <w:t xml:space="preserve">within 30 min; investigation within 4 h</w:t>
            </w:r>
          </w:p>
        </w:tc>
      </w:tr>
      <w:tr>
        <w:tc>
          <w:tcPr/>
          <w:p>
            <w:pPr>
              <w:pStyle w:val="Compact"/>
            </w:pPr>
            <w:r>
              <w:rPr>
                <w:rStyle w:val="VerbatimChar"/>
              </w:rPr>
              <w:t xml:space="preserve">middle</w:t>
            </w:r>
          </w:p>
        </w:tc>
        <w:tc>
          <w:tcPr/>
          <w:p>
            <w:pPr>
              <w:pStyle w:val="Compact"/>
            </w:pPr>
            <w:r>
              <w:t xml:space="preserve">default</w:t>
            </w:r>
          </w:p>
        </w:tc>
        <w:tc>
          <w:tcPr/>
          <w:p>
            <w:pPr>
              <w:pStyle w:val="Compact"/>
            </w:pPr>
            <w:r>
              <w:t xml:space="preserve">within 2 h; investigation within 24 h</w:t>
            </w:r>
          </w:p>
        </w:tc>
      </w:tr>
      <w:tr>
        <w:tc>
          <w:tcPr/>
          <w:p>
            <w:pPr>
              <w:pStyle w:val="Compact"/>
            </w:pPr>
            <w:r>
              <w:rPr>
                <w:rStyle w:val="VerbatimChar"/>
              </w:rPr>
              <w:t xml:space="preserve">low</w:t>
            </w:r>
          </w:p>
        </w:tc>
        <w:tc>
          <w:tcPr/>
          <w:p>
            <w:pPr>
              <w:pStyle w:val="Compact"/>
            </w:pPr>
            <w:r>
              <w:t xml:space="preserve">explicit</w:t>
            </w:r>
            <w:r>
              <w:t xml:space="preserve"> </w:t>
            </w:r>
            <w:r>
              <w:rPr>
                <w:rStyle w:val="VerbatimChar"/>
              </w:rPr>
              <w:t xml:space="preserve">low:</w:t>
            </w:r>
            <w:r>
              <w:t xml:space="preserve"> </w:t>
            </w:r>
            <w:r>
              <w:t xml:space="preserve">or</w:t>
            </w:r>
            <w:r>
              <w:t xml:space="preserve"> </w:t>
            </w:r>
            <w:r>
              <w:rPr>
                <w:rStyle w:val="VerbatimChar"/>
              </w:rPr>
              <w:t xml:space="preserve">nice-to-have:</w:t>
            </w:r>
          </w:p>
        </w:tc>
        <w:tc>
          <w:tcPr/>
          <w:p>
            <w:pPr>
              <w:pStyle w:val="Compact"/>
            </w:pPr>
            <w:r>
              <w:t xml:space="preserve">within 24 h; investigation within 1 week</w:t>
            </w:r>
          </w:p>
        </w:tc>
      </w:tr>
    </w:tbl>
    <w:p>
      <w:pPr>
        <w:pStyle w:val="BodyText"/>
      </w:pPr>
      <w:r>
        <w:t xml:space="preserve">The classifier itself is</w:t>
      </w:r>
      <w:r>
        <w:t xml:space="preserve"> </w:t>
      </w:r>
      <w:r>
        <w:rPr>
          <w:b/>
          <w:bCs/>
        </w:rPr>
        <w:t xml:space="preserve">deterministic-first</w:t>
      </w:r>
      <w:r>
        <w:t xml:space="preserve"> </w:t>
      </w:r>
      <w:r>
        <w:t xml:space="preserve">(keyword/regex), falling back to LLM (§33) only when the deterministic step returns ambiguous. Operators MAY override classifications via</w:t>
      </w:r>
      <w:r>
        <w:t xml:space="preserve"> </w:t>
      </w:r>
      <w:r>
        <w:rPr>
          <w:rStyle w:val="VerbatimChar"/>
        </w:rPr>
        <w:t xml:space="preserve">Override: HRD-NNN type=task criticality=high</w:t>
      </w:r>
      <w:r>
        <w:t xml:space="preserve">.</w:t>
      </w:r>
    </w:p>
    <w:bookmarkEnd w:id="182"/>
    <w:bookmarkStart w:id="183" w:name="X3a80e8bca4d8ee3602f560ac9aa0b118675472e"/>
    <w:p>
      <w:pPr>
        <w:pStyle w:val="Heading3"/>
      </w:pPr>
      <w:r>
        <w:t xml:space="preserve">32.7 Stage 5: Investigation-before-Fixing intermediate state</w:t>
      </w:r>
    </w:p>
    <w:p>
      <w:pPr>
        <w:pStyle w:val="FirstParagraph"/>
      </w:pPr>
      <w:r>
        <w:t xml:space="preserve">When a</w:t>
      </w:r>
      <w:r>
        <w:t xml:space="preserve"> </w:t>
      </w:r>
      <w:r>
        <w:rPr>
          <w:rStyle w:val="VerbatimChar"/>
        </w:rPr>
        <w:t xml:space="preserve">bug</w:t>
      </w:r>
      <w:r>
        <w:t xml:space="preserve"> </w:t>
      </w:r>
      <w:r>
        <w:t xml:space="preserve">/</w:t>
      </w:r>
      <w:r>
        <w:t xml:space="preserve"> </w:t>
      </w:r>
      <w:r>
        <w:rPr>
          <w:rStyle w:val="VerbatimChar"/>
        </w:rPr>
        <w:t xml:space="preserve">issue</w:t>
      </w:r>
      <w:r>
        <w:t xml:space="preserve"> </w:t>
      </w:r>
      <w:r>
        <w:t xml:space="preserve">/</w:t>
      </w:r>
      <w:r>
        <w:t xml:space="preserve"> </w:t>
      </w:r>
      <w:r>
        <w:rPr>
          <w:rStyle w:val="VerbatimChar"/>
        </w:rPr>
        <w:t xml:space="preserve">implementation</w:t>
      </w:r>
      <w:r>
        <w:t xml:space="preserve"> </w:t>
      </w:r>
      <w:r>
        <w:t xml:space="preserve">arrives, Herald first creates an</w:t>
      </w:r>
      <w:r>
        <w:t xml:space="preserve"> </w:t>
      </w:r>
      <w:r>
        <w:rPr>
          <w:b/>
          <w:bCs/>
        </w:rPr>
        <w:t xml:space="preserve">Investigation workable item</w:t>
      </w:r>
      <w:r>
        <w:t xml:space="preserve"> </w:t>
      </w:r>
      <w:r>
        <w:t xml:space="preserve">(type</w:t>
      </w:r>
      <w:r>
        <w:t xml:space="preserve"> </w:t>
      </w:r>
      <w:r>
        <w:rPr>
          <w:rStyle w:val="VerbatimChar"/>
        </w:rPr>
        <w:t xml:space="preserve">investigation</w:t>
      </w:r>
      <w:r>
        <w:t xml:space="preserve">, status</w:t>
      </w:r>
      <w:r>
        <w:t xml:space="preserve"> </w:t>
      </w:r>
      <w:r>
        <w:rPr>
          <w:rStyle w:val="VerbatimChar"/>
        </w:rPr>
        <w:t xml:space="preserve">investigating</w:t>
      </w:r>
      <w:r>
        <w:t xml:space="preserve">), NOT the final bug/task row. The investigation:</w:t>
      </w:r>
    </w:p>
    <w:p>
      <w:pPr>
        <w:pStyle w:val="Compact"/>
        <w:numPr>
          <w:ilvl w:val="0"/>
          <w:numId w:val="1173"/>
        </w:numPr>
      </w:pPr>
      <w:r>
        <w:t xml:space="preserve">Stores in</w:t>
      </w:r>
      <w:r>
        <w:t xml:space="preserve"> </w:t>
      </w:r>
      <w:r>
        <w:rPr>
          <w:rStyle w:val="VerbatimChar"/>
        </w:rPr>
        <w:t xml:space="preserve">workable_items</w:t>
      </w:r>
      <w:r>
        <w:t xml:space="preserve"> </w:t>
      </w:r>
      <w:r>
        <w:t xml:space="preserve">table with type</w:t>
      </w:r>
      <w:r>
        <w:t xml:space="preserve"> </w:t>
      </w:r>
      <w:r>
        <w:rPr>
          <w:rStyle w:val="VerbatimChar"/>
        </w:rPr>
        <w:t xml:space="preserve">investigation</w:t>
      </w:r>
      <w:r>
        <w:t xml:space="preserve"> </w:t>
      </w:r>
      <w:r>
        <w:t xml:space="preserve">and</w:t>
      </w:r>
      <w:r>
        <w:t xml:space="preserve"> </w:t>
      </w:r>
      <w:r>
        <w:rPr>
          <w:rStyle w:val="VerbatimChar"/>
        </w:rPr>
        <w:t xml:space="preserve">parent_request</w:t>
      </w:r>
      <w:r>
        <w:t xml:space="preserve"> </w:t>
      </w:r>
      <w:r>
        <w:t xml:space="preserve">referencing the inbound message id.</w:t>
      </w:r>
    </w:p>
    <w:p>
      <w:pPr>
        <w:pStyle w:val="Compact"/>
        <w:numPr>
          <w:ilvl w:val="0"/>
          <w:numId w:val="1173"/>
        </w:numPr>
      </w:pPr>
      <w:r>
        <w:t xml:space="preserve">Dispatches to the LLM (§33) for</w:t>
      </w:r>
      <w:r>
        <w:t xml:space="preserve"> </w:t>
      </w:r>
      <w:r>
        <w:rPr>
          <w:b/>
          <w:bCs/>
        </w:rPr>
        <w:t xml:space="preserve">reproducibility analysis</w:t>
      </w:r>
      <w:r>
        <w:t xml:space="preserve"> </w:t>
      </w:r>
      <w:r>
        <w:t xml:space="preserve">— can the LLM identify the affected code path? Reproduce locally? Estimate effort?</w:t>
      </w:r>
    </w:p>
    <w:p>
      <w:pPr>
        <w:pStyle w:val="Compact"/>
        <w:numPr>
          <w:ilvl w:val="0"/>
          <w:numId w:val="1173"/>
        </w:numPr>
      </w:pPr>
      <w:r>
        <w:t xml:space="preserve">Stores LLM findings as a comment in</w:t>
      </w:r>
      <w:r>
        <w:t xml:space="preserve"> </w:t>
      </w:r>
      <w:r>
        <w:rPr>
          <w:rStyle w:val="VerbatimChar"/>
        </w:rPr>
        <w:t xml:space="preserve">docs/Investigations/&lt;HRD-NNN&gt;.md</w:t>
      </w:r>
      <w:r>
        <w:t xml:space="preserve">.</w:t>
      </w:r>
    </w:p>
    <w:p>
      <w:pPr>
        <w:pStyle w:val="FirstParagraph"/>
      </w:pPr>
      <w:r>
        <w:t xml:space="preserve">Once investigation concludes:</w:t>
      </w:r>
    </w:p>
    <w:p>
      <w:pPr>
        <w:pStyle w:val="Compact"/>
        <w:numPr>
          <w:ilvl w:val="0"/>
          <w:numId w:val="1174"/>
        </w:numPr>
      </w:pPr>
      <w:r>
        <w:rPr>
          <w:b/>
          <w:bCs/>
        </w:rPr>
        <w:t xml:space="preserve">Validated</w:t>
      </w:r>
      <w:r>
        <w:t xml:space="preserve"> </w:t>
      </w:r>
      <w:r>
        <w:t xml:space="preserve">→ Herald creates the</w:t>
      </w:r>
      <w:r>
        <w:t xml:space="preserve"> </w:t>
      </w:r>
      <w:r>
        <w:rPr>
          <w:i/>
          <w:iCs/>
        </w:rPr>
        <w:t xml:space="preserve">final</w:t>
      </w:r>
      <w:r>
        <w:t xml:space="preserve"> </w:t>
      </w:r>
      <w:r>
        <w:rPr>
          <w:rStyle w:val="VerbatimChar"/>
        </w:rPr>
        <w:t xml:space="preserve">bug</w:t>
      </w:r>
      <w:r>
        <w:t xml:space="preserve"> </w:t>
      </w:r>
      <w:r>
        <w:t xml:space="preserve">/</w:t>
      </w:r>
      <w:r>
        <w:t xml:space="preserve"> </w:t>
      </w:r>
      <w:r>
        <w:rPr>
          <w:rStyle w:val="VerbatimChar"/>
        </w:rPr>
        <w:t xml:space="preserve">task</w:t>
      </w:r>
      <w:r>
        <w:t xml:space="preserve"> </w:t>
      </w:r>
      <w:r>
        <w:t xml:space="preserve">/</w:t>
      </w:r>
      <w:r>
        <w:t xml:space="preserve"> </w:t>
      </w:r>
      <w:r>
        <w:rPr>
          <w:rStyle w:val="VerbatimChar"/>
        </w:rPr>
        <w:t xml:space="preserve">implementation</w:t>
      </w:r>
      <w:r>
        <w:t xml:space="preserve"> </w:t>
      </w:r>
      <w:r>
        <w:t xml:space="preserve">workable item, atomically migrates the investigation row to "investigation completed" status, links the new item via</w:t>
      </w:r>
      <w:r>
        <w:t xml:space="preserve"> </w:t>
      </w:r>
      <w:r>
        <w:rPr>
          <w:rStyle w:val="VerbatimChar"/>
        </w:rPr>
        <w:t xml:space="preserve">parent_investigation</w:t>
      </w:r>
      <w:r>
        <w:t xml:space="preserve">.</w:t>
      </w:r>
    </w:p>
    <w:p>
      <w:pPr>
        <w:pStyle w:val="Compact"/>
        <w:numPr>
          <w:ilvl w:val="0"/>
          <w:numId w:val="1174"/>
        </w:numPr>
      </w:pPr>
      <w:r>
        <w:rPr>
          <w:b/>
          <w:bCs/>
        </w:rPr>
        <w:t xml:space="preserve">Cannot reproduce / not actionable</w:t>
      </w:r>
      <w:r>
        <w:t xml:space="preserve"> </w:t>
      </w:r>
      <w:r>
        <w:t xml:space="preserve">→ investigation row stays; replies with reason + asks for more info; subscriber's follow-up reply re-runs the investigation.</w:t>
      </w:r>
    </w:p>
    <w:p>
      <w:pPr>
        <w:pStyle w:val="Compact"/>
        <w:numPr>
          <w:ilvl w:val="0"/>
          <w:numId w:val="1174"/>
        </w:numPr>
      </w:pPr>
      <w:r>
        <w:rPr>
          <w:b/>
          <w:bCs/>
        </w:rPr>
        <w:t xml:space="preserve">Rejected (out of scope / duplicate / known)</w:t>
      </w:r>
      <w:r>
        <w:t xml:space="preserve"> </w:t>
      </w:r>
      <w:r>
        <w:t xml:space="preserve">→ investigation closed with that reason; no final item created.</w:t>
      </w:r>
    </w:p>
    <w:p>
      <w:pPr>
        <w:pStyle w:val="FirstParagraph"/>
      </w:pPr>
      <w:r>
        <w:t xml:space="preserve">The investigation gate is a strong guard against runaway LLM-generated workable items.</w:t>
      </w:r>
    </w:p>
    <w:bookmarkEnd w:id="183"/>
    <w:bookmarkStart w:id="184" w:name="X2cfc30ebac5470ce5ee1e98822bd6d50db5f949"/>
    <w:p>
      <w:pPr>
        <w:pStyle w:val="Heading3"/>
      </w:pPr>
      <w:r>
        <w:t xml:space="preserve">32.8 Spam audit + observability</w:t>
      </w:r>
    </w:p>
    <w:p>
      <w:pPr>
        <w:pStyle w:val="FirstParagraph"/>
      </w:pPr>
      <w:r>
        <w:t xml:space="preserve">Per §17.2 the inbound pipeline emits:</w:t>
      </w:r>
    </w:p>
    <w:p>
      <w:pPr>
        <w:pStyle w:val="Compact"/>
        <w:numPr>
          <w:ilvl w:val="0"/>
          <w:numId w:val="1175"/>
        </w:numPr>
      </w:pPr>
      <w:r>
        <w:rPr>
          <w:rStyle w:val="VerbatimChar"/>
        </w:rPr>
        <w:t xml:space="preserve">herald_inbound_received_total{tenant,channel,outcome}</w:t>
      </w:r>
      <w:r>
        <w:t xml:space="preserve"> </w:t>
      </w:r>
      <w:r>
        <w:t xml:space="preserve">—</w:t>
      </w:r>
      <w:r>
        <w:t xml:space="preserve"> </w:t>
      </w:r>
      <w:r>
        <w:rPr>
          <w:rStyle w:val="VerbatimChar"/>
        </w:rPr>
        <w:t xml:space="preserve">outcome</w:t>
      </w:r>
      <w:r>
        <w:t xml:space="preserve"> </w:t>
      </w:r>
      <w:r>
        <w:t xml:space="preserve">∈</w:t>
      </w:r>
      <w:r>
        <w:t xml:space="preserve"> </w:t>
      </w:r>
      <w:r>
        <w:rPr>
          <w:rStyle w:val="VerbatimChar"/>
        </w:rPr>
        <w:t xml:space="preserve">enqueued | rejected_validation | quarantined_safety | rate_limited | classified | dispatched | completed | failed</w:t>
      </w:r>
      <w:r>
        <w:t xml:space="preserve">.</w:t>
      </w:r>
    </w:p>
    <w:p>
      <w:pPr>
        <w:pStyle w:val="Compact"/>
        <w:numPr>
          <w:ilvl w:val="0"/>
          <w:numId w:val="1175"/>
        </w:numPr>
      </w:pPr>
      <w:r>
        <w:rPr>
          <w:rStyle w:val="VerbatimChar"/>
        </w:rPr>
        <w:t xml:space="preserve">herald_inbound_stage_duration_seconds{stage}</w:t>
      </w:r>
      <w:r>
        <w:t xml:space="preserve"> </w:t>
      </w:r>
      <w:r>
        <w:t xml:space="preserve">histogram.</w:t>
      </w:r>
    </w:p>
    <w:p>
      <w:pPr>
        <w:pStyle w:val="Compact"/>
        <w:numPr>
          <w:ilvl w:val="0"/>
          <w:numId w:val="1175"/>
        </w:numPr>
      </w:pPr>
      <w:r>
        <w:rPr>
          <w:rStyle w:val="VerbatimChar"/>
        </w:rPr>
        <w:t xml:space="preserve">herald_inbound_classification{type,criticality,confidence_bucket}</w:t>
      </w:r>
      <w:r>
        <w:t xml:space="preserve"> </w:t>
      </w:r>
      <w:r>
        <w:t xml:space="preserve">counter.</w:t>
      </w:r>
    </w:p>
    <w:p>
      <w:pPr>
        <w:pStyle w:val="Compact"/>
        <w:numPr>
          <w:ilvl w:val="0"/>
          <w:numId w:val="1175"/>
        </w:numPr>
      </w:pPr>
      <w:r>
        <w:rPr>
          <w:rStyle w:val="VerbatimChar"/>
        </w:rPr>
        <w:t xml:space="preserve">herald_spam_block_total{tenant,reason}</w:t>
      </w:r>
      <w:r>
        <w:t xml:space="preserve"> </w:t>
      </w:r>
      <w:r>
        <w:t xml:space="preserve">counter.</w:t>
      </w:r>
    </w:p>
    <w:p>
      <w:pPr>
        <w:pStyle w:val="Compact"/>
        <w:numPr>
          <w:ilvl w:val="0"/>
          <w:numId w:val="1175"/>
        </w:numPr>
      </w:pPr>
      <w:r>
        <w:t xml:space="preserve">Span name</w:t>
      </w:r>
      <w:r>
        <w:t xml:space="preserve"> </w:t>
      </w:r>
      <w:r>
        <w:rPr>
          <w:rStyle w:val="VerbatimChar"/>
        </w:rPr>
        <w:t xml:space="preserve">herald.inbound.process</w:t>
      </w:r>
      <w:r>
        <w:t xml:space="preserve"> </w:t>
      </w:r>
      <w:r>
        <w:t xml:space="preserve">with child spans per stage.</w:t>
      </w:r>
    </w:p>
    <w:p>
      <w:r>
        <w:pict>
          <v:rect style="width:0;height:1.5pt" o:hralign="center" o:hrstd="t" o:hr="t"/>
        </w:pict>
      </w:r>
    </w:p>
    <w:bookmarkEnd w:id="184"/>
    <w:bookmarkEnd w:id="185"/>
    <w:bookmarkStart w:id="191" w:name="Xdc69e88aac9dd8f3401d80885b31b2cf9a5bf1c"/>
    <w:p>
      <w:pPr>
        <w:pStyle w:val="Heading2"/>
      </w:pPr>
      <w:r>
        <w:t xml:space="preserve">§33. LLM / agent dispatch</w:t>
      </w:r>
    </w:p>
    <w:bookmarkStart w:id="186" w:name="Xc4c45b149446332ca0685f7db178fd3165b23ef"/>
    <w:p>
      <w:pPr>
        <w:pStyle w:val="Heading3"/>
      </w:pPr>
      <w:r>
        <w:t xml:space="preserve">33.1 First target: Claude Code</w:t>
      </w:r>
    </w:p>
    <w:p>
      <w:pPr>
        <w:pStyle w:val="FirstParagraph"/>
      </w:pPr>
      <w:r>
        <w:t xml:space="preserve">V3's first LLM dispatch target is</w:t>
      </w:r>
      <w:r>
        <w:t xml:space="preserve"> </w:t>
      </w:r>
      <w:r>
        <w:rPr>
          <w:b/>
          <w:bCs/>
        </w:rPr>
        <w:t xml:space="preserve">Claude Code</w:t>
      </w:r>
      <w:r>
        <w:t xml:space="preserve"> </w:t>
      </w:r>
      <w:r>
        <w:t xml:space="preserve">(the Anthropic CLI). The dispatcher lives in</w:t>
      </w:r>
      <w:r>
        <w:t xml:space="preserve"> </w:t>
      </w:r>
      <w:r>
        <w:rPr>
          <w:rStyle w:val="VerbatimChar"/>
        </w:rPr>
        <w:t xml:space="preserve">commons_messaging/dispatch/claude_code/</w:t>
      </w:r>
      <w:r>
        <w:t xml:space="preserve">.</w:t>
      </w:r>
    </w:p>
    <w:p>
      <w:pPr>
        <w:pStyle w:val="BodyText"/>
      </w:pPr>
      <w:r>
        <w:t xml:space="preserve">Design constraints:</w:t>
      </w:r>
    </w:p>
    <w:p>
      <w:pPr>
        <w:pStyle w:val="Compact"/>
        <w:numPr>
          <w:ilvl w:val="0"/>
          <w:numId w:val="1176"/>
        </w:numPr>
      </w:pPr>
      <w:r>
        <w:t xml:space="preserve">Claude Code sessions are scoped to a</w:t>
      </w:r>
      <w:r>
        <w:t xml:space="preserve"> </w:t>
      </w:r>
      <w:r>
        <w:rPr>
          <w:b/>
          <w:bCs/>
        </w:rPr>
        <w:t xml:space="preserve">working directory</w:t>
      </w:r>
      <w:r>
        <w:t xml:space="preserve">, not a freestanding "name". V3 introduces a</w:t>
      </w:r>
      <w:r>
        <w:t xml:space="preserve"> </w:t>
      </w:r>
      <w:r>
        <w:rPr>
          <w:b/>
          <w:bCs/>
        </w:rPr>
        <w:t xml:space="preserve">project-named session resolution algorithm</w:t>
      </w:r>
      <w:r>
        <w:t xml:space="preserve"> </w:t>
      </w:r>
      <w:r>
        <w:t xml:space="preserve">(§33.2) that maps the consuming project's name to a stable working-directory anchor.</w:t>
      </w:r>
    </w:p>
    <w:p>
      <w:pPr>
        <w:pStyle w:val="Compact"/>
        <w:numPr>
          <w:ilvl w:val="0"/>
          <w:numId w:val="1176"/>
        </w:numPr>
      </w:pPr>
      <w:r>
        <w:t xml:space="preserve">The CLI is invoked in</w:t>
      </w:r>
      <w:r>
        <w:t xml:space="preserve"> </w:t>
      </w:r>
      <w:r>
        <w:rPr>
          <w:b/>
          <w:bCs/>
        </w:rPr>
        <w:t xml:space="preserve">non-interactive batch mode</w:t>
      </w:r>
      <w:r>
        <w:t xml:space="preserve"> </w:t>
      </w:r>
      <w:r>
        <w:t xml:space="preserve">for each request:</w:t>
      </w:r>
      <w:r>
        <w:t xml:space="preserve"> </w:t>
      </w:r>
      <w:r>
        <w:rPr>
          <w:rStyle w:val="VerbatimChar"/>
        </w:rPr>
        <w:t xml:space="preserve">claude --resume &lt;session&gt; --print "&lt;prompt&gt;"</w:t>
      </w:r>
      <w:r>
        <w:t xml:space="preserve">.</w:t>
      </w:r>
    </w:p>
    <w:p>
      <w:pPr>
        <w:pStyle w:val="Compact"/>
        <w:numPr>
          <w:ilvl w:val="0"/>
          <w:numId w:val="1176"/>
        </w:numPr>
      </w:pPr>
      <w:r>
        <w:t xml:space="preserve">Background invocation: Herald spawns the CLI in a separate process group with timeout (default 5 min); stdout is collected; non-zero exit becomes a</w:t>
      </w:r>
      <w:r>
        <w:t xml:space="preserve"> </w:t>
      </w:r>
      <w:r>
        <w:rPr>
          <w:rStyle w:val="VerbatimChar"/>
        </w:rPr>
        <w:t xml:space="preserve">failed</w:t>
      </w:r>
      <w:r>
        <w:t xml:space="preserve"> </w:t>
      </w:r>
      <w:r>
        <w:t xml:space="preserve">stage with reason recorded.</w:t>
      </w:r>
    </w:p>
    <w:p>
      <w:pPr>
        <w:pStyle w:val="Compact"/>
        <w:numPr>
          <w:ilvl w:val="0"/>
          <w:numId w:val="1176"/>
        </w:numPr>
      </w:pPr>
      <w:r>
        <w:t xml:space="preserve">Concurrency: per-project session is single-writer (one in-flight Claude Code invocation at a time). Multiple inbound requests for the same project queue behind each other (River job priority preserves arrival order).</w:t>
      </w:r>
    </w:p>
    <w:bookmarkEnd w:id="186"/>
    <w:bookmarkStart w:id="187" w:name="X3309809745a9910d2d733f89fc48417872796d7"/>
    <w:p>
      <w:pPr>
        <w:pStyle w:val="Heading3"/>
      </w:pPr>
      <w:r>
        <w:t xml:space="preserve">33.2 Session resolution algorithm</w:t>
      </w:r>
    </w:p>
    <w:p>
      <w:pPr>
        <w:pStyle w:val="FirstParagraph"/>
      </w:pPr>
      <w:r>
        <w:t xml:space="preserve">For project named</w:t>
      </w:r>
      <w:r>
        <w:t xml:space="preserve"> </w:t>
      </w:r>
      <w:r>
        <w:rPr>
          <w:rStyle w:val="VerbatimChar"/>
        </w:rPr>
        <w:t xml:space="preserve">ATMOSphere</w:t>
      </w:r>
      <w:r>
        <w:t xml:space="preserve">:</w:t>
      </w:r>
    </w:p>
    <w:p>
      <w:pPr>
        <w:pStyle w:val="SourceCode"/>
      </w:pPr>
      <w:r>
        <w:rPr>
          <w:rStyle w:val="VerbatimChar"/>
        </w:rPr>
        <w:t xml:space="preserve">function resolve_session(project_name) -&gt; session_id:</w:t>
      </w:r>
      <w:r>
        <w:br/>
      </w:r>
      <w:r>
        <w:rPr>
          <w:rStyle w:val="VerbatimChar"/>
        </w:rPr>
        <w:t xml:space="preserve">    1. compute working_dir = config[herald.session_workdir]</w:t>
      </w:r>
      <w:r>
        <w:br/>
      </w:r>
      <w:r>
        <w:rPr>
          <w:rStyle w:val="VerbatimChar"/>
        </w:rPr>
        <w:t xml:space="preserve">       (default: &lt;consuming-project-root&gt; discovered via parent-walk)</w:t>
      </w:r>
      <w:r>
        <w:br/>
      </w:r>
      <w:r>
        <w:rPr>
          <w:rStyle w:val="VerbatimChar"/>
        </w:rPr>
        <w:t xml:space="preserve">    2. compute session_anchor_path = working_dir/.herald/claude-code/sessions/&lt;project_name&gt;.session</w:t>
      </w:r>
      <w:r>
        <w:br/>
      </w:r>
      <w:r>
        <w:rPr>
          <w:rStyle w:val="VerbatimChar"/>
        </w:rPr>
        <w:t xml:space="preserve">    3. if session_anchor_path exists AND contains a session UUID</w:t>
      </w:r>
      <w:r>
        <w:br/>
      </w:r>
      <w:r>
        <w:rPr>
          <w:rStyle w:val="VerbatimChar"/>
        </w:rPr>
        <w:t xml:space="preserve">         AND `claude --resume &lt;uuid&gt; --print "ping"` returns 0:</w:t>
      </w:r>
      <w:r>
        <w:br/>
      </w:r>
      <w:r>
        <w:rPr>
          <w:rStyle w:val="VerbatimChar"/>
        </w:rPr>
        <w:t xml:space="preserve">          → return that UUID</w:t>
      </w:r>
      <w:r>
        <w:br/>
      </w:r>
      <w:r>
        <w:rPr>
          <w:rStyle w:val="VerbatimChar"/>
        </w:rPr>
        <w:t xml:space="preserve">    4. else:</w:t>
      </w:r>
      <w:r>
        <w:br/>
      </w:r>
      <w:r>
        <w:rPr>
          <w:rStyle w:val="VerbatimChar"/>
        </w:rPr>
        <w:t xml:space="preserve">          spawn `claude --print "Initializing Herald session for project: &lt;project_name&gt;"` </w:t>
      </w:r>
      <w:r>
        <w:br/>
      </w:r>
      <w:r>
        <w:rPr>
          <w:rStyle w:val="VerbatimChar"/>
        </w:rPr>
        <w:t xml:space="preserve">          in working_dir</w:t>
      </w:r>
      <w:r>
        <w:br/>
      </w:r>
      <w:r>
        <w:rPr>
          <w:rStyle w:val="VerbatimChar"/>
        </w:rPr>
        <w:t xml:space="preserve">          capture the new session UUID emitted by Claude Code stdout</w:t>
      </w:r>
      <w:r>
        <w:br/>
      </w:r>
      <w:r>
        <w:rPr>
          <w:rStyle w:val="VerbatimChar"/>
        </w:rPr>
        <w:t xml:space="preserve">          write UUID to session_anchor_path</w:t>
      </w:r>
      <w:r>
        <w:br/>
      </w:r>
      <w:r>
        <w:rPr>
          <w:rStyle w:val="VerbatimChar"/>
        </w:rPr>
        <w:t xml:space="preserve">          → return new UUID</w:t>
      </w:r>
    </w:p>
    <w:p>
      <w:pPr>
        <w:pStyle w:val="FirstParagraph"/>
      </w:pPr>
      <w:r>
        <w:t xml:space="preserve">The</w:t>
      </w:r>
      <w:r>
        <w:t xml:space="preserve"> </w:t>
      </w:r>
      <w:r>
        <w:rPr>
          <w:rStyle w:val="VerbatimChar"/>
        </w:rPr>
        <w:t xml:space="preserve">.herald/claude-code/sessions/</w:t>
      </w:r>
      <w:r>
        <w:t xml:space="preserve"> </w:t>
      </w:r>
      <w:r>
        <w:t xml:space="preserve">directory is</w:t>
      </w:r>
      <w:r>
        <w:t xml:space="preserve"> </w:t>
      </w:r>
      <w:r>
        <w:rPr>
          <w:rStyle w:val="VerbatimChar"/>
        </w:rPr>
        <w:t xml:space="preserve">.gitignore</w:t>
      </w:r>
      <w:r>
        <w:t xml:space="preserve">'d. Session anchors persist across Herald restarts. Operators can manually reset by deleting the anchor file (next dispatch will create a fresh session).</w:t>
      </w:r>
    </w:p>
    <w:bookmarkEnd w:id="187"/>
    <w:bookmarkStart w:id="188" w:name="X8f8ae1f99e1e2441c2d7254694fd507fce2cea4"/>
    <w:p>
      <w:pPr>
        <w:pStyle w:val="Heading3"/>
      </w:pPr>
      <w:r>
        <w:t xml:space="preserve">33.3 Request envelope</w:t>
      </w:r>
    </w:p>
    <w:p>
      <w:pPr>
        <w:pStyle w:val="FirstParagraph"/>
      </w:pPr>
      <w:r>
        <w:t xml:space="preserve">Every dispatch sends a structured prompt:</w:t>
      </w:r>
    </w:p>
    <w:p>
      <w:pPr>
        <w:pStyle w:val="SourceCode"/>
      </w:pPr>
      <w:r>
        <w:rPr>
          <w:rStyle w:val="VerbatimChar"/>
        </w:rPr>
        <w:t xml:space="preserve">&lt;&lt;&lt;HERALD-DISPATCH-v1&gt;&gt;&gt;</w:t>
      </w:r>
      <w:r>
        <w:br/>
      </w:r>
      <w:r>
        <w:rPr>
          <w:rStyle w:val="VerbatimChar"/>
        </w:rPr>
        <w:t xml:space="preserve">Project:        &lt;project_name&gt;</w:t>
      </w:r>
      <w:r>
        <w:br/>
      </w:r>
      <w:r>
        <w:rPr>
          <w:rStyle w:val="VerbatimChar"/>
        </w:rPr>
        <w:t xml:space="preserve">Inbound ID:     &lt;UUIDv7&gt;</w:t>
      </w:r>
      <w:r>
        <w:br/>
      </w:r>
      <w:r>
        <w:rPr>
          <w:rStyle w:val="VerbatimChar"/>
        </w:rPr>
        <w:t xml:space="preserve">Sender:         &lt;channel&gt;:&lt;subscriber.handle&gt; (verified: yes|no, roles: [operator|reader|…])</w:t>
      </w:r>
      <w:r>
        <w:br/>
      </w:r>
      <w:r>
        <w:rPr>
          <w:rStyle w:val="VerbatimChar"/>
        </w:rPr>
        <w:t xml:space="preserve">Channel:        &lt;ChannelID&gt;</w:t>
      </w:r>
      <w:r>
        <w:br/>
      </w:r>
      <w:r>
        <w:rPr>
          <w:rStyle w:val="VerbatimChar"/>
        </w:rPr>
        <w:t xml:space="preserve">Received at:    &lt;RFC 3339&gt;</w:t>
      </w:r>
      <w:r>
        <w:br/>
      </w:r>
      <w:r>
        <w:rPr>
          <w:rStyle w:val="VerbatimChar"/>
        </w:rPr>
        <w:t xml:space="preserve">Classification: type=&lt;type&gt; criticality=&lt;level&gt; confidence=&lt;0.0-1.0&gt;</w:t>
      </w:r>
      <w:r>
        <w:br/>
      </w:r>
      <w:r>
        <w:rPr>
          <w:rStyle w:val="VerbatimChar"/>
        </w:rPr>
        <w:t xml:space="preserve">Conversation:   &lt;thread-of-quoted-replies, full chain bottom-to-top&gt;</w:t>
      </w:r>
      <w:r>
        <w:br/>
      </w:r>
      <w:r>
        <w:rPr>
          <w:rStyle w:val="VerbatimChar"/>
        </w:rPr>
        <w:t xml:space="preserve">Attachments:    [&lt;name&gt;:&lt;mime&gt;:&lt;size_bytes&gt;, …]</w:t>
      </w:r>
      <w:r>
        <w:br/>
      </w:r>
      <w:r>
        <w:br/>
      </w:r>
      <w:r>
        <w:rPr>
          <w:rStyle w:val="VerbatimChar"/>
        </w:rPr>
        <w:t xml:space="preserve">User message:</w:t>
      </w:r>
      <w:r>
        <w:br/>
      </w:r>
      <w:r>
        <w:br/>
      </w:r>
      <w:r>
        <w:rPr>
          <w:rStyle w:val="VerbatimChar"/>
        </w:rPr>
        <w:t xml:space="preserve">&lt;verbatim user text&gt;</w:t>
      </w:r>
      <w:r>
        <w:br/>
      </w:r>
      <w:r>
        <w:br/>
      </w:r>
      <w:r>
        <w:rPr>
          <w:rStyle w:val="VerbatimChar"/>
        </w:rPr>
        <w:t xml:space="preserve">────────────────────────────────────────────────────────────</w:t>
      </w:r>
      <w:r>
        <w:br/>
      </w:r>
      <w:r>
        <w:rPr>
          <w:rStyle w:val="VerbatimChar"/>
        </w:rPr>
        <w:t xml:space="preserve">HERALD TASK (run in background along with mainstream work):</w:t>
      </w:r>
      <w:r>
        <w:br/>
      </w:r>
      <w:r>
        <w:br/>
      </w:r>
      <w:r>
        <w:rPr>
          <w:rStyle w:val="VerbatimChar"/>
        </w:rPr>
        <w:t xml:space="preserve">&lt;task verb derived from classification&gt;:</w:t>
      </w:r>
      <w:r>
        <w:br/>
      </w:r>
      <w:r>
        <w:rPr>
          <w:rStyle w:val="VerbatimChar"/>
        </w:rPr>
        <w:t xml:space="preserve">- For `bug`/`issue`/`investigation`: reproduce + identify affected code paths +</w:t>
      </w:r>
      <w:r>
        <w:br/>
      </w:r>
      <w:r>
        <w:rPr>
          <w:rStyle w:val="VerbatimChar"/>
        </w:rPr>
        <w:t xml:space="preserve">  classify root-cause area + propose validation steps.</w:t>
      </w:r>
      <w:r>
        <w:br/>
      </w:r>
      <w:r>
        <w:rPr>
          <w:rStyle w:val="VerbatimChar"/>
        </w:rPr>
        <w:t xml:space="preserve">- For `query`/`question`: research + answer; cite project docs if relevant;</w:t>
      </w:r>
      <w:r>
        <w:br/>
      </w:r>
      <w:r>
        <w:rPr>
          <w:rStyle w:val="VerbatimChar"/>
        </w:rPr>
        <w:t xml:space="preserve">  short answers preferred (subscribers see this directly).</w:t>
      </w:r>
      <w:r>
        <w:br/>
      </w:r>
      <w:r>
        <w:rPr>
          <w:rStyle w:val="VerbatimChar"/>
        </w:rPr>
        <w:t xml:space="preserve">- For `request`/`implementation`: scope effort + propose approach + flag prerequisites</w:t>
      </w:r>
      <w:r>
        <w:br/>
      </w:r>
      <w:r>
        <w:rPr>
          <w:rStyle w:val="VerbatimChar"/>
        </w:rPr>
        <w:t xml:space="preserve">  + estimate workable-item dependencies.</w:t>
      </w:r>
      <w:r>
        <w:br/>
      </w:r>
      <w:r>
        <w:rPr>
          <w:rStyle w:val="VerbatimChar"/>
        </w:rPr>
        <w:t xml:space="preserve">- For `spec_change_request`: invoke Herald Constitution §106 spec-change rule.</w:t>
      </w:r>
      <w:r>
        <w:br/>
      </w:r>
      <w:r>
        <w:br/>
      </w:r>
      <w:r>
        <w:rPr>
          <w:rStyle w:val="VerbatimChar"/>
        </w:rPr>
        <w:t xml:space="preserve">Reply with a JSON object on a single line, prefixed with `&lt;&lt;&lt;HERALD-REPLY&gt;&gt;&gt;`:</w:t>
      </w:r>
      <w:r>
        <w:br/>
      </w:r>
      <w:r>
        <w:br/>
      </w:r>
      <w:r>
        <w:rPr>
          <w:rStyle w:val="VerbatimChar"/>
        </w:rPr>
        <w:t xml:space="preserve">{</w:t>
      </w:r>
      <w:r>
        <w:br/>
      </w:r>
      <w:r>
        <w:rPr>
          <w:rStyle w:val="VerbatimChar"/>
        </w:rPr>
        <w:t xml:space="preserve">  "outcome": "validated"|"rejected"|"needs_more_info"|"answered",</w:t>
      </w:r>
      <w:r>
        <w:br/>
      </w:r>
      <w:r>
        <w:rPr>
          <w:rStyle w:val="VerbatimChar"/>
        </w:rPr>
        <w:t xml:space="preserve">  "summary": "&lt;short summary for the subscriber&gt;",</w:t>
      </w:r>
      <w:r>
        <w:br/>
      </w:r>
      <w:r>
        <w:rPr>
          <w:rStyle w:val="VerbatimChar"/>
        </w:rPr>
        <w:t xml:space="preserve">  "details": "&lt;longer markdown body for the diary&gt;",</w:t>
      </w:r>
      <w:r>
        <w:br/>
      </w:r>
      <w:r>
        <w:rPr>
          <w:rStyle w:val="VerbatimChar"/>
        </w:rPr>
        <w:t xml:space="preserve">  "affected_paths": ["&lt;file&gt;:&lt;line&gt;", …],          // optional</w:t>
      </w:r>
      <w:r>
        <w:br/>
      </w:r>
      <w:r>
        <w:rPr>
          <w:rStyle w:val="VerbatimChar"/>
        </w:rPr>
        <w:t xml:space="preserve">  "reproduction_steps": ["…", …],                    // for bug/investigation</w:t>
      </w:r>
      <w:r>
        <w:br/>
      </w:r>
      <w:r>
        <w:rPr>
          <w:rStyle w:val="VerbatimChar"/>
        </w:rPr>
        <w:t xml:space="preserve">  "estimated_effort": "S|M|L|XL",                    // for request/implementation</w:t>
      </w:r>
      <w:r>
        <w:br/>
      </w:r>
      <w:r>
        <w:rPr>
          <w:rStyle w:val="VerbatimChar"/>
        </w:rPr>
        <w:t xml:space="preserve">  "workable_item_proposed": {                        // optional</w:t>
      </w:r>
      <w:r>
        <w:br/>
      </w:r>
      <w:r>
        <w:rPr>
          <w:rStyle w:val="VerbatimChar"/>
        </w:rPr>
        <w:t xml:space="preserve">    "type": "bug|task|implementation|investigation",</w:t>
      </w:r>
      <w:r>
        <w:br/>
      </w:r>
      <w:r>
        <w:rPr>
          <w:rStyle w:val="VerbatimChar"/>
        </w:rPr>
        <w:t xml:space="preserve">    "criticality": "critical|high|middle|low",</w:t>
      </w:r>
      <w:r>
        <w:br/>
      </w:r>
      <w:r>
        <w:rPr>
          <w:rStyle w:val="VerbatimChar"/>
        </w:rPr>
        <w:t xml:space="preserve">    "title": "…",</w:t>
      </w:r>
      <w:r>
        <w:br/>
      </w:r>
      <w:r>
        <w:rPr>
          <w:rStyle w:val="VerbatimChar"/>
        </w:rPr>
        <w:t xml:space="preserve">    "labels": ["…"]</w:t>
      </w:r>
      <w:r>
        <w:br/>
      </w:r>
      <w:r>
        <w:rPr>
          <w:rStyle w:val="VerbatimChar"/>
        </w:rPr>
        <w:t xml:space="preserve">  },</w:t>
      </w:r>
      <w:r>
        <w:br/>
      </w:r>
      <w:r>
        <w:rPr>
          <w:rStyle w:val="VerbatimChar"/>
        </w:rPr>
        <w:t xml:space="preserve">  "follow_up_questions": ["…"]                       // when outcome=needs_more_info</w:t>
      </w:r>
      <w:r>
        <w:br/>
      </w:r>
      <w:r>
        <w:rPr>
          <w:rStyle w:val="VerbatimChar"/>
        </w:rPr>
        <w:t xml:space="preserve">}</w:t>
      </w:r>
      <w:r>
        <w:br/>
      </w:r>
      <w:r>
        <w:br/>
      </w:r>
      <w:r>
        <w:rPr>
          <w:rStyle w:val="VerbatimChar"/>
        </w:rPr>
        <w:t xml:space="preserve">DO NOT modify project files unless the subscriber explicitly asked you to.</w:t>
      </w:r>
      <w:r>
        <w:br/>
      </w:r>
      <w:r>
        <w:rPr>
          <w:rStyle w:val="VerbatimChar"/>
        </w:rPr>
        <w:t xml:space="preserve">DO NOT commit. DO NOT push.</w:t>
      </w:r>
      <w:r>
        <w:br/>
      </w:r>
      <w:r>
        <w:rPr>
          <w:rStyle w:val="VerbatimChar"/>
        </w:rPr>
        <w:t xml:space="preserve">&lt;&lt;&lt;END-HERALD-DISPATCH&gt;&gt;&gt;</w:t>
      </w:r>
    </w:p>
    <w:p>
      <w:pPr>
        <w:pStyle w:val="FirstParagraph"/>
      </w:pPr>
      <w:r>
        <w:t xml:space="preserve">Herald parses the</w:t>
      </w:r>
      <w:r>
        <w:t xml:space="preserve"> </w:t>
      </w:r>
      <w:r>
        <w:rPr>
          <w:rStyle w:val="VerbatimChar"/>
        </w:rPr>
        <w:t xml:space="preserve">&lt;&lt;&lt;HERALD-REPLY&gt;&gt;&gt;</w:t>
      </w:r>
      <w:r>
        <w:t xml:space="preserve"> </w:t>
      </w:r>
      <w:r>
        <w:t xml:space="preserve">JSON line out of Claude Code's stdout, validates against the response schema, and proceeds to Stage 6 materialization.</w:t>
      </w:r>
    </w:p>
    <w:bookmarkEnd w:id="188"/>
    <w:bookmarkStart w:id="189" w:name="X838ececad701029fa080a0d17f0b940ef21769b"/>
    <w:p>
      <w:pPr>
        <w:pStyle w:val="Heading3"/>
      </w:pPr>
      <w:r>
        <w:t xml:space="preserve">33.4 Materialization (Stage 6)</w:t>
      </w:r>
    </w:p>
    <w:p>
      <w:pPr>
        <w:pStyle w:val="FirstParagraph"/>
      </w:pPr>
      <w:r>
        <w:t xml:space="preserve">Based on the</w:t>
      </w:r>
      <w:r>
        <w:t xml:space="preserve"> </w:t>
      </w:r>
      <w:r>
        <w:rPr>
          <w:rStyle w:val="VerbatimChar"/>
        </w:rPr>
        <w:t xml:space="preserve">outcome</w:t>
      </w:r>
      <w:r>
        <w:t xml:space="preserve"> </w:t>
      </w:r>
      <w:r>
        <w:t xml:space="preserve">and</w:t>
      </w:r>
      <w:r>
        <w:t xml:space="preserve"> </w:t>
      </w:r>
      <w:r>
        <w:rPr>
          <w:rStyle w:val="VerbatimChar"/>
        </w:rPr>
        <w:t xml:space="preserve">workable_item_proposed</w:t>
      </w:r>
      <w:r>
        <w:t xml:space="preserve">:</w:t>
      </w:r>
    </w:p>
    <w:p>
      <w:pPr>
        <w:pStyle w:val="Compact"/>
        <w:numPr>
          <w:ilvl w:val="0"/>
          <w:numId w:val="1177"/>
        </w:numPr>
      </w:pPr>
      <w:r>
        <w:rPr>
          <w:rStyle w:val="VerbatimChar"/>
        </w:rPr>
        <w:t xml:space="preserve">validated</w:t>
      </w:r>
      <w:r>
        <w:t xml:space="preserve"> </w:t>
      </w:r>
      <w:r>
        <w:t xml:space="preserve">+ workable_item_proposed → allocate next</w:t>
      </w:r>
      <w:r>
        <w:t xml:space="preserve"> </w:t>
      </w:r>
      <w:r>
        <w:rPr>
          <w:rStyle w:val="VerbatimChar"/>
        </w:rPr>
        <w:t xml:space="preserve">HRD-NNN</w:t>
      </w:r>
      <w:r>
        <w:t xml:space="preserve">, write to</w:t>
      </w:r>
      <w:r>
        <w:t xml:space="preserve"> </w:t>
      </w:r>
      <w:r>
        <w:rPr>
          <w:rStyle w:val="VerbatimChar"/>
        </w:rPr>
        <w:t xml:space="preserve">docs/Issues.md</w:t>
      </w:r>
      <w:r>
        <w:t xml:space="preserve"> </w:t>
      </w:r>
      <w:r>
        <w:t xml:space="preserve">+ emit</w:t>
      </w:r>
      <w:r>
        <w:t xml:space="preserve"> </w:t>
      </w:r>
      <w:r>
        <w:rPr>
          <w:rStyle w:val="VerbatimChar"/>
        </w:rPr>
        <w:t xml:space="preserve">digital.vasic.herald.project.task.opened</w:t>
      </w:r>
      <w:r>
        <w:t xml:space="preserve"> </w:t>
      </w:r>
      <w:r>
        <w:t xml:space="preserve">(per §8.3 lifecycle) + link investigation parent (§32.7).</w:t>
      </w:r>
    </w:p>
    <w:p>
      <w:pPr>
        <w:pStyle w:val="Compact"/>
        <w:numPr>
          <w:ilvl w:val="0"/>
          <w:numId w:val="1177"/>
        </w:numPr>
      </w:pPr>
      <w:r>
        <w:rPr>
          <w:rStyle w:val="VerbatimChar"/>
        </w:rPr>
        <w:t xml:space="preserve">answered</w:t>
      </w:r>
      <w:r>
        <w:t xml:space="preserve"> </w:t>
      </w:r>
      <w:r>
        <w:t xml:space="preserve">(query/question) → no workable item; the reply IS the answer.</w:t>
      </w:r>
    </w:p>
    <w:p>
      <w:pPr>
        <w:pStyle w:val="Compact"/>
        <w:numPr>
          <w:ilvl w:val="0"/>
          <w:numId w:val="1177"/>
        </w:numPr>
      </w:pPr>
      <w:r>
        <w:rPr>
          <w:rStyle w:val="VerbatimChar"/>
        </w:rPr>
        <w:t xml:space="preserve">needs_more_info</w:t>
      </w:r>
      <w:r>
        <w:t xml:space="preserve"> </w:t>
      </w:r>
      <w:r>
        <w:t xml:space="preserve">→ no workable item; reply asks subscriber for clarifications listed in</w:t>
      </w:r>
      <w:r>
        <w:t xml:space="preserve"> </w:t>
      </w:r>
      <w:r>
        <w:rPr>
          <w:rStyle w:val="VerbatimChar"/>
        </w:rPr>
        <w:t xml:space="preserve">follow_up_questions</w:t>
      </w:r>
      <w:r>
        <w:t xml:space="preserve">.</w:t>
      </w:r>
    </w:p>
    <w:p>
      <w:pPr>
        <w:pStyle w:val="Compact"/>
        <w:numPr>
          <w:ilvl w:val="0"/>
          <w:numId w:val="1177"/>
        </w:numPr>
      </w:pPr>
      <w:r>
        <w:rPr>
          <w:rStyle w:val="VerbatimChar"/>
        </w:rPr>
        <w:t xml:space="preserve">rejected</w:t>
      </w:r>
      <w:r>
        <w:t xml:space="preserve"> </w:t>
      </w:r>
      <w:r>
        <w:t xml:space="preserve">→ no workable item; reply states rejection reason.</w:t>
      </w:r>
    </w:p>
    <w:bookmarkEnd w:id="189"/>
    <w:bookmarkStart w:id="190" w:name="X67ccbaefcf5410d86094cbcc94f18ab3be343d1"/>
    <w:p>
      <w:pPr>
        <w:pStyle w:val="Heading3"/>
      </w:pPr>
      <w:r>
        <w:t xml:space="preserve">33.5 Other LLM/agent targets (spec hooks, V3+ implementation)</w:t>
      </w:r>
    </w:p>
    <w:p>
      <w:pPr>
        <w:pStyle w:val="FirstParagraph"/>
      </w:pPr>
      <w:r>
        <w:t xml:space="preserve">The dispatcher interface is provider-agnostic:</w:t>
      </w:r>
    </w:p>
    <w:p>
      <w:pPr>
        <w:pStyle w:val="SourceCode"/>
      </w:pPr>
      <w:r>
        <w:rPr>
          <w:rStyle w:val="KeywordTok"/>
        </w:rPr>
        <w:t xml:space="preserve">type</w:t>
      </w:r>
      <w:r>
        <w:rPr>
          <w:rStyle w:val="NormalTok"/>
        </w:rPr>
        <w:t xml:space="preserve"> Dispatcher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Capabilities</w:t>
      </w:r>
      <w:r>
        <w:rPr>
          <w:rStyle w:val="OperatorTok"/>
        </w:rPr>
        <w:t xml:space="preserve">()</w:t>
      </w:r>
      <w:r>
        <w:rPr>
          <w:rStyle w:val="NormalTok"/>
        </w:rPr>
        <w:t xml:space="preserve"> DispatcherCapabilities</w:t>
      </w:r>
      <w:r>
        <w:br/>
      </w:r>
      <w:r>
        <w:rPr>
          <w:rStyle w:val="NormalTok"/>
        </w:rPr>
        <w:t xml:space="preserve">    Dispatch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DispatchRequest</w:t>
      </w:r>
      <w:r>
        <w:rPr>
          <w:rStyle w:val="OperatorTok"/>
        </w:rPr>
        <w:t xml:space="preserve">)</w:t>
      </w:r>
      <w:r>
        <w:rPr>
          <w:rStyle w:val="NormalTok"/>
        </w:rPr>
        <w:t xml:space="preserve"> </w:t>
      </w:r>
      <w:r>
        <w:rPr>
          <w:rStyle w:val="OperatorTok"/>
        </w:rPr>
        <w:t xml:space="preserve">(</w:t>
      </w:r>
      <w:r>
        <w:rPr>
          <w:rStyle w:val="NormalTok"/>
        </w:rPr>
        <w:t xml:space="preserve">DispatchResponse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V3 ships only</w:t>
      </w:r>
      <w:r>
        <w:t xml:space="preserve"> </w:t>
      </w:r>
      <w:r>
        <w:rPr>
          <w:rStyle w:val="VerbatimChar"/>
        </w:rPr>
        <w:t xml:space="preserve">claude-code</w:t>
      </w:r>
      <w:r>
        <w:t xml:space="preserve"> </w:t>
      </w:r>
      <w:r>
        <w:t xml:space="preserve">dispatcher. Spec hooks reserved for:</w:t>
      </w:r>
    </w:p>
    <w:p>
      <w:pPr>
        <w:pStyle w:val="Compact"/>
        <w:numPr>
          <w:ilvl w:val="0"/>
          <w:numId w:val="1178"/>
        </w:numPr>
      </w:pPr>
      <w:r>
        <w:rPr>
          <w:rStyle w:val="VerbatimChar"/>
        </w:rPr>
        <w:t xml:space="preserve">opencode</w:t>
      </w:r>
      <w:r>
        <w:t xml:space="preserve"> </w:t>
      </w:r>
      <w:r>
        <w:t xml:space="preserve">— same CLI pattern.</w:t>
      </w:r>
    </w:p>
    <w:p>
      <w:pPr>
        <w:pStyle w:val="Compact"/>
        <w:numPr>
          <w:ilvl w:val="0"/>
          <w:numId w:val="1178"/>
        </w:numPr>
      </w:pPr>
      <w:r>
        <w:rPr>
          <w:rStyle w:val="VerbatimChar"/>
        </w:rPr>
        <w:t xml:space="preserve">aider</w:t>
      </w:r>
      <w:r>
        <w:t xml:space="preserve"> </w:t>
      </w:r>
      <w:r>
        <w:t xml:space="preserve">— file-modifying dispatcher (extra safety gates required; not enabled by default).</w:t>
      </w:r>
    </w:p>
    <w:p>
      <w:pPr>
        <w:pStyle w:val="Compact"/>
        <w:numPr>
          <w:ilvl w:val="0"/>
          <w:numId w:val="1178"/>
        </w:numPr>
      </w:pPr>
      <w:r>
        <w:rPr>
          <w:rStyle w:val="VerbatimChar"/>
        </w:rPr>
        <w:t xml:space="preserve">gemini-cli</w:t>
      </w:r>
      <w:r>
        <w:t xml:space="preserve"> </w:t>
      </w:r>
      <w:r>
        <w:t xml:space="preserve">— when GA.</w:t>
      </w:r>
    </w:p>
    <w:p>
      <w:pPr>
        <w:pStyle w:val="Compact"/>
        <w:numPr>
          <w:ilvl w:val="0"/>
          <w:numId w:val="1178"/>
        </w:numPr>
      </w:pPr>
      <w:r>
        <w:rPr>
          <w:rStyle w:val="VerbatimChar"/>
        </w:rPr>
        <w:t xml:space="preserve">cursor-cli</w:t>
      </w:r>
      <w:r>
        <w:t xml:space="preserve"> </w:t>
      </w:r>
      <w:r>
        <w:t xml:space="preserve">— pending product availability.</w:t>
      </w:r>
    </w:p>
    <w:p>
      <w:pPr>
        <w:pStyle w:val="Compact"/>
        <w:numPr>
          <w:ilvl w:val="0"/>
          <w:numId w:val="1178"/>
        </w:numPr>
      </w:pPr>
      <w:r>
        <w:rPr>
          <w:rStyle w:val="VerbatimChar"/>
        </w:rPr>
        <w:t xml:space="preserve">agentic-claude-api</w:t>
      </w:r>
      <w:r>
        <w:t xml:space="preserve"> </w:t>
      </w:r>
      <w:r>
        <w:t xml:space="preserve">— direct Anthropic API (Managed Agents) for hosted deployments where a CLI isn't desirable.</w:t>
      </w:r>
    </w:p>
    <w:p>
      <w:pPr>
        <w:pStyle w:val="FirstParagraph"/>
      </w:pPr>
      <w:r>
        <w:t xml:space="preserve">Operators select per-tenant via</w:t>
      </w:r>
      <w:r>
        <w:t xml:space="preserve"> </w:t>
      </w:r>
      <w:r>
        <w:rPr>
          <w:rStyle w:val="VerbatimChar"/>
        </w:rPr>
        <w:t xml:space="preserve">[llm].default_agent</w:t>
      </w:r>
      <w:r>
        <w:t xml:space="preserve">; per-classification-type override via</w:t>
      </w:r>
      <w:r>
        <w:t xml:space="preserve"> </w:t>
      </w:r>
      <w:r>
        <w:rPr>
          <w:rStyle w:val="VerbatimChar"/>
        </w:rPr>
        <w:t xml:space="preserve">[llm.routing]</w:t>
      </w:r>
      <w:r>
        <w:t xml:space="preserve"> </w:t>
      </w:r>
      <w:r>
        <w:t xml:space="preserve">table.</w:t>
      </w:r>
    </w:p>
    <w:p>
      <w:r>
        <w:pict>
          <v:rect style="width:0;height:1.5pt" o:hralign="center" o:hrstd="t" o:hr="t"/>
        </w:pict>
      </w:r>
    </w:p>
    <w:bookmarkEnd w:id="190"/>
    <w:bookmarkEnd w:id="191"/>
    <w:bookmarkStart w:id="198" w:name="X7eb4c75da8e87aa4da04d9f78e7ec04caab9f28"/>
    <w:p>
      <w:pPr>
        <w:pStyle w:val="Heading2"/>
      </w:pPr>
      <w:r>
        <w:t xml:space="preserve">§34. Reply protocol (queued → processing → result)</w:t>
      </w:r>
    </w:p>
    <w:p>
      <w:pPr>
        <w:pStyle w:val="FirstParagraph"/>
      </w:pPr>
      <w:r>
        <w:t xml:space="preserve">Every inbound message MUST receive</w:t>
      </w:r>
      <w:r>
        <w:t xml:space="preserve"> </w:t>
      </w:r>
      <w:r>
        <w:rPr>
          <w:b/>
          <w:bCs/>
        </w:rPr>
        <w:t xml:space="preserve">three replies</w:t>
      </w:r>
      <w:r>
        <w:t xml:space="preserve"> </w:t>
      </w:r>
      <w:r>
        <w:t xml:space="preserve">unless the inbound itself was rejected at Stage 1 (in which case one reply explaining the rejection).</w:t>
      </w:r>
    </w:p>
    <w:bookmarkStart w:id="192" w:name="X6721028f6c5f0c5def9a66c68332e0b27bf3a09"/>
    <w:p>
      <w:pPr>
        <w:pStyle w:val="Heading3"/>
      </w:pPr>
      <w:r>
        <w:t xml:space="preserve">34.1 Reply A — Queued ack</w:t>
      </w:r>
    </w:p>
    <w:p>
      <w:pPr>
        <w:pStyle w:val="FirstParagraph"/>
      </w:pPr>
      <w:r>
        <w:t xml:space="preserve">Within ≤ 5 s of receipt:</w:t>
      </w:r>
    </w:p>
    <w:p>
      <w:pPr>
        <w:pStyle w:val="Compact"/>
        <w:numPr>
          <w:ilvl w:val="0"/>
          <w:numId w:val="1179"/>
        </w:numPr>
      </w:pPr>
      <w:r>
        <w:t xml:space="preserve">Quote the original message (per-channel thread mechanic per §12</w:t>
      </w:r>
      <w:r>
        <w:t xml:space="preserve"> </w:t>
      </w:r>
      <w:r>
        <w:rPr>
          <w:rStyle w:val="VerbatimChar"/>
        </w:rPr>
        <w:t xml:space="preserve">ConversationRef</w:t>
      </w:r>
      <w:r>
        <w:t xml:space="preserve">).</w:t>
      </w:r>
    </w:p>
    <w:p>
      <w:pPr>
        <w:pStyle w:val="Compact"/>
        <w:numPr>
          <w:ilvl w:val="0"/>
          <w:numId w:val="1179"/>
        </w:numPr>
      </w:pPr>
      <w:r>
        <w:t xml:space="preserve">Body:</w:t>
      </w:r>
      <w:r>
        <w:t xml:space="preserve"> </w:t>
      </w:r>
      <w:r>
        <w:rPr>
          <w:rStyle w:val="VerbatimChar"/>
        </w:rPr>
        <w:t xml:space="preserve">📨 Received. Queued as #INB-&lt;short-id&gt;. I'll process this momentarily.</w:t>
      </w:r>
    </w:p>
    <w:p>
      <w:pPr>
        <w:pStyle w:val="Compact"/>
        <w:numPr>
          <w:ilvl w:val="0"/>
          <w:numId w:val="1179"/>
        </w:numPr>
      </w:pPr>
      <w:r>
        <w:t xml:space="preserve">Carries</w:t>
      </w:r>
      <w:r>
        <w:t xml:space="preserve"> </w:t>
      </w:r>
      <w:r>
        <w:rPr>
          <w:rStyle w:val="VerbatimChar"/>
        </w:rPr>
        <w:t xml:space="preserve">Herald-Reply-Stage: queued</w:t>
      </w:r>
      <w:r>
        <w:t xml:space="preserve"> </w:t>
      </w:r>
      <w:r>
        <w:t xml:space="preserve">extension header for adapters that support custom headers.</w:t>
      </w:r>
    </w:p>
    <w:bookmarkEnd w:id="192"/>
    <w:bookmarkStart w:id="193" w:name="Xfcd748d214189dabea714380feffc23343916ab"/>
    <w:p>
      <w:pPr>
        <w:pStyle w:val="Heading3"/>
      </w:pPr>
      <w:r>
        <w:t xml:space="preserve">34.2 Reply B — Processing started</w:t>
      </w:r>
    </w:p>
    <w:p>
      <w:pPr>
        <w:pStyle w:val="FirstParagraph"/>
      </w:pPr>
      <w:r>
        <w:t xml:space="preserve">Within ≤ 5 s of Stage 5 dispatch:</w:t>
      </w:r>
    </w:p>
    <w:p>
      <w:pPr>
        <w:pStyle w:val="Compact"/>
        <w:numPr>
          <w:ilvl w:val="0"/>
          <w:numId w:val="1180"/>
        </w:numPr>
      </w:pPr>
      <w:r>
        <w:t xml:space="preserve">Quote the original (same thread).</w:t>
      </w:r>
    </w:p>
    <w:p>
      <w:pPr>
        <w:pStyle w:val="Compact"/>
        <w:numPr>
          <w:ilvl w:val="0"/>
          <w:numId w:val="1180"/>
        </w:numPr>
      </w:pPr>
      <w:r>
        <w:t xml:space="preserve">Body:</w:t>
      </w:r>
      <w:r>
        <w:t xml:space="preserve"> </w:t>
      </w:r>
      <w:r>
        <w:rPr>
          <w:rStyle w:val="VerbatimChar"/>
        </w:rPr>
        <w:t xml:space="preserve">⏳ Processing as &lt;classification.type&gt; (priority: &lt;criticality&gt;). Investigating…</w:t>
      </w:r>
    </w:p>
    <w:p>
      <w:pPr>
        <w:pStyle w:val="Compact"/>
        <w:numPr>
          <w:ilvl w:val="0"/>
          <w:numId w:val="1180"/>
        </w:numPr>
      </w:pPr>
      <w:r>
        <w:t xml:space="preserve">Edit-in-place where the channel supports it (Telegram</w:t>
      </w:r>
      <w:r>
        <w:t xml:space="preserve"> </w:t>
      </w:r>
      <w:r>
        <w:rPr>
          <w:rStyle w:val="VerbatimChar"/>
        </w:rPr>
        <w:t xml:space="preserve">editMessageText</w:t>
      </w:r>
      <w:r>
        <w:t xml:space="preserve">, Slack</w:t>
      </w:r>
      <w:r>
        <w:t xml:space="preserve"> </w:t>
      </w:r>
      <w:r>
        <w:rPr>
          <w:rStyle w:val="VerbatimChar"/>
        </w:rPr>
        <w:t xml:space="preserve">chat.update</w:t>
      </w:r>
      <w:r>
        <w:t xml:space="preserve">, Discord webhook edit); otherwise post a new message in the thread.</w:t>
      </w:r>
    </w:p>
    <w:bookmarkEnd w:id="193"/>
    <w:bookmarkStart w:id="194" w:name="Xcaec67ad8989e281b45ff709a2226ecefe8e332"/>
    <w:p>
      <w:pPr>
        <w:pStyle w:val="Heading3"/>
      </w:pPr>
      <w:r>
        <w:t xml:space="preserve">34.3 Reply C — Final result</w:t>
      </w:r>
    </w:p>
    <w:p>
      <w:pPr>
        <w:pStyle w:val="FirstParagraph"/>
      </w:pPr>
      <w:r>
        <w:t xml:space="preserve">Within the SLA window for the classified criticality (§32.6):</w:t>
      </w:r>
    </w:p>
    <w:p>
      <w:pPr>
        <w:pStyle w:val="Compact"/>
        <w:numPr>
          <w:ilvl w:val="0"/>
          <w:numId w:val="1181"/>
        </w:numPr>
      </w:pPr>
      <w:r>
        <w:t xml:space="preserve">Quote the original (same thread).</w:t>
      </w:r>
    </w:p>
    <w:p>
      <w:pPr>
        <w:pStyle w:val="Compact"/>
        <w:numPr>
          <w:ilvl w:val="0"/>
          <w:numId w:val="1181"/>
        </w:numPr>
      </w:pPr>
      <w:r>
        <w:t xml:space="preserve">Body varies by outcome:</w:t>
      </w:r>
    </w:p>
    <w:p>
      <w:pPr>
        <w:pStyle w:val="Compact"/>
        <w:numPr>
          <w:ilvl w:val="1"/>
          <w:numId w:val="1182"/>
        </w:numPr>
      </w:pPr>
      <w:r>
        <w:rPr>
          <w:b/>
          <w:bCs/>
        </w:rPr>
        <w:t xml:space="preserve">Validated + workable item created</w:t>
      </w:r>
      <w:r>
        <w:t xml:space="preserve">:</w:t>
      </w:r>
      <w:r>
        <w:br/>
      </w:r>
      <w:r>
        <w:rPr>
          <w:rStyle w:val="VerbatimChar"/>
        </w:rPr>
        <w:t xml:space="preserve">✅ Created HRD-042 (bug, criticality=high). Investigation summary attached. Link: &lt;Issues.md row anchor&gt;. Repo: &lt;git URL&gt;</w:t>
      </w:r>
      <w:r>
        <w:br/>
      </w:r>
      <w:r>
        <w:t xml:space="preserve">With multi-format attachment bundle per §36 containing the investigation summary.</w:t>
      </w:r>
    </w:p>
    <w:p>
      <w:pPr>
        <w:pStyle w:val="Compact"/>
        <w:numPr>
          <w:ilvl w:val="1"/>
          <w:numId w:val="1182"/>
        </w:numPr>
      </w:pPr>
      <w:r>
        <w:rPr>
          <w:b/>
          <w:bCs/>
        </w:rPr>
        <w:t xml:space="preserve">Answered (query)</w:t>
      </w:r>
      <w:r>
        <w:t xml:space="preserve">:</w:t>
      </w:r>
      <w:r>
        <w:br/>
      </w:r>
      <w:r>
        <w:rPr>
          <w:rStyle w:val="VerbatimChar"/>
        </w:rPr>
        <w:t xml:space="preserve">💡 &lt;answer&gt;</w:t>
      </w:r>
      <w:r>
        <w:br/>
      </w:r>
      <w:r>
        <w:t xml:space="preserve">With cited documents attached as multi-format if relevant.</w:t>
      </w:r>
    </w:p>
    <w:p>
      <w:pPr>
        <w:pStyle w:val="Compact"/>
        <w:numPr>
          <w:ilvl w:val="1"/>
          <w:numId w:val="1182"/>
        </w:numPr>
      </w:pPr>
      <w:r>
        <w:rPr>
          <w:b/>
          <w:bCs/>
        </w:rPr>
        <w:t xml:space="preserve">Needs more info</w:t>
      </w:r>
      <w:r>
        <w:t xml:space="preserve">:</w:t>
      </w:r>
      <w:r>
        <w:br/>
      </w:r>
      <w:r>
        <w:rPr>
          <w:rStyle w:val="VerbatimChar"/>
        </w:rPr>
        <w:t xml:space="preserve">❓ Need more detail: 1) &lt;question&gt;  2) &lt;question&gt;</w:t>
      </w:r>
    </w:p>
    <w:p>
      <w:pPr>
        <w:pStyle w:val="Compact"/>
        <w:numPr>
          <w:ilvl w:val="1"/>
          <w:numId w:val="1182"/>
        </w:numPr>
      </w:pPr>
      <w:r>
        <w:rPr>
          <w:b/>
          <w:bCs/>
        </w:rPr>
        <w:t xml:space="preserve">Rejected</w:t>
      </w:r>
      <w:r>
        <w:t xml:space="preserve">:</w:t>
      </w:r>
      <w:r>
        <w:br/>
      </w:r>
      <w:r>
        <w:rPr>
          <w:rStyle w:val="VerbatimChar"/>
        </w:rPr>
        <w:t xml:space="preserve">🚫 &lt;reason&gt;. &lt;suggested next step&gt;.</w:t>
      </w:r>
    </w:p>
    <w:bookmarkEnd w:id="194"/>
    <w:bookmarkStart w:id="195" w:name="X6d407cf564019b568a15872f95894f62787089b"/>
    <w:p>
      <w:pPr>
        <w:pStyle w:val="Heading3"/>
      </w:pPr>
      <w:r>
        <w:t xml:space="preserve">34.4 Failure replies</w:t>
      </w:r>
    </w:p>
    <w:p>
      <w:pPr>
        <w:pStyle w:val="FirstParagraph"/>
      </w:pPr>
      <w:r>
        <w:t xml:space="preserve">If validation, safety, anti-spam, or classification fails:</w:t>
      </w:r>
    </w:p>
    <w:p>
      <w:pPr>
        <w:pStyle w:val="Compact"/>
        <w:numPr>
          <w:ilvl w:val="0"/>
          <w:numId w:val="1183"/>
        </w:numPr>
      </w:pPr>
      <w:r>
        <w:t xml:space="preserve">Quote the original message.</w:t>
      </w:r>
    </w:p>
    <w:p>
      <w:pPr>
        <w:pStyle w:val="Compact"/>
        <w:numPr>
          <w:ilvl w:val="0"/>
          <w:numId w:val="1183"/>
        </w:numPr>
      </w:pPr>
      <w:r>
        <w:t xml:space="preserve">Body:</w:t>
      </w:r>
      <w:r>
        <w:t xml:space="preserve"> </w:t>
      </w:r>
      <w:r>
        <w:rPr>
          <w:rStyle w:val="VerbatimChar"/>
        </w:rPr>
        <w:t xml:space="preserve">❌ &lt;stage&gt;: &lt;precise reason&gt;. Details: &lt;link-to-diary-entry-with-stack-trace&gt;.</w:t>
      </w:r>
    </w:p>
    <w:p>
      <w:pPr>
        <w:pStyle w:val="Compact"/>
        <w:numPr>
          <w:ilvl w:val="0"/>
          <w:numId w:val="1183"/>
        </w:numPr>
      </w:pPr>
      <w:r>
        <w:t xml:space="preserve">Body MUST contain the exact rejection cause (not "internal error" — anti-bluff per Universal §11.4).</w:t>
      </w:r>
    </w:p>
    <w:p>
      <w:pPr>
        <w:pStyle w:val="Compact"/>
        <w:numPr>
          <w:ilvl w:val="0"/>
          <w:numId w:val="1183"/>
        </w:numPr>
      </w:pPr>
      <w:r>
        <w:t xml:space="preserve">Stage =</w:t>
      </w:r>
      <w:r>
        <w:t xml:space="preserve"> </w:t>
      </w:r>
      <w:r>
        <w:rPr>
          <w:rStyle w:val="VerbatimChar"/>
        </w:rPr>
        <w:t xml:space="preserve">failed</w:t>
      </w:r>
      <w:r>
        <w:t xml:space="preserve"> </w:t>
      </w:r>
      <w:r>
        <w:t xml:space="preserve">in</w:t>
      </w:r>
      <w:r>
        <w:t xml:space="preserve"> </w:t>
      </w:r>
      <w:r>
        <w:rPr>
          <w:rStyle w:val="VerbatimChar"/>
        </w:rPr>
        <w:t xml:space="preserve">inbound_messages</w:t>
      </w:r>
      <w:r>
        <w:t xml:space="preserve">; original receipt is preserved.</w:t>
      </w:r>
    </w:p>
    <w:p>
      <w:pPr>
        <w:pStyle w:val="FirstParagraph"/>
      </w:pPr>
      <w:r>
        <w:t xml:space="preserve">Examples:</w:t>
      </w:r>
    </w:p>
    <w:p>
      <w:pPr>
        <w:pStyle w:val="Compact"/>
        <w:numPr>
          <w:ilvl w:val="0"/>
          <w:numId w:val="1184"/>
        </w:numPr>
      </w:pPr>
      <w:r>
        <w:rPr>
          <w:rStyle w:val="VerbatimChar"/>
        </w:rPr>
        <w:t xml:space="preserve">❌ validation: attachment 'malware.exe' exceeds size limit (30 MiB &gt; 25 MiB max). Details: …</w:t>
      </w:r>
    </w:p>
    <w:p>
      <w:pPr>
        <w:pStyle w:val="Compact"/>
        <w:numPr>
          <w:ilvl w:val="0"/>
          <w:numId w:val="1184"/>
        </w:numPr>
      </w:pPr>
      <w:r>
        <w:rPr>
          <w:rStyle w:val="VerbatimChar"/>
        </w:rPr>
        <w:t xml:space="preserve">❌ safety: attachment 'invoice.pdf' triggered ClamAV signature 'EICAR-Test-File'. Quarantined. Details: …</w:t>
      </w:r>
    </w:p>
    <w:p>
      <w:pPr>
        <w:pStyle w:val="Compact"/>
        <w:numPr>
          <w:ilvl w:val="0"/>
          <w:numId w:val="1184"/>
        </w:numPr>
      </w:pPr>
      <w:r>
        <w:rPr>
          <w:rStyle w:val="VerbatimChar"/>
        </w:rPr>
        <w:t xml:space="preserve">❌ anti-spam: rate limit (12 msg/min) exceeded. Cooldown until &lt;RFC 3339 UTC&gt;. Details: …</w:t>
      </w:r>
    </w:p>
    <w:p>
      <w:pPr>
        <w:pStyle w:val="Compact"/>
        <w:numPr>
          <w:ilvl w:val="0"/>
          <w:numId w:val="1184"/>
        </w:numPr>
      </w:pPr>
      <w:r>
        <w:rPr>
          <w:rStyle w:val="VerbatimChar"/>
        </w:rPr>
        <w:t xml:space="preserve">❌ classification: ambiguous type. Suggested prefixes: 'Bug:', 'Query:', 'Request:'. Details: …</w:t>
      </w:r>
    </w:p>
    <w:bookmarkEnd w:id="195"/>
    <w:bookmarkStart w:id="196" w:name="X8c1ac2a7887d50ba200989f91d10a407c963eba"/>
    <w:p>
      <w:pPr>
        <w:pStyle w:val="Heading3"/>
      </w:pPr>
      <w:r>
        <w:t xml:space="preserve">34.5 Per-channel quoting/edit-in-place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Quote original</w:t>
            </w:r>
          </w:p>
        </w:tc>
        <w:tc>
          <w:tcPr/>
          <w:p>
            <w:pPr>
              <w:pStyle w:val="Compact"/>
            </w:pPr>
            <w:r>
              <w:t xml:space="preserve">Edit-in-place (B → C)</w:t>
            </w:r>
          </w:p>
        </w:tc>
        <w:tc>
          <w:tcPr/>
          <w:p>
            <w:pPr>
              <w:pStyle w:val="Compact"/>
            </w:pPr>
            <w:r>
              <w:t xml:space="preserve">Notes</w:t>
            </w:r>
          </w:p>
        </w:tc>
      </w:tr>
      <w:tr>
        <w:tc>
          <w:tcPr/>
          <w:p>
            <w:pPr>
              <w:pStyle w:val="Compact"/>
            </w:pPr>
            <w:r>
              <w:t xml:space="preserve">Telegram</w:t>
            </w:r>
          </w:p>
        </w:tc>
        <w:tc>
          <w:tcPr/>
          <w:p>
            <w:pPr>
              <w:pStyle w:val="Compact"/>
            </w:pPr>
            <w:r>
              <w:rPr>
                <w:rStyle w:val="VerbatimChar"/>
              </w:rPr>
              <w:t xml:space="preserve">reply_to_message_id</w:t>
            </w:r>
          </w:p>
        </w:tc>
        <w:tc>
          <w:tcPr/>
          <w:p>
            <w:pPr>
              <w:pStyle w:val="Compact"/>
            </w:pPr>
            <w:r>
              <w:rPr>
                <w:rStyle w:val="VerbatimChar"/>
              </w:rPr>
              <w:t xml:space="preserve">editMessageText</w:t>
            </w:r>
            <w:r>
              <w:t xml:space="preserve"> </w:t>
            </w:r>
            <w:r>
              <w:t xml:space="preserve">✓</w:t>
            </w:r>
          </w:p>
        </w:tc>
        <w:tc>
          <w:tcPr/>
          <w:p>
            <w:pPr>
              <w:pStyle w:val="Compact"/>
            </w:pPr>
            <w:r>
              <w:t xml:space="preserve">Reply B edited into Reply C if same message id</w:t>
            </w:r>
          </w:p>
        </w:tc>
      </w:tr>
      <w:tr>
        <w:tc>
          <w:tcPr/>
          <w:p>
            <w:pPr>
              <w:pStyle w:val="Compact"/>
            </w:pPr>
            <w:r>
              <w:t xml:space="preserve">Slack</w:t>
            </w:r>
          </w:p>
        </w:tc>
        <w:tc>
          <w:tcPr/>
          <w:p>
            <w:pPr>
              <w:pStyle w:val="Compact"/>
            </w:pPr>
            <w:r>
              <w:rPr>
                <w:rStyle w:val="VerbatimChar"/>
              </w:rPr>
              <w:t xml:space="preserve">thread_ts</w:t>
            </w:r>
            <w:r>
              <w:t xml:space="preserve"> </w:t>
            </w:r>
            <w:r>
              <w:t xml:space="preserve">(parent ts)</w:t>
            </w:r>
          </w:p>
        </w:tc>
        <w:tc>
          <w:tcPr/>
          <w:p>
            <w:pPr>
              <w:pStyle w:val="Compact"/>
            </w:pPr>
            <w:r>
              <w:rPr>
                <w:rStyle w:val="VerbatimChar"/>
              </w:rPr>
              <w:t xml:space="preserve">chat.update</w:t>
            </w:r>
            <w:r>
              <w:t xml:space="preserve"> </w:t>
            </w:r>
            <w:r>
              <w:t xml:space="preserve">✓</w:t>
            </w:r>
          </w:p>
        </w:tc>
        <w:tc>
          <w:tcPr/>
          <w:p>
            <w:pPr>
              <w:pStyle w:val="Compact"/>
            </w:pPr>
            <w:r>
              <w:t xml:space="preserve">edits the queued ack</w:t>
            </w:r>
          </w:p>
        </w:tc>
      </w:tr>
      <w:tr>
        <w:tc>
          <w:tcPr/>
          <w:p>
            <w:pPr>
              <w:pStyle w:val="Compact"/>
            </w:pPr>
            <w:r>
              <w:t xml:space="preserve">Discord</w:t>
            </w:r>
          </w:p>
        </w:tc>
        <w:tc>
          <w:tcPr/>
          <w:p>
            <w:pPr>
              <w:pStyle w:val="Compact"/>
            </w:pPr>
            <w:r>
              <w:rPr>
                <w:rStyle w:val="VerbatimChar"/>
              </w:rPr>
              <w:t xml:space="preserve">?thread_id=</w:t>
            </w:r>
            <w:r>
              <w:t xml:space="preserve"> </w:t>
            </w:r>
            <w:r>
              <w:t xml:space="preserve">+</w:t>
            </w:r>
            <w:r>
              <w:t xml:space="preserve"> </w:t>
            </w:r>
            <w:r>
              <w:rPr>
                <w:rStyle w:val="VerbatimChar"/>
              </w:rPr>
              <w:t xml:space="preserve">webhook?wait=true</w:t>
            </w:r>
          </w:p>
        </w:tc>
        <w:tc>
          <w:tcPr/>
          <w:p>
            <w:pPr>
              <w:pStyle w:val="Compact"/>
            </w:pPr>
            <w:r>
              <w:t xml:space="preserve">webhook edit ✓</w:t>
            </w:r>
          </w:p>
        </w:tc>
        <w:tc>
          <w:tcPr/>
          <w:p>
            <w:pPr>
              <w:pStyle w:val="Compact"/>
            </w:pPr>
            <w:r>
              <w:t xml:space="preserve">requires bot token for non-webhook edit</w:t>
            </w:r>
          </w:p>
        </w:tc>
      </w:tr>
      <w:tr>
        <w:tc>
          <w:tcPr/>
          <w:p>
            <w:pPr>
              <w:pStyle w:val="Compact"/>
            </w:pPr>
            <w:r>
              <w:t xml:space="preserve">MS Teams</w:t>
            </w:r>
          </w:p>
        </w:tc>
        <w:tc>
          <w:tcPr/>
          <w:p>
            <w:pPr>
              <w:pStyle w:val="Compact"/>
            </w:pPr>
            <w:r>
              <w:t xml:space="preserve">message reference</w:t>
            </w:r>
          </w:p>
        </w:tc>
        <w:tc>
          <w:tcPr/>
          <w:p>
            <w:pPr>
              <w:pStyle w:val="Compact"/>
            </w:pPr>
            <w:r>
              <w:t xml:space="preserve">Adaptive Card refresh ✗ (per-message replacement only)</w:t>
            </w:r>
          </w:p>
        </w:tc>
        <w:tc>
          <w:tcPr/>
          <w:p>
            <w:pPr>
              <w:pStyle w:val="Compact"/>
            </w:pPr>
            <w:r>
              <w:t xml:space="preserve">post new message in conversation</w:t>
            </w:r>
          </w:p>
        </w:tc>
      </w:tr>
      <w:tr>
        <w:tc>
          <w:tcPr/>
          <w:p>
            <w:pPr>
              <w:pStyle w:val="Compact"/>
            </w:pPr>
            <w:r>
              <w:t xml:space="preserve">Lark</w:t>
            </w:r>
          </w:p>
        </w:tc>
        <w:tc>
          <w:tcPr/>
          <w:p>
            <w:pPr>
              <w:pStyle w:val="Compact"/>
            </w:pPr>
            <w:r>
              <w:t xml:space="preserve">reply API</w:t>
            </w:r>
          </w:p>
        </w:tc>
        <w:tc>
          <w:tcPr/>
          <w:p>
            <w:pPr>
              <w:pStyle w:val="Compact"/>
            </w:pPr>
            <w:r>
              <w:t xml:space="preserve">message edit ✓</w:t>
            </w:r>
          </w:p>
        </w:tc>
        <w:tc>
          <w:tcPr/>
          <w:p>
            <w:pPr>
              <w:pStyle w:val="Compact"/>
            </w:pPr>
          </w:p>
        </w:tc>
      </w:tr>
      <w:tr>
        <w:tc>
          <w:tcPr/>
          <w:p>
            <w:pPr>
              <w:pStyle w:val="Compact"/>
            </w:pPr>
            <w:r>
              <w:t xml:space="preserve">WhatsApp Cloud</w:t>
            </w:r>
          </w:p>
        </w:tc>
        <w:tc>
          <w:tcPr/>
          <w:p>
            <w:pPr>
              <w:pStyle w:val="Compact"/>
            </w:pPr>
            <w:r>
              <w:rPr>
                <w:rStyle w:val="VerbatimChar"/>
              </w:rPr>
              <w:t xml:space="preserve">context.message_id</w:t>
            </w:r>
          </w:p>
        </w:tc>
        <w:tc>
          <w:tcPr/>
          <w:p>
            <w:pPr>
              <w:pStyle w:val="Compact"/>
            </w:pPr>
            <w:r>
              <w:t xml:space="preserve">not supported</w:t>
            </w:r>
          </w:p>
        </w:tc>
        <w:tc>
          <w:tcPr/>
          <w:p>
            <w:pPr>
              <w:pStyle w:val="Compact"/>
            </w:pPr>
            <w:r>
              <w:t xml:space="preserve">post new message</w:t>
            </w:r>
          </w:p>
        </w:tc>
      </w:tr>
      <w:tr>
        <w:tc>
          <w:tcPr/>
          <w:p>
            <w:pPr>
              <w:pStyle w:val="Compact"/>
            </w:pPr>
            <w:r>
              <w:t xml:space="preserve">Viber</w:t>
            </w:r>
          </w:p>
        </w:tc>
        <w:tc>
          <w:tcPr/>
          <w:p>
            <w:pPr>
              <w:pStyle w:val="Compact"/>
            </w:pPr>
            <w:r>
              <w:rPr>
                <w:rStyle w:val="VerbatimChar"/>
              </w:rPr>
              <w:t xml:space="preserve">tracking_data</w:t>
            </w:r>
            <w:r>
              <w:t xml:space="preserve"> </w:t>
            </w:r>
            <w:r>
              <w:t xml:space="preserve">thread</w:t>
            </w:r>
          </w:p>
        </w:tc>
        <w:tc>
          <w:tcPr/>
          <w:p>
            <w:pPr>
              <w:pStyle w:val="Compact"/>
            </w:pPr>
            <w:r>
              <w:t xml:space="preserve">not supported</w:t>
            </w:r>
          </w:p>
        </w:tc>
        <w:tc>
          <w:tcPr/>
          <w:p>
            <w:pPr>
              <w:pStyle w:val="Compact"/>
            </w:pPr>
            <w:r>
              <w:t xml:space="preserve">post new message</w:t>
            </w:r>
          </w:p>
        </w:tc>
      </w:tr>
      <w:tr>
        <w:tc>
          <w:tcPr/>
          <w:p>
            <w:pPr>
              <w:pStyle w:val="Compact"/>
            </w:pPr>
            <w:r>
              <w:t xml:space="preserve">Email</w:t>
            </w:r>
          </w:p>
        </w:tc>
        <w:tc>
          <w:tcPr/>
          <w:p>
            <w:pPr>
              <w:pStyle w:val="Compact"/>
            </w:pPr>
            <w:r>
              <w:rPr>
                <w:rStyle w:val="VerbatimChar"/>
              </w:rPr>
              <w:t xml:space="preserve">In-Reply-To</w:t>
            </w:r>
            <w:r>
              <w:t xml:space="preserve"> </w:t>
            </w:r>
            <w:r>
              <w:t xml:space="preserve">+</w:t>
            </w:r>
            <w:r>
              <w:t xml:space="preserve"> </w:t>
            </w:r>
            <w:r>
              <w:rPr>
                <w:rStyle w:val="VerbatimChar"/>
              </w:rPr>
              <w:t xml:space="preserve">References</w:t>
            </w:r>
            <w:r>
              <w:t xml:space="preserve"> </w:t>
            </w:r>
            <w:r>
              <w:t xml:space="preserve">headers</w:t>
            </w:r>
          </w:p>
        </w:tc>
        <w:tc>
          <w:tcPr/>
          <w:p>
            <w:pPr>
              <w:pStyle w:val="Compact"/>
            </w:pPr>
            <w:r>
              <w:t xml:space="preserve">not supported</w:t>
            </w:r>
          </w:p>
        </w:tc>
        <w:tc>
          <w:tcPr/>
          <w:p>
            <w:pPr>
              <w:pStyle w:val="Compact"/>
            </w:pPr>
            <w:r>
              <w:t xml:space="preserve">post new message in thread</w:t>
            </w:r>
          </w:p>
        </w:tc>
      </w:tr>
      <w:tr>
        <w:tc>
          <w:tcPr/>
          <w:p>
            <w:pPr>
              <w:pStyle w:val="Compact"/>
            </w:pPr>
            <w:r>
              <w:t xml:space="preserve">ntfy</w:t>
            </w:r>
          </w:p>
        </w:tc>
        <w:tc>
          <w:tcPr/>
          <w:p>
            <w:pPr>
              <w:pStyle w:val="Compact"/>
            </w:pPr>
            <w:r>
              <w:t xml:space="preserve">not natively threaded</w:t>
            </w:r>
          </w:p>
        </w:tc>
        <w:tc>
          <w:tcPr/>
          <w:p>
            <w:pPr>
              <w:pStyle w:val="Compact"/>
            </w:pPr>
            <w:r>
              <w:t xml:space="preserve">not supported</w:t>
            </w:r>
          </w:p>
        </w:tc>
        <w:tc>
          <w:tcPr/>
          <w:p>
            <w:pPr>
              <w:pStyle w:val="Compact"/>
            </w:pPr>
            <w:r>
              <w:t xml:space="preserve">new message with</w:t>
            </w:r>
            <w:r>
              <w:t xml:space="preserve"> </w:t>
            </w:r>
            <w:r>
              <w:rPr>
                <w:rStyle w:val="VerbatimChar"/>
              </w:rPr>
              <w:t xml:space="preserve">X-Tag: same-as-original</w:t>
            </w:r>
          </w:p>
        </w:tc>
      </w:tr>
      <w:tr>
        <w:tc>
          <w:tcPr/>
          <w:p>
            <w:pPr>
              <w:pStyle w:val="Compact"/>
            </w:pPr>
            <w:r>
              <w:t xml:space="preserve">Diary</w:t>
            </w:r>
          </w:p>
        </w:tc>
        <w:tc>
          <w:tcPr/>
          <w:p>
            <w:pPr>
              <w:pStyle w:val="Compact"/>
            </w:pPr>
            <w:r>
              <w:t xml:space="preserve">parent-id anchor</w:t>
            </w:r>
          </w:p>
        </w:tc>
        <w:tc>
          <w:tcPr/>
          <w:p>
            <w:pPr>
              <w:pStyle w:val="Compact"/>
            </w:pPr>
            <w:r>
              <w:t xml:space="preserve">append + cross-link</w:t>
            </w:r>
          </w:p>
        </w:tc>
        <w:tc>
          <w:tcPr/>
          <w:p>
            <w:pPr>
              <w:pStyle w:val="Compact"/>
            </w:pPr>
          </w:p>
        </w:tc>
      </w:tr>
    </w:tbl>
    <w:p>
      <w:pPr>
        <w:pStyle w:val="BodyText"/>
      </w:pPr>
      <w:r>
        <w:t xml:space="preserve">When edit-in-place is unavailable, Herald posts a NEW message and Reply B+C are distinct.</w:t>
      </w:r>
    </w:p>
    <w:bookmarkEnd w:id="196"/>
    <w:bookmarkStart w:id="197" w:name="X1ef1a4a27da5dce41cb3322dab27d724e6f70fe"/>
    <w:p>
      <w:pPr>
        <w:pStyle w:val="Heading3"/>
      </w:pPr>
      <w:r>
        <w:t xml:space="preserve">34.6 Configurable verbosity</w:t>
      </w:r>
    </w:p>
    <w:p>
      <w:pPr>
        <w:pStyle w:val="FirstParagraph"/>
      </w:pPr>
      <w:r>
        <w:t xml:space="preserve">Operators MAY tune reply verbosity per tenant via</w:t>
      </w:r>
      <w:r>
        <w:t xml:space="preserve"> </w:t>
      </w:r>
      <w:r>
        <w:rPr>
          <w:rStyle w:val="VerbatimChar"/>
        </w:rPr>
        <w:t xml:space="preserve">[replies].verbosity = minimal | normal | verbose</w:t>
      </w:r>
      <w:r>
        <w:t xml:space="preserve">:</w:t>
      </w:r>
    </w:p>
    <w:p>
      <w:pPr>
        <w:pStyle w:val="Compact"/>
        <w:numPr>
          <w:ilvl w:val="0"/>
          <w:numId w:val="1185"/>
        </w:numPr>
      </w:pPr>
      <w:r>
        <w:rPr>
          <w:rStyle w:val="VerbatimChar"/>
        </w:rPr>
        <w:t xml:space="preserve">minimal</w:t>
      </w:r>
      <w:r>
        <w:t xml:space="preserve"> </w:t>
      </w:r>
      <w:r>
        <w:t xml:space="preserve">— only Reply A (queued ack) + Reply C (final result); no Reply B.</w:t>
      </w:r>
    </w:p>
    <w:p>
      <w:pPr>
        <w:pStyle w:val="Compact"/>
        <w:numPr>
          <w:ilvl w:val="0"/>
          <w:numId w:val="1185"/>
        </w:numPr>
      </w:pPr>
      <w:r>
        <w:rPr>
          <w:rStyle w:val="VerbatimChar"/>
        </w:rPr>
        <w:t xml:space="preserve">normal</w:t>
      </w:r>
      <w:r>
        <w:t xml:space="preserve"> </w:t>
      </w:r>
      <w:r>
        <w:t xml:space="preserve">(default) — A + B + C as described.</w:t>
      </w:r>
    </w:p>
    <w:p>
      <w:pPr>
        <w:pStyle w:val="Compact"/>
        <w:numPr>
          <w:ilvl w:val="0"/>
          <w:numId w:val="1185"/>
        </w:numPr>
      </w:pPr>
      <w:r>
        <w:rPr>
          <w:rStyle w:val="VerbatimChar"/>
        </w:rPr>
        <w:t xml:space="preserve">verbose</w:t>
      </w:r>
      <w:r>
        <w:t xml:space="preserve"> </w:t>
      </w:r>
      <w:r>
        <w:t xml:space="preserve">— A + B + C + per-stage progress (Stage 3 done, Stage 4 done, …).</w:t>
      </w:r>
    </w:p>
    <w:p>
      <w:r>
        <w:pict>
          <v:rect style="width:0;height:1.5pt" o:hralign="center" o:hrstd="t" o:hr="t"/>
        </w:pict>
      </w:r>
    </w:p>
    <w:bookmarkEnd w:id="197"/>
    <w:bookmarkEnd w:id="198"/>
    <w:bookmarkStart w:id="203" w:name="X15625c617b11e0de23a6c770d8d5a61c6d50e5e"/>
    <w:p>
      <w:pPr>
        <w:pStyle w:val="Heading2"/>
      </w:pPr>
      <w:r>
        <w:t xml:space="preserve">§35. Reports + state-tracking documents (versioned fan-out with Git linkage)</w:t>
      </w:r>
    </w:p>
    <w:p>
      <w:pPr>
        <w:pStyle w:val="FirstParagraph"/>
      </w:pPr>
      <w:r>
        <w:t xml:space="preserve">Some events carry</w:t>
      </w:r>
      <w:r>
        <w:t xml:space="preserve"> </w:t>
      </w:r>
      <w:r>
        <w:rPr>
          <w:b/>
          <w:bCs/>
        </w:rPr>
        <w:t xml:space="preserve">reports that change over time</w:t>
      </w:r>
      <w:r>
        <w:t xml:space="preserve"> </w:t>
      </w:r>
      <w:r>
        <w:t xml:space="preserve">— security-scan summaries, build-status digests, weekly project digests, compliance reports. When a report's source document changes, Herald MUST re-publish to subscribers with the updated file attached + a link to the Git commit that introduced the change.</w:t>
      </w:r>
    </w:p>
    <w:bookmarkStart w:id="199" w:name="X4e9f1ab8a1f0a059899e9b1c837f5e813abea97"/>
    <w:p>
      <w:pPr>
        <w:pStyle w:val="Heading3"/>
      </w:pPr>
      <w:r>
        <w:t xml:space="preserve">35.1 Report-aware event types</w:t>
      </w:r>
    </w:p>
    <w:p>
      <w:pPr>
        <w:pStyle w:val="FirstParagraph"/>
      </w:pPr>
      <w:r>
        <w:t xml:space="preserve">CloudEvents types under</w:t>
      </w:r>
      <w:r>
        <w:t xml:space="preserve"> </w:t>
      </w:r>
      <w:r>
        <w:rPr>
          <w:rStyle w:val="VerbatimChar"/>
        </w:rPr>
        <w:t xml:space="preserve">digital.vasic.herald.report.*</w:t>
      </w:r>
      <w:r>
        <w:t xml:space="preserve"> </w:t>
      </w:r>
      <w:r>
        <w:t xml:space="preserve">are special:</w:t>
      </w:r>
    </w:p>
    <w:p>
      <w:pPr>
        <w:pStyle w:val="Compact"/>
        <w:numPr>
          <w:ilvl w:val="0"/>
          <w:numId w:val="1186"/>
        </w:numPr>
      </w:pPr>
      <w:r>
        <w:rPr>
          <w:rStyle w:val="VerbatimChar"/>
        </w:rPr>
        <w:t xml:space="preserve">.report.updated</w:t>
      </w:r>
      <w:r>
        <w:t xml:space="preserve"> </w:t>
      </w:r>
      <w:r>
        <w:t xml:space="preserve">— content changed since last publish.</w:t>
      </w:r>
    </w:p>
    <w:p>
      <w:pPr>
        <w:pStyle w:val="Compact"/>
        <w:numPr>
          <w:ilvl w:val="0"/>
          <w:numId w:val="1186"/>
        </w:numPr>
      </w:pPr>
      <w:r>
        <w:rPr>
          <w:rStyle w:val="VerbatimChar"/>
        </w:rPr>
        <w:t xml:space="preserve">.report.created</w:t>
      </w:r>
      <w:r>
        <w:t xml:space="preserve"> </w:t>
      </w:r>
      <w:r>
        <w:t xml:space="preserve">— first publish.</w:t>
      </w:r>
    </w:p>
    <w:p>
      <w:pPr>
        <w:pStyle w:val="Compact"/>
        <w:numPr>
          <w:ilvl w:val="0"/>
          <w:numId w:val="1186"/>
        </w:numPr>
      </w:pPr>
      <w:r>
        <w:rPr>
          <w:rStyle w:val="VerbatimChar"/>
        </w:rPr>
        <w:t xml:space="preserve">.report.archived</w:t>
      </w:r>
      <w:r>
        <w:t xml:space="preserve"> </w:t>
      </w:r>
      <w:r>
        <w:t xml:space="preserve">— no longer being maintained.</w:t>
      </w:r>
    </w:p>
    <w:p>
      <w:pPr>
        <w:pStyle w:val="FirstParagraph"/>
      </w:pPr>
      <w:r>
        <w:t xml:space="preserve">Each carries an</w:t>
      </w:r>
      <w:r>
        <w:t xml:space="preserve"> </w:t>
      </w:r>
      <w:r>
        <w:rPr>
          <w:rStyle w:val="VerbatimChar"/>
        </w:rPr>
        <w:t xml:space="preserve">update_key</w:t>
      </w:r>
      <w:r>
        <w:t xml:space="preserve"> </w:t>
      </w:r>
      <w:r>
        <w:t xml:space="preserve">extension attribute (stable identifier for the report) so Herald can correlate updates with previous deliveries.</w:t>
      </w:r>
    </w:p>
    <w:bookmarkEnd w:id="199"/>
    <w:bookmarkStart w:id="200" w:name="X8623f1817298cdc88c29edeaa7407be9ee97184"/>
    <w:p>
      <w:pPr>
        <w:pStyle w:val="Heading3"/>
      </w:pPr>
      <w:r>
        <w:t xml:space="preserve">35.2 Update mechanic per channel</w:t>
      </w:r>
    </w:p>
    <w:p>
      <w:pPr>
        <w:pStyle w:val="FirstParagraph"/>
      </w:pPr>
      <w:r>
        <w:t xml:space="preserve">When a</w:t>
      </w:r>
      <w:r>
        <w:t xml:space="preserve"> </w:t>
      </w:r>
      <w:r>
        <w:rPr>
          <w:rStyle w:val="VerbatimChar"/>
        </w:rPr>
        <w:t xml:space="preserve">.report.updated</w:t>
      </w:r>
      <w:r>
        <w:t xml:space="preserve"> </w:t>
      </w:r>
      <w:r>
        <w:t xml:space="preserve">event arrives: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Mechanism</w:t>
            </w:r>
          </w:p>
        </w:tc>
      </w:tr>
      <w:tr>
        <w:tc>
          <w:tcPr/>
          <w:p>
            <w:pPr>
              <w:pStyle w:val="Compact"/>
            </w:pPr>
            <w:r>
              <w:t xml:space="preserve">Telegram</w:t>
            </w:r>
          </w:p>
        </w:tc>
        <w:tc>
          <w:tcPr/>
          <w:p>
            <w:pPr>
              <w:pStyle w:val="Compact"/>
            </w:pPr>
            <w:r>
              <w:t xml:space="preserve">Send new message in the channel with the updated file attached + caption</w:t>
            </w:r>
            <w:r>
              <w:t xml:space="preserve"> </w:t>
            </w:r>
            <w:r>
              <w:rPr>
                <w:rStyle w:val="VerbatimChar"/>
              </w:rPr>
              <w:t xml:space="preserve">Updated: &lt;git short-sha&gt; — &lt;commit message subject&gt;</w:t>
            </w:r>
            <w:r>
              <w:t xml:space="preserve">. If channel supports</w:t>
            </w:r>
            <w:r>
              <w:t xml:space="preserve"> </w:t>
            </w:r>
            <w:r>
              <w:rPr>
                <w:rStyle w:val="VerbatimChar"/>
              </w:rPr>
              <w:t xml:space="preserve">editMessageMedia</w:t>
            </w:r>
            <w:r>
              <w:t xml:space="preserve"> </w:t>
            </w:r>
            <w:r>
              <w:t xml:space="preserve">for original messages, edit in place; otherwise re-post.</w:t>
            </w:r>
          </w:p>
        </w:tc>
      </w:tr>
      <w:tr>
        <w:tc>
          <w:tcPr/>
          <w:p>
            <w:pPr>
              <w:pStyle w:val="Compact"/>
            </w:pPr>
            <w:r>
              <w:t xml:space="preserve">Slack</w:t>
            </w:r>
          </w:p>
        </w:tc>
        <w:tc>
          <w:tcPr/>
          <w:p>
            <w:pPr>
              <w:pStyle w:val="Compact"/>
            </w:pPr>
            <w:r>
              <w:t xml:space="preserve">Edit original message via</w:t>
            </w:r>
            <w:r>
              <w:t xml:space="preserve"> </w:t>
            </w:r>
            <w:r>
              <w:rPr>
                <w:rStyle w:val="VerbatimChar"/>
              </w:rPr>
              <w:t xml:space="preserve">chat.update</w:t>
            </w:r>
            <w:r>
              <w:t xml:space="preserve"> </w:t>
            </w:r>
            <w:r>
              <w:t xml:space="preserve">(using</w:t>
            </w:r>
            <w:r>
              <w:t xml:space="preserve"> </w:t>
            </w:r>
            <w:r>
              <w:rPr>
                <w:rStyle w:val="VerbatimChar"/>
              </w:rPr>
              <w:t xml:space="preserve">channel_msg_id</w:t>
            </w:r>
            <w:r>
              <w:t xml:space="preserve"> </w:t>
            </w:r>
            <w:r>
              <w:t xml:space="preserve">from</w:t>
            </w:r>
            <w:r>
              <w:t xml:space="preserve"> </w:t>
            </w:r>
            <w:r>
              <w:rPr>
                <w:rStyle w:val="VerbatimChar"/>
              </w:rPr>
              <w:t xml:space="preserve">report_publications</w:t>
            </w:r>
            <w:r>
              <w:t xml:space="preserve"> </w:t>
            </w:r>
            <w:r>
              <w:t xml:space="preserve">table); attach new file via</w:t>
            </w:r>
            <w:r>
              <w:t xml:space="preserve"> </w:t>
            </w:r>
            <w:r>
              <w:rPr>
                <w:rStyle w:val="VerbatimChar"/>
              </w:rPr>
              <w:t xml:space="preserve">files.upload</w:t>
            </w:r>
            <w:r>
              <w:t xml:space="preserve"> </w:t>
            </w:r>
            <w:r>
              <w:t xml:space="preserve">and reference.</w:t>
            </w:r>
          </w:p>
        </w:tc>
      </w:tr>
      <w:tr>
        <w:tc>
          <w:tcPr/>
          <w:p>
            <w:pPr>
              <w:pStyle w:val="Compact"/>
            </w:pPr>
            <w:r>
              <w:t xml:space="preserve">Discord</w:t>
            </w:r>
          </w:p>
        </w:tc>
        <w:tc>
          <w:tcPr/>
          <w:p>
            <w:pPr>
              <w:pStyle w:val="Compact"/>
            </w:pPr>
            <w:r>
              <w:t xml:space="preserve">Edit webhook message; attach updated file.</w:t>
            </w:r>
          </w:p>
        </w:tc>
      </w:tr>
      <w:tr>
        <w:tc>
          <w:tcPr/>
          <w:p>
            <w:pPr>
              <w:pStyle w:val="Compact"/>
            </w:pPr>
            <w:r>
              <w:t xml:space="preserve">Teams</w:t>
            </w:r>
          </w:p>
        </w:tc>
        <w:tc>
          <w:tcPr/>
          <w:p>
            <w:pPr>
              <w:pStyle w:val="Compact"/>
            </w:pPr>
            <w:r>
              <w:t xml:space="preserve">Post new Adaptive Card with</w:t>
            </w:r>
            <w:r>
              <w:t xml:space="preserve"> </w:t>
            </w:r>
            <w:r>
              <w:rPr>
                <w:rStyle w:val="VerbatimChar"/>
              </w:rPr>
              <w:t xml:space="preserve">previousVersionRef</w:t>
            </w:r>
            <w:r>
              <w:t xml:space="preserve">; old card is left in place (no edit-in-place reliable).</w:t>
            </w:r>
          </w:p>
        </w:tc>
      </w:tr>
      <w:tr>
        <w:tc>
          <w:tcPr/>
          <w:p>
            <w:pPr>
              <w:pStyle w:val="Compact"/>
            </w:pPr>
            <w:r>
              <w:t xml:space="preserve">Email</w:t>
            </w:r>
          </w:p>
        </w:tc>
        <w:tc>
          <w:tcPr/>
          <w:p>
            <w:pPr>
              <w:pStyle w:val="Compact"/>
            </w:pPr>
            <w:r>
              <w:t xml:space="preserve">New message with</w:t>
            </w:r>
            <w:r>
              <w:t xml:space="preserve"> </w:t>
            </w:r>
            <w:r>
              <w:rPr>
                <w:rStyle w:val="VerbatimChar"/>
              </w:rPr>
              <w:t xml:space="preserve">In-Reply-To: &lt;previous-Message-ID&gt;</w:t>
            </w:r>
            <w:r>
              <w:t xml:space="preserve"> </w:t>
            </w:r>
            <w:r>
              <w:t xml:space="preserve">+</w:t>
            </w:r>
            <w:r>
              <w:t xml:space="preserve"> </w:t>
            </w:r>
            <w:r>
              <w:rPr>
                <w:rStyle w:val="VerbatimChar"/>
              </w:rPr>
              <w:t xml:space="preserve">References</w:t>
            </w:r>
            <w:r>
              <w:t xml:space="preserve"> </w:t>
            </w:r>
            <w:r>
              <w:t xml:space="preserve">chain; full updated attachment bundle.</w:t>
            </w:r>
          </w:p>
        </w:tc>
      </w:tr>
      <w:tr>
        <w:tc>
          <w:tcPr/>
          <w:p>
            <w:pPr>
              <w:pStyle w:val="Compact"/>
            </w:pPr>
            <w:r>
              <w:t xml:space="preserve">Diary</w:t>
            </w:r>
          </w:p>
        </w:tc>
        <w:tc>
          <w:tcPr/>
          <w:p>
            <w:pPr>
              <w:pStyle w:val="Compact"/>
            </w:pPr>
            <w:r>
              <w:t xml:space="preserve">Append new entry referencing previous; the report file at</w:t>
            </w:r>
            <w:r>
              <w:t xml:space="preserve"> </w:t>
            </w:r>
            <w:r>
              <w:rPr>
                <w:rStyle w:val="VerbatimChar"/>
              </w:rPr>
              <w:t xml:space="preserve">docs/herald/reports/&lt;update_key&gt;/main.md</w:t>
            </w:r>
            <w:r>
              <w:t xml:space="preserve"> </w:t>
            </w:r>
            <w:r>
              <w:t xml:space="preserve">(and siblings) is the source of truth (overwritten on each update).</w:t>
            </w:r>
          </w:p>
        </w:tc>
      </w:tr>
    </w:tbl>
    <w:bookmarkEnd w:id="200"/>
    <w:bookmarkStart w:id="201" w:name="X99309165f10b84ceeacc8a9cc04259616337b4f"/>
    <w:p>
      <w:pPr>
        <w:pStyle w:val="Heading3"/>
      </w:pPr>
      <w:r>
        <w:t xml:space="preserve">35.3 Git linkage</w:t>
      </w:r>
    </w:p>
    <w:p>
      <w:pPr>
        <w:pStyle w:val="FirstParagraph"/>
      </w:pPr>
      <w:r>
        <w:t xml:space="preserve">If the report's source</w:t>
      </w:r>
      <w:r>
        <w:t xml:space="preserve"> </w:t>
      </w:r>
      <w:r>
        <w:rPr>
          <w:rStyle w:val="VerbatimChar"/>
        </w:rPr>
        <w:t xml:space="preserve">.md</w:t>
      </w:r>
      <w:r>
        <w:t xml:space="preserve"> </w:t>
      </w:r>
      <w:r>
        <w:t xml:space="preserve">is committed in the consuming project's repo, Herald includes:</w:t>
      </w:r>
    </w:p>
    <w:p>
      <w:pPr>
        <w:pStyle w:val="Compact"/>
        <w:numPr>
          <w:ilvl w:val="0"/>
          <w:numId w:val="1187"/>
        </w:numPr>
      </w:pPr>
      <w:r>
        <w:rPr>
          <w:rStyle w:val="VerbatimChar"/>
        </w:rPr>
        <w:t xml:space="preserve">git_commit_sha</w:t>
      </w:r>
      <w:r>
        <w:t xml:space="preserve"> </w:t>
      </w:r>
      <w:r>
        <w:t xml:space="preserve">— short SHA from</w:t>
      </w:r>
      <w:r>
        <w:t xml:space="preserve"> </w:t>
      </w:r>
      <w:r>
        <w:rPr>
          <w:rStyle w:val="VerbatimChar"/>
        </w:rPr>
        <w:t xml:space="preserve">git log -1 --pretty=format:%h &lt;file&gt;</w:t>
      </w:r>
      <w:r>
        <w:t xml:space="preserve"> </w:t>
      </w:r>
      <w:r>
        <w:t xml:space="preserve">at publish time.</w:t>
      </w:r>
    </w:p>
    <w:p>
      <w:pPr>
        <w:pStyle w:val="Compact"/>
        <w:numPr>
          <w:ilvl w:val="0"/>
          <w:numId w:val="1187"/>
        </w:numPr>
      </w:pPr>
      <w:r>
        <w:rPr>
          <w:rStyle w:val="VerbatimChar"/>
        </w:rPr>
        <w:t xml:space="preserve">git_commit_url</w:t>
      </w:r>
      <w:r>
        <w:t xml:space="preserve"> </w:t>
      </w:r>
      <w:r>
        <w:t xml:space="preserve">— derived from</w:t>
      </w:r>
      <w:r>
        <w:t xml:space="preserve"> </w:t>
      </w:r>
      <w:r>
        <w:rPr>
          <w:rStyle w:val="VerbatimChar"/>
        </w:rPr>
        <w:t xml:space="preserve">git remote get-url origin</w:t>
      </w:r>
      <w:r>
        <w:t xml:space="preserve"> </w:t>
      </w:r>
      <w:r>
        <w:t xml:space="preserve">+ the commit SHA, formatted for the host (GitHub blob URL, GitLab blob URL, GitFlic/GitVerse equivalents).</w:t>
      </w:r>
    </w:p>
    <w:p>
      <w:pPr>
        <w:pStyle w:val="Compact"/>
        <w:numPr>
          <w:ilvl w:val="0"/>
          <w:numId w:val="1187"/>
        </w:numPr>
      </w:pPr>
      <w:r>
        <w:rPr>
          <w:rStyle w:val="VerbatimChar"/>
        </w:rPr>
        <w:t xml:space="preserve">git_diff_url</w:t>
      </w:r>
      <w:r>
        <w:t xml:space="preserve"> </w:t>
      </w:r>
      <w:r>
        <w:t xml:space="preserve">— URL to the diff against the previous publish's commit SHA.</w:t>
      </w:r>
    </w:p>
    <w:p>
      <w:pPr>
        <w:pStyle w:val="FirstParagraph"/>
      </w:pPr>
      <w:r>
        <w:t xml:space="preserve">If the source</w:t>
      </w:r>
      <w:r>
        <w:t xml:space="preserve"> </w:t>
      </w:r>
      <w:r>
        <w:rPr>
          <w:rStyle w:val="VerbatimChar"/>
        </w:rPr>
        <w:t xml:space="preserve">.md</w:t>
      </w:r>
      <w:r>
        <w:t xml:space="preserve"> </w:t>
      </w:r>
      <w:r>
        <w:t xml:space="preserve">is NOT committed yet (working-tree only), Herald posts with a warning:</w:t>
      </w:r>
      <w:r>
        <w:t xml:space="preserve"> </w:t>
      </w:r>
      <w:r>
        <w:rPr>
          <w:rStyle w:val="VerbatimChar"/>
        </w:rPr>
        <w:t xml:space="preserve">⚠️ This report has uncommitted changes — link will become live once the change is committed.</w:t>
      </w:r>
    </w:p>
    <w:bookmarkEnd w:id="201"/>
    <w:bookmarkStart w:id="202" w:name="X0f6154f0633c9a3217174eba6adad8d5b173130"/>
    <w:p>
      <w:pPr>
        <w:pStyle w:val="Heading3"/>
      </w:pPr>
      <w:r>
        <w:t xml:space="preserve">35.4 Persistence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report_publications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stable identifier for the report</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channel_address_id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channel_addresses(</w:t>
      </w:r>
      <w:r>
        <w:rPr>
          <w:rStyle w:val="KeywordTok"/>
        </w:rPr>
        <w:t xml:space="preserve">id</w:t>
      </w:r>
      <w:r>
        <w:rPr>
          <w:rStyle w:val="NormalTok"/>
        </w:rPr>
        <w:t xml:space="preserve">),</w:t>
      </w:r>
      <w:r>
        <w:br/>
      </w:r>
      <w:r>
        <w:rPr>
          <w:rStyle w:val="NormalTok"/>
        </w:rPr>
        <w:t xml:space="preserve">    channel_msg_id      TEXT,                            </w:t>
      </w:r>
      <w:r>
        <w:rPr>
          <w:rStyle w:val="CommentTok"/>
        </w:rPr>
        <w:t xml:space="preserve">-- so we can edit-in-place on next update</w:t>
      </w:r>
      <w:r>
        <w:br/>
      </w:r>
      <w:r>
        <w:rPr>
          <w:rStyle w:val="NormalTok"/>
        </w:rPr>
        <w:t xml:space="preserve">    content_sha256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of the source .md</w:t>
      </w:r>
      <w:r>
        <w:br/>
      </w:r>
      <w:r>
        <w:rPr>
          <w:rStyle w:val="NormalTok"/>
        </w:rPr>
        <w:t xml:space="preserve">    git_commit_sha      TEXT,                            </w:t>
      </w:r>
      <w:r>
        <w:rPr>
          <w:rStyle w:val="CommentTok"/>
        </w:rPr>
        <w:t xml:space="preserve">-- nullable for uncommitted</w:t>
      </w:r>
      <w:r>
        <w:br/>
      </w:r>
      <w:r>
        <w:rPr>
          <w:rStyle w:val="NormalTok"/>
        </w:rPr>
        <w:t xml:space="preserve">    published_at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update_key, channel, channel_address_id)</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report_publications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report_publications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rp_isolation </w:t>
      </w:r>
      <w:r>
        <w:rPr>
          <w:rStyle w:val="KeywordTok"/>
        </w:rPr>
        <w:t xml:space="preserve">ON</w:t>
      </w:r>
      <w:r>
        <w:rPr>
          <w:rStyle w:val="NormalTok"/>
        </w:rPr>
        <w:t xml:space="preserve"> report_publications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w:t>
      </w:r>
      <w:r>
        <w:t xml:space="preserve"> </w:t>
      </w:r>
      <w:r>
        <w:rPr>
          <w:rStyle w:val="VerbatimChar"/>
        </w:rPr>
        <w:t xml:space="preserve">(content_sha256, git_commit_sha)</w:t>
      </w:r>
      <w:r>
        <w:t xml:space="preserve"> </w:t>
      </w:r>
      <w:r>
        <w:t xml:space="preserve">pair is the dedup key: if a re-publish event arrives but the source</w:t>
      </w:r>
      <w:r>
        <w:t xml:space="preserve"> </w:t>
      </w:r>
      <w:r>
        <w:rPr>
          <w:rStyle w:val="VerbatimChar"/>
        </w:rPr>
        <w:t xml:space="preserve">.md</w:t>
      </w:r>
      <w:r>
        <w:t xml:space="preserve"> </w:t>
      </w:r>
      <w:r>
        <w:t xml:space="preserve">is byte-identical AND the commit SHA is the same, Herald skips the publish (logs</w:t>
      </w:r>
      <w:r>
        <w:t xml:space="preserve"> </w:t>
      </w:r>
      <w:r>
        <w:rPr>
          <w:rStyle w:val="VerbatimChar"/>
        </w:rPr>
        <w:t xml:space="preserve">digital.vasic.herald.report.noop</w:t>
      </w:r>
      <w:r>
        <w:t xml:space="preserve">).</w:t>
      </w:r>
    </w:p>
    <w:p>
      <w:r>
        <w:pict>
          <v:rect style="width:0;height:1.5pt" o:hralign="center" o:hrstd="t" o:hr="t"/>
        </w:pict>
      </w:r>
    </w:p>
    <w:bookmarkEnd w:id="202"/>
    <w:bookmarkEnd w:id="203"/>
    <w:bookmarkStart w:id="210" w:name="Xf2356e55302f8f3b8fb78222041c242196be970"/>
    <w:p>
      <w:pPr>
        <w:pStyle w:val="Heading2"/>
      </w:pPr>
      <w:r>
        <w:t xml:space="preserve">§36. Outbound multi-format attachments (.md + .html + .pdf + .docx)</w:t>
      </w:r>
    </w:p>
    <w:p>
      <w:pPr>
        <w:pStyle w:val="FirstParagraph"/>
      </w:pPr>
      <w:r>
        <w:t xml:space="preserve">Every report, technical-documentation page, or research material that Herald sends as a subscriber-visible attachment MUST be attached in</w:t>
      </w:r>
      <w:r>
        <w:t xml:space="preserve"> </w:t>
      </w:r>
      <w:r>
        <w:rPr>
          <w:b/>
          <w:bCs/>
        </w:rPr>
        <w:t xml:space="preserve">four formats</w:t>
      </w:r>
      <w:r>
        <w:t xml:space="preserve"> </w:t>
      </w:r>
      <w:r>
        <w:t xml:space="preserve">so subscribers can pick the one they prefer for their use case.</w:t>
      </w:r>
    </w:p>
    <w:bookmarkStart w:id="204" w:name="Xe06807c45af41c8ac4ed16b5408fc69120da722"/>
    <w:p>
      <w:pPr>
        <w:pStyle w:val="Heading3"/>
      </w:pPr>
      <w:r>
        <w:t xml:space="preserve">36.1 Format set</w:t>
      </w:r>
    </w:p>
    <w:p>
      <w:pPr>
        <w:pStyle w:val="FirstParagraph"/>
      </w:pPr>
      <w:r>
        <w:t xml:space="preserve">Default</w:t>
      </w:r>
      <w:r>
        <w:t xml:space="preserve"> </w:t>
      </w:r>
      <w:r>
        <w:rPr>
          <w:rStyle w:val="VerbatimChar"/>
        </w:rPr>
        <w:t xml:space="preserve">[attachments].out_format_set = ["md", "html", "pdf", "docx"]</w:t>
      </w:r>
      <w:r>
        <w:t xml:space="preserve">. Per-channel overrides allowed via channel-address query param</w:t>
      </w:r>
      <w:r>
        <w:t xml:space="preserve"> </w:t>
      </w:r>
      <w:r>
        <w:rPr>
          <w:rStyle w:val="VerbatimChar"/>
        </w:rPr>
        <w:t xml:space="preserve">format_set=md,pdf</w:t>
      </w:r>
      <w:r>
        <w:t xml:space="preserve"> </w:t>
      </w:r>
      <w:r>
        <w:t xml:space="preserve">(e.g. for bandwidth-constrained ntfy push).</w:t>
      </w:r>
    </w:p>
    <w:bookmarkEnd w:id="204"/>
    <w:bookmarkStart w:id="205" w:name="X1cd9f4db8537dd097607542040a1ec6d38fe403"/>
    <w:p>
      <w:pPr>
        <w:pStyle w:val="Heading3"/>
      </w:pPr>
      <w:r>
        <w:t xml:space="preserve">36.2 Generation pipeline</w:t>
      </w:r>
    </w:p>
    <w:p>
      <w:pPr>
        <w:pStyle w:val="FirstParagraph"/>
      </w:pPr>
      <w:r>
        <w:t xml:space="preserve">For each source</w:t>
      </w:r>
      <w:r>
        <w:t xml:space="preserve"> </w:t>
      </w:r>
      <w:r>
        <w:rPr>
          <w:rStyle w:val="VerbatimChar"/>
        </w:rPr>
        <w:t xml:space="preserve">.md</w:t>
      </w:r>
      <w:r>
        <w:t xml:space="preserve"> </w:t>
      </w:r>
      <w:r>
        <w:t xml:space="preserve">file Herald wants to attach:</w:t>
      </w:r>
    </w:p>
    <w:p>
      <w:pPr>
        <w:pStyle w:val="SourceCode"/>
      </w:pPr>
      <w:r>
        <w:rPr>
          <w:rStyle w:val="VerbatimChar"/>
        </w:rPr>
        <w:t xml:space="preserve">source.md   (canonical, source of truth)</w:t>
      </w:r>
      <w:r>
        <w:br/>
      </w:r>
      <w:r>
        <w:rPr>
          <w:rStyle w:val="VerbatimChar"/>
        </w:rPr>
        <w:t xml:space="preserve">    ↓</w:t>
      </w:r>
      <w:r>
        <w:br/>
      </w:r>
      <w:r>
        <w:rPr>
          <w:rStyle w:val="VerbatimChar"/>
        </w:rPr>
        <w:t xml:space="preserve">pandoc -f gfm -t html5 -s -o source.html</w:t>
      </w:r>
      <w:r>
        <w:br/>
      </w:r>
      <w:r>
        <w:rPr>
          <w:rStyle w:val="VerbatimChar"/>
        </w:rPr>
        <w:t xml:space="preserve">    ↓</w:t>
      </w:r>
      <w:r>
        <w:br/>
      </w:r>
      <w:r>
        <w:rPr>
          <w:rStyle w:val="VerbatimChar"/>
        </w:rPr>
        <w:t xml:space="preserve">pandoc -f gfm --pdf-engine=weasyprint -o source.pdf</w:t>
      </w:r>
      <w:r>
        <w:br/>
      </w:r>
      <w:r>
        <w:rPr>
          <w:rStyle w:val="VerbatimChar"/>
        </w:rPr>
        <w:t xml:space="preserve">    ↓</w:t>
      </w:r>
      <w:r>
        <w:br/>
      </w:r>
      <w:r>
        <w:rPr>
          <w:rStyle w:val="VerbatimChar"/>
        </w:rPr>
        <w:t xml:space="preserve">pandoc -f gfm -o source.docx</w:t>
      </w:r>
    </w:p>
    <w:p>
      <w:pPr>
        <w:pStyle w:val="FirstParagraph"/>
      </w:pPr>
      <w:r>
        <w:rPr>
          <w:rStyle w:val="VerbatimChar"/>
        </w:rPr>
        <w:t xml:space="preserve">docx</w:t>
      </w:r>
      <w:r>
        <w:t xml:space="preserve"> </w:t>
      </w:r>
      <w:r>
        <w:t xml:space="preserve">generation requires Pandoc (already a dependency for HTML/PDF per §11.4.65); no extra runtime needed. WeasyPrint stays the PDF engine.</w:t>
      </w:r>
    </w:p>
    <w:bookmarkEnd w:id="205"/>
    <w:bookmarkStart w:id="206" w:name="Xb7d8ce5c34ada1e3641712886553a65d4440f44"/>
    <w:p>
      <w:pPr>
        <w:pStyle w:val="Heading3"/>
      </w:pPr>
      <w:r>
        <w:t xml:space="preserve">36.3 Pre-generation caching</w:t>
      </w:r>
    </w:p>
    <w:p>
      <w:pPr>
        <w:pStyle w:val="FirstParagraph"/>
      </w:pPr>
      <w:r>
        <w:t xml:space="preserve">Generation is deterministic — given the same source</w:t>
      </w:r>
      <w:r>
        <w:t xml:space="preserve"> </w:t>
      </w:r>
      <w:r>
        <w:rPr>
          <w:rStyle w:val="VerbatimChar"/>
        </w:rPr>
        <w:t xml:space="preserve">.md</w:t>
      </w:r>
      <w:r>
        <w:t xml:space="preserve">, the outputs are byte-stable (modulo PDF embedded timestamps, mitigated via Pandoc</w:t>
      </w:r>
      <w:r>
        <w:t xml:space="preserve"> </w:t>
      </w:r>
      <w:r>
        <w:rPr>
          <w:rStyle w:val="VerbatimChar"/>
        </w:rPr>
        <w:t xml:space="preserve">--reproducible</w:t>
      </w:r>
      <w:r>
        <w:t xml:space="preserve"> </w:t>
      </w:r>
      <w:r>
        <w:t xml:space="preserve">flag in V3 r1).</w:t>
      </w:r>
    </w:p>
    <w:p>
      <w:pPr>
        <w:pStyle w:val="BodyText"/>
      </w:pPr>
      <w:r>
        <w:t xml:space="preserve">Cache at</w:t>
      </w:r>
      <w:r>
        <w:t xml:space="preserve"> </w:t>
      </w:r>
      <w:r>
        <w:rPr>
          <w:rStyle w:val="VerbatimChar"/>
        </w:rPr>
        <w:t xml:space="preserve">&lt;diary_root&gt;/.herald/format-cache/&lt;sha256-of-md&gt;/{source.md, source.html, source.pdf, source.docx, manifest.json}</w:t>
      </w:r>
      <w:r>
        <w:t xml:space="preserve">. Cache hit avoids regeneration.</w:t>
      </w:r>
    </w:p>
    <w:bookmarkEnd w:id="206"/>
    <w:bookmarkStart w:id="207" w:name="Xdf69eb4032b8836ded2c0aabc4e14be09175811"/>
    <w:p>
      <w:pPr>
        <w:pStyle w:val="Heading3"/>
      </w:pPr>
      <w:r>
        <w:t xml:space="preserve">36.4 Per-channel delivery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Delivery</w:t>
            </w:r>
          </w:p>
        </w:tc>
      </w:tr>
      <w:tr>
        <w:tc>
          <w:tcPr/>
          <w:p>
            <w:pPr>
              <w:pStyle w:val="Compact"/>
            </w:pPr>
            <w:r>
              <w:t xml:space="preserve">Telegram</w:t>
            </w:r>
          </w:p>
        </w:tc>
        <w:tc>
          <w:tcPr/>
          <w:p>
            <w:pPr>
              <w:pStyle w:val="Compact"/>
            </w:pPr>
            <w:r>
              <w:t xml:space="preserve">Four</w:t>
            </w:r>
            <w:r>
              <w:t xml:space="preserve"> </w:t>
            </w:r>
            <w:r>
              <w:rPr>
                <w:rStyle w:val="VerbatimChar"/>
              </w:rPr>
              <w:t xml:space="preserve">sendDocument</w:t>
            </w:r>
            <w:r>
              <w:t xml:space="preserve"> </w:t>
            </w:r>
            <w:r>
              <w:t xml:space="preserve">calls in sequence (Telegram's bot API has no native "file group"); the order is</w:t>
            </w:r>
            <w:r>
              <w:t xml:space="preserve">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w:t>
            </w:r>
            <w:r>
              <w:t xml:space="preserve"> </w:t>
            </w:r>
            <w:r>
              <w:rPr>
                <w:rStyle w:val="VerbatimChar"/>
              </w:rPr>
              <w:t xml:space="preserve">.docx</w:t>
            </w:r>
            <w:r>
              <w:t xml:space="preserve"> </w:t>
            </w:r>
            <w:r>
              <w:t xml:space="preserve">so the most-readable preview surfaces first.</w:t>
            </w:r>
          </w:p>
        </w:tc>
      </w:tr>
      <w:tr>
        <w:tc>
          <w:tcPr/>
          <w:p>
            <w:pPr>
              <w:pStyle w:val="Compact"/>
            </w:pPr>
            <w:r>
              <w:t xml:space="preserve">Slack</w:t>
            </w:r>
          </w:p>
        </w:tc>
        <w:tc>
          <w:tcPr/>
          <w:p>
            <w:pPr>
              <w:pStyle w:val="Compact"/>
            </w:pPr>
            <w:r>
              <w:t xml:space="preserve">Single</w:t>
            </w:r>
            <w:r>
              <w:t xml:space="preserve"> </w:t>
            </w:r>
            <w:r>
              <w:rPr>
                <w:rStyle w:val="VerbatimChar"/>
              </w:rPr>
              <w:t xml:space="preserve">files.upload_v2</w:t>
            </w:r>
            <w:r>
              <w:t xml:space="preserve"> </w:t>
            </w:r>
            <w:r>
              <w:t xml:space="preserve">with all four files referenced in one message; preview thumbnail = PDF.</w:t>
            </w:r>
          </w:p>
        </w:tc>
      </w:tr>
      <w:tr>
        <w:tc>
          <w:tcPr/>
          <w:p>
            <w:pPr>
              <w:pStyle w:val="Compact"/>
            </w:pPr>
            <w:r>
              <w:t xml:space="preserve">Discord</w:t>
            </w:r>
          </w:p>
        </w:tc>
        <w:tc>
          <w:tcPr/>
          <w:p>
            <w:pPr>
              <w:pStyle w:val="Compact"/>
            </w:pPr>
            <w:r>
              <w:t xml:space="preserve">Multiple file attachments on one webhook message (up to 10 per message; we use 4); embed shows PDF preview.</w:t>
            </w:r>
          </w:p>
        </w:tc>
      </w:tr>
      <w:tr>
        <w:tc>
          <w:tcPr/>
          <w:p>
            <w:pPr>
              <w:pStyle w:val="Compact"/>
            </w:pPr>
            <w:r>
              <w:t xml:space="preserve">MS Teams</w:t>
            </w:r>
          </w:p>
        </w:tc>
        <w:tc>
          <w:tcPr/>
          <w:p>
            <w:pPr>
              <w:pStyle w:val="Compact"/>
            </w:pPr>
            <w:r>
              <w:t xml:space="preserve">Adaptive Card with four</w:t>
            </w:r>
            <w:r>
              <w:t xml:space="preserve"> </w:t>
            </w:r>
            <w:r>
              <w:rPr>
                <w:rStyle w:val="VerbatimChar"/>
              </w:rPr>
              <w:t xml:space="preserve">Action.OpenUrl</w:t>
            </w:r>
            <w:r>
              <w:t xml:space="preserve"> </w:t>
            </w:r>
            <w:r>
              <w:t xml:space="preserve">links to per-format URLs in a Herald-hosted blob (channel doesn't support multi-file attachment natively).</w:t>
            </w:r>
          </w:p>
        </w:tc>
      </w:tr>
      <w:tr>
        <w:tc>
          <w:tcPr/>
          <w:p>
            <w:pPr>
              <w:pStyle w:val="Compact"/>
            </w:pPr>
            <w:r>
              <w:t xml:space="preserve">Lark</w:t>
            </w:r>
          </w:p>
        </w:tc>
        <w:tc>
          <w:tcPr/>
          <w:p>
            <w:pPr>
              <w:pStyle w:val="Compact"/>
            </w:pPr>
            <w:r>
              <w:t xml:space="preserve">Multi-file upload in one message.</w:t>
            </w:r>
          </w:p>
        </w:tc>
      </w:tr>
      <w:tr>
        <w:tc>
          <w:tcPr/>
          <w:p>
            <w:pPr>
              <w:pStyle w:val="Compact"/>
            </w:pPr>
            <w:r>
              <w:t xml:space="preserve">WhatsApp Cloud</w:t>
            </w:r>
          </w:p>
        </w:tc>
        <w:tc>
          <w:tcPr/>
          <w:p>
            <w:pPr>
              <w:pStyle w:val="Compact"/>
            </w:pPr>
            <w:r>
              <w:t xml:space="preserve">One message per file (WA Business doesn't support multi-attachment messages).</w:t>
            </w:r>
          </w:p>
        </w:tc>
      </w:tr>
      <w:tr>
        <w:tc>
          <w:tcPr/>
          <w:p>
            <w:pPr>
              <w:pStyle w:val="Compact"/>
            </w:pPr>
            <w:r>
              <w:t xml:space="preserve">Viber</w:t>
            </w:r>
          </w:p>
        </w:tc>
        <w:tc>
          <w:tcPr/>
          <w:p>
            <w:pPr>
              <w:pStyle w:val="Compact"/>
            </w:pPr>
            <w:r>
              <w:t xml:space="preserve">Carousel of links.</w:t>
            </w:r>
          </w:p>
        </w:tc>
      </w:tr>
      <w:tr>
        <w:tc>
          <w:tcPr/>
          <w:p>
            <w:pPr>
              <w:pStyle w:val="Compact"/>
            </w:pPr>
            <w:r>
              <w:t xml:space="preserve">Email</w:t>
            </w:r>
          </w:p>
        </w:tc>
        <w:tc>
          <w:tcPr/>
          <w:p>
            <w:pPr>
              <w:pStyle w:val="Compact"/>
            </w:pPr>
            <w:r>
              <w:t xml:space="preserve">One MIME multipart message with four</w:t>
            </w:r>
            <w:r>
              <w:t xml:space="preserve"> </w:t>
            </w:r>
            <w:r>
              <w:rPr>
                <w:rStyle w:val="VerbatimChar"/>
              </w:rPr>
              <w:t xml:space="preserve">application/...</w:t>
            </w:r>
            <w:r>
              <w:t xml:space="preserve"> </w:t>
            </w:r>
            <w:r>
              <w:t xml:space="preserve">parts, each</w:t>
            </w:r>
            <w:r>
              <w:t xml:space="preserve"> </w:t>
            </w:r>
            <w:r>
              <w:rPr>
                <w:rStyle w:val="VerbatimChar"/>
              </w:rPr>
              <w:t xml:space="preserve">Content-Disposition: attachment</w:t>
            </w:r>
            <w:r>
              <w:t xml:space="preserve"> </w:t>
            </w:r>
            <w:r>
              <w:t xml:space="preserve">and</w:t>
            </w:r>
            <w:r>
              <w:t xml:space="preserve"> </w:t>
            </w:r>
            <w:r>
              <w:rPr>
                <w:rStyle w:val="VerbatimChar"/>
              </w:rPr>
              <w:t xml:space="preserve">filename="report.&lt;ext&gt;"</w:t>
            </w:r>
            <w:r>
              <w:t xml:space="preserve">.</w:t>
            </w:r>
          </w:p>
        </w:tc>
      </w:tr>
      <w:tr>
        <w:tc>
          <w:tcPr/>
          <w:p>
            <w:pPr>
              <w:pStyle w:val="Compact"/>
            </w:pPr>
            <w:r>
              <w:t xml:space="preserve">ntfy</w:t>
            </w:r>
          </w:p>
        </w:tc>
        <w:tc>
          <w:tcPr/>
          <w:p>
            <w:pPr>
              <w:pStyle w:val="Compact"/>
            </w:pPr>
            <w:r>
              <w:t xml:space="preserve">Posts the</w:t>
            </w:r>
            <w:r>
              <w:t xml:space="preserve"> </w:t>
            </w:r>
            <w:r>
              <w:rPr>
                <w:rStyle w:val="VerbatimChar"/>
              </w:rPr>
              <w:t xml:space="preserve">.md</w:t>
            </w:r>
            <w:r>
              <w:t xml:space="preserve"> </w:t>
            </w:r>
            <w:r>
              <w:t xml:space="preserve">inline; the other three via</w:t>
            </w:r>
            <w:r>
              <w:t xml:space="preserve"> </w:t>
            </w:r>
            <w:r>
              <w:rPr>
                <w:rStyle w:val="VerbatimChar"/>
              </w:rPr>
              <w:t xml:space="preserve">X-Attach</w:t>
            </w:r>
            <w:r>
              <w:t xml:space="preserve"> </w:t>
            </w:r>
            <w:r>
              <w:t xml:space="preserve">URLs to Herald-hosted blobs.</w:t>
            </w:r>
          </w:p>
        </w:tc>
      </w:tr>
      <w:tr>
        <w:tc>
          <w:tcPr/>
          <w:p>
            <w:pPr>
              <w:pStyle w:val="Compact"/>
            </w:pPr>
            <w:r>
              <w:t xml:space="preserve">Gotify</w:t>
            </w:r>
          </w:p>
        </w:tc>
        <w:tc>
          <w:tcPr/>
          <w:p>
            <w:pPr>
              <w:pStyle w:val="Compact"/>
            </w:pPr>
            <w:r>
              <w:t xml:space="preserve">Same as ntfy.</w:t>
            </w:r>
          </w:p>
        </w:tc>
      </w:tr>
      <w:tr>
        <w:tc>
          <w:tcPr/>
          <w:p>
            <w:pPr>
              <w:pStyle w:val="Compact"/>
            </w:pPr>
            <w:r>
              <w:t xml:space="preserve">Webhook (outbound)</w:t>
            </w:r>
          </w:p>
        </w:tc>
        <w:tc>
          <w:tcPr/>
          <w:p>
            <w:pPr>
              <w:pStyle w:val="Compact"/>
            </w:pPr>
            <w:r>
              <w:t xml:space="preserve">CloudEvents payload with four</w:t>
            </w:r>
            <w:r>
              <w:t xml:space="preserve"> </w:t>
            </w:r>
            <w:r>
              <w:rPr>
                <w:rStyle w:val="VerbatimChar"/>
              </w:rPr>
              <w:t xml:space="preserve">data_base64</w:t>
            </w:r>
            <w:r>
              <w:t xml:space="preserve"> </w:t>
            </w:r>
            <w:r>
              <w:t xml:space="preserve">entries OR four URLs depending on</w:t>
            </w:r>
            <w:r>
              <w:t xml:space="preserve"> </w:t>
            </w:r>
            <w:r>
              <w:rPr>
                <w:rStyle w:val="VerbatimChar"/>
              </w:rPr>
              <w:t xml:space="preserve">attachment_mode</w:t>
            </w:r>
            <w:r>
              <w:t xml:space="preserve"> </w:t>
            </w:r>
            <w:r>
              <w:t xml:space="preserve">query param.</w:t>
            </w:r>
          </w:p>
        </w:tc>
      </w:tr>
      <w:tr>
        <w:tc>
          <w:tcPr/>
          <w:p>
            <w:pPr>
              <w:pStyle w:val="Compact"/>
            </w:pPr>
            <w:r>
              <w:t xml:space="preserve">Diary</w:t>
            </w:r>
          </w:p>
        </w:tc>
        <w:tc>
          <w:tcPr/>
          <w:p>
            <w:pPr>
              <w:pStyle w:val="Compact"/>
            </w:pPr>
            <w:r>
              <w:t xml:space="preserve">All four written to</w:t>
            </w:r>
            <w:r>
              <w:t xml:space="preserve"> </w:t>
            </w:r>
            <w:r>
              <w:rPr>
                <w:rStyle w:val="VerbatimChar"/>
              </w:rPr>
              <w:t xml:space="preserve">docs/herald/diary/attachments/&lt;message_id&gt;/</w:t>
            </w:r>
            <w:r>
              <w:t xml:space="preserve"> </w:t>
            </w:r>
            <w:r>
              <w:t xml:space="preserve">and referenced from the diary entry.</w:t>
            </w:r>
          </w:p>
        </w:tc>
      </w:tr>
    </w:tbl>
    <w:bookmarkEnd w:id="207"/>
    <w:bookmarkStart w:id="208" w:name="Xeeb597e3759c2cd8f5c35b38240696ded68fbfa"/>
    <w:p>
      <w:pPr>
        <w:pStyle w:val="Heading3"/>
      </w:pPr>
      <w:r>
        <w:t xml:space="preserve">36.5 Format-set override per subscriber</w:t>
      </w:r>
    </w:p>
    <w:p>
      <w:pPr>
        <w:pStyle w:val="FirstParagraph"/>
      </w:pPr>
      <w:r>
        <w:t xml:space="preserve">Subscribers MAY express format preferences via</w:t>
      </w:r>
      <w:r>
        <w:t xml:space="preserve"> </w:t>
      </w:r>
      <w:r>
        <w:rPr>
          <w:rStyle w:val="VerbatimChar"/>
        </w:rPr>
        <w:t xml:space="preserve">PreferenceSet.metadata.attachment_formats</w:t>
      </w:r>
      <w:r>
        <w:t xml:space="preserve"> </w:t>
      </w:r>
      <w:r>
        <w:t xml:space="preserve">(per §7.2):</w:t>
      </w:r>
    </w:p>
    <w:p>
      <w:pPr>
        <w:pStyle w:val="SourceCode"/>
      </w:pPr>
      <w:r>
        <w:rPr>
          <w:rStyle w:val="VerbatimChar"/>
        </w:rPr>
        <w:t xml:space="preserve">{</w:t>
      </w:r>
      <w:r>
        <w:br/>
      </w:r>
      <w:r>
        <w:rPr>
          <w:rStyle w:val="VerbatimChar"/>
        </w:rPr>
        <w:t xml:space="preserve">  "attachment_formats": ["md", "pdf"]    // only these two; skip html + docx</w:t>
      </w:r>
      <w:r>
        <w:br/>
      </w:r>
      <w:r>
        <w:rPr>
          <w:rStyle w:val="VerbatimChar"/>
        </w:rPr>
        <w:t xml:space="preserve">}</w:t>
      </w:r>
    </w:p>
    <w:p>
      <w:pPr>
        <w:pStyle w:val="FirstParagraph"/>
      </w:pPr>
      <w:r>
        <w:t xml:space="preserve">If a subscriber's preference excludes a format that another subscriber on the same channel-address wants, Herald sends the union (or the channel's max bundle if multi-attachment is supported). On channels that allow only one attachment per message (WhatsApp, Viber), Herald sends per-subscriber DM with that subscriber's preferred format.</w:t>
      </w:r>
    </w:p>
    <w:bookmarkEnd w:id="208"/>
    <w:bookmarkStart w:id="209" w:name="Xabf60ef6d5d4f9f88319dfab5b029cef667b02f"/>
    <w:p>
      <w:pPr>
        <w:pStyle w:val="Heading3"/>
      </w:pPr>
      <w:r>
        <w:t xml:space="preserve">36.6 Total size limits</w:t>
      </w:r>
    </w:p>
    <w:p>
      <w:pPr>
        <w:pStyle w:val="FirstParagraph"/>
      </w:pPr>
      <w:r>
        <w:t xml:space="preserve">Combined size of the four formats per attachment-bundle MUST stay under</w:t>
      </w:r>
      <w:r>
        <w:t xml:space="preserve"> </w:t>
      </w:r>
      <w:r>
        <w:rPr>
          <w:rStyle w:val="VerbatimChar"/>
        </w:rPr>
        <w:t xml:space="preserve">[attachments].out_bundle_max_mib</w:t>
      </w:r>
      <w:r>
        <w:t xml:space="preserve"> </w:t>
      </w:r>
      <w:r>
        <w:t xml:space="preserve">(default 50 MiB). If a single source</w:t>
      </w:r>
      <w:r>
        <w:t xml:space="preserve"> </w:t>
      </w:r>
      <w:r>
        <w:rPr>
          <w:rStyle w:val="VerbatimChar"/>
        </w:rPr>
        <w:t xml:space="preserve">.md</w:t>
      </w:r>
      <w:r>
        <w:t xml:space="preserve"> </w:t>
      </w:r>
      <w:r>
        <w:t xml:space="preserve">produces &gt; 50 MiB of total output (rare — typically only image-heavy reports), Herald posts a single message with a link to a Herald-hosted blob carrying the full bundle.</w:t>
      </w:r>
    </w:p>
    <w:p>
      <w:r>
        <w:pict>
          <v:rect style="width:0;height:1.5pt" o:hralign="center" o:hrstd="t" o:hr="t"/>
        </w:pict>
      </w:r>
    </w:p>
    <w:bookmarkEnd w:id="209"/>
    <w:bookmarkEnd w:id="210"/>
    <w:bookmarkStart w:id="215" w:name="Xb9264b58347aa08d8be45fb7f2f7153a62a1a96"/>
    <w:p>
      <w:pPr>
        <w:pStyle w:val="Heading2"/>
      </w:pPr>
      <w:r>
        <w:t xml:space="preserve">§37. Tracker-doc change events (Issues / Fixed / Status / Continuation)</w:t>
      </w:r>
    </w:p>
    <w:p>
      <w:pPr>
        <w:pStyle w:val="BlockText"/>
      </w:pPr>
      <w:r>
        <w:rPr>
          <w:b/>
          <w:bCs/>
        </w:rPr>
        <w:t xml:space="preserve">Operator mandate (2026-05-20):</w:t>
      </w:r>
      <w:r>
        <w:t xml:space="preserve"> </w:t>
      </w:r>
      <w:r>
        <w:t xml:space="preserve">any modification of constitution-defined tracker documents MUST fire CloudEvents that fan out to all configured channels for all subscribed receivers. Subscribers see project state evolve in real time, not on the next digest cycle.</w:t>
      </w:r>
    </w:p>
    <w:bookmarkStart w:id="211" w:name="X924c20b398a1e0d91456f354718a96f11722d79"/>
    <w:p>
      <w:pPr>
        <w:pStyle w:val="Heading3"/>
      </w:pPr>
      <w:r>
        <w:t xml:space="preserve">37.1 In-scope tracker docs</w:t>
      </w:r>
    </w:p>
    <w:p>
      <w:pPr>
        <w:pStyle w:val="FirstParagraph"/>
      </w:pPr>
      <w:r>
        <w:t xml:space="preserve">Every modification under</w:t>
      </w:r>
      <w:r>
        <w:t xml:space="preserve"> </w:t>
      </w:r>
      <w:r>
        <w:rPr>
          <w:rStyle w:val="VerbatimChar"/>
        </w:rPr>
        <w:t xml:space="preserve">&lt;consuming-project&gt;/docs/</w:t>
      </w:r>
      <w:r>
        <w:t xml:space="preserve"> </w:t>
      </w:r>
      <w:r>
        <w:t xml:space="preserve">of any of these files triggers a CloudEvent (the same list as Universal §11.4.60's eight bound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w:t>
            </w:r>
          </w:p>
        </w:tc>
        <w:tc>
          <w:tcPr/>
          <w:p>
            <w:pPr>
              <w:pStyle w:val="Compact"/>
            </w:pPr>
            <w:r>
              <w:t xml:space="preserve">Triggers event type</w:t>
            </w:r>
          </w:p>
        </w:tc>
      </w:tr>
      <w:tr>
        <w:tc>
          <w:tcPr/>
          <w:p>
            <w:pPr>
              <w:pStyle w:val="Compact"/>
            </w:pPr>
            <w:r>
              <w:rPr>
                <w:rStyle w:val="VerbatimChar"/>
              </w:rPr>
              <w:t xml:space="preserve">docs/Issues.md</w:t>
            </w:r>
          </w:p>
        </w:tc>
        <w:tc>
          <w:tcPr/>
          <w:p>
            <w:pPr>
              <w:pStyle w:val="Compact"/>
            </w:pPr>
            <w:r>
              <w:rPr>
                <w:rStyle w:val="VerbatimChar"/>
              </w:rPr>
              <w:t xml:space="preserve">digital.vasic.herald.tracker.issues.updated</w:t>
            </w:r>
          </w:p>
        </w:tc>
      </w:tr>
      <w:tr>
        <w:tc>
          <w:tcPr/>
          <w:p>
            <w:pPr>
              <w:pStyle w:val="Compact"/>
            </w:pPr>
            <w:r>
              <w:rPr>
                <w:rStyle w:val="VerbatimChar"/>
              </w:rPr>
              <w:t xml:space="preserve">docs/Issues_Summary.md</w:t>
            </w:r>
          </w:p>
        </w:tc>
        <w:tc>
          <w:tcPr/>
          <w:p>
            <w:pPr>
              <w:pStyle w:val="Compact"/>
            </w:pPr>
            <w:r>
              <w:rPr>
                <w:rStyle w:val="VerbatimChar"/>
              </w:rPr>
              <w:t xml:space="preserve">digital.vasic.herald.tracker.issues_summary.updated</w:t>
            </w:r>
          </w:p>
        </w:tc>
      </w:tr>
      <w:tr>
        <w:tc>
          <w:tcPr/>
          <w:p>
            <w:pPr>
              <w:pStyle w:val="Compact"/>
            </w:pPr>
            <w:r>
              <w:rPr>
                <w:rStyle w:val="VerbatimChar"/>
              </w:rPr>
              <w:t xml:space="preserve">docs/Fixed.md</w:t>
            </w:r>
          </w:p>
        </w:tc>
        <w:tc>
          <w:tcPr/>
          <w:p>
            <w:pPr>
              <w:pStyle w:val="Compact"/>
            </w:pPr>
            <w:r>
              <w:rPr>
                <w:rStyle w:val="VerbatimChar"/>
              </w:rPr>
              <w:t xml:space="preserve">digital.vasic.herald.tracker.fixed.updated</w:t>
            </w:r>
          </w:p>
        </w:tc>
      </w:tr>
      <w:tr>
        <w:tc>
          <w:tcPr/>
          <w:p>
            <w:pPr>
              <w:pStyle w:val="Compact"/>
            </w:pPr>
            <w:r>
              <w:rPr>
                <w:rStyle w:val="VerbatimChar"/>
              </w:rPr>
              <w:t xml:space="preserve">docs/Fixed_Summary.md</w:t>
            </w:r>
          </w:p>
        </w:tc>
        <w:tc>
          <w:tcPr/>
          <w:p>
            <w:pPr>
              <w:pStyle w:val="Compact"/>
            </w:pPr>
            <w:r>
              <w:rPr>
                <w:rStyle w:val="VerbatimChar"/>
              </w:rPr>
              <w:t xml:space="preserve">digital.vasic.herald.tracker.fixed_summary.updated</w:t>
            </w:r>
          </w:p>
        </w:tc>
      </w:tr>
      <w:tr>
        <w:tc>
          <w:tcPr/>
          <w:p>
            <w:pPr>
              <w:pStyle w:val="Compact"/>
            </w:pPr>
            <w:r>
              <w:rPr>
                <w:rStyle w:val="VerbatimChar"/>
              </w:rPr>
              <w:t xml:space="preserve">docs/Status.md</w:t>
            </w:r>
          </w:p>
        </w:tc>
        <w:tc>
          <w:tcPr/>
          <w:p>
            <w:pPr>
              <w:pStyle w:val="Compact"/>
            </w:pPr>
            <w:r>
              <w:rPr>
                <w:rStyle w:val="VerbatimChar"/>
              </w:rPr>
              <w:t xml:space="preserve">digital.vasic.herald.tracker.status.updated</w:t>
            </w:r>
          </w:p>
        </w:tc>
      </w:tr>
      <w:tr>
        <w:tc>
          <w:tcPr/>
          <w:p>
            <w:pPr>
              <w:pStyle w:val="Compact"/>
            </w:pPr>
            <w:r>
              <w:rPr>
                <w:rStyle w:val="VerbatimChar"/>
              </w:rPr>
              <w:t xml:space="preserve">docs/Status_Summary.md</w:t>
            </w:r>
          </w:p>
        </w:tc>
        <w:tc>
          <w:tcPr/>
          <w:p>
            <w:pPr>
              <w:pStyle w:val="Compact"/>
            </w:pPr>
            <w:r>
              <w:rPr>
                <w:rStyle w:val="VerbatimChar"/>
              </w:rPr>
              <w:t xml:space="preserve">digital.vasic.herald.tracker.status_summary.updated</w:t>
            </w:r>
          </w:p>
        </w:tc>
      </w:tr>
      <w:tr>
        <w:tc>
          <w:tcPr/>
          <w:p>
            <w:pPr>
              <w:pStyle w:val="Compact"/>
            </w:pPr>
            <w:r>
              <w:rPr>
                <w:rStyle w:val="VerbatimChar"/>
              </w:rPr>
              <w:t xml:space="preserve">docs/CONTINUATION.md</w:t>
            </w:r>
          </w:p>
        </w:tc>
        <w:tc>
          <w:tcPr/>
          <w:p>
            <w:pPr>
              <w:pStyle w:val="Compact"/>
            </w:pPr>
            <w:r>
              <w:rPr>
                <w:rStyle w:val="VerbatimChar"/>
              </w:rPr>
              <w:t xml:space="preserve">digital.vasic.herald.tracker.continuation.updated</w:t>
            </w:r>
          </w:p>
        </w:tc>
      </w:tr>
      <w:tr>
        <w:tc>
          <w:tcPr/>
          <w:p>
            <w:pPr>
              <w:pStyle w:val="Compact"/>
            </w:pPr>
            <w:r>
              <w:rPr>
                <w:rStyle w:val="VerbatimChar"/>
              </w:rPr>
              <w:t xml:space="preserve">docs/Reopens/&lt;HRD-NNN&gt;.md</w:t>
            </w:r>
          </w:p>
        </w:tc>
        <w:tc>
          <w:tcPr/>
          <w:p>
            <w:pPr>
              <w:pStyle w:val="Compact"/>
            </w:pPr>
            <w:r>
              <w:rPr>
                <w:rStyle w:val="VerbatimChar"/>
              </w:rPr>
              <w:t xml:space="preserve">digital.vasic.herald.tracker.reopens.updated</w:t>
            </w:r>
          </w:p>
        </w:tc>
      </w:tr>
    </w:tbl>
    <w:p>
      <w:pPr>
        <w:pStyle w:val="BodyText"/>
      </w:pPr>
      <w:r>
        <w:t xml:space="preserve">Plus the high-fidelity item-level events that compose with §4.2: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Item-level event</w:t>
            </w:r>
          </w:p>
        </w:tc>
        <w:tc>
          <w:tcPr/>
          <w:p>
            <w:pPr>
              <w:pStyle w:val="Compact"/>
            </w:pPr>
            <w:r>
              <w:t xml:space="preserve">Fired by</w:t>
            </w:r>
          </w:p>
        </w:tc>
      </w:tr>
      <w:tr>
        <w:tc>
          <w:tcPr/>
          <w:p>
            <w:pPr>
              <w:pStyle w:val="Compact"/>
            </w:pPr>
            <w:r>
              <w:rPr>
                <w:rStyle w:val="VerbatimChar"/>
              </w:rPr>
              <w:t xml:space="preserve">digital.vasic.herald.project.task.opened</w:t>
            </w:r>
          </w:p>
        </w:tc>
        <w:tc>
          <w:tcPr/>
          <w:p>
            <w:pPr>
              <w:pStyle w:val="Compact"/>
            </w:pPr>
            <w:r>
              <w:t xml:space="preserve">Row added under</w:t>
            </w:r>
            <w:r>
              <w:t xml:space="preserve"> </w:t>
            </w:r>
            <w:r>
              <w:rPr>
                <w:rStyle w:val="VerbatimChar"/>
              </w:rPr>
              <w:t xml:space="preserve">Issues.md</w:t>
            </w:r>
            <w:r>
              <w:t xml:space="preserve"> </w:t>
            </w:r>
            <w:r>
              <w:t xml:space="preserve">Open section</w:t>
            </w:r>
          </w:p>
        </w:tc>
      </w:tr>
      <w:tr>
        <w:tc>
          <w:tcPr/>
          <w:p>
            <w:pPr>
              <w:pStyle w:val="Compact"/>
            </w:pPr>
            <w:r>
              <w:rPr>
                <w:rStyle w:val="VerbatimChar"/>
              </w:rPr>
              <w:t xml:space="preserve">digital.vasic.herald.project.task.in_progress</w:t>
            </w:r>
          </w:p>
        </w:tc>
        <w:tc>
          <w:tcPr/>
          <w:p>
            <w:pPr>
              <w:pStyle w:val="Compact"/>
            </w:pPr>
            <w:r>
              <w:t xml:space="preserve">Row's</w:t>
            </w:r>
            <w:r>
              <w:t xml:space="preserve"> </w:t>
            </w:r>
            <w:r>
              <w:rPr>
                <w:rStyle w:val="VerbatimChar"/>
              </w:rPr>
              <w:t xml:space="preserve">Status</w:t>
            </w:r>
            <w:r>
              <w:t xml:space="preserve"> </w:t>
            </w:r>
            <w:r>
              <w:t xml:space="preserve">column transitions to</w:t>
            </w:r>
            <w:r>
              <w:t xml:space="preserve"> </w:t>
            </w:r>
            <w:r>
              <w:rPr>
                <w:rStyle w:val="VerbatimChar"/>
              </w:rPr>
              <w:t xml:space="preserve">in_progress</w:t>
            </w:r>
          </w:p>
        </w:tc>
      </w:tr>
      <w:tr>
        <w:tc>
          <w:tcPr/>
          <w:p>
            <w:pPr>
              <w:pStyle w:val="Compact"/>
            </w:pPr>
            <w:r>
              <w:rPr>
                <w:rStyle w:val="VerbatimChar"/>
              </w:rPr>
              <w:t xml:space="preserve">digital.vasic.herald.project.task.blocked</w:t>
            </w:r>
          </w:p>
        </w:tc>
        <w:tc>
          <w:tcPr/>
          <w:p>
            <w:pPr>
              <w:pStyle w:val="Compact"/>
            </w:pPr>
            <w:r>
              <w:t xml:space="preserve">Row's</w:t>
            </w:r>
            <w:r>
              <w:t xml:space="preserve"> </w:t>
            </w:r>
            <w:r>
              <w:rPr>
                <w:rStyle w:val="VerbatimChar"/>
              </w:rPr>
              <w:t xml:space="preserve">Status</w:t>
            </w:r>
            <w:r>
              <w:t xml:space="preserve"> </w:t>
            </w:r>
            <w:r>
              <w:t xml:space="preserve">transitions to</w:t>
            </w:r>
            <w:r>
              <w:t xml:space="preserve"> </w:t>
            </w:r>
            <w:r>
              <w:rPr>
                <w:rStyle w:val="VerbatimChar"/>
              </w:rPr>
              <w:t xml:space="preserve">blocked</w:t>
            </w:r>
            <w:r>
              <w:t xml:space="preserve"> </w:t>
            </w:r>
            <w:r>
              <w:t xml:space="preserve">or</w:t>
            </w:r>
            <w:r>
              <w:t xml:space="preserve"> </w:t>
            </w:r>
            <w:r>
              <w:rPr>
                <w:rStyle w:val="VerbatimChar"/>
              </w:rPr>
              <w:t xml:space="preserve">operator-blocked</w:t>
            </w:r>
          </w:p>
        </w:tc>
      </w:tr>
      <w:tr>
        <w:tc>
          <w:tcPr/>
          <w:p>
            <w:pPr>
              <w:pStyle w:val="Compact"/>
            </w:pPr>
            <w:r>
              <w:rPr>
                <w:rStyle w:val="VerbatimChar"/>
              </w:rPr>
              <w:t xml:space="preserve">digital.vasic.herald.project.task.closed</w:t>
            </w:r>
          </w:p>
        </w:tc>
        <w:tc>
          <w:tcPr/>
          <w:p>
            <w:pPr>
              <w:pStyle w:val="Compact"/>
            </w:pPr>
            <w:r>
              <w:t xml:space="preserve">Row migrates atomically from</w:t>
            </w:r>
            <w:r>
              <w:t xml:space="preserve"> </w:t>
            </w:r>
            <w:r>
              <w:rPr>
                <w:rStyle w:val="VerbatimChar"/>
              </w:rPr>
              <w:t xml:space="preserve">Issues.md</w:t>
            </w:r>
            <w:r>
              <w:t xml:space="preserve"> </w:t>
            </w:r>
            <w:r>
              <w:t xml:space="preserve">to</w:t>
            </w:r>
            <w:r>
              <w:t xml:space="preserve"> </w:t>
            </w:r>
            <w:r>
              <w:rPr>
                <w:rStyle w:val="VerbatimChar"/>
              </w:rPr>
              <w:t xml:space="preserve">Fixed.md</w:t>
            </w:r>
          </w:p>
        </w:tc>
      </w:tr>
      <w:tr>
        <w:tc>
          <w:tcPr/>
          <w:p>
            <w:pPr>
              <w:pStyle w:val="Compact"/>
            </w:pPr>
            <w:r>
              <w:rPr>
                <w:rStyle w:val="VerbatimChar"/>
              </w:rPr>
              <w:t xml:space="preserve">digital.vasic.herald.project.task.reopened</w:t>
            </w:r>
          </w:p>
        </w:tc>
        <w:tc>
          <w:tcPr/>
          <w:p>
            <w:pPr>
              <w:pStyle w:val="Compact"/>
            </w:pPr>
            <w:r>
              <w:t xml:space="preserve">Row migrates from</w:t>
            </w:r>
            <w:r>
              <w:t xml:space="preserve"> </w:t>
            </w:r>
            <w:r>
              <w:rPr>
                <w:rStyle w:val="VerbatimChar"/>
              </w:rPr>
              <w:t xml:space="preserve">Fixed.md</w:t>
            </w:r>
            <w:r>
              <w:t xml:space="preserve"> </w:t>
            </w:r>
            <w:r>
              <w:t xml:space="preserve">back to</w:t>
            </w:r>
            <w:r>
              <w:t xml:space="preserve"> </w:t>
            </w:r>
            <w:r>
              <w:rPr>
                <w:rStyle w:val="VerbatimChar"/>
              </w:rPr>
              <w:t xml:space="preserve">Issues.md</w:t>
            </w:r>
            <w:r>
              <w:t xml:space="preserve"> </w:t>
            </w:r>
            <w:r>
              <w:t xml:space="preserve">(per Universal §11.4.55)</w:t>
            </w:r>
          </w:p>
        </w:tc>
      </w:tr>
      <w:tr>
        <w:tc>
          <w:tcPr/>
          <w:p>
            <w:pPr>
              <w:pStyle w:val="Compact"/>
            </w:pPr>
            <w:r>
              <w:rPr>
                <w:rStyle w:val="VerbatimChar"/>
              </w:rPr>
              <w:t xml:space="preserve">digital.vasic.herald.project.task.reclassified</w:t>
            </w:r>
          </w:p>
        </w:tc>
        <w:tc>
          <w:tcPr/>
          <w:p>
            <w:pPr>
              <w:pStyle w:val="Compact"/>
            </w:pPr>
            <w:r>
              <w:t xml:space="preserve">Type or criticality column changes in place</w:t>
            </w:r>
          </w:p>
        </w:tc>
      </w:tr>
    </w:tbl>
    <w:bookmarkEnd w:id="211"/>
    <w:bookmarkStart w:id="212" w:name="X585030c57f1749d87f81a26ff26ce109576f6f6"/>
    <w:p>
      <w:pPr>
        <w:pStyle w:val="Heading3"/>
      </w:pPr>
      <w:r>
        <w:t xml:space="preserve">37.2 Detection mechanism</w:t>
      </w:r>
    </w:p>
    <w:p>
      <w:pPr>
        <w:pStyle w:val="FirstParagraph"/>
      </w:pPr>
      <w:r>
        <w:rPr>
          <w:rStyle w:val="VerbatimChar"/>
        </w:rPr>
        <w:t xml:space="preserve">&lt;flavor&gt;herald serve</w:t>
      </w:r>
      <w:r>
        <w:t xml:space="preserve"> </w:t>
      </w:r>
      <w:r>
        <w:t xml:space="preserve">runs an fsnotify-watched debounced (500 ms idle, 2 s ceiling) tracker-doc watcher over</w:t>
      </w:r>
      <w:r>
        <w:t xml:space="preserve"> </w:t>
      </w:r>
      <w:r>
        <w:rPr>
          <w:rStyle w:val="VerbatimChar"/>
        </w:rPr>
        <w:t xml:space="preserve">&lt;consuming-project&gt;/docs/</w:t>
      </w:r>
      <w:r>
        <w:t xml:space="preserve">. On every observed change:</w:t>
      </w:r>
    </w:p>
    <w:p>
      <w:pPr>
        <w:pStyle w:val="Compact"/>
        <w:numPr>
          <w:ilvl w:val="0"/>
          <w:numId w:val="1188"/>
        </w:numPr>
      </w:pPr>
      <w:r>
        <w:t xml:space="preserve">Hash the file's new content (SHA-256).</w:t>
      </w:r>
    </w:p>
    <w:p>
      <w:pPr>
        <w:pStyle w:val="Compact"/>
        <w:numPr>
          <w:ilvl w:val="0"/>
          <w:numId w:val="1188"/>
        </w:numPr>
      </w:pPr>
      <w:r>
        <w:t xml:space="preserve">Compare to</w:t>
      </w:r>
      <w:r>
        <w:t xml:space="preserve"> </w:t>
      </w:r>
      <w:r>
        <w:rPr>
          <w:rStyle w:val="VerbatimChar"/>
        </w:rPr>
        <w:t xml:space="preserve">tracker_state.content_sha256</w:t>
      </w:r>
      <w:r>
        <w:t xml:space="preserve"> </w:t>
      </w:r>
      <w:r>
        <w:t xml:space="preserve">(a per-doc row in the new</w:t>
      </w:r>
      <w:r>
        <w:t xml:space="preserve"> </w:t>
      </w:r>
      <w:r>
        <w:rPr>
          <w:rStyle w:val="VerbatimChar"/>
        </w:rPr>
        <w:t xml:space="preserve">tracker_state</w:t>
      </w:r>
      <w:r>
        <w:t xml:space="preserve"> </w:t>
      </w:r>
      <w:r>
        <w:t xml:space="preserve">table — schema below).</w:t>
      </w:r>
    </w:p>
    <w:p>
      <w:pPr>
        <w:pStyle w:val="Compact"/>
        <w:numPr>
          <w:ilvl w:val="0"/>
          <w:numId w:val="1188"/>
        </w:numPr>
      </w:pPr>
      <w:r>
        <w:t xml:space="preserve">If new SHA differs, parse the file (Markdown table → row diff) to detect which rows changed; emit one</w:t>
      </w:r>
      <w:r>
        <w:t xml:space="preserve"> </w:t>
      </w:r>
      <w:r>
        <w:rPr>
          <w:b/>
          <w:bCs/>
        </w:rPr>
        <w:t xml:space="preserve">doc-level</w:t>
      </w:r>
      <w:r>
        <w:t xml:space="preserve"> </w:t>
      </w:r>
      <w:r>
        <w:t xml:space="preserve">event (always) plus one</w:t>
      </w:r>
      <w:r>
        <w:t xml:space="preserve"> </w:t>
      </w:r>
      <w:r>
        <w:rPr>
          <w:b/>
          <w:bCs/>
        </w:rPr>
        <w:t xml:space="preserve">item-level</w:t>
      </w:r>
      <w:r>
        <w:t xml:space="preserve"> </w:t>
      </w:r>
      <w:r>
        <w:t xml:space="preserve">event per row delta (when the diff is parseable).</w:t>
      </w:r>
    </w:p>
    <w:p>
      <w:pPr>
        <w:pStyle w:val="Compact"/>
        <w:numPr>
          <w:ilvl w:val="0"/>
          <w:numId w:val="1188"/>
        </w:numPr>
      </w:pPr>
      <w:r>
        <w:t xml:space="preserve">Persist new SHA +</w:t>
      </w:r>
      <w:r>
        <w:t xml:space="preserve"> </w:t>
      </w:r>
      <w:r>
        <w:rPr>
          <w:rStyle w:val="VerbatimChar"/>
        </w:rPr>
        <w:t xml:space="preserve">last_emitted_at</w:t>
      </w:r>
      <w:r>
        <w:t xml:space="preserve">.</w:t>
      </w:r>
    </w:p>
    <w:p>
      <w:pPr>
        <w:pStyle w:val="SourceCode"/>
      </w:pPr>
      <w:r>
        <w:rPr>
          <w:rStyle w:val="CommentTok"/>
        </w:rPr>
        <w:t xml:space="preserve">-- §37.2 tracker_state (added to migrations as a future 000006_tracker_state.up.sql)</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tracker_state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content_sha256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last_event_id    UUID,</w:t>
      </w:r>
      <w:r>
        <w:br/>
      </w:r>
      <w:r>
        <w:rPr>
          <w:rStyle w:val="NormalTok"/>
        </w:rPr>
        <w:t xml:space="preserve">    last_emitted_at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doc_path)</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tracker_state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tracker_state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ts_isolation </w:t>
      </w:r>
      <w:r>
        <w:rPr>
          <w:rStyle w:val="KeywordTok"/>
        </w:rPr>
        <w:t xml:space="preserve">ON</w:t>
      </w:r>
      <w:r>
        <w:rPr>
          <w:rStyle w:val="NormalTok"/>
        </w:rPr>
        <w:t xml:space="preserve"> tracker_state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bookmarkEnd w:id="212"/>
    <w:bookmarkStart w:id="213" w:name="X5fe14d46b7f6b81bbb107e4f5c89e5103219a4b"/>
    <w:p>
      <w:pPr>
        <w:pStyle w:val="Heading3"/>
      </w:pPr>
      <w:r>
        <w:t xml:space="preserve">37.3 Fan-out</w:t>
      </w:r>
    </w:p>
    <w:p>
      <w:pPr>
        <w:pStyle w:val="FirstParagraph"/>
      </w:pPr>
      <w:r>
        <w:t xml:space="preserve">Each tracker-doc event is routed via the standard §6 channel-addresses + tag-fan-out matching pipeline. By default tracker events carry the tag</w:t>
      </w:r>
      <w:r>
        <w:t xml:space="preserve"> </w:t>
      </w:r>
      <w:r>
        <w:rPr>
          <w:rStyle w:val="VerbatimChar"/>
        </w:rPr>
        <w:t xml:space="preserve">tracker</w:t>
      </w:r>
      <w:r>
        <w:t xml:space="preserve"> </w:t>
      </w:r>
      <w:r>
        <w:t xml:space="preserve">so operators can scope subscribers per category:</w:t>
      </w:r>
    </w:p>
    <w:p>
      <w:pPr>
        <w:pStyle w:val="Compact"/>
        <w:numPr>
          <w:ilvl w:val="0"/>
          <w:numId w:val="1189"/>
        </w:numPr>
      </w:pPr>
      <w:r>
        <w:rPr>
          <w:rStyle w:val="VerbatimChar"/>
        </w:rPr>
        <w:t xml:space="preserve">tracker:issues</w:t>
      </w:r>
      <w:r>
        <w:t xml:space="preserve"> </w:t>
      </w:r>
      <w:r>
        <w:t xml:space="preserve">— subscribers who want every Issues.md change (verbose).</w:t>
      </w:r>
    </w:p>
    <w:p>
      <w:pPr>
        <w:pStyle w:val="Compact"/>
        <w:numPr>
          <w:ilvl w:val="0"/>
          <w:numId w:val="1189"/>
        </w:numPr>
      </w:pPr>
      <w:r>
        <w:rPr>
          <w:rStyle w:val="VerbatimChar"/>
        </w:rPr>
        <w:t xml:space="preserve">tracker:fixed</w:t>
      </w:r>
      <w:r>
        <w:t xml:space="preserve"> </w:t>
      </w:r>
      <w:r>
        <w:t xml:space="preserve">— closure announcements only.</w:t>
      </w:r>
    </w:p>
    <w:p>
      <w:pPr>
        <w:pStyle w:val="Compact"/>
        <w:numPr>
          <w:ilvl w:val="0"/>
          <w:numId w:val="1189"/>
        </w:numPr>
      </w:pPr>
      <w:r>
        <w:rPr>
          <w:rStyle w:val="VerbatimChar"/>
        </w:rPr>
        <w:t xml:space="preserve">tracker:status</w:t>
      </w:r>
      <w:r>
        <w:t xml:space="preserve"> </w:t>
      </w:r>
      <w:r>
        <w:t xml:space="preserve">— high-level state changes.</w:t>
      </w:r>
    </w:p>
    <w:p>
      <w:pPr>
        <w:pStyle w:val="Compact"/>
        <w:numPr>
          <w:ilvl w:val="0"/>
          <w:numId w:val="1189"/>
        </w:numPr>
      </w:pPr>
      <w:r>
        <w:rPr>
          <w:rStyle w:val="VerbatimChar"/>
        </w:rPr>
        <w:t xml:space="preserve">tracker:incidents</w:t>
      </w:r>
      <w:r>
        <w:t xml:space="preserve"> </w:t>
      </w:r>
      <w:r>
        <w:t xml:space="preserve">— Issues/Fixed entries with</w:t>
      </w:r>
      <w:r>
        <w:t xml:space="preserve"> </w:t>
      </w:r>
      <w:r>
        <w:rPr>
          <w:rStyle w:val="VerbatimChar"/>
        </w:rPr>
        <w:t xml:space="preserve">Type=incident</w:t>
      </w:r>
      <w:r>
        <w:t xml:space="preserve"> </w:t>
      </w:r>
      <w:r>
        <w:t xml:space="preserve">only.</w:t>
      </w:r>
    </w:p>
    <w:p>
      <w:pPr>
        <w:pStyle w:val="FirstParagraph"/>
      </w:pPr>
      <w:r>
        <w:t xml:space="preserve">Subscribers opt in via</w:t>
      </w:r>
      <w:r>
        <w:t xml:space="preserve"> </w:t>
      </w:r>
      <w:r>
        <w:rPr>
          <w:rStyle w:val="VerbatimChar"/>
        </w:rPr>
        <w:t xml:space="preserve">PreferenceSet.categories.tracker_*</w:t>
      </w:r>
      <w:r>
        <w:t xml:space="preserve"> </w:t>
      </w:r>
      <w:r>
        <w:t xml:space="preserve">(spec §7.2). The default for new tenants is</w:t>
      </w:r>
      <w:r>
        <w:t xml:space="preserve"> </w:t>
      </w:r>
      <w:r>
        <w:rPr>
          <w:rStyle w:val="VerbatimChar"/>
        </w:rPr>
        <w:t xml:space="preserve">tracker:fixed</w:t>
      </w:r>
      <w:r>
        <w:t xml:space="preserve"> </w:t>
      </w:r>
      <w:r>
        <w:t xml:space="preserve">enabled, others muted — so subscribers aren't flooded by every in-progress edit.</w:t>
      </w:r>
    </w:p>
    <w:bookmarkEnd w:id="213"/>
    <w:bookmarkStart w:id="214" w:name="X3a8326371f51681854bb4c77b40135cf4b02559"/>
    <w:p>
      <w:pPr>
        <w:pStyle w:val="Heading3"/>
      </w:pPr>
      <w:r>
        <w:t xml:space="preserve">37.4 Composition</w:t>
      </w:r>
    </w:p>
    <w:p>
      <w:pPr>
        <w:pStyle w:val="Compact"/>
        <w:numPr>
          <w:ilvl w:val="0"/>
          <w:numId w:val="1190"/>
        </w:numPr>
      </w:pPr>
      <w:r>
        <w:rPr>
          <w:b/>
          <w:bCs/>
        </w:rPr>
        <w:t xml:space="preserve">§11.4.60 composite always-sync</w:t>
      </w:r>
      <w:r>
        <w:t xml:space="preserve"> </w:t>
      </w:r>
      <w:r>
        <w:t xml:space="preserve">— §37 is the</w:t>
      </w:r>
      <w:r>
        <w:t xml:space="preserve"> </w:t>
      </w:r>
      <w:r>
        <w:rPr>
          <w:i/>
          <w:iCs/>
        </w:rPr>
        <w:t xml:space="preserve">event-emission</w:t>
      </w:r>
      <w:r>
        <w:t xml:space="preserve"> </w:t>
      </w:r>
      <w:r>
        <w:t xml:space="preserve">layer; §11.4.60 ensures the</w:t>
      </w:r>
      <w:r>
        <w:t xml:space="preserve"> </w:t>
      </w:r>
      <w:r>
        <w:rPr>
          <w:rStyle w:val="VerbatimChar"/>
        </w:rPr>
        <w:t xml:space="preserve">.md</w:t>
      </w:r>
      <w:r>
        <w:t xml:space="preserve">/</w:t>
      </w:r>
      <w:r>
        <w:rPr>
          <w:rStyle w:val="VerbatimChar"/>
        </w:rPr>
        <w:t xml:space="preserve">.html</w:t>
      </w:r>
      <w:r>
        <w:t xml:space="preserve">/</w:t>
      </w:r>
      <w:r>
        <w:rPr>
          <w:rStyle w:val="VerbatimChar"/>
        </w:rPr>
        <w:t xml:space="preserve">.pdf</w:t>
      </w:r>
      <w:r>
        <w:t xml:space="preserve"> </w:t>
      </w:r>
      <w:r>
        <w:t xml:space="preserve">siblings stay in sync. They're orthogonal but complementary: §11.4.60 prevents stale renders, §37 prevents stale subscriber awareness.</w:t>
      </w:r>
    </w:p>
    <w:p>
      <w:pPr>
        <w:pStyle w:val="Compact"/>
        <w:numPr>
          <w:ilvl w:val="0"/>
          <w:numId w:val="1190"/>
        </w:numPr>
      </w:pPr>
      <w:r>
        <w:rPr>
          <w:b/>
          <w:bCs/>
        </w:rPr>
        <w:t xml:space="preserve">§35 versioned reports</w:t>
      </w:r>
      <w:r>
        <w:t xml:space="preserve"> </w:t>
      </w:r>
      <w:r>
        <w:t xml:space="preserve">—</w:t>
      </w:r>
      <w:r>
        <w:t xml:space="preserve"> </w:t>
      </w:r>
      <w:r>
        <w:rPr>
          <w:rStyle w:val="VerbatimChar"/>
        </w:rPr>
        <w:t xml:space="preserve">.report.*</w:t>
      </w:r>
      <w:r>
        <w:t xml:space="preserve"> </w:t>
      </w:r>
      <w:r>
        <w:t xml:space="preserve">events are a</w:t>
      </w:r>
      <w:r>
        <w:t xml:space="preserve"> </w:t>
      </w:r>
      <w:r>
        <w:rPr>
          <w:i/>
          <w:iCs/>
        </w:rPr>
        <w:t xml:space="preserve">subset</w:t>
      </w:r>
      <w:r>
        <w:t xml:space="preserve"> </w:t>
      </w:r>
      <w:r>
        <w:t xml:space="preserve">of §37: any report doc that also lives in a tracker file gets BOTH a §37 tracker event AND a §35 report event (with shared</w:t>
      </w:r>
      <w:r>
        <w:t xml:space="preserve"> </w:t>
      </w:r>
      <w:r>
        <w:rPr>
          <w:rStyle w:val="VerbatimChar"/>
        </w:rPr>
        <w:t xml:space="preserve">update_key</w:t>
      </w:r>
      <w:r>
        <w:t xml:space="preserve">).</w:t>
      </w:r>
    </w:p>
    <w:p>
      <w:pPr>
        <w:pStyle w:val="Compact"/>
        <w:numPr>
          <w:ilvl w:val="0"/>
          <w:numId w:val="1190"/>
        </w:numPr>
      </w:pPr>
      <w:r>
        <w:rPr>
          <w:b/>
          <w:bCs/>
        </w:rPr>
        <w:t xml:space="preserve">§32 inbound pipeline</w:t>
      </w:r>
      <w:r>
        <w:t xml:space="preserve"> </w:t>
      </w:r>
      <w:r>
        <w:t xml:space="preserve">— §37 events are pure-outbound; they don't go through the inbound worker pipeline.</w:t>
      </w:r>
    </w:p>
    <w:p>
      <w:r>
        <w:pict>
          <v:rect style="width:0;height:1.5pt" o:hralign="center" o:hrstd="t" o:hr="t"/>
        </w:pict>
      </w:r>
    </w:p>
    <w:bookmarkEnd w:id="214"/>
    <w:bookmarkEnd w:id="215"/>
    <w:bookmarkStart w:id="220" w:name="Xb81e94ff1eb449f10706e6a5d1824c7c6b5ec06"/>
    <w:p>
      <w:pPr>
        <w:pStyle w:val="Heading2"/>
      </w:pPr>
      <w:r>
        <w:t xml:space="preserve">§38. Workable-item announcement contract</w:t>
      </w:r>
    </w:p>
    <w:p>
      <w:pPr>
        <w:pStyle w:val="BlockText"/>
      </w:pPr>
      <w:r>
        <w:rPr>
          <w:b/>
          <w:bCs/>
        </w:rPr>
        <w:t xml:space="preserve">Operator mandate (2026-05-20):</w:t>
      </w:r>
      <w:r>
        <w:t xml:space="preserve"> </w:t>
      </w:r>
      <w:r>
        <w:t xml:space="preserve">when a new workable item is added, send an announcement to all subscribers with: title, short description, and attachments — inline when small enough for the channel, otherwise via direct URL to the Git host's permalink. Whenever channel-side size constraints make the inline attachment infeasible, fall back to a URL pointing at the canonical attachment under</w:t>
      </w:r>
      <w:r>
        <w:t xml:space="preserve"> </w:t>
      </w:r>
      <w:r>
        <w:rPr>
          <w:rStyle w:val="VerbatimChar"/>
        </w:rPr>
        <w:t xml:space="preserve">issues/users/attachments/&lt;HRD-NNN&gt;/&lt;filename&gt;</w:t>
      </w:r>
      <w:r>
        <w:t xml:space="preserve"> </w:t>
      </w:r>
      <w:r>
        <w:t xml:space="preserve">on the project's Git remote (GitHub / GitLab / GitFlic / GitVerse).</w:t>
      </w:r>
    </w:p>
    <w:bookmarkStart w:id="216" w:name="X74b59ac56ee5ad0bf3081aecc6d88987b74c179"/>
    <w:p>
      <w:pPr>
        <w:pStyle w:val="Heading3"/>
      </w:pPr>
      <w:r>
        <w:t xml:space="preserve">38.1 Announcement structure</w:t>
      </w:r>
    </w:p>
    <w:p>
      <w:pPr>
        <w:pStyle w:val="FirstParagraph"/>
      </w:pPr>
      <w:r>
        <w:t xml:space="preserve">Every</w:t>
      </w:r>
      <w:r>
        <w:t xml:space="preserve"> </w:t>
      </w:r>
      <w:r>
        <w:rPr>
          <w:rStyle w:val="VerbatimChar"/>
        </w:rPr>
        <w:t xml:space="preserve">digital.vasic.herald.project.task.opened</w:t>
      </w:r>
      <w:r>
        <w:t xml:space="preserve"> </w:t>
      </w:r>
      <w:r>
        <w:t xml:space="preserve">event triggers a per-subscriber announcement message containing:</w:t>
      </w:r>
    </w:p>
    <w:p>
      <w:pPr>
        <w:pStyle w:val="SourceCode"/>
      </w:pPr>
      <w:r>
        <w:rPr>
          <w:rStyle w:val="VerbatimChar"/>
        </w:rPr>
        <w:t xml:space="preserve">[&lt;flavor icon&gt;] &lt;criticality badge&gt; &lt;Type&gt;: &lt;HRD-NNN&gt;  —  &lt;Title (≤ 100 chars)&gt;</w:t>
      </w:r>
      <w:r>
        <w:br/>
      </w:r>
      <w:r>
        <w:br/>
      </w:r>
      <w:r>
        <w:rPr>
          <w:rStyle w:val="VerbatimChar"/>
        </w:rPr>
        <w:t xml:space="preserve">&lt;Short description (≤ 280 chars, single paragraph)&gt;</w:t>
      </w:r>
      <w:r>
        <w:br/>
      </w:r>
      <w:r>
        <w:br/>
      </w:r>
      <w:r>
        <w:rPr>
          <w:rStyle w:val="VerbatimChar"/>
        </w:rPr>
        <w:t xml:space="preserve">📎 Attachments: &lt;inline summary OR list of permalinks&gt;</w:t>
      </w:r>
      <w:r>
        <w:br/>
      </w:r>
      <w:r>
        <w:rPr>
          <w:rStyle w:val="VerbatimChar"/>
        </w:rPr>
        <w:t xml:space="preserve">🔗 Permalink: &lt;Git host URL of the Issues.md row's anchor&gt;</w:t>
      </w:r>
      <w:r>
        <w:br/>
      </w:r>
      <w:r>
        <w:rPr>
          <w:rStyle w:val="VerbatimChar"/>
        </w:rPr>
        <w:t xml:space="preserve">👤 Opened by: &lt;subscriber.handle&gt; on &lt;channel&gt;</w:t>
      </w:r>
      <w:r>
        <w:br/>
      </w:r>
      <w:r>
        <w:rPr>
          <w:rStyle w:val="VerbatimChar"/>
        </w:rPr>
        <w:t xml:space="preserve">🕒 &lt;RFC 3339 timestamp&gt;</w:t>
      </w:r>
    </w:p>
    <w:p>
      <w:pPr>
        <w:pStyle w:val="FirstParagraph"/>
      </w:pPr>
      <w:r>
        <w:t xml:space="preserve">The</w:t>
      </w:r>
      <w:r>
        <w:t xml:space="preserve"> </w:t>
      </w:r>
      <w:r>
        <w:rPr>
          <w:rStyle w:val="VerbatimChar"/>
        </w:rPr>
        <w:t xml:space="preserve">&lt;flavor icon&gt;</w:t>
      </w:r>
      <w:r>
        <w:t xml:space="preserve"> </w:t>
      </w:r>
      <w:r>
        <w:t xml:space="preserve">is the flavor's emoji (📋 pherald, 🛡 sherald, 🔨 bherald, 🚀 dherald, 🔔 aherald, 🗓 scherald, 🚨 iherald, 🏷 rherald, 📜 cherald).</w:t>
      </w:r>
    </w:p>
    <w:p>
      <w:pPr>
        <w:pStyle w:val="BodyText"/>
      </w:pPr>
      <w:r>
        <w:t xml:space="preserve">The</w:t>
      </w:r>
      <w:r>
        <w:t xml:space="preserve"> </w:t>
      </w:r>
      <w:r>
        <w:rPr>
          <w:rStyle w:val="VerbatimChar"/>
        </w:rPr>
        <w:t xml:space="preserve">&lt;criticality badge&gt;</w:t>
      </w:r>
      <w:r>
        <w:t xml:space="preserve"> </w:t>
      </w:r>
      <w:r>
        <w:t xml:space="preserve">is colored / emoji-coded: 🚨 critical, 🟠 high, 🟡 middle, 🟢 low.</w:t>
      </w:r>
    </w:p>
    <w:bookmarkEnd w:id="216"/>
    <w:bookmarkStart w:id="217" w:name="Xd91d08f685a2fece58dd521847d5b31ffe8e009"/>
    <w:p>
      <w:pPr>
        <w:pStyle w:val="Heading3"/>
      </w:pPr>
      <w:r>
        <w:t xml:space="preserve">38.2 Attachment size policy</w:t>
      </w:r>
    </w:p>
    <w:p>
      <w:pPr>
        <w:pStyle w:val="FirstParagraph"/>
      </w:pPr>
      <w:r>
        <w:t xml:space="preserve">For each attachment associated with the new workable item, Herald computes per-channel inline-feasibility: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Inline-feasible if attachment ≤</w:t>
            </w:r>
          </w:p>
        </w:tc>
        <w:tc>
          <w:tcPr/>
          <w:p>
            <w:pPr>
              <w:pStyle w:val="Compact"/>
            </w:pPr>
            <w:r>
              <w:t xml:space="preserve">Fallback</w:t>
            </w:r>
          </w:p>
        </w:tc>
      </w:tr>
      <w:tr>
        <w:tc>
          <w:tcPr/>
          <w:p>
            <w:pPr>
              <w:pStyle w:val="Compact"/>
            </w:pPr>
            <w:r>
              <w:t xml:space="preserve">Telegram</w:t>
            </w:r>
          </w:p>
        </w:tc>
        <w:tc>
          <w:tcPr/>
          <w:p>
            <w:pPr>
              <w:pStyle w:val="Compact"/>
            </w:pPr>
            <w:r>
              <w:t xml:space="preserve">50 MiB (Bot API limit per file)</w:t>
            </w:r>
          </w:p>
        </w:tc>
        <w:tc>
          <w:tcPr/>
          <w:p>
            <w:pPr>
              <w:pStyle w:val="Compact"/>
            </w:pPr>
            <w:r>
              <w:t xml:space="preserve">Permalink</w:t>
            </w:r>
          </w:p>
        </w:tc>
      </w:tr>
      <w:tr>
        <w:tc>
          <w:tcPr/>
          <w:p>
            <w:pPr>
              <w:pStyle w:val="Compact"/>
            </w:pPr>
            <w:r>
              <w:t xml:space="preserve">Slack</w:t>
            </w:r>
          </w:p>
        </w:tc>
        <w:tc>
          <w:tcPr/>
          <w:p>
            <w:pPr>
              <w:pStyle w:val="Compact"/>
            </w:pPr>
            <w:r>
              <w:t xml:space="preserve">1 GiB (workspace plan-dependent; default soft-cap 100 MiB)</w:t>
            </w:r>
          </w:p>
        </w:tc>
        <w:tc>
          <w:tcPr/>
          <w:p>
            <w:pPr>
              <w:pStyle w:val="Compact"/>
            </w:pPr>
            <w:r>
              <w:t xml:space="preserve">Permalink</w:t>
            </w:r>
          </w:p>
        </w:tc>
      </w:tr>
      <w:tr>
        <w:tc>
          <w:tcPr/>
          <w:p>
            <w:pPr>
              <w:pStyle w:val="Compact"/>
            </w:pPr>
            <w:r>
              <w:t xml:space="preserve">Discord</w:t>
            </w:r>
          </w:p>
        </w:tc>
        <w:tc>
          <w:tcPr/>
          <w:p>
            <w:pPr>
              <w:pStyle w:val="Compact"/>
            </w:pPr>
            <w:r>
              <w:t xml:space="preserve">25 MiB (free tier) / 100 MiB (Nitro) — Herald uses 25 MiB</w:t>
            </w:r>
          </w:p>
        </w:tc>
        <w:tc>
          <w:tcPr/>
          <w:p>
            <w:pPr>
              <w:pStyle w:val="Compact"/>
            </w:pPr>
            <w:r>
              <w:t xml:space="preserve">Permalink</w:t>
            </w:r>
          </w:p>
        </w:tc>
      </w:tr>
      <w:tr>
        <w:tc>
          <w:tcPr/>
          <w:p>
            <w:pPr>
              <w:pStyle w:val="Compact"/>
            </w:pPr>
            <w:r>
              <w:t xml:space="preserve">MS Teams</w:t>
            </w:r>
          </w:p>
        </w:tc>
        <w:tc>
          <w:tcPr/>
          <w:p>
            <w:pPr>
              <w:pStyle w:val="Compact"/>
            </w:pPr>
            <w:r>
              <w:t xml:space="preserve">10 MiB (webhook restriction)</w:t>
            </w:r>
          </w:p>
        </w:tc>
        <w:tc>
          <w:tcPr/>
          <w:p>
            <w:pPr>
              <w:pStyle w:val="Compact"/>
            </w:pPr>
            <w:r>
              <w:t xml:space="preserve">Permalink</w:t>
            </w:r>
          </w:p>
        </w:tc>
      </w:tr>
      <w:tr>
        <w:tc>
          <w:tcPr/>
          <w:p>
            <w:pPr>
              <w:pStyle w:val="Compact"/>
            </w:pPr>
            <w:r>
              <w:t xml:space="preserve">Lark</w:t>
            </w:r>
          </w:p>
        </w:tc>
        <w:tc>
          <w:tcPr/>
          <w:p>
            <w:pPr>
              <w:pStyle w:val="Compact"/>
            </w:pPr>
            <w:r>
              <w:t xml:space="preserve">30 MiB</w:t>
            </w:r>
          </w:p>
        </w:tc>
        <w:tc>
          <w:tcPr/>
          <w:p>
            <w:pPr>
              <w:pStyle w:val="Compact"/>
            </w:pPr>
            <w:r>
              <w:t xml:space="preserve">Permalink</w:t>
            </w:r>
          </w:p>
        </w:tc>
      </w:tr>
      <w:tr>
        <w:tc>
          <w:tcPr/>
          <w:p>
            <w:pPr>
              <w:pStyle w:val="Compact"/>
            </w:pPr>
            <w:r>
              <w:t xml:space="preserve">WhatsApp Cloud</w:t>
            </w:r>
          </w:p>
        </w:tc>
        <w:tc>
          <w:tcPr/>
          <w:p>
            <w:pPr>
              <w:pStyle w:val="Compact"/>
            </w:pPr>
            <w:r>
              <w:t xml:space="preserve">16 MiB (image) / 100 MiB (document)</w:t>
            </w:r>
          </w:p>
        </w:tc>
        <w:tc>
          <w:tcPr/>
          <w:p>
            <w:pPr>
              <w:pStyle w:val="Compact"/>
            </w:pPr>
            <w:r>
              <w:t xml:space="preserve">Permalink</w:t>
            </w:r>
          </w:p>
        </w:tc>
      </w:tr>
      <w:tr>
        <w:tc>
          <w:tcPr/>
          <w:p>
            <w:pPr>
              <w:pStyle w:val="Compact"/>
            </w:pPr>
            <w:r>
              <w:t xml:space="preserve">Viber</w:t>
            </w:r>
          </w:p>
        </w:tc>
        <w:tc>
          <w:tcPr/>
          <w:p>
            <w:pPr>
              <w:pStyle w:val="Compact"/>
            </w:pPr>
            <w:r>
              <w:t xml:space="preserve">200 MiB</w:t>
            </w:r>
          </w:p>
        </w:tc>
        <w:tc>
          <w:tcPr/>
          <w:p>
            <w:pPr>
              <w:pStyle w:val="Compact"/>
            </w:pPr>
            <w:r>
              <w:t xml:space="preserve">Permalink</w:t>
            </w:r>
          </w:p>
        </w:tc>
      </w:tr>
      <w:tr>
        <w:tc>
          <w:tcPr/>
          <w:p>
            <w:pPr>
              <w:pStyle w:val="Compact"/>
            </w:pPr>
            <w:r>
              <w:t xml:space="preserve">Email (SMTP)</w:t>
            </w:r>
          </w:p>
        </w:tc>
        <w:tc>
          <w:tcPr/>
          <w:p>
            <w:pPr>
              <w:pStyle w:val="Compact"/>
            </w:pPr>
            <w:r>
              <w:rPr>
                <w:rStyle w:val="VerbatimChar"/>
              </w:rPr>
              <w:t xml:space="preserve">[attachments].email_inline_max_mib</w:t>
            </w:r>
            <w:r>
              <w:t xml:space="preserve"> </w:t>
            </w:r>
            <w:r>
              <w:t xml:space="preserve">(default 10 MiB)</w:t>
            </w:r>
          </w:p>
        </w:tc>
        <w:tc>
          <w:tcPr/>
          <w:p>
            <w:pPr>
              <w:pStyle w:val="Compact"/>
            </w:pPr>
            <w:r>
              <w:t xml:space="preserve">Permalink</w:t>
            </w:r>
          </w:p>
        </w:tc>
      </w:tr>
      <w:tr>
        <w:tc>
          <w:tcPr/>
          <w:p>
            <w:pPr>
              <w:pStyle w:val="Compact"/>
            </w:pPr>
            <w:r>
              <w:t xml:space="preserve">ntfy</w:t>
            </w:r>
          </w:p>
        </w:tc>
        <w:tc>
          <w:tcPr/>
          <w:p>
            <w:pPr>
              <w:pStyle w:val="Compact"/>
            </w:pPr>
            <w:r>
              <w:rPr>
                <w:rStyle w:val="VerbatimChar"/>
              </w:rPr>
              <w:t xml:space="preserve">X-Attach</w:t>
            </w:r>
            <w:r>
              <w:t xml:space="preserve"> </w:t>
            </w:r>
            <w:r>
              <w:t xml:space="preserve">URL only — always permalink</w:t>
            </w:r>
          </w:p>
        </w:tc>
        <w:tc>
          <w:tcPr/>
          <w:p>
            <w:pPr>
              <w:pStyle w:val="Compact"/>
            </w:pPr>
            <w:r>
              <w:t xml:space="preserve">Permalink</w:t>
            </w:r>
          </w:p>
        </w:tc>
      </w:tr>
      <w:tr>
        <w:tc>
          <w:tcPr/>
          <w:p>
            <w:pPr>
              <w:pStyle w:val="Compact"/>
            </w:pPr>
            <w:r>
              <w:t xml:space="preserve">Gotify</w:t>
            </w:r>
          </w:p>
        </w:tc>
        <w:tc>
          <w:tcPr/>
          <w:p>
            <w:pPr>
              <w:pStyle w:val="Compact"/>
            </w:pPr>
            <w:r>
              <w:t xml:space="preserve">extras link only — always permalink</w:t>
            </w:r>
          </w:p>
        </w:tc>
        <w:tc>
          <w:tcPr/>
          <w:p>
            <w:pPr>
              <w:pStyle w:val="Compact"/>
            </w:pPr>
            <w:r>
              <w:t xml:space="preserve">Permalink</w:t>
            </w:r>
          </w:p>
        </w:tc>
      </w:tr>
      <w:tr>
        <w:tc>
          <w:tcPr/>
          <w:p>
            <w:pPr>
              <w:pStyle w:val="Compact"/>
            </w:pPr>
            <w:r>
              <w:t xml:space="preserve">Webhook outbound</w:t>
            </w:r>
          </w:p>
        </w:tc>
        <w:tc>
          <w:tcPr/>
          <w:p>
            <w:pPr>
              <w:pStyle w:val="Compact"/>
            </w:pPr>
            <w:r>
              <w:t xml:space="preserve">per-receiver — defaults to permalink</w:t>
            </w:r>
          </w:p>
        </w:tc>
        <w:tc>
          <w:tcPr/>
          <w:p>
            <w:pPr>
              <w:pStyle w:val="Compact"/>
            </w:pPr>
            <w:r>
              <w:t xml:space="preserve">Permalink</w:t>
            </w:r>
          </w:p>
        </w:tc>
      </w:tr>
      <w:tr>
        <w:tc>
          <w:tcPr/>
          <w:p>
            <w:pPr>
              <w:pStyle w:val="Compact"/>
            </w:pPr>
            <w:r>
              <w:t xml:space="preserve">Diary</w:t>
            </w:r>
          </w:p>
        </w:tc>
        <w:tc>
          <w:tcPr/>
          <w:p>
            <w:pPr>
              <w:pStyle w:val="Compact"/>
            </w:pPr>
            <w:r>
              <w:t xml:space="preserve">always inline (filesystem-local)</w:t>
            </w:r>
          </w:p>
        </w:tc>
        <w:tc>
          <w:tcPr/>
          <w:p>
            <w:pPr>
              <w:pStyle w:val="Compact"/>
            </w:pPr>
            <w:r>
              <w:t xml:space="preserve">n/a</w:t>
            </w:r>
          </w:p>
        </w:tc>
      </w:tr>
    </w:tbl>
    <w:p>
      <w:pPr>
        <w:pStyle w:val="BodyText"/>
      </w:pPr>
      <w:r>
        <w:rPr>
          <w:b/>
          <w:bCs/>
        </w:rPr>
        <w:t xml:space="preserve">Permalink construction.</w:t>
      </w:r>
      <w:r>
        <w:t xml:space="preserve"> </w:t>
      </w:r>
      <w:r>
        <w:t xml:space="preserve">Herald reads the project's</w:t>
      </w:r>
      <w:r>
        <w:t xml:space="preserve"> </w:t>
      </w:r>
      <w:r>
        <w:rPr>
          <w:rStyle w:val="VerbatimChar"/>
        </w:rPr>
        <w:t xml:space="preserve">git remote get-url origin</w:t>
      </w:r>
      <w:r>
        <w:t xml:space="preserve"> </w:t>
      </w:r>
      <w:r>
        <w:t xml:space="preserve">and derives the host's permalink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Host</w:t>
            </w:r>
          </w:p>
        </w:tc>
        <w:tc>
          <w:tcPr/>
          <w:p>
            <w:pPr>
              <w:pStyle w:val="Compact"/>
            </w:pPr>
            <w:r>
              <w:t xml:space="preserve">URL pattern</w:t>
            </w:r>
          </w:p>
        </w:tc>
      </w:tr>
      <w:tr>
        <w:tc>
          <w:tcPr/>
          <w:p>
            <w:pPr>
              <w:pStyle w:val="Compact"/>
            </w:pPr>
            <w:r>
              <w:t xml:space="preserve">GitHub</w:t>
            </w:r>
          </w:p>
        </w:tc>
        <w:tc>
          <w:tcPr/>
          <w:p>
            <w:pPr>
              <w:pStyle w:val="Compact"/>
            </w:pPr>
            <w:r>
              <w:rPr>
                <w:rStyle w:val="VerbatimChar"/>
              </w:rPr>
              <w:t xml:space="preserve">https://github.com/&lt;org&gt;/&lt;repo&gt;/blob/&lt;sha&gt;/issues/users/attachments/&lt;HRD-NNN&gt;/&lt;filename&gt;</w:t>
            </w:r>
          </w:p>
        </w:tc>
      </w:tr>
      <w:tr>
        <w:tc>
          <w:tcPr/>
          <w:p>
            <w:pPr>
              <w:pStyle w:val="Compact"/>
            </w:pPr>
            <w:r>
              <w:t xml:space="preserve">GitLab</w:t>
            </w:r>
          </w:p>
        </w:tc>
        <w:tc>
          <w:tcPr/>
          <w:p>
            <w:pPr>
              <w:pStyle w:val="Compact"/>
            </w:pPr>
            <w:r>
              <w:rPr>
                <w:rStyle w:val="VerbatimChar"/>
              </w:rPr>
              <w:t xml:space="preserve">https://gitlab.com/&lt;org&gt;/&lt;repo&gt;/-/blob/&lt;sha&gt;/issues/users/attachments/&lt;HRD-NNN&gt;/&lt;filename&gt;</w:t>
            </w:r>
          </w:p>
        </w:tc>
      </w:tr>
      <w:tr>
        <w:tc>
          <w:tcPr/>
          <w:p>
            <w:pPr>
              <w:pStyle w:val="Compact"/>
            </w:pPr>
            <w:r>
              <w:t xml:space="preserve">GitFlic</w:t>
            </w:r>
          </w:p>
        </w:tc>
        <w:tc>
          <w:tcPr/>
          <w:p>
            <w:pPr>
              <w:pStyle w:val="Compact"/>
            </w:pPr>
            <w:r>
              <w:rPr>
                <w:rStyle w:val="VerbatimChar"/>
              </w:rPr>
              <w:t xml:space="preserve">https://gitflic.ru/project/&lt;org&gt;/&lt;repo&gt;/blob/&lt;sha&gt;/issues/users/attachments/&lt;HRD-NNN&gt;/&lt;filename&gt;</w:t>
            </w:r>
          </w:p>
        </w:tc>
      </w:tr>
      <w:tr>
        <w:tc>
          <w:tcPr/>
          <w:p>
            <w:pPr>
              <w:pStyle w:val="Compact"/>
            </w:pPr>
            <w:r>
              <w:t xml:space="preserve">GitVerse</w:t>
            </w:r>
          </w:p>
        </w:tc>
        <w:tc>
          <w:tcPr/>
          <w:p>
            <w:pPr>
              <w:pStyle w:val="Compact"/>
            </w:pPr>
            <w:r>
              <w:rPr>
                <w:rStyle w:val="VerbatimChar"/>
              </w:rPr>
              <w:t xml:space="preserve">https://gitverse.ru/&lt;org&gt;/&lt;repo&gt;/content/&lt;sha&gt;/issues/users/attachments/&lt;HRD-NNN&gt;/&lt;filename&gt;</w:t>
            </w:r>
          </w:p>
        </w:tc>
      </w:tr>
    </w:tbl>
    <w:p>
      <w:pPr>
        <w:pStyle w:val="BodyText"/>
      </w:pPr>
      <w:r>
        <w:t xml:space="preserve">The</w:t>
      </w:r>
      <w:r>
        <w:t xml:space="preserve"> </w:t>
      </w:r>
      <w:r>
        <w:rPr>
          <w:rStyle w:val="VerbatimChar"/>
        </w:rPr>
        <w:t xml:space="preserve">&lt;sha&gt;</w:t>
      </w:r>
      <w:r>
        <w:t xml:space="preserve"> </w:t>
      </w:r>
      <w:r>
        <w:t xml:space="preserve">is captured at announcement time so the URL remains valid even after subsequent commits.</w:t>
      </w:r>
    </w:p>
    <w:p>
      <w:pPr>
        <w:pStyle w:val="BodyText"/>
      </w:pPr>
      <w:r>
        <w:rPr>
          <w:b/>
          <w:bCs/>
        </w:rPr>
        <w:t xml:space="preserve">Uncommitted-attachments fallback.</w:t>
      </w:r>
      <w:r>
        <w:t xml:space="preserve"> </w:t>
      </w:r>
      <w:r>
        <w:t xml:space="preserve">If the attachment hasn't been committed yet (working-tree only), the announcement includes the inline file PLUS a notice:</w:t>
      </w:r>
      <w:r>
        <w:t xml:space="preserve"> </w:t>
      </w:r>
      <w:r>
        <w:rPr>
          <w:rStyle w:val="VerbatimChar"/>
        </w:rPr>
        <w:t xml:space="preserve">⚠️ Attachment not yet committed — permalink will become live once the next commit lands.</w:t>
      </w:r>
      <w:r>
        <w:t xml:space="preserve"> </w:t>
      </w:r>
      <w:r>
        <w:t xml:space="preserve">Subscribers can still receive the inline payload; the warning is for traceability.</w:t>
      </w:r>
    </w:p>
    <w:bookmarkEnd w:id="217"/>
    <w:bookmarkStart w:id="218" w:name="Xdaaa7f18af6b6c19c31cb301e04fdb2a6ace27b"/>
    <w:p>
      <w:pPr>
        <w:pStyle w:val="Heading3"/>
      </w:pPr>
      <w:r>
        <w:t xml:space="preserve">38.3 Multi-format bundle composition</w:t>
      </w:r>
    </w:p>
    <w:p>
      <w:pPr>
        <w:pStyle w:val="FirstParagraph"/>
      </w:pPr>
      <w:r>
        <w:t xml:space="preserve">Per §36, every outbound Herald-produced attachment ships as a four-format bundle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For</w:t>
      </w:r>
      <w:r>
        <w:t xml:space="preserve"> </w:t>
      </w:r>
      <w:r>
        <w:rPr>
          <w:i/>
          <w:iCs/>
        </w:rPr>
        <w:t xml:space="preserve">subscriber-uploaded</w:t>
      </w:r>
      <w:r>
        <w:t xml:space="preserve"> </w:t>
      </w:r>
      <w:r>
        <w:t xml:space="preserve">attachments (the ones at</w:t>
      </w:r>
      <w:r>
        <w:t xml:space="preserve"> </w:t>
      </w:r>
      <w:r>
        <w:rPr>
          <w:rStyle w:val="VerbatimChar"/>
        </w:rPr>
        <w:t xml:space="preserve">issues/users/attachments/&lt;HRD-NNN&gt;/</w:t>
      </w:r>
      <w:r>
        <w:t xml:space="preserve">), the multi-format expansion is</w:t>
      </w:r>
      <w:r>
        <w:t xml:space="preserve"> </w:t>
      </w:r>
      <w:r>
        <w:rPr>
          <w:b/>
          <w:bCs/>
        </w:rPr>
        <w:t xml:space="preserve">NOT</w:t>
      </w:r>
      <w:r>
        <w:t xml:space="preserve"> </w:t>
      </w:r>
      <w:r>
        <w:t xml:space="preserve">applied — those files are sent as-is in their original format (per §18.2.4). Only Herald-generated documents (investigation summaries, reports, weekly digests) get the multi-format bundle.</w:t>
      </w:r>
    </w:p>
    <w:bookmarkEnd w:id="218"/>
    <w:bookmarkStart w:id="219" w:name="X1edd30cfaf6b9a991927da83afedd1600c02b84"/>
    <w:p>
      <w:pPr>
        <w:pStyle w:val="Heading3"/>
      </w:pPr>
      <w:r>
        <w:t xml:space="preserve">38.4 Status-transition follow-up announcements</w:t>
      </w:r>
    </w:p>
    <w:p>
      <w:pPr>
        <w:pStyle w:val="FirstParagraph"/>
      </w:pPr>
      <w:r>
        <w:t xml:space="preserve">Every subsequent transition (</w:t>
      </w:r>
      <w:r>
        <w:rPr>
          <w:rStyle w:val="VerbatimChar"/>
        </w:rPr>
        <w:t xml:space="preserve">task.in_progress</w:t>
      </w:r>
      <w:r>
        <w:t xml:space="preserve"> </w:t>
      </w:r>
      <w:r>
        <w:t xml:space="preserve">/</w:t>
      </w:r>
      <w:r>
        <w:t xml:space="preserve"> </w:t>
      </w:r>
      <w:r>
        <w:rPr>
          <w:rStyle w:val="VerbatimChar"/>
        </w:rPr>
        <w:t xml:space="preserve">task.blocked</w:t>
      </w:r>
      <w:r>
        <w:t xml:space="preserve"> </w:t>
      </w:r>
      <w:r>
        <w:t xml:space="preserve">/</w:t>
      </w:r>
      <w:r>
        <w:t xml:space="preserve"> </w:t>
      </w:r>
      <w:r>
        <w:rPr>
          <w:rStyle w:val="VerbatimChar"/>
        </w:rPr>
        <w:t xml:space="preserve">task.closed</w:t>
      </w:r>
      <w:r>
        <w:t xml:space="preserve"> </w:t>
      </w:r>
      <w:r>
        <w:t xml:space="preserve">/</w:t>
      </w:r>
      <w:r>
        <w:t xml:space="preserve"> </w:t>
      </w:r>
      <w:r>
        <w:rPr>
          <w:rStyle w:val="VerbatimChar"/>
        </w:rPr>
        <w:t xml:space="preserve">task.reopened</w:t>
      </w:r>
      <w:r>
        <w:t xml:space="preserve"> </w:t>
      </w:r>
      <w:r>
        <w:t xml:space="preserve">/</w:t>
      </w:r>
      <w:r>
        <w:t xml:space="preserve"> </w:t>
      </w:r>
      <w:r>
        <w:rPr>
          <w:rStyle w:val="VerbatimChar"/>
        </w:rPr>
        <w:t xml:space="preserve">task.reclassified</w:t>
      </w:r>
      <w:r>
        <w:t xml:space="preserve">) fires a smaller follow-up announcement in the same thread (per §12</w:t>
      </w:r>
      <w:r>
        <w:t xml:space="preserve"> </w:t>
      </w:r>
      <w:r>
        <w:rPr>
          <w:rStyle w:val="VerbatimChar"/>
        </w:rPr>
        <w:t xml:space="preserve">ConversationRef</w:t>
      </w:r>
      <w:r>
        <w:t xml:space="preserve">):</w:t>
      </w:r>
    </w:p>
    <w:p>
      <w:pPr>
        <w:pStyle w:val="SourceCode"/>
      </w:pPr>
      <w:r>
        <w:rPr>
          <w:rStyle w:val="VerbatimChar"/>
        </w:rPr>
        <w:t xml:space="preserve">[&lt;flavor icon&gt;] HRD-NNN  →  &lt;new status&gt;  &lt;transition reason / short note&gt;</w:t>
      </w:r>
      <w:r>
        <w:br/>
      </w:r>
      <w:r>
        <w:rPr>
          <w:rStyle w:val="VerbatimChar"/>
        </w:rPr>
        <w:t xml:space="preserve">🔗 &lt;permalink&gt;</w:t>
      </w:r>
    </w:p>
    <w:p>
      <w:pPr>
        <w:pStyle w:val="FirstParagraph"/>
      </w:pPr>
      <w:r>
        <w:t xml:space="preserve">Subscribers MAY mute these via</w:t>
      </w:r>
      <w:r>
        <w:t xml:space="preserve"> </w:t>
      </w:r>
      <w:r>
        <w:rPr>
          <w:rStyle w:val="VerbatimChar"/>
        </w:rPr>
        <w:t xml:space="preserve">PreferenceSet.workflows.…transitions = { muted: true }</w:t>
      </w:r>
      <w:r>
        <w:t xml:space="preserve">.</w:t>
      </w:r>
    </w:p>
    <w:p>
      <w:r>
        <w:pict>
          <v:rect style="width:0;height:1.5pt" o:hralign="center" o:hrstd="t" o:hr="t"/>
        </w:pict>
      </w:r>
    </w:p>
    <w:bookmarkEnd w:id="219"/>
    <w:bookmarkEnd w:id="220"/>
    <w:bookmarkStart w:id="228" w:name="Xc01d070ffaf99d481e3ab38455fc1aaed72c423"/>
    <w:p>
      <w:pPr>
        <w:pStyle w:val="Heading2"/>
      </w:pPr>
      <w:r>
        <w:t xml:space="preserve">§39. Message presentation + template standards</w:t>
      </w:r>
    </w:p>
    <w:p>
      <w:pPr>
        <w:pStyle w:val="BlockText"/>
      </w:pPr>
      <w:r>
        <w:rPr>
          <w:b/>
          <w:bCs/>
        </w:rPr>
        <w:t xml:space="preserve">Operator mandate (2026-05-20):</w:t>
      </w:r>
      <w:r>
        <w:t xml:space="preserve"> </w:t>
      </w:r>
      <w:r>
        <w:t xml:space="preserve">messages sent to subscribers MUST be properly designed, nicely and clearly written, organized — AND adhere to</w:t>
      </w:r>
      <w:r>
        <w:t xml:space="preserve"> </w:t>
      </w:r>
      <w:r>
        <w:rPr>
          <w:b/>
          <w:bCs/>
        </w:rPr>
        <w:t xml:space="preserve">standardized templates</w:t>
      </w:r>
      <w:r>
        <w:t xml:space="preserve"> </w:t>
      </w:r>
      <w:r>
        <w:t xml:space="preserve">with strict rules.</w:t>
      </w:r>
    </w:p>
    <w:bookmarkStart w:id="221" w:name="X87f005f6ef369291d7c10e3c50ca0ef6417da8a"/>
    <w:p>
      <w:pPr>
        <w:pStyle w:val="Heading3"/>
      </w:pPr>
      <w:r>
        <w:t xml:space="preserve">39.1 Why standardize</w:t>
      </w:r>
    </w:p>
    <w:p>
      <w:pPr>
        <w:pStyle w:val="FirstParagraph"/>
      </w:pPr>
      <w:r>
        <w:t xml:space="preserve">Herald sends thousands of messages a day at scale. Even tiny stylistic drift between channels (different emoji choices, different field-order, different "permalink" wording) creates cognitive friction for subscribers who scan messages in seconds. §39 fixes the templates so every flavor + channel combination renders predictably; operators can tune</w:t>
      </w:r>
      <w:r>
        <w:t xml:space="preserve"> </w:t>
      </w:r>
      <w:r>
        <w:rPr>
          <w:i/>
          <w:iCs/>
        </w:rPr>
        <w:t xml:space="preserve">content</w:t>
      </w:r>
      <w:r>
        <w:t xml:space="preserve"> </w:t>
      </w:r>
      <w:r>
        <w:t xml:space="preserve">per tenant but the</w:t>
      </w:r>
      <w:r>
        <w:t xml:space="preserve"> </w:t>
      </w:r>
      <w:r>
        <w:rPr>
          <w:i/>
          <w:iCs/>
        </w:rPr>
        <w:t xml:space="preserve">shape</w:t>
      </w:r>
      <w:r>
        <w:t xml:space="preserve"> </w:t>
      </w:r>
      <w:r>
        <w:t xml:space="preserve">is constitution-level.</w:t>
      </w:r>
    </w:p>
    <w:bookmarkEnd w:id="221"/>
    <w:bookmarkStart w:id="222" w:name="X0a09cb8045dfb698262c2dad60b5c2b4ac0e76b"/>
    <w:p>
      <w:pPr>
        <w:pStyle w:val="Heading3"/>
      </w:pPr>
      <w:r>
        <w:t xml:space="preserve">39.2 The Herald canonical template (HCT)</w:t>
      </w:r>
    </w:p>
    <w:p>
      <w:pPr>
        <w:pStyle w:val="FirstParagraph"/>
      </w:pPr>
      <w:r>
        <w:t xml:space="preserve">Every outbound subscriber-facing message is composed of FIVE blocks, in this order:</w:t>
      </w:r>
    </w:p>
    <w:p>
      <w:pPr>
        <w:pStyle w:val="SourceCode"/>
      </w:pPr>
      <w:r>
        <w:rPr>
          <w:rStyle w:val="VerbatimChar"/>
        </w:rPr>
        <w:t xml:space="preserve">[1] HEADER       — flavor icon + criticality badge + type + ID + title (one line ≤ 100 chars)</w:t>
      </w:r>
      <w:r>
        <w:br/>
      </w:r>
      <w:r>
        <w:rPr>
          <w:rStyle w:val="VerbatimChar"/>
        </w:rPr>
        <w:t xml:space="preserve">[2] LEAD         — short paragraph (≤ 280 chars). One thought; one CTA implied.</w:t>
      </w:r>
      <w:r>
        <w:br/>
      </w:r>
      <w:r>
        <w:rPr>
          <w:rStyle w:val="VerbatimChar"/>
        </w:rPr>
        <w:t xml:space="preserve">[3] DETAILS      — optional. Key:value pairs, bullet lists, code blocks (well-fenced).</w:t>
      </w:r>
      <w:r>
        <w:br/>
      </w:r>
      <w:r>
        <w:rPr>
          <w:rStyle w:val="VerbatimChar"/>
        </w:rPr>
        <w:t xml:space="preserve">[4] ATTACHMENTS  — optional. Inline thumbnails OR permalinks (per §38.2).</w:t>
      </w:r>
      <w:r>
        <w:br/>
      </w:r>
      <w:r>
        <w:rPr>
          <w:rStyle w:val="VerbatimChar"/>
        </w:rPr>
        <w:t xml:space="preserve">[5] FOOTER       — opened-by + timestamp + permalink + `&lt;flavor&gt;herald &lt;version&gt;` attribution.</w:t>
      </w:r>
    </w:p>
    <w:p>
      <w:pPr>
        <w:pStyle w:val="FirstParagraph"/>
      </w:pPr>
      <w:r>
        <w:t xml:space="preserve">When the channel supports rich messaging (Slack Block Kit, Discord embeds, Adaptive Cards), each block maps to a native rich-message element; on plain channels (SMS, ntfy text-only), blocks degrade to delimited plain text.</w:t>
      </w:r>
    </w:p>
    <w:bookmarkEnd w:id="222"/>
    <w:bookmarkStart w:id="223" w:name="Xfbcb86635a9e045eca2ad6b055b49bedd2bc702"/>
    <w:p>
      <w:pPr>
        <w:pStyle w:val="Heading3"/>
      </w:pPr>
      <w:r>
        <w:t xml:space="preserve">39.3 Standardized template files</w:t>
      </w:r>
    </w:p>
    <w:p>
      <w:pPr>
        <w:pStyle w:val="FirstParagraph"/>
      </w:pPr>
      <w:r>
        <w:t xml:space="preserve">All templates live under</w:t>
      </w:r>
      <w:r>
        <w:t xml:space="preserve"> </w:t>
      </w:r>
      <w:r>
        <w:rPr>
          <w:rStyle w:val="VerbatimChar"/>
        </w:rPr>
        <w:t xml:space="preserve">commons_messaging/templates/&lt;event_type&gt;/&lt;channel&gt;.tmpl</w:t>
      </w:r>
      <w:r>
        <w:t xml:space="preserve"> </w:t>
      </w:r>
      <w:r>
        <w:t xml:space="preserve">(per §13). The directory MUST follow this structure:</w:t>
      </w:r>
    </w:p>
    <w:p>
      <w:pPr>
        <w:pStyle w:val="SourceCode"/>
      </w:pPr>
      <w:r>
        <w:rPr>
          <w:rStyle w:val="VerbatimChar"/>
        </w:rPr>
        <w:t xml:space="preserve">commons_messaging/templates/</w:t>
      </w:r>
      <w:r>
        <w:br/>
      </w:r>
      <w:r>
        <w:rPr>
          <w:rStyle w:val="VerbatimChar"/>
        </w:rPr>
        <w:t xml:space="preserve">├── _shared/</w:t>
      </w:r>
      <w:r>
        <w:br/>
      </w:r>
      <w:r>
        <w:rPr>
          <w:rStyle w:val="VerbatimChar"/>
        </w:rPr>
        <w:t xml:space="preserve">│   ├── header.tmpl                  # HCT block 1</w:t>
      </w:r>
      <w:r>
        <w:br/>
      </w:r>
      <w:r>
        <w:rPr>
          <w:rStyle w:val="VerbatimChar"/>
        </w:rPr>
        <w:t xml:space="preserve">│   ├── lead.tmpl                    # HCT block 2</w:t>
      </w:r>
      <w:r>
        <w:br/>
      </w:r>
      <w:r>
        <w:rPr>
          <w:rStyle w:val="VerbatimChar"/>
        </w:rPr>
        <w:t xml:space="preserve">│   ├── details.tmpl                 # HCT block 3</w:t>
      </w:r>
      <w:r>
        <w:br/>
      </w:r>
      <w:r>
        <w:rPr>
          <w:rStyle w:val="VerbatimChar"/>
        </w:rPr>
        <w:t xml:space="preserve">│   ├── attachments.tmpl             # HCT block 4</w:t>
      </w:r>
      <w:r>
        <w:br/>
      </w:r>
      <w:r>
        <w:rPr>
          <w:rStyle w:val="VerbatimChar"/>
        </w:rPr>
        <w:t xml:space="preserve">│   └── footer.tmpl                  # HCT block 5</w:t>
      </w:r>
      <w:r>
        <w:br/>
      </w:r>
      <w:r>
        <w:rPr>
          <w:rStyle w:val="VerbatimChar"/>
        </w:rPr>
        <w:t xml:space="preserve">├── digital.vasic.herald.project.task.opened/</w:t>
      </w:r>
      <w:r>
        <w:br/>
      </w:r>
      <w:r>
        <w:rPr>
          <w:rStyle w:val="VerbatimChar"/>
        </w:rPr>
        <w:t xml:space="preserve">│   ├── tgram.md.tmpl</w:t>
      </w:r>
      <w:r>
        <w:br/>
      </w:r>
      <w:r>
        <w:rPr>
          <w:rStyle w:val="VerbatimChar"/>
        </w:rPr>
        <w:t xml:space="preserve">│   ├── slack.json.tmpl              # Block Kit JSON</w:t>
      </w:r>
      <w:r>
        <w:br/>
      </w:r>
      <w:r>
        <w:rPr>
          <w:rStyle w:val="VerbatimChar"/>
        </w:rPr>
        <w:t xml:space="preserve">│   ├── discord.json.tmpl            # Embed JSON</w:t>
      </w:r>
      <w:r>
        <w:br/>
      </w:r>
      <w:r>
        <w:rPr>
          <w:rStyle w:val="VerbatimChar"/>
        </w:rPr>
        <w:t xml:space="preserve">│   ├── teams.json.tmpl              # Adaptive Card v1.5</w:t>
      </w:r>
      <w:r>
        <w:br/>
      </w:r>
      <w:r>
        <w:rPr>
          <w:rStyle w:val="VerbatimChar"/>
        </w:rPr>
        <w:t xml:space="preserve">│   ├── email.mjml                   # MJML source</w:t>
      </w:r>
      <w:r>
        <w:br/>
      </w:r>
      <w:r>
        <w:rPr>
          <w:rStyle w:val="VerbatimChar"/>
        </w:rPr>
        <w:t xml:space="preserve">│   ├── email.html                   # compiled MJML (committed alongside source)</w:t>
      </w:r>
      <w:r>
        <w:br/>
      </w:r>
      <w:r>
        <w:rPr>
          <w:rStyle w:val="VerbatimChar"/>
        </w:rPr>
        <w:t xml:space="preserve">│   ├── ntfy.txt.tmpl</w:t>
      </w:r>
      <w:r>
        <w:br/>
      </w:r>
      <w:r>
        <w:rPr>
          <w:rStyle w:val="VerbatimChar"/>
        </w:rPr>
        <w:t xml:space="preserve">│   ├── diary.md.tmpl</w:t>
      </w:r>
      <w:r>
        <w:br/>
      </w:r>
      <w:r>
        <w:rPr>
          <w:rStyle w:val="VerbatimChar"/>
        </w:rPr>
        <w:t xml:space="preserve">│   └── meta.toml                    # per-template metadata: i18n keys, helper imports, max-length asserts</w:t>
      </w:r>
      <w:r>
        <w:br/>
      </w:r>
      <w:r>
        <w:rPr>
          <w:rStyle w:val="VerbatimChar"/>
        </w:rPr>
        <w:t xml:space="preserve">└── digital.vasic.herald.tracker.issues.updated/</w:t>
      </w:r>
      <w:r>
        <w:br/>
      </w:r>
      <w:r>
        <w:rPr>
          <w:rStyle w:val="VerbatimChar"/>
        </w:rPr>
        <w:t xml:space="preserve">    └── …</w:t>
      </w:r>
    </w:p>
    <w:bookmarkEnd w:id="223"/>
    <w:bookmarkStart w:id="224" w:name="X6dad550fd16adf2f1dee2b5776f943679fb54e9"/>
    <w:p>
      <w:pPr>
        <w:pStyle w:val="Heading3"/>
      </w:pPr>
      <w:r>
        <w:t xml:space="preserve">39.4 Mandatory template properties</w:t>
      </w:r>
    </w:p>
    <w:p>
      <w:pPr>
        <w:pStyle w:val="FirstParagraph"/>
      </w:pPr>
      <w:r>
        <w:t xml:space="preserve">Each</w:t>
      </w:r>
      <w:r>
        <w:t xml:space="preserve"> </w:t>
      </w:r>
      <w:r>
        <w:rPr>
          <w:rStyle w:val="VerbatimChar"/>
        </w:rPr>
        <w:t xml:space="preserve">meta.toml</w:t>
      </w:r>
      <w:r>
        <w:t xml:space="preserve"> </w:t>
      </w:r>
      <w:r>
        <w:t xml:space="preserve">declares (and Herald's CI gate</w:t>
      </w:r>
      <w:r>
        <w:t xml:space="preserve"> </w:t>
      </w:r>
      <w:r>
        <w:rPr>
          <w:rStyle w:val="VerbatimChar"/>
        </w:rPr>
        <w:t xml:space="preserve">CM-TEMPLATE-CONFORMANCE</w:t>
      </w:r>
      <w:r>
        <w:t xml:space="preserve">, planned, enforces):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event_type</w:t>
            </w:r>
          </w:p>
        </w:tc>
        <w:tc>
          <w:tcPr/>
          <w:p>
            <w:pPr>
              <w:pStyle w:val="Compact"/>
            </w:pPr>
            <w:r>
              <w:t xml:space="preserve">yes</w:t>
            </w:r>
          </w:p>
        </w:tc>
        <w:tc>
          <w:tcPr/>
          <w:p>
            <w:pPr>
              <w:pStyle w:val="Compact"/>
            </w:pPr>
            <w:r>
              <w:t xml:space="preserve">matches the parent directory</w:t>
            </w:r>
          </w:p>
        </w:tc>
      </w:tr>
      <w:tr>
        <w:tc>
          <w:tcPr/>
          <w:p>
            <w:pPr>
              <w:pStyle w:val="Compact"/>
            </w:pPr>
            <w:r>
              <w:rPr>
                <w:rStyle w:val="VerbatimChar"/>
              </w:rPr>
              <w:t xml:space="preserve">channels</w:t>
            </w:r>
          </w:p>
        </w:tc>
        <w:tc>
          <w:tcPr/>
          <w:p>
            <w:pPr>
              <w:pStyle w:val="Compact"/>
            </w:pPr>
            <w:r>
              <w:t xml:space="preserve">yes</w:t>
            </w:r>
          </w:p>
        </w:tc>
        <w:tc>
          <w:tcPr/>
          <w:p>
            <w:pPr>
              <w:pStyle w:val="Compact"/>
            </w:pPr>
            <w:r>
              <w:t xml:space="preserve">array of channels the template directory covers — gate flags missing channels</w:t>
            </w:r>
          </w:p>
        </w:tc>
      </w:tr>
      <w:tr>
        <w:tc>
          <w:tcPr/>
          <w:p>
            <w:pPr>
              <w:pStyle w:val="Compact"/>
            </w:pPr>
            <w:r>
              <w:rPr>
                <w:rStyle w:val="VerbatimChar"/>
              </w:rPr>
              <w:t xml:space="preserve">i18n_keys</w:t>
            </w:r>
          </w:p>
        </w:tc>
        <w:tc>
          <w:tcPr/>
          <w:p>
            <w:pPr>
              <w:pStyle w:val="Compact"/>
            </w:pPr>
            <w:r>
              <w:t xml:space="preserve">yes</w:t>
            </w:r>
          </w:p>
        </w:tc>
        <w:tc>
          <w:tcPr/>
          <w:p>
            <w:pPr>
              <w:pStyle w:val="Compact"/>
            </w:pPr>
            <w:r>
              <w:t xml:space="preserve">list of locale keys this template references; missing translations FAIL the gate</w:t>
            </w:r>
          </w:p>
        </w:tc>
      </w:tr>
      <w:tr>
        <w:tc>
          <w:tcPr/>
          <w:p>
            <w:pPr>
              <w:pStyle w:val="Compact"/>
            </w:pPr>
            <w:r>
              <w:rPr>
                <w:rStyle w:val="VerbatimChar"/>
              </w:rPr>
              <w:t xml:space="preserve">header_max_chars</w:t>
            </w:r>
          </w:p>
        </w:tc>
        <w:tc>
          <w:tcPr/>
          <w:p>
            <w:pPr>
              <w:pStyle w:val="Compact"/>
            </w:pPr>
            <w:r>
              <w:t xml:space="preserve">yes</w:t>
            </w:r>
          </w:p>
        </w:tc>
        <w:tc>
          <w:tcPr/>
          <w:p>
            <w:pPr>
              <w:pStyle w:val="Compact"/>
            </w:pPr>
            <w:r>
              <w:t xml:space="preserve">hard cap on HCT block 1 — default 100; SMS-style channels override to 70</w:t>
            </w:r>
          </w:p>
        </w:tc>
      </w:tr>
      <w:tr>
        <w:tc>
          <w:tcPr/>
          <w:p>
            <w:pPr>
              <w:pStyle w:val="Compact"/>
            </w:pPr>
            <w:r>
              <w:rPr>
                <w:rStyle w:val="VerbatimChar"/>
              </w:rPr>
              <w:t xml:space="preserve">lead_max_chars</w:t>
            </w:r>
          </w:p>
        </w:tc>
        <w:tc>
          <w:tcPr/>
          <w:p>
            <w:pPr>
              <w:pStyle w:val="Compact"/>
            </w:pPr>
            <w:r>
              <w:t xml:space="preserve">yes</w:t>
            </w:r>
          </w:p>
        </w:tc>
        <w:tc>
          <w:tcPr/>
          <w:p>
            <w:pPr>
              <w:pStyle w:val="Compact"/>
            </w:pPr>
            <w:r>
              <w:t xml:space="preserve">hard cap on HCT block 2 — default 280</w:t>
            </w:r>
          </w:p>
        </w:tc>
      </w:tr>
      <w:tr>
        <w:tc>
          <w:tcPr/>
          <w:p>
            <w:pPr>
              <w:pStyle w:val="Compact"/>
            </w:pPr>
            <w:r>
              <w:rPr>
                <w:rStyle w:val="VerbatimChar"/>
              </w:rPr>
              <w:t xml:space="preserve">body_max_chars</w:t>
            </w:r>
          </w:p>
        </w:tc>
        <w:tc>
          <w:tcPr/>
          <w:p>
            <w:pPr>
              <w:pStyle w:val="Compact"/>
            </w:pPr>
            <w:r>
              <w:t xml:space="preserve">yes</w:t>
            </w:r>
          </w:p>
        </w:tc>
        <w:tc>
          <w:tcPr/>
          <w:p>
            <w:pPr>
              <w:pStyle w:val="Compact"/>
            </w:pPr>
            <w:r>
              <w:t xml:space="preserve">hard cap on full rendered body before truncation</w:t>
            </w:r>
          </w:p>
        </w:tc>
      </w:tr>
      <w:tr>
        <w:tc>
          <w:tcPr/>
          <w:p>
            <w:pPr>
              <w:pStyle w:val="Compact"/>
            </w:pPr>
            <w:r>
              <w:rPr>
                <w:rStyle w:val="VerbatimChar"/>
              </w:rPr>
              <w:t xml:space="preserve">attachment_policy</w:t>
            </w:r>
          </w:p>
        </w:tc>
        <w:tc>
          <w:tcPr/>
          <w:p>
            <w:pPr>
              <w:pStyle w:val="Compact"/>
            </w:pPr>
            <w:r>
              <w:t xml:space="preserve">yes</w:t>
            </w:r>
          </w:p>
        </w:tc>
        <w:tc>
          <w:tcPr/>
          <w:p>
            <w:pPr>
              <w:pStyle w:val="Compact"/>
            </w:pPr>
            <w:r>
              <w:t xml:space="preserve">`inline</w:t>
            </w:r>
          </w:p>
        </w:tc>
      </w:tr>
      <w:tr>
        <w:tc>
          <w:tcPr/>
          <w:p>
            <w:pPr>
              <w:pStyle w:val="Compact"/>
            </w:pPr>
            <w:r>
              <w:rPr>
                <w:rStyle w:val="VerbatimChar"/>
              </w:rPr>
              <w:t xml:space="preserve">helpers</w:t>
            </w:r>
          </w:p>
        </w:tc>
        <w:tc>
          <w:tcPr/>
          <w:p>
            <w:pPr>
              <w:pStyle w:val="Compact"/>
            </w:pPr>
            <w:r>
              <w:t xml:space="preserve">no</w:t>
            </w:r>
          </w:p>
        </w:tc>
        <w:tc>
          <w:tcPr/>
          <w:p>
            <w:pPr>
              <w:pStyle w:val="Compact"/>
            </w:pPr>
            <w:r>
              <w:t xml:space="preserve">additional Sprig / custom helpers the template needs</w:t>
            </w:r>
          </w:p>
        </w:tc>
      </w:tr>
    </w:tbl>
    <w:bookmarkEnd w:id="224"/>
    <w:bookmarkStart w:id="225" w:name="X960c5a95bbff0ec4c1e90aec1c336575517b3b8"/>
    <w:p>
      <w:pPr>
        <w:pStyle w:val="Heading3"/>
      </w:pPr>
      <w:r>
        <w:t xml:space="preserve">39.5 Style rules (constitution-level)</w:t>
      </w:r>
    </w:p>
    <w:p>
      <w:pPr>
        <w:pStyle w:val="FirstParagraph"/>
      </w:pPr>
      <w:r>
        <w:t xml:space="preserve">Templates MUST follow these style rules (</w:t>
      </w:r>
      <w:r>
        <w:rPr>
          <w:rStyle w:val="VerbatimChar"/>
        </w:rPr>
        <w:t xml:space="preserve">CM-TEMPLATE-STYLE</w:t>
      </w:r>
      <w:r>
        <w:t xml:space="preserve"> </w:t>
      </w:r>
      <w:r>
        <w:t xml:space="preserve">gate, planned):</w:t>
      </w:r>
    </w:p>
    <w:p>
      <w:pPr>
        <w:pStyle w:val="Compact"/>
        <w:numPr>
          <w:ilvl w:val="0"/>
          <w:numId w:val="1191"/>
        </w:numPr>
      </w:pPr>
      <w:r>
        <w:rPr>
          <w:b/>
          <w:bCs/>
        </w:rPr>
        <w:t xml:space="preserve">One emoji per block</w:t>
      </w:r>
      <w:r>
        <w:t xml:space="preserve"> </w:t>
      </w:r>
      <w:r>
        <w:t xml:space="preserve">— header may have flavor-icon + criticality-badge; otherwise emojis are atomic.</w:t>
      </w:r>
    </w:p>
    <w:p>
      <w:pPr>
        <w:pStyle w:val="Compact"/>
        <w:numPr>
          <w:ilvl w:val="0"/>
          <w:numId w:val="1191"/>
        </w:numPr>
      </w:pPr>
      <w:r>
        <w:rPr>
          <w:b/>
          <w:bCs/>
        </w:rPr>
        <w:t xml:space="preserve">Sentence case</w:t>
      </w:r>
      <w:r>
        <w:t xml:space="preserve"> </w:t>
      </w:r>
      <w:r>
        <w:t xml:space="preserve">— no SCREAMING headlines except for</w:t>
      </w:r>
      <w:r>
        <w:t xml:space="preserve"> </w:t>
      </w:r>
      <w:r>
        <w:rPr>
          <w:rStyle w:val="VerbatimChar"/>
        </w:rPr>
        <w:t xml:space="preserve">🚨 CRITICAL</w:t>
      </w:r>
      <w:r>
        <w:t xml:space="preserve"> </w:t>
      </w:r>
      <w:r>
        <w:t xml:space="preserve">badges.</w:t>
      </w:r>
    </w:p>
    <w:p>
      <w:pPr>
        <w:pStyle w:val="Compact"/>
        <w:numPr>
          <w:ilvl w:val="0"/>
          <w:numId w:val="1191"/>
        </w:numPr>
      </w:pPr>
      <w:r>
        <w:rPr>
          <w:b/>
          <w:bCs/>
        </w:rPr>
        <w:t xml:space="preserve">Active voice</w:t>
      </w:r>
      <w:r>
        <w:t xml:space="preserve"> </w:t>
      </w:r>
      <w:r>
        <w:t xml:space="preserve">in the lead — "Build failed" not "A build has been failed by".</w:t>
      </w:r>
    </w:p>
    <w:p>
      <w:pPr>
        <w:pStyle w:val="Compact"/>
        <w:numPr>
          <w:ilvl w:val="0"/>
          <w:numId w:val="1191"/>
        </w:numPr>
      </w:pPr>
      <w:r>
        <w:rPr>
          <w:b/>
          <w:bCs/>
        </w:rPr>
        <w:t xml:space="preserve">Past-tense in event-confirmation messages, present-tense in status-update messages</w:t>
      </w:r>
      <w:r>
        <w:t xml:space="preserve"> </w:t>
      </w:r>
      <w:r>
        <w:t xml:space="preserve">— keeps tense aligned with the event semantics.</w:t>
      </w:r>
    </w:p>
    <w:p>
      <w:pPr>
        <w:pStyle w:val="Compact"/>
        <w:numPr>
          <w:ilvl w:val="0"/>
          <w:numId w:val="1191"/>
        </w:numPr>
      </w:pPr>
      <w:r>
        <w:rPr>
          <w:b/>
          <w:bCs/>
        </w:rPr>
        <w:t xml:space="preserve">No clipping mid-word</w:t>
      </w:r>
      <w:r>
        <w:t xml:space="preserve"> </w:t>
      </w:r>
      <w:r>
        <w:t xml:space="preserve">— body truncation always happens at a clause boundary; ellipsis (</w:t>
      </w:r>
      <w:r>
        <w:rPr>
          <w:rStyle w:val="VerbatimChar"/>
        </w:rPr>
        <w:t xml:space="preserve">…</w:t>
      </w:r>
      <w:r>
        <w:t xml:space="preserve">) marks the cut.</w:t>
      </w:r>
    </w:p>
    <w:p>
      <w:pPr>
        <w:pStyle w:val="Compact"/>
        <w:numPr>
          <w:ilvl w:val="0"/>
          <w:numId w:val="1191"/>
        </w:numPr>
      </w:pPr>
      <w:r>
        <w:rPr>
          <w:b/>
          <w:bCs/>
        </w:rPr>
        <w:t xml:space="preserve">i18n-safe</w:t>
      </w:r>
      <w:r>
        <w:t xml:space="preserve"> </w:t>
      </w:r>
      <w:r>
        <w:t xml:space="preserve">— no string concatenation; only</w:t>
      </w:r>
      <w:r>
        <w:t xml:space="preserve"> </w:t>
      </w:r>
      <w:r>
        <w:rPr>
          <w:rStyle w:val="VerbatimChar"/>
        </w:rPr>
        <w:t xml:space="preserve">{{tr "key" .Param}}</w:t>
      </w:r>
      <w:r>
        <w:t xml:space="preserve"> </w:t>
      </w:r>
      <w:r>
        <w:t xml:space="preserve">calls.</w:t>
      </w:r>
    </w:p>
    <w:p>
      <w:pPr>
        <w:pStyle w:val="Compact"/>
        <w:numPr>
          <w:ilvl w:val="0"/>
          <w:numId w:val="1191"/>
        </w:numPr>
      </w:pPr>
      <w:r>
        <w:rPr>
          <w:b/>
          <w:bCs/>
        </w:rPr>
        <w:t xml:space="preserve">No raw user input in HTML / shell context</w:t>
      </w:r>
      <w:r>
        <w:t xml:space="preserve"> </w:t>
      </w:r>
      <w:r>
        <w:t xml:space="preserve">— template MUST use the auto-escaping</w:t>
      </w:r>
      <w:r>
        <w:t xml:space="preserve"> </w:t>
      </w:r>
      <w:r>
        <w:rPr>
          <w:rStyle w:val="VerbatimChar"/>
        </w:rPr>
        <w:t xml:space="preserve">html/template</w:t>
      </w:r>
      <w:r>
        <w:t xml:space="preserve"> </w:t>
      </w:r>
      <w:r>
        <w:t xml:space="preserve">or</w:t>
      </w:r>
      <w:r>
        <w:t xml:space="preserve"> </w:t>
      </w:r>
      <w:r>
        <w:rPr>
          <w:rStyle w:val="VerbatimChar"/>
        </w:rPr>
        <w:t xml:space="preserve">text/template</w:t>
      </w:r>
      <w:r>
        <w:t xml:space="preserve"> </w:t>
      </w:r>
      <w:r>
        <w:t xml:space="preserve">per channel (spec §15.3).</w:t>
      </w:r>
    </w:p>
    <w:p>
      <w:pPr>
        <w:pStyle w:val="Compact"/>
        <w:numPr>
          <w:ilvl w:val="0"/>
          <w:numId w:val="1191"/>
        </w:numPr>
      </w:pPr>
      <w:r>
        <w:rPr>
          <w:b/>
          <w:bCs/>
        </w:rPr>
        <w:t xml:space="preserve">Permalink wording is always "🔗 Permalink:"</w:t>
      </w:r>
      <w:r>
        <w:t xml:space="preserve"> </w:t>
      </w:r>
      <w:r>
        <w:t xml:space="preserve">— never "Link:", "URL:", "See:", etc.</w:t>
      </w:r>
    </w:p>
    <w:p>
      <w:pPr>
        <w:pStyle w:val="Compact"/>
        <w:numPr>
          <w:ilvl w:val="0"/>
          <w:numId w:val="1191"/>
        </w:numPr>
      </w:pPr>
      <w:r>
        <w:rPr>
          <w:b/>
          <w:bCs/>
        </w:rPr>
        <w:t xml:space="preserve">Timestamps are RFC 3339 with explicit timezone</w:t>
      </w:r>
      <w:r>
        <w:t xml:space="preserve"> </w:t>
      </w:r>
      <w:r>
        <w:t xml:space="preserve">— never relative ("5 minutes ago") because diary entries lose context over time.</w:t>
      </w:r>
    </w:p>
    <w:p>
      <w:pPr>
        <w:pStyle w:val="Compact"/>
        <w:numPr>
          <w:ilvl w:val="0"/>
          <w:numId w:val="1191"/>
        </w:numPr>
      </w:pPr>
      <w:r>
        <w:rPr>
          <w:b/>
          <w:bCs/>
        </w:rPr>
        <w:t xml:space="preserve">Universal</w:t>
      </w:r>
      <w:r>
        <w:rPr>
          <w:b/>
          <w:bCs/>
        </w:rPr>
        <w:t xml:space="preserve"> </w:t>
      </w:r>
      <w:r>
        <w:rPr>
          <w:rStyle w:val="VerbatimChar"/>
          <w:b/>
          <w:bCs/>
        </w:rPr>
        <w:t xml:space="preserve">&lt;flavor&gt;herald &lt;version&gt;</w:t>
      </w:r>
      <w:r>
        <w:rPr>
          <w:b/>
          <w:bCs/>
        </w:rPr>
        <w:t xml:space="preserve"> </w:t>
      </w:r>
      <w:r>
        <w:rPr>
          <w:b/>
          <w:bCs/>
        </w:rPr>
        <w:t xml:space="preserve">attribution in the footer</w:t>
      </w:r>
      <w:r>
        <w:t xml:space="preserve"> </w:t>
      </w:r>
      <w:r>
        <w:t xml:space="preserve">— operators can suppress for white-label deployments via</w:t>
      </w:r>
      <w:r>
        <w:t xml:space="preserve"> </w:t>
      </w:r>
      <w:r>
        <w:rPr>
          <w:rStyle w:val="VerbatimChar"/>
        </w:rPr>
        <w:t xml:space="preserve">[branding].suppress_footer=true</w:t>
      </w:r>
      <w:r>
        <w:t xml:space="preserve">.</w:t>
      </w:r>
    </w:p>
    <w:bookmarkEnd w:id="225"/>
    <w:bookmarkStart w:id="226" w:name="Xa223df8dd6d4f957cc86f9112bf9e5d7101e57a"/>
    <w:p>
      <w:pPr>
        <w:pStyle w:val="Heading3"/>
      </w:pPr>
      <w:r>
        <w:t xml:space="preserve">39.6 Per-channel rendering tiers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Channels</w:t>
            </w:r>
          </w:p>
        </w:tc>
        <w:tc>
          <w:tcPr/>
          <w:p>
            <w:pPr>
              <w:pStyle w:val="Compact"/>
            </w:pPr>
            <w:r>
              <w:t xml:space="preserve">HCT mapping</w:t>
            </w:r>
          </w:p>
        </w:tc>
      </w:tr>
      <w:tr>
        <w:tc>
          <w:tcPr/>
          <w:p>
            <w:pPr>
              <w:pStyle w:val="Compact"/>
            </w:pPr>
            <w:r>
              <w:t xml:space="preserve">Rich (interactive)</w:t>
            </w:r>
          </w:p>
        </w:tc>
        <w:tc>
          <w:tcPr/>
          <w:p>
            <w:pPr>
              <w:pStyle w:val="Compact"/>
            </w:pPr>
            <w:r>
              <w:t xml:space="preserve">Slack, Discord, Telegram, Teams, Lark, WhatsApp Cloud, Viber</w:t>
            </w:r>
          </w:p>
        </w:tc>
        <w:tc>
          <w:tcPr/>
          <w:p>
            <w:pPr>
              <w:pStyle w:val="Compact"/>
            </w:pPr>
            <w:r>
              <w:t xml:space="preserve">Header → emphasised header element + criticality color; Lead → top text; Details → fields/blocks; Attachments → file attachments + previews; Footer → context block.</w:t>
            </w:r>
          </w:p>
        </w:tc>
      </w:tr>
      <w:tr>
        <w:tc>
          <w:tcPr/>
          <w:p>
            <w:pPr>
              <w:pStyle w:val="Compact"/>
            </w:pPr>
            <w:r>
              <w:t xml:space="preserve">Rich (read-only)</w:t>
            </w:r>
          </w:p>
        </w:tc>
        <w:tc>
          <w:tcPr/>
          <w:p>
            <w:pPr>
              <w:pStyle w:val="Compact"/>
            </w:pPr>
            <w:r>
              <w:t xml:space="preserve">Email (HTML), Gotify, ntfy with X-Markdown</w:t>
            </w:r>
          </w:p>
        </w:tc>
        <w:tc>
          <w:tcPr/>
          <w:p>
            <w:pPr>
              <w:pStyle w:val="Compact"/>
            </w:pPr>
            <w:r>
              <w:t xml:space="preserve">Same blocks, no interactive components.</w:t>
            </w:r>
          </w:p>
        </w:tc>
      </w:tr>
      <w:tr>
        <w:tc>
          <w:tcPr/>
          <w:p>
            <w:pPr>
              <w:pStyle w:val="Compact"/>
            </w:pPr>
            <w:r>
              <w:t xml:space="preserve">Plain</w:t>
            </w:r>
          </w:p>
        </w:tc>
        <w:tc>
          <w:tcPr/>
          <w:p>
            <w:pPr>
              <w:pStyle w:val="Compact"/>
            </w:pPr>
            <w:r>
              <w:t xml:space="preserve">Email (plain), SMS-like channels, generic webhook with</w:t>
            </w:r>
            <w:r>
              <w:t xml:space="preserve"> </w:t>
            </w:r>
            <w:r>
              <w:rPr>
                <w:rStyle w:val="VerbatimChar"/>
              </w:rPr>
              <w:t xml:space="preserve">format=text</w:t>
            </w:r>
          </w:p>
        </w:tc>
        <w:tc>
          <w:tcPr/>
          <w:p>
            <w:pPr>
              <w:pStyle w:val="Compact"/>
            </w:pPr>
            <w:r>
              <w:t xml:space="preserve">Blocks delimited by</w:t>
            </w:r>
            <w:r>
              <w:t xml:space="preserve"> </w:t>
            </w:r>
            <w:r>
              <w:rPr>
                <w:rStyle w:val="VerbatimChar"/>
              </w:rPr>
              <w:t xml:space="preserve">\n\n</w:t>
            </w:r>
            <w:r>
              <w:t xml:space="preserve">; emojis preserved; no rich formatting.</w:t>
            </w:r>
          </w:p>
        </w:tc>
      </w:tr>
      <w:tr>
        <w:tc>
          <w:tcPr/>
          <w:p>
            <w:pPr>
              <w:pStyle w:val="Compact"/>
            </w:pPr>
            <w:r>
              <w:t xml:space="preserve">Structured</w:t>
            </w:r>
          </w:p>
        </w:tc>
        <w:tc>
          <w:tcPr/>
          <w:p>
            <w:pPr>
              <w:pStyle w:val="Compact"/>
            </w:pPr>
            <w:r>
              <w:t xml:space="preserve">Webhook with</w:t>
            </w:r>
            <w:r>
              <w:t xml:space="preserve"> </w:t>
            </w:r>
            <w:r>
              <w:rPr>
                <w:rStyle w:val="VerbatimChar"/>
              </w:rPr>
              <w:t xml:space="preserve">format=cloudevent</w:t>
            </w:r>
          </w:p>
        </w:tc>
        <w:tc>
          <w:tcPr/>
          <w:p>
            <w:pPr>
              <w:pStyle w:val="Compact"/>
            </w:pPr>
            <w:r>
              <w:t xml:space="preserve">Blocks serialised as JSON fields in the CloudEvent</w:t>
            </w:r>
            <w:r>
              <w:t xml:space="preserve"> </w:t>
            </w:r>
            <w:r>
              <w:rPr>
                <w:rStyle w:val="VerbatimChar"/>
              </w:rPr>
              <w:t xml:space="preserve">data</w:t>
            </w:r>
            <w:r>
              <w:t xml:space="preserve"> </w:t>
            </w:r>
            <w:r>
              <w:t xml:space="preserve">payload.</w:t>
            </w:r>
          </w:p>
        </w:tc>
      </w:tr>
      <w:tr>
        <w:tc>
          <w:tcPr/>
          <w:p>
            <w:pPr>
              <w:pStyle w:val="Compact"/>
            </w:pPr>
            <w:r>
              <w:t xml:space="preserve">Source</w:t>
            </w:r>
          </w:p>
        </w:tc>
        <w:tc>
          <w:tcPr/>
          <w:p>
            <w:pPr>
              <w:pStyle w:val="Compact"/>
            </w:pPr>
            <w:r>
              <w:t xml:space="preserve">Diary</w:t>
            </w:r>
          </w:p>
        </w:tc>
        <w:tc>
          <w:tcPr/>
          <w:p>
            <w:pPr>
              <w:pStyle w:val="Compact"/>
            </w:pPr>
            <w:r>
              <w:t xml:space="preserve">Markdown source — no transformation.</w:t>
            </w:r>
          </w:p>
        </w:tc>
      </w:tr>
    </w:tbl>
    <w:bookmarkEnd w:id="226"/>
    <w:bookmarkStart w:id="227" w:name="X924f0ebed193723254ffe98817a7485d10c3c5d"/>
    <w:p>
      <w:pPr>
        <w:pStyle w:val="Heading3"/>
      </w:pPr>
      <w:r>
        <w:t xml:space="preserve">39.7 Template-evolution discipline</w:t>
      </w:r>
    </w:p>
    <w:p>
      <w:pPr>
        <w:pStyle w:val="FirstParagraph"/>
      </w:pPr>
      <w:r>
        <w:t xml:space="preserve">Changes to templates follow the §23 spec-change rule when they alter the HCT block layout. Pure copy edits (typos, i18n additions, color hex tweaks) DO NOT trigger the spec-change rule — they're catalogued in</w:t>
      </w:r>
      <w:r>
        <w:t xml:space="preserve"> </w:t>
      </w:r>
      <w:r>
        <w:rPr>
          <w:rStyle w:val="VerbatimChar"/>
        </w:rPr>
        <w:t xml:space="preserve">docs/changelogs/templates/</w:t>
      </w:r>
      <w:r>
        <w:t xml:space="preserve"> </w:t>
      </w:r>
      <w:r>
        <w:t xml:space="preserve">(per Universal §11.4.18 script-companion-doc parallel) and audited by the template-conformance gate.</w:t>
      </w:r>
    </w:p>
    <w:p>
      <w:r>
        <w:pict>
          <v:rect style="width:0;height:1.5pt" o:hralign="center" o:hrstd="t" o:hr="t"/>
        </w:pict>
      </w:r>
    </w:p>
    <w:bookmarkEnd w:id="227"/>
    <w:bookmarkEnd w:id="228"/>
    <w:bookmarkStart w:id="234" w:name="X8257a1a0addc1d5037d4b140bc2e349c4142223"/>
    <w:p>
      <w:pPr>
        <w:pStyle w:val="Heading2"/>
      </w:pPr>
      <w:r>
        <w:t xml:space="preserve">§40. Documentation + testing completeness mandate</w:t>
      </w:r>
    </w:p>
    <w:p>
      <w:pPr>
        <w:pStyle w:val="BlockText"/>
      </w:pPr>
      <w:r>
        <w:rPr>
          <w:b/>
          <w:bCs/>
        </w:rPr>
        <w:t xml:space="preserve">Operator mandate (2026-05-20):</w:t>
      </w:r>
      <w:r>
        <w:t xml:space="preserve"> </w:t>
      </w:r>
      <w:r>
        <w:t xml:space="preserve">everything MUST be fully documented and covered with all possible test types and challenges.</w:t>
      </w:r>
    </w:p>
    <w:bookmarkStart w:id="229" w:name="X69447addbf38f2aa22bdf45cff8b491e8df3171"/>
    <w:p>
      <w:pPr>
        <w:pStyle w:val="Heading3"/>
      </w:pPr>
      <w:r>
        <w:t xml:space="preserve">40.1 Documentation completeness</w:t>
      </w:r>
    </w:p>
    <w:p>
      <w:pPr>
        <w:pStyle w:val="FirstParagraph"/>
      </w:pPr>
      <w:r>
        <w:t xml:space="preserve">Every module, package, type, and exported function MUST carry documentation. The CI gate</w:t>
      </w:r>
      <w:r>
        <w:t xml:space="preserve"> </w:t>
      </w:r>
      <w:r>
        <w:rPr>
          <w:rStyle w:val="VerbatimChar"/>
        </w:rPr>
        <w:t xml:space="preserve">CM-DOC-COVERAGE</w:t>
      </w:r>
      <w:r>
        <w:t xml:space="preserve"> </w:t>
      </w:r>
      <w:r>
        <w:t xml:space="preserve">(planned) enforces: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Surface</w:t>
            </w:r>
          </w:p>
        </w:tc>
        <w:tc>
          <w:tcPr/>
          <w:p>
            <w:pPr>
              <w:pStyle w:val="Compact"/>
            </w:pPr>
            <w:r>
              <w:t xml:space="preserve">Required documentation</w:t>
            </w:r>
          </w:p>
        </w:tc>
      </w:tr>
      <w:tr>
        <w:tc>
          <w:tcPr/>
          <w:p>
            <w:pPr>
              <w:pStyle w:val="Compact"/>
            </w:pPr>
            <w:r>
              <w:t xml:space="preserve">Every</w:t>
            </w:r>
            <w:r>
              <w:t xml:space="preserve"> </w:t>
            </w:r>
            <w:r>
              <w:rPr>
                <w:rStyle w:val="VerbatimChar"/>
              </w:rPr>
              <w:t xml:space="preserve">commons*</w:t>
            </w:r>
            <w:r>
              <w:t xml:space="preserve"> </w:t>
            </w:r>
            <w:r>
              <w:t xml:space="preserve">package</w:t>
            </w:r>
          </w:p>
        </w:tc>
        <w:tc>
          <w:tcPr/>
          <w:p>
            <w:pPr>
              <w:pStyle w:val="Compact"/>
            </w:pPr>
            <w:r>
              <w:t xml:space="preserve">Package-level</w:t>
            </w:r>
            <w:r>
              <w:t xml:space="preserve"> </w:t>
            </w:r>
            <w:r>
              <w:rPr>
                <w:rStyle w:val="VerbatimChar"/>
              </w:rPr>
              <w:t xml:space="preserve">// Package &lt;name&gt;</w:t>
            </w:r>
            <w:r>
              <w:t xml:space="preserve"> </w:t>
            </w:r>
            <w:r>
              <w:t xml:space="preserve">doc.go OR top-of-file comment naming the spec section it implements.</w:t>
            </w:r>
          </w:p>
        </w:tc>
      </w:tr>
      <w:tr>
        <w:tc>
          <w:tcPr/>
          <w:p>
            <w:pPr>
              <w:pStyle w:val="Compact"/>
            </w:pPr>
            <w:r>
              <w:t xml:space="preserve">Every exported type</w:t>
            </w:r>
          </w:p>
        </w:tc>
        <w:tc>
          <w:tcPr/>
          <w:p>
            <w:pPr>
              <w:pStyle w:val="Compact"/>
            </w:pPr>
            <w:r>
              <w:t xml:space="preserve">One-paragraph godoc that names purpose + invariants + spec section.</w:t>
            </w:r>
          </w:p>
        </w:tc>
      </w:tr>
      <w:tr>
        <w:tc>
          <w:tcPr/>
          <w:p>
            <w:pPr>
              <w:pStyle w:val="Compact"/>
            </w:pPr>
            <w:r>
              <w:t xml:space="preserve">Every exported function/method</w:t>
            </w:r>
          </w:p>
        </w:tc>
        <w:tc>
          <w:tcPr/>
          <w:p>
            <w:pPr>
              <w:pStyle w:val="Compact"/>
            </w:pPr>
            <w:r>
              <w:t xml:space="preserve">godoc with parameters, return semantics, error conditions, spec section.</w:t>
            </w:r>
          </w:p>
        </w:tc>
      </w:tr>
      <w:tr>
        <w:tc>
          <w:tcPr/>
          <w:p>
            <w:pPr>
              <w:pStyle w:val="Compact"/>
            </w:pPr>
            <w:r>
              <w:t xml:space="preserve">Every SQL migration</w:t>
            </w:r>
          </w:p>
        </w:tc>
        <w:tc>
          <w:tcPr/>
          <w:p>
            <w:pPr>
              <w:pStyle w:val="Compact"/>
            </w:pPr>
            <w:r>
              <w:t xml:space="preserve">Header comment with spec section reference + rationale + irreversibility notes (if any).</w:t>
            </w:r>
          </w:p>
        </w:tc>
      </w:tr>
      <w:tr>
        <w:tc>
          <w:tcPr/>
          <w:p>
            <w:pPr>
              <w:pStyle w:val="Compact"/>
            </w:pPr>
            <w:r>
              <w:t xml:space="preserve">Every CLI subcommand</w:t>
            </w:r>
          </w:p>
        </w:tc>
        <w:tc>
          <w:tcPr/>
          <w:p>
            <w:pPr>
              <w:pStyle w:val="Compact"/>
            </w:pPr>
            <w:r>
              <w:rPr>
                <w:rStyle w:val="VerbatimChar"/>
              </w:rPr>
              <w:t xml:space="preserve">Short</w:t>
            </w:r>
            <w:r>
              <w:t xml:space="preserve">,</w:t>
            </w:r>
            <w:r>
              <w:t xml:space="preserve"> </w:t>
            </w:r>
            <w:r>
              <w:rPr>
                <w:rStyle w:val="VerbatimChar"/>
              </w:rPr>
              <w:t xml:space="preserve">Long</w:t>
            </w:r>
            <w:r>
              <w:t xml:space="preserve">, per-flag</w:t>
            </w:r>
            <w:r>
              <w:t xml:space="preserve"> </w:t>
            </w:r>
            <w:r>
              <w:rPr>
                <w:rStyle w:val="VerbatimChar"/>
              </w:rPr>
              <w:t xml:space="preserve">Description</w:t>
            </w:r>
            <w:r>
              <w:t xml:space="preserve">;</w:t>
            </w:r>
            <w:r>
              <w:t xml:space="preserve"> </w:t>
            </w:r>
            <w:r>
              <w:rPr>
                <w:rStyle w:val="VerbatimChar"/>
              </w:rPr>
              <w:t xml:space="preserve">--help</w:t>
            </w:r>
            <w:r>
              <w:t xml:space="preserve"> </w:t>
            </w:r>
            <w:r>
              <w:t xml:space="preserve">output is the source of truth for operators.</w:t>
            </w:r>
          </w:p>
        </w:tc>
      </w:tr>
      <w:tr>
        <w:tc>
          <w:tcPr/>
          <w:p>
            <w:pPr>
              <w:pStyle w:val="Compact"/>
            </w:pPr>
            <w:r>
              <w:t xml:space="preserve">Every channel adapter</w:t>
            </w:r>
          </w:p>
        </w:tc>
        <w:tc>
          <w:tcPr/>
          <w:p>
            <w:pPr>
              <w:pStyle w:val="Compact"/>
            </w:pPr>
            <w:r>
              <w:rPr>
                <w:rStyle w:val="VerbatimChar"/>
              </w:rPr>
              <w:t xml:space="preserve">docs/channels/&lt;channel&gt;/setup.md</w:t>
            </w:r>
            <w:r>
              <w:t xml:space="preserve"> </w:t>
            </w:r>
            <w:r>
              <w:t xml:space="preserve">with credential acquisition steps, webhook setup, troubleshooting.</w:t>
            </w:r>
          </w:p>
        </w:tc>
      </w:tr>
      <w:tr>
        <w:tc>
          <w:tcPr/>
          <w:p>
            <w:pPr>
              <w:pStyle w:val="Compact"/>
            </w:pPr>
            <w:r>
              <w:t xml:space="preserve">Every flavor</w:t>
            </w:r>
          </w:p>
        </w:tc>
        <w:tc>
          <w:tcPr/>
          <w:p>
            <w:pPr>
              <w:pStyle w:val="Compact"/>
            </w:pPr>
            <w:r>
              <w:rPr>
                <w:rStyle w:val="VerbatimChar"/>
              </w:rPr>
              <w:t xml:space="preserve">docs/flavors/&lt;flavor&gt;/&lt;flavor&gt;.md</w:t>
            </w:r>
            <w:r>
              <w:t xml:space="preserve"> </w:t>
            </w:r>
            <w:r>
              <w:t xml:space="preserve">with use cases, command palette, channel-interaction matrix.</w:t>
            </w:r>
          </w:p>
        </w:tc>
      </w:tr>
      <w:tr>
        <w:tc>
          <w:tcPr/>
          <w:p>
            <w:pPr>
              <w:pStyle w:val="Compact"/>
            </w:pPr>
            <w:r>
              <w:t xml:space="preserve">Every Universal Constitution composition</w:t>
            </w:r>
          </w:p>
        </w:tc>
        <w:tc>
          <w:tcPr/>
          <w:p>
            <w:pPr>
              <w:pStyle w:val="Compact"/>
            </w:pPr>
            <w:r>
              <w:t xml:space="preserve">The package/function MUST comment which Universal §X.Y mandate it implements.</w:t>
            </w:r>
          </w:p>
        </w:tc>
      </w:tr>
      <w:tr>
        <w:tc>
          <w:tcPr/>
          <w:p>
            <w:pPr>
              <w:pStyle w:val="Compact"/>
            </w:pPr>
            <w:r>
              <w:t xml:space="preserve">Every channel adapter test fixture</w:t>
            </w:r>
          </w:p>
        </w:tc>
        <w:tc>
          <w:tcPr/>
          <w:p>
            <w:pPr>
              <w:pStyle w:val="Compact"/>
            </w:pPr>
            <w:r>
              <w:rPr>
                <w:rStyle w:val="VerbatimChar"/>
              </w:rPr>
              <w:t xml:space="preserve">testdata/README.md</w:t>
            </w:r>
            <w:r>
              <w:t xml:space="preserve"> </w:t>
            </w:r>
            <w:r>
              <w:t xml:space="preserve">documenting recording conditions + redaction policy.</w:t>
            </w:r>
          </w:p>
        </w:tc>
      </w:tr>
    </w:tbl>
    <w:p>
      <w:pPr>
        <w:pStyle w:val="BodyText"/>
      </w:pPr>
      <w:r>
        <w:rPr>
          <w:rStyle w:val="VerbatimChar"/>
        </w:rPr>
        <w:t xml:space="preserve">CM-DOC-COVERAGE</w:t>
      </w:r>
      <w:r>
        <w:t xml:space="preserve"> </w:t>
      </w:r>
      <w:r>
        <w:t xml:space="preserve">is run by</w:t>
      </w:r>
      <w:r>
        <w:t xml:space="preserve"> </w:t>
      </w:r>
      <w:r>
        <w:rPr>
          <w:rStyle w:val="VerbatimChar"/>
        </w:rPr>
        <w:t xml:space="preserve">go vet ./...</w:t>
      </w:r>
      <w:r>
        <w:t xml:space="preserve"> </w:t>
      </w:r>
      <w:r>
        <w:t xml:space="preserve">extension + a custom golangci-lint analyzer.</w:t>
      </w:r>
    </w:p>
    <w:bookmarkEnd w:id="229"/>
    <w:bookmarkStart w:id="230" w:name="X12db3bf57a7ef6f3f3d3235d9dbea3f0666f6fd"/>
    <w:p>
      <w:pPr>
        <w:pStyle w:val="Heading3"/>
      </w:pPr>
      <w:r>
        <w:t xml:space="preserve">40.2 Test-type matrix</w:t>
      </w:r>
    </w:p>
    <w:p>
      <w:pPr>
        <w:pStyle w:val="FirstParagraph"/>
      </w:pPr>
      <w:r>
        <w:t xml:space="preserve">Herald MUST ship eight test tiers (per Universal §11.4.27 no-fakes-beyond-unit-tests + §11.4.39 per-feature on-device end-user validation):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Build tag</w:t>
            </w:r>
          </w:p>
        </w:tc>
        <w:tc>
          <w:tcPr/>
          <w:p>
            <w:pPr>
              <w:pStyle w:val="Compact"/>
            </w:pPr>
            <w:r>
              <w:t xml:space="preserve">Required for</w:t>
            </w:r>
          </w:p>
        </w:tc>
        <w:tc>
          <w:tcPr/>
          <w:p>
            <w:pPr>
              <w:pStyle w:val="Compact"/>
            </w:pPr>
            <w:r>
              <w:t xml:space="preserve">What it covers</w:t>
            </w:r>
          </w:p>
        </w:tc>
      </w:tr>
      <w:tr>
        <w:tc>
          <w:tcPr/>
          <w:p>
            <w:pPr>
              <w:pStyle w:val="Compact"/>
            </w:pPr>
            <w:r>
              <w:rPr>
                <w:b/>
                <w:bCs/>
              </w:rPr>
              <w:t xml:space="preserve">Unit</w:t>
            </w:r>
          </w:p>
        </w:tc>
        <w:tc>
          <w:tcPr/>
          <w:p>
            <w:pPr>
              <w:pStyle w:val="Compact"/>
            </w:pPr>
            <w:r>
              <w:t xml:space="preserve">(none)</w:t>
            </w:r>
          </w:p>
        </w:tc>
        <w:tc>
          <w:tcPr/>
          <w:p>
            <w:pPr>
              <w:pStyle w:val="Compact"/>
            </w:pPr>
            <w:r>
              <w:t xml:space="preserve">every PR</w:t>
            </w:r>
          </w:p>
        </w:tc>
        <w:tc>
          <w:tcPr/>
          <w:p>
            <w:pPr>
              <w:pStyle w:val="Compact"/>
            </w:pPr>
            <w:r>
              <w:t xml:space="preserve">pure-logic tests, no external services, in-memory mocks only of</w:t>
            </w:r>
            <w:r>
              <w:t xml:space="preserve"> </w:t>
            </w:r>
            <w:r>
              <w:rPr>
                <w:rStyle w:val="VerbatimChar"/>
              </w:rPr>
              <w:t xml:space="preserve">commons</w:t>
            </w:r>
            <w:r>
              <w:t xml:space="preserve"> </w:t>
            </w:r>
            <w:r>
              <w:t xml:space="preserve">interfaces</w:t>
            </w:r>
          </w:p>
        </w:tc>
      </w:tr>
      <w:tr>
        <w:tc>
          <w:tcPr/>
          <w:p>
            <w:pPr>
              <w:pStyle w:val="Compact"/>
            </w:pPr>
            <w:r>
              <w:rPr>
                <w:b/>
                <w:bCs/>
              </w:rPr>
              <w:t xml:space="preserve">Component</w:t>
            </w:r>
          </w:p>
        </w:tc>
        <w:tc>
          <w:tcPr/>
          <w:p>
            <w:pPr>
              <w:pStyle w:val="Compact"/>
            </w:pPr>
            <w:r>
              <w:rPr>
                <w:rStyle w:val="VerbatimChar"/>
              </w:rPr>
              <w:t xml:space="preserve">component</w:t>
            </w:r>
          </w:p>
        </w:tc>
        <w:tc>
          <w:tcPr/>
          <w:p>
            <w:pPr>
              <w:pStyle w:val="Compact"/>
            </w:pPr>
            <w:r>
              <w:t xml:space="preserve">every PR</w:t>
            </w:r>
          </w:p>
        </w:tc>
        <w:tc>
          <w:tcPr/>
          <w:p>
            <w:pPr>
              <w:pStyle w:val="Compact"/>
            </w:pPr>
            <w:r>
              <w:t xml:space="preserve">one module's exported surface against its own real dependencies (e.g.</w:t>
            </w:r>
            <w:r>
              <w:t xml:space="preserve"> </w:t>
            </w:r>
            <w:r>
              <w:rPr>
                <w:rStyle w:val="VerbatimChar"/>
              </w:rPr>
              <w:t xml:space="preserve">commons_storage</w:t>
            </w:r>
            <w:r>
              <w:t xml:space="preserve"> </w:t>
            </w:r>
            <w:r>
              <w:t xml:space="preserve">against a real Postgres started via testcontainers-go)</w:t>
            </w:r>
          </w:p>
        </w:tc>
      </w:tr>
      <w:tr>
        <w:tc>
          <w:tcPr/>
          <w:p>
            <w:pPr>
              <w:pStyle w:val="Compact"/>
            </w:pPr>
            <w:r>
              <w:rPr>
                <w:b/>
                <w:bCs/>
              </w:rPr>
              <w:t xml:space="preserve">Integration</w:t>
            </w:r>
          </w:p>
        </w:tc>
        <w:tc>
          <w:tcPr/>
          <w:p>
            <w:pPr>
              <w:pStyle w:val="Compact"/>
            </w:pPr>
            <w:r>
              <w:rPr>
                <w:rStyle w:val="VerbatimChar"/>
              </w:rPr>
              <w:t xml:space="preserve">integration</w:t>
            </w:r>
          </w:p>
        </w:tc>
        <w:tc>
          <w:tcPr/>
          <w:p>
            <w:pPr>
              <w:pStyle w:val="Compact"/>
            </w:pPr>
            <w:r>
              <w:t xml:space="preserve">every PR (CI-only)</w:t>
            </w:r>
          </w:p>
        </w:tc>
        <w:tc>
          <w:tcPr/>
          <w:p>
            <w:pPr>
              <w:pStyle w:val="Compact"/>
            </w:pPr>
            <w:r>
              <w:t xml:space="preserve">cross-module flows:</w:t>
            </w:r>
            <w:r>
              <w:t xml:space="preserve"> </w:t>
            </w:r>
            <w:r>
              <w:rPr>
                <w:rStyle w:val="VerbatimChar"/>
              </w:rPr>
              <w:t xml:space="preserve">pherald send</w:t>
            </w:r>
            <w:r>
              <w:t xml:space="preserve"> </w:t>
            </w:r>
            <w:r>
              <w:t xml:space="preserve">→ router → null:// adapter against real Postgres + Redis + River</w:t>
            </w:r>
          </w:p>
        </w:tc>
      </w:tr>
      <w:tr>
        <w:tc>
          <w:tcPr/>
          <w:p>
            <w:pPr>
              <w:pStyle w:val="Compact"/>
            </w:pPr>
            <w:r>
              <w:rPr>
                <w:b/>
                <w:bCs/>
              </w:rPr>
              <w:t xml:space="preserve">Contract</w:t>
            </w:r>
          </w:p>
        </w:tc>
        <w:tc>
          <w:tcPr/>
          <w:p>
            <w:pPr>
              <w:pStyle w:val="Compact"/>
            </w:pPr>
            <w:r>
              <w:rPr>
                <w:rStyle w:val="VerbatimChar"/>
              </w:rPr>
              <w:t xml:space="preserve">contract</w:t>
            </w:r>
          </w:p>
        </w:tc>
        <w:tc>
          <w:tcPr/>
          <w:p>
            <w:pPr>
              <w:pStyle w:val="Compact"/>
            </w:pPr>
            <w:r>
              <w:t xml:space="preserve">every PR</w:t>
            </w:r>
          </w:p>
        </w:tc>
        <w:tc>
          <w:tcPr/>
          <w:p>
            <w:pPr>
              <w:pStyle w:val="Compact"/>
            </w:pPr>
            <w:r>
              <w:t xml:space="preserve">adapter tests against recorded HTTP fixtures (go-vcr cassettes) — proves the SDK invocation is byte-stable</w:t>
            </w:r>
          </w:p>
        </w:tc>
      </w:tr>
      <w:tr>
        <w:tc>
          <w:tcPr/>
          <w:p>
            <w:pPr>
              <w:pStyle w:val="Compact"/>
            </w:pPr>
            <w:r>
              <w:rPr>
                <w:b/>
                <w:bCs/>
              </w:rPr>
              <w:t xml:space="preserve">End-to-end (sandbox)</w:t>
            </w:r>
          </w:p>
        </w:tc>
        <w:tc>
          <w:tcPr/>
          <w:p>
            <w:pPr>
              <w:pStyle w:val="Compact"/>
            </w:pPr>
            <w:r>
              <w:rPr>
                <w:rStyle w:val="VerbatimChar"/>
              </w:rPr>
              <w:t xml:space="preserve">e2e_sandbox</w:t>
            </w:r>
          </w:p>
        </w:tc>
        <w:tc>
          <w:tcPr/>
          <w:p>
            <w:pPr>
              <w:pStyle w:val="Compact"/>
            </w:pPr>
            <w:r>
              <w:t xml:space="preserve">nightly CI</w:t>
            </w:r>
          </w:p>
        </w:tc>
        <w:tc>
          <w:tcPr/>
          <w:p>
            <w:pPr>
              <w:pStyle w:val="Compact"/>
            </w:pPr>
            <w:r>
              <w:t xml:space="preserve">per-channel sandboxes: Telegram test bot, Slack test workspace, Email IMAP IDLE against a test mailbox</w:t>
            </w:r>
          </w:p>
        </w:tc>
      </w:tr>
      <w:tr>
        <w:tc>
          <w:tcPr/>
          <w:p>
            <w:pPr>
              <w:pStyle w:val="Compact"/>
            </w:pPr>
            <w:r>
              <w:rPr>
                <w:b/>
                <w:bCs/>
              </w:rPr>
              <w:t xml:space="preserve">End-to-end (live)</w:t>
            </w:r>
          </w:p>
        </w:tc>
        <w:tc>
          <w:tcPr/>
          <w:p>
            <w:pPr>
              <w:pStyle w:val="Compact"/>
            </w:pPr>
            <w:r>
              <w:rPr>
                <w:rStyle w:val="VerbatimChar"/>
              </w:rPr>
              <w:t xml:space="preserve">e2e_live</w:t>
            </w:r>
          </w:p>
        </w:tc>
        <w:tc>
          <w:tcPr/>
          <w:p>
            <w:pPr>
              <w:pStyle w:val="Compact"/>
            </w:pPr>
            <w:r>
              <w:t xml:space="preserve">release-gated</w:t>
            </w:r>
          </w:p>
        </w:tc>
        <w:tc>
          <w:tcPr/>
          <w:p>
            <w:pPr>
              <w:pStyle w:val="Compact"/>
            </w:pPr>
            <w:r>
              <w:t xml:space="preserve">live bot tokens in a dedicated test tenant; runs against the published image</w:t>
            </w:r>
          </w:p>
        </w:tc>
      </w:tr>
      <w:tr>
        <w:tc>
          <w:tcPr/>
          <w:p>
            <w:pPr>
              <w:pStyle w:val="Compact"/>
            </w:pPr>
            <w:r>
              <w:rPr>
                <w:b/>
                <w:bCs/>
              </w:rPr>
              <w:t xml:space="preserve">Mutation</w:t>
            </w:r>
          </w:p>
        </w:tc>
        <w:tc>
          <w:tcPr/>
          <w:p>
            <w:pPr>
              <w:pStyle w:val="Compact"/>
            </w:pPr>
            <w:r>
              <w:rPr>
                <w:rStyle w:val="VerbatimChar"/>
              </w:rPr>
              <w:t xml:space="preserve">mutation</w:t>
            </w:r>
          </w:p>
        </w:tc>
        <w:tc>
          <w:tcPr/>
          <w:p>
            <w:pPr>
              <w:pStyle w:val="Compact"/>
            </w:pPr>
            <w:r>
              <w:t xml:space="preserve">every release</w:t>
            </w:r>
          </w:p>
        </w:tc>
        <w:tc>
          <w:tcPr/>
          <w:p>
            <w:pPr>
              <w:pStyle w:val="Compact"/>
            </w:pPr>
            <w:r>
              <w:t xml:space="preserve">Universal §1.1 paired-mutation tests for every gate — anti-bluff invariant</w:t>
            </w:r>
          </w:p>
        </w:tc>
      </w:tr>
      <w:tr>
        <w:tc>
          <w:tcPr/>
          <w:p>
            <w:pPr>
              <w:pStyle w:val="Compact"/>
            </w:pPr>
            <w:r>
              <w:rPr>
                <w:b/>
                <w:bCs/>
              </w:rPr>
              <w:t xml:space="preserve">Chaos</w:t>
            </w:r>
          </w:p>
        </w:tc>
        <w:tc>
          <w:tcPr/>
          <w:p>
            <w:pPr>
              <w:pStyle w:val="Compact"/>
            </w:pPr>
            <w:r>
              <w:rPr>
                <w:rStyle w:val="VerbatimChar"/>
              </w:rPr>
              <w:t xml:space="preserve">chaos</w:t>
            </w:r>
          </w:p>
        </w:tc>
        <w:tc>
          <w:tcPr/>
          <w:p>
            <w:pPr>
              <w:pStyle w:val="Compact"/>
            </w:pPr>
            <w:r>
              <w:t xml:space="preserve">nightly</w:t>
            </w:r>
          </w:p>
        </w:tc>
        <w:tc>
          <w:tcPr/>
          <w:p>
            <w:pPr>
              <w:pStyle w:val="Compact"/>
            </w:pPr>
            <w:r>
              <w:t xml:space="preserve">null://</w:t>
            </w:r>
            <w:r>
              <w:t xml:space="preserve"> </w:t>
            </w:r>
            <w:r>
              <w:rPr>
                <w:rStyle w:val="VerbatimChar"/>
              </w:rPr>
              <w:t xml:space="preserve">fail_rate</w:t>
            </w:r>
            <w:r>
              <w:t xml:space="preserve"> </w:t>
            </w:r>
            <w:r>
              <w:t xml:space="preserve">+ latency-injection + worker-pool starvation + Postgres connection-storm</w:t>
            </w:r>
          </w:p>
        </w:tc>
      </w:tr>
    </w:tbl>
    <w:bookmarkEnd w:id="230"/>
    <w:bookmarkStart w:id="231" w:name="X70ddf379748ce2c3b2808306215fdb21418d638"/>
    <w:p>
      <w:pPr>
        <w:pStyle w:val="Heading3"/>
      </w:pPr>
      <w:r>
        <w:t xml:space="preserve">40.3 Test challenges (per Universal §11.4.39 + spec §40)</w:t>
      </w:r>
    </w:p>
    <w:p>
      <w:pPr>
        <w:pStyle w:val="FirstParagraph"/>
      </w:pPr>
      <w:r>
        <w:t xml:space="preserve">Beyond test tiers, Herald MUST ship</w:t>
      </w:r>
      <w:r>
        <w:t xml:space="preserve"> </w:t>
      </w:r>
      <w:r>
        <w:rPr>
          <w:b/>
          <w:bCs/>
        </w:rPr>
        <w:t xml:space="preserve">named challenges</w:t>
      </w:r>
      <w:r>
        <w:t xml:space="preserve"> </w:t>
      </w:r>
      <w:r>
        <w:t xml:space="preserve">— scenarios that exercise the boundaries of correctness:</w:t>
      </w:r>
    </w:p>
    <w:p>
      <w:pPr>
        <w:pStyle w:val="Compact"/>
        <w:numPr>
          <w:ilvl w:val="0"/>
          <w:numId w:val="1192"/>
        </w:numPr>
      </w:pPr>
      <w:r>
        <w:rPr>
          <w:b/>
          <w:bCs/>
        </w:rPr>
        <w:t xml:space="preserve">C-01. 30-second poll cadence enforcement</w:t>
      </w:r>
      <w:r>
        <w:t xml:space="preserve"> </w:t>
      </w:r>
      <w:r>
        <w:t xml:space="preserve">— slow upstream means</w:t>
      </w:r>
      <w:r>
        <w:t xml:space="preserve"> </w:t>
      </w:r>
      <w:r>
        <w:rPr>
          <w:rStyle w:val="VerbatimChar"/>
        </w:rPr>
        <w:t xml:space="preserve">getUpdates</w:t>
      </w:r>
      <w:r>
        <w:t xml:space="preserve"> </w:t>
      </w:r>
      <w:r>
        <w:t xml:space="preserve">long-poll occasionally stalls; the safety-net timer (§32.2) MUST fire</w:t>
      </w:r>
      <w:r>
        <w:t xml:space="preserve"> </w:t>
      </w:r>
      <w:r>
        <w:rPr>
          <w:rStyle w:val="VerbatimChar"/>
        </w:rPr>
        <w:t xml:space="preserve">getUpdates</w:t>
      </w:r>
      <w:r>
        <w:t xml:space="preserve"> </w:t>
      </w:r>
      <w:r>
        <w:t xml:space="preserve">exactly at the 30 s mark. Test inserts an artificial stall + asserts second invocation.</w:t>
      </w:r>
    </w:p>
    <w:p>
      <w:pPr>
        <w:pStyle w:val="Compact"/>
        <w:numPr>
          <w:ilvl w:val="0"/>
          <w:numId w:val="1192"/>
        </w:numPr>
      </w:pPr>
      <w:r>
        <w:rPr>
          <w:b/>
          <w:bCs/>
        </w:rPr>
        <w:t xml:space="preserve">C-02. FIFO under contention</w:t>
      </w:r>
      <w:r>
        <w:t xml:space="preserve"> </w:t>
      </w:r>
      <w:r>
        <w:t xml:space="preserve">— 100 inbound messages from 10 senders on one channel; assert per-sender processing order is preserved.</w:t>
      </w:r>
    </w:p>
    <w:p>
      <w:pPr>
        <w:pStyle w:val="Compact"/>
        <w:numPr>
          <w:ilvl w:val="0"/>
          <w:numId w:val="1192"/>
        </w:numPr>
      </w:pPr>
      <w:r>
        <w:rPr>
          <w:b/>
          <w:bCs/>
        </w:rPr>
        <w:t xml:space="preserve">C-03. Anti-spam thresholds</w:t>
      </w:r>
      <w:r>
        <w:t xml:space="preserve"> </w:t>
      </w:r>
      <w:r>
        <w:t xml:space="preserve">— burst of 100 similar messages from one sender; assert reputation drops + quarantine triggers after threshold; assert legitimate senders unaffected.</w:t>
      </w:r>
    </w:p>
    <w:p>
      <w:pPr>
        <w:pStyle w:val="Compact"/>
        <w:numPr>
          <w:ilvl w:val="0"/>
          <w:numId w:val="1192"/>
        </w:numPr>
      </w:pPr>
      <w:r>
        <w:rPr>
          <w:b/>
          <w:bCs/>
        </w:rPr>
        <w:t xml:space="preserve">C-04. Investigation-before-Fixing rejection path</w:t>
      </w:r>
      <w:r>
        <w:t xml:space="preserve"> </w:t>
      </w:r>
      <w:r>
        <w:t xml:space="preserve">— submit a duplicate</w:t>
      </w:r>
      <w:r>
        <w:t xml:space="preserve"> </w:t>
      </w:r>
      <w:r>
        <w:rPr>
          <w:rStyle w:val="VerbatimChar"/>
        </w:rPr>
        <w:t xml:space="preserve">Bug:</w:t>
      </w:r>
      <w:r>
        <w:t xml:space="preserve"> </w:t>
      </w:r>
      <w:r>
        <w:t xml:space="preserve">for an already-fixed issue; assert LLM rejects + no new workable item; assert subscriber reply explains reason.</w:t>
      </w:r>
    </w:p>
    <w:p>
      <w:pPr>
        <w:pStyle w:val="Compact"/>
        <w:numPr>
          <w:ilvl w:val="0"/>
          <w:numId w:val="1192"/>
        </w:numPr>
      </w:pPr>
      <w:r>
        <w:rPr>
          <w:b/>
          <w:bCs/>
        </w:rPr>
        <w:t xml:space="preserve">C-05. Attachment-size threshold</w:t>
      </w:r>
      <w:r>
        <w:t xml:space="preserve"> </w:t>
      </w:r>
      <w:r>
        <w:t xml:space="preserve">— submit attachment exactly at the channel limit, +1 byte, +1 MiB; assert correct inline vs permalink fallback.</w:t>
      </w:r>
    </w:p>
    <w:p>
      <w:pPr>
        <w:pStyle w:val="Compact"/>
        <w:numPr>
          <w:ilvl w:val="0"/>
          <w:numId w:val="1192"/>
        </w:numPr>
      </w:pPr>
      <w:r>
        <w:rPr>
          <w:b/>
          <w:bCs/>
        </w:rPr>
        <w:t xml:space="preserve">C-06. Multi-format bundle determinism</w:t>
      </w:r>
      <w:r>
        <w:t xml:space="preserve"> </w:t>
      </w:r>
      <w:r>
        <w:t xml:space="preserve">— generate same source</w:t>
      </w:r>
      <w:r>
        <w:t xml:space="preserve"> </w:t>
      </w:r>
      <w:r>
        <w:rPr>
          <w:rStyle w:val="VerbatimChar"/>
        </w:rPr>
        <w:t xml:space="preserve">.md</w:t>
      </w:r>
      <w:r>
        <w:t xml:space="preserve"> </w:t>
      </w:r>
      <w:r>
        <w:t xml:space="preserve">twice with</w:t>
      </w:r>
      <w:r>
        <w:t xml:space="preserve"> </w:t>
      </w:r>
      <w:r>
        <w:rPr>
          <w:rStyle w:val="VerbatimChar"/>
        </w:rPr>
        <w:t xml:space="preserve">--reproducible</w:t>
      </w:r>
      <w:r>
        <w:t xml:space="preserve">; assert byte-identical outputs.</w:t>
      </w:r>
    </w:p>
    <w:p>
      <w:pPr>
        <w:pStyle w:val="Compact"/>
        <w:numPr>
          <w:ilvl w:val="0"/>
          <w:numId w:val="1192"/>
        </w:numPr>
      </w:pPr>
      <w:r>
        <w:rPr>
          <w:b/>
          <w:bCs/>
        </w:rPr>
        <w:t xml:space="preserve">C-07. RLS bypass attempt</w:t>
      </w:r>
      <w:r>
        <w:t xml:space="preserve"> </w:t>
      </w:r>
      <w:r>
        <w:t xml:space="preserve">— assert that omitting</w:t>
      </w:r>
      <w:r>
        <w:t xml:space="preserve"> </w:t>
      </w:r>
      <w:r>
        <w:rPr>
          <w:rStyle w:val="VerbatimChar"/>
        </w:rPr>
        <w:t xml:space="preserve">SET LOCAL app.tenant_id</w:t>
      </w:r>
      <w:r>
        <w:t xml:space="preserve"> </w:t>
      </w:r>
      <w:r>
        <w:t xml:space="preserve">in a transaction yields zero rows on every multi-tenant table (fails closed).</w:t>
      </w:r>
    </w:p>
    <w:p>
      <w:pPr>
        <w:pStyle w:val="Compact"/>
        <w:numPr>
          <w:ilvl w:val="0"/>
          <w:numId w:val="1192"/>
        </w:numPr>
      </w:pPr>
      <w:r>
        <w:rPr>
          <w:b/>
          <w:bCs/>
        </w:rPr>
        <w:t xml:space="preserve">C-08. Graceful shutdown drain</w:t>
      </w:r>
      <w:r>
        <w:t xml:space="preserve"> </w:t>
      </w:r>
      <w:r>
        <w:t xml:space="preserve">— fire 50 in-flight</w:t>
      </w:r>
      <w:r>
        <w:t xml:space="preserve"> </w:t>
      </w:r>
      <w:r>
        <w:rPr>
          <w:rStyle w:val="VerbatimChar"/>
        </w:rPr>
        <w:t xml:space="preserve">Send</w:t>
      </w:r>
      <w:r>
        <w:t xml:space="preserve">s, send SIGTERM, assert all 50 complete within</w:t>
      </w:r>
      <w:r>
        <w:t xml:space="preserve"> </w:t>
      </w:r>
      <w:r>
        <w:rPr>
          <w:rStyle w:val="VerbatimChar"/>
        </w:rPr>
        <w:t xml:space="preserve">HERALD_SHUTDOWN_GRACE</w:t>
      </w:r>
      <w:r>
        <w:t xml:space="preserve">; second SIGTERM forces immediate exit.</w:t>
      </w:r>
    </w:p>
    <w:p>
      <w:pPr>
        <w:pStyle w:val="Compact"/>
        <w:numPr>
          <w:ilvl w:val="0"/>
          <w:numId w:val="1192"/>
        </w:numPr>
      </w:pPr>
      <w:r>
        <w:rPr>
          <w:b/>
          <w:bCs/>
        </w:rPr>
        <w:t xml:space="preserve">C-09. Tracker-doc fsnotify debounce</w:t>
      </w:r>
      <w:r>
        <w:t xml:space="preserve"> </w:t>
      </w:r>
      <w:r>
        <w:t xml:space="preserve">— write to</w:t>
      </w:r>
      <w:r>
        <w:t xml:space="preserve"> </w:t>
      </w:r>
      <w:r>
        <w:rPr>
          <w:rStyle w:val="VerbatimChar"/>
        </w:rPr>
        <w:t xml:space="preserve">Issues.md</w:t>
      </w:r>
      <w:r>
        <w:t xml:space="preserve"> </w:t>
      </w:r>
      <w:r>
        <w:t xml:space="preserve">12 times within 100 ms; assert exactly ONE</w:t>
      </w:r>
      <w:r>
        <w:t xml:space="preserve"> </w:t>
      </w:r>
      <w:r>
        <w:rPr>
          <w:rStyle w:val="VerbatimChar"/>
        </w:rPr>
        <w:t xml:space="preserve">…tracker.issues.updated</w:t>
      </w:r>
      <w:r>
        <w:t xml:space="preserve"> </w:t>
      </w:r>
      <w:r>
        <w:t xml:space="preserve">event fires, not 12.</w:t>
      </w:r>
    </w:p>
    <w:p>
      <w:pPr>
        <w:pStyle w:val="Compact"/>
        <w:numPr>
          <w:ilvl w:val="0"/>
          <w:numId w:val="1192"/>
        </w:numPr>
      </w:pPr>
      <w:r>
        <w:rPr>
          <w:b/>
          <w:bCs/>
        </w:rPr>
        <w:t xml:space="preserve">C-10. Idempotency replay</w:t>
      </w:r>
      <w:r>
        <w:t xml:space="preserve"> </w:t>
      </w:r>
      <w:r>
        <w:t xml:space="preserve">— POST the same CloudEvent twice with same idempotency key; assert second POST returns the cached response, NOT a duplicate fan-out.</w:t>
      </w:r>
    </w:p>
    <w:p>
      <w:pPr>
        <w:pStyle w:val="Compact"/>
        <w:numPr>
          <w:ilvl w:val="0"/>
          <w:numId w:val="1192"/>
        </w:numPr>
      </w:pPr>
      <w:r>
        <w:rPr>
          <w:b/>
          <w:bCs/>
        </w:rPr>
        <w:t xml:space="preserve">C-11. Cross-channel reply threading</w:t>
      </w:r>
      <w:r>
        <w:t xml:space="preserve"> </w:t>
      </w:r>
      <w:r>
        <w:t xml:space="preserve">— Slack thread reply → Telegram-mirror message; assert both link back to the same</w:t>
      </w:r>
      <w:r>
        <w:t xml:space="preserve"> </w:t>
      </w:r>
      <w:r>
        <w:rPr>
          <w:rStyle w:val="VerbatimChar"/>
        </w:rPr>
        <w:t xml:space="preserve">logical_thread_id</w:t>
      </w:r>
      <w:r>
        <w:t xml:space="preserve">.</w:t>
      </w:r>
    </w:p>
    <w:p>
      <w:pPr>
        <w:pStyle w:val="Compact"/>
        <w:numPr>
          <w:ilvl w:val="0"/>
          <w:numId w:val="1192"/>
        </w:numPr>
      </w:pPr>
      <w:r>
        <w:rPr>
          <w:b/>
          <w:bCs/>
        </w:rPr>
        <w:t xml:space="preserve">C-12. Channel-credential rotation mid-flight</w:t>
      </w:r>
      <w:r>
        <w:t xml:space="preserve"> </w:t>
      </w:r>
      <w:r>
        <w:t xml:space="preserve">— rotate Telegram bot token during a 30 s send burst; assert pending sends complete with old token, new sends use new token, no message loss.</w:t>
      </w:r>
    </w:p>
    <w:p>
      <w:pPr>
        <w:pStyle w:val="Compact"/>
        <w:numPr>
          <w:ilvl w:val="0"/>
          <w:numId w:val="1192"/>
        </w:numPr>
      </w:pPr>
      <w:r>
        <w:rPr>
          <w:b/>
          <w:bCs/>
        </w:rPr>
        <w:t xml:space="preserve">C-13. Template style-rule violation</w:t>
      </w:r>
      <w:r>
        <w:t xml:space="preserve"> </w:t>
      </w:r>
      <w:r>
        <w:t xml:space="preserve">— submit a template containing emoji in two HCT blocks; assert</w:t>
      </w:r>
      <w:r>
        <w:t xml:space="preserve"> </w:t>
      </w:r>
      <w:r>
        <w:rPr>
          <w:rStyle w:val="VerbatimChar"/>
        </w:rPr>
        <w:t xml:space="preserve">CM-TEMPLATE-STYLE</w:t>
      </w:r>
      <w:r>
        <w:t xml:space="preserve"> </w:t>
      </w:r>
      <w:r>
        <w:t xml:space="preserve">gate FAILs.</w:t>
      </w:r>
    </w:p>
    <w:p>
      <w:pPr>
        <w:pStyle w:val="Compact"/>
        <w:numPr>
          <w:ilvl w:val="0"/>
          <w:numId w:val="1192"/>
        </w:numPr>
      </w:pPr>
      <w:r>
        <w:rPr>
          <w:b/>
          <w:bCs/>
        </w:rPr>
        <w:t xml:space="preserve">C-14. Investigation LLM timeout</w:t>
      </w:r>
      <w:r>
        <w:t xml:space="preserve"> </w:t>
      </w:r>
      <w:r>
        <w:t xml:space="preserve">— Claude Code session hangs &gt; 5 min; assert Herald cancels, posts</w:t>
      </w:r>
      <w:r>
        <w:t xml:space="preserve"> </w:t>
      </w:r>
      <w:r>
        <w:rPr>
          <w:rStyle w:val="VerbatimChar"/>
        </w:rPr>
        <w:t xml:space="preserve">failed</w:t>
      </w:r>
      <w:r>
        <w:t xml:space="preserve"> </w:t>
      </w:r>
      <w:r>
        <w:t xml:space="preserve">reply with reason, opens HRD-INV row as</w:t>
      </w:r>
      <w:r>
        <w:t xml:space="preserve"> </w:t>
      </w:r>
      <w:r>
        <w:rPr>
          <w:rStyle w:val="VerbatimChar"/>
        </w:rPr>
        <w:t xml:space="preserve">operator-blocked</w:t>
      </w:r>
      <w:r>
        <w:t xml:space="preserve">.</w:t>
      </w:r>
    </w:p>
    <w:p>
      <w:pPr>
        <w:pStyle w:val="Compact"/>
        <w:numPr>
          <w:ilvl w:val="0"/>
          <w:numId w:val="1192"/>
        </w:numPr>
      </w:pPr>
      <w:r>
        <w:rPr>
          <w:b/>
          <w:bCs/>
        </w:rPr>
        <w:t xml:space="preserve">C-15. Disaster-recovery cold-start</w:t>
      </w:r>
      <w:r>
        <w:t xml:space="preserve"> </w:t>
      </w:r>
      <w:r>
        <w:t xml:space="preserve">— destroy Postgres + Redis containers; restore from latest backup; assert dead-letters table contents survive; assert in-flight messages replayed without duplicates.</w:t>
      </w:r>
    </w:p>
    <w:bookmarkEnd w:id="231"/>
    <w:bookmarkStart w:id="232" w:name="Xcf80030fe7085830c3e883a9278180a04f1820b"/>
    <w:p>
      <w:pPr>
        <w:pStyle w:val="Heading3"/>
      </w:pPr>
      <w:r>
        <w:t xml:space="preserve">40.4 Documentation MUST-include per file class</w:t>
      </w:r>
    </w:p>
    <w:p>
      <w:pPr>
        <w:pStyle w:val="FirstParagraph"/>
      </w:pPr>
      <w:r>
        <w:t xml:space="preserve">Each file class carries a documentation responsibility: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Doc must include</w:t>
            </w:r>
          </w:p>
        </w:tc>
      </w:tr>
      <w:tr>
        <w:tc>
          <w:tcPr/>
          <w:p>
            <w:pPr>
              <w:pStyle w:val="Compact"/>
            </w:pPr>
            <w:r>
              <w:rPr>
                <w:rStyle w:val="VerbatimChar"/>
              </w:rPr>
              <w:t xml:space="preserve">*.go</w:t>
            </w:r>
          </w:p>
        </w:tc>
        <w:tc>
          <w:tcPr/>
          <w:p>
            <w:pPr>
              <w:pStyle w:val="Compact"/>
            </w:pPr>
            <w:r>
              <w:t xml:space="preserve">godoc per §40.1 + spec section reference in package comment</w:t>
            </w:r>
          </w:p>
        </w:tc>
      </w:tr>
      <w:tr>
        <w:tc>
          <w:tcPr/>
          <w:p>
            <w:pPr>
              <w:pStyle w:val="Compact"/>
            </w:pPr>
            <w:r>
              <w:rPr>
                <w:rStyle w:val="VerbatimChar"/>
              </w:rPr>
              <w:t xml:space="preserve">*.sql</w:t>
            </w:r>
          </w:p>
        </w:tc>
        <w:tc>
          <w:tcPr/>
          <w:p>
            <w:pPr>
              <w:pStyle w:val="Compact"/>
            </w:pPr>
            <w:r>
              <w:t xml:space="preserve">header with migration number, spec section, rationale, idempotency notes</w:t>
            </w:r>
          </w:p>
        </w:tc>
      </w:tr>
      <w:tr>
        <w:tc>
          <w:tcPr/>
          <w:p>
            <w:pPr>
              <w:pStyle w:val="Compact"/>
            </w:pPr>
            <w:r>
              <w:rPr>
                <w:rStyle w:val="VerbatimChar"/>
              </w:rPr>
              <w:t xml:space="preserve">Dockerfile*</w:t>
            </w:r>
          </w:p>
        </w:tc>
        <w:tc>
          <w:tcPr/>
          <w:p>
            <w:pPr>
              <w:pStyle w:val="Compact"/>
            </w:pPr>
            <w:r>
              <w:t xml:space="preserve">layer-by-layer rationale + build / runtime separation explained</w:t>
            </w:r>
          </w:p>
        </w:tc>
      </w:tr>
      <w:tr>
        <w:tc>
          <w:tcPr/>
          <w:p>
            <w:pPr>
              <w:pStyle w:val="Compact"/>
            </w:pPr>
            <w:r>
              <w:rPr>
                <w:rStyle w:val="VerbatimChar"/>
              </w:rPr>
              <w:t xml:space="preserve">docker-compose*.yml</w:t>
            </w:r>
          </w:p>
        </w:tc>
        <w:tc>
          <w:tcPr/>
          <w:p>
            <w:pPr>
              <w:pStyle w:val="Compact"/>
            </w:pPr>
            <w:r>
              <w:t xml:space="preserve">bring-up instructions + assumed env vars + verification commands</w:t>
            </w:r>
          </w:p>
        </w:tc>
      </w:tr>
      <w:tr>
        <w:tc>
          <w:tcPr/>
          <w:p>
            <w:pPr>
              <w:pStyle w:val="Compact"/>
            </w:pPr>
            <w:r>
              <w:rPr>
                <w:rStyle w:val="VerbatimChar"/>
              </w:rPr>
              <w:t xml:space="preserve">*.tmpl</w:t>
            </w:r>
          </w:p>
        </w:tc>
        <w:tc>
          <w:tcPr/>
          <w:p>
            <w:pPr>
              <w:pStyle w:val="Compact"/>
            </w:pPr>
            <w:r>
              <w:t xml:space="preserve">i18n-key inventory + max-length asserts + HCT block boundaries marked with comments</w:t>
            </w:r>
          </w:p>
        </w:tc>
      </w:tr>
      <w:tr>
        <w:tc>
          <w:tcPr/>
          <w:p>
            <w:pPr>
              <w:pStyle w:val="Compact"/>
            </w:pPr>
            <w:r>
              <w:rPr>
                <w:rStyle w:val="VerbatimChar"/>
              </w:rPr>
              <w:t xml:space="preserve">tests/*.sh</w:t>
            </w:r>
          </w:p>
        </w:tc>
        <w:tc>
          <w:tcPr/>
          <w:p>
            <w:pPr>
              <w:pStyle w:val="Compact"/>
            </w:pPr>
            <w:r>
              <w:t xml:space="preserve">mandatory header explaining: what the gate checks, what the paired mutation does, exit code semantics</w:t>
            </w:r>
          </w:p>
        </w:tc>
      </w:tr>
      <w:tr>
        <w:tc>
          <w:tcPr/>
          <w:p>
            <w:pPr>
              <w:pStyle w:val="Compact"/>
            </w:pPr>
            <w:r>
              <w:rPr>
                <w:rStyle w:val="VerbatimChar"/>
              </w:rPr>
              <w:t xml:space="preserve">*.md</w:t>
            </w:r>
          </w:p>
        </w:tc>
        <w:tc>
          <w:tcPr/>
          <w:p>
            <w:pPr>
              <w:pStyle w:val="Compact"/>
            </w:pPr>
            <w:r>
              <w:t xml:space="preserve">Universal §11.4.61 metadata table + ToC (when ≥ 2 H2s) + Universal §11.4.65 export siblings</w:t>
            </w:r>
          </w:p>
        </w:tc>
      </w:tr>
    </w:tbl>
    <w:bookmarkEnd w:id="232"/>
    <w:bookmarkStart w:id="233" w:name="Xbdc1586f8e386c56133087d8593799967ea4030"/>
    <w:p>
      <w:pPr>
        <w:pStyle w:val="Heading3"/>
      </w:pPr>
      <w:r>
        <w:t xml:space="preserve">40.5 Composition</w:t>
      </w:r>
    </w:p>
    <w:p>
      <w:pPr>
        <w:pStyle w:val="FirstParagraph"/>
      </w:pPr>
      <w:r>
        <w:t xml:space="preserve">§40 doesn't replace existing testing rules; it expands them:</w:t>
      </w:r>
    </w:p>
    <w:p>
      <w:pPr>
        <w:pStyle w:val="Compact"/>
        <w:numPr>
          <w:ilvl w:val="0"/>
          <w:numId w:val="1193"/>
        </w:numPr>
      </w:pPr>
      <w:r>
        <w:t xml:space="preserve">Universal §11.4.27 no-fakes-beyond-unit-tests is INHERITED — V3 doesn't loosen it.</w:t>
      </w:r>
    </w:p>
    <w:p>
      <w:pPr>
        <w:pStyle w:val="Compact"/>
        <w:numPr>
          <w:ilvl w:val="0"/>
          <w:numId w:val="1193"/>
        </w:numPr>
      </w:pPr>
      <w:r>
        <w:t xml:space="preserve">Universal §11.4.39 per-feature end-user validation MAPS to tier</w:t>
      </w:r>
      <w:r>
        <w:t xml:space="preserve"> </w:t>
      </w:r>
      <w:r>
        <w:rPr>
          <w:rStyle w:val="VerbatimChar"/>
        </w:rPr>
        <w:t xml:space="preserve">e2e_live</w:t>
      </w:r>
      <w:r>
        <w:t xml:space="preserve"> </w:t>
      </w:r>
      <w:r>
        <w:t xml:space="preserve">here.</w:t>
      </w:r>
    </w:p>
    <w:p>
      <w:pPr>
        <w:pStyle w:val="Compact"/>
        <w:numPr>
          <w:ilvl w:val="0"/>
          <w:numId w:val="1193"/>
        </w:numPr>
      </w:pPr>
      <w:r>
        <w:t xml:space="preserve">Universal §11.4.2 captured-evidence applies to every tier ≥ component (recorded outputs MUST be attached to CI artefacts).</w:t>
      </w:r>
    </w:p>
    <w:p>
      <w:pPr>
        <w:pStyle w:val="Compact"/>
        <w:numPr>
          <w:ilvl w:val="0"/>
          <w:numId w:val="1193"/>
        </w:numPr>
      </w:pPr>
      <w:r>
        <w:t xml:space="preserve">Universal §1.1 paired-mutation tests are the</w:t>
      </w:r>
      <w:r>
        <w:t xml:space="preserve"> </w:t>
      </w:r>
      <w:r>
        <w:rPr>
          <w:rStyle w:val="VerbatimChar"/>
        </w:rPr>
        <w:t xml:space="preserve">mutation</w:t>
      </w:r>
      <w:r>
        <w:t xml:space="preserve"> </w:t>
      </w:r>
      <w:r>
        <w:t xml:space="preserve">tier.</w:t>
      </w:r>
    </w:p>
    <w:p>
      <w:pPr>
        <w:pStyle w:val="FirstParagraph"/>
      </w:pPr>
      <w:r>
        <w:t xml:space="preserve">The §40 mandate is intentionally aspirational — V3 r1 ships the spec; V3 implementation lands the test tiers progressively per the HRD-008..HRD-015 first-implementation cycle. The</w:t>
      </w:r>
      <w:r>
        <w:t xml:space="preserve"> </w:t>
      </w:r>
      <w:r>
        <w:rPr>
          <w:rStyle w:val="VerbatimChar"/>
        </w:rPr>
        <w:t xml:space="preserve">CM-DOC-COVERAGE</w:t>
      </w:r>
      <w:r>
        <w:t xml:space="preserve"> </w:t>
      </w:r>
      <w:r>
        <w:t xml:space="preserve">and</w:t>
      </w:r>
      <w:r>
        <w:t xml:space="preserve"> </w:t>
      </w:r>
      <w:r>
        <w:rPr>
          <w:rStyle w:val="VerbatimChar"/>
        </w:rPr>
        <w:t xml:space="preserve">CM-TEMPLATE-CONFORMANCE</w:t>
      </w:r>
      <w:r>
        <w:t xml:space="preserve"> </w:t>
      </w:r>
      <w:r>
        <w:t xml:space="preserve">gates land alongside the modules they cover.</w:t>
      </w:r>
    </w:p>
    <w:p>
      <w:r>
        <w:pict>
          <v:rect style="width:0;height:1.5pt" o:hralign="center" o:hrstd="t" o:hr="t"/>
        </w:pict>
      </w:r>
    </w:p>
    <w:bookmarkEnd w:id="233"/>
    <w:bookmarkEnd w:id="234"/>
    <w:bookmarkStart w:id="243" w:name="Xb6ea997e161d0760f0e6e93997e017c398453ed"/>
    <w:p>
      <w:pPr>
        <w:pStyle w:val="Heading2"/>
      </w:pPr>
      <w:r>
        <w:t xml:space="preserve">§41. REST API surface (Gin Gonic)</w:t>
      </w:r>
    </w:p>
    <w:p>
      <w:pPr>
        <w:pStyle w:val="BlockText"/>
      </w:pPr>
      <w:r>
        <w:rPr>
          <w:b/>
          <w:bCs/>
        </w:rPr>
        <w:t xml:space="preserve">Operator mandate (2026-05-20):</w:t>
      </w:r>
      <w:r>
        <w:t xml:space="preserve"> </w:t>
      </w:r>
      <w:r>
        <w:t xml:space="preserve">every Herald flavor — where it makes sense for that flavor — MUST expose a REST API for triggering commands that operators would otherwise issue via the CLI. The REST surface lets applications (web UIs, mobile apps, third-party orchestrators) integrate with Herald without spawning subprocess invocations. The standard framework is</w:t>
      </w:r>
      <w:r>
        <w:t xml:space="preserve"> </w:t>
      </w:r>
      <w:r>
        <w:rPr>
          <w:b/>
          <w:bCs/>
        </w:rPr>
        <w:t xml:space="preserve">Gin Gonic</w:t>
      </w:r>
      <w:r>
        <w:t xml:space="preserve"> </w:t>
      </w:r>
      <w:r>
        <w:t xml:space="preserve">(</w:t>
      </w:r>
      <w:r>
        <w:rPr>
          <w:rStyle w:val="VerbatimChar"/>
        </w:rPr>
        <w:t xml:space="preserve">github.com/gin-gonic/gin</w:t>
      </w:r>
      <w:r>
        <w:t xml:space="preserve">).</w:t>
      </w:r>
    </w:p>
    <w:bookmarkStart w:id="235" w:name="Xf432162d72b389f73c991251a2d19101191ea79"/>
    <w:p>
      <w:pPr>
        <w:pStyle w:val="Heading3"/>
      </w:pPr>
      <w:r>
        <w:t xml:space="preserve">41.1 Which flavors expose REST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Flavor</w:t>
            </w:r>
          </w:p>
        </w:tc>
        <w:tc>
          <w:tcPr/>
          <w:p>
            <w:pPr>
              <w:pStyle w:val="Compact"/>
            </w:pPr>
            <w:r>
              <w:t xml:space="preserve">REST?</w:t>
            </w:r>
          </w:p>
        </w:tc>
        <w:tc>
          <w:tcPr/>
          <w:p>
            <w:pPr>
              <w:pStyle w:val="Compact"/>
            </w:pPr>
            <w:r>
              <w:t xml:space="preserve">Rationale</w:t>
            </w:r>
          </w:p>
        </w:tc>
      </w:tr>
      <w:tr>
        <w:tc>
          <w:tcPr/>
          <w:p>
            <w:pPr>
              <w:pStyle w:val="Compact"/>
            </w:pPr>
            <w:r>
              <w:rPr>
                <w:rStyle w:val="VerbatimChar"/>
              </w:rPr>
              <w:t xml:space="preserve">pherald</w:t>
            </w:r>
            <w:r>
              <w:t xml:space="preserve"> </w:t>
            </w:r>
            <w:r>
              <w:t xml:space="preserve">(Project Herald)</w:t>
            </w:r>
          </w:p>
        </w:tc>
        <w:tc>
          <w:tcPr/>
          <w:p>
            <w:pPr>
              <w:pStyle w:val="Compact"/>
            </w:pPr>
            <w:r>
              <w:t xml:space="preserve">✓ yes</w:t>
            </w:r>
          </w:p>
        </w:tc>
        <w:tc>
          <w:tcPr/>
          <w:p>
            <w:pPr>
              <w:pStyle w:val="Compact"/>
            </w:pPr>
            <w:r>
              <w:t xml:space="preserve">Highest integration surface — IDE plugins, web dashboards, AI agents call REST to open investigations, fetch workable items, post replies.</w:t>
            </w:r>
          </w:p>
        </w:tc>
      </w:tr>
      <w:tr>
        <w:tc>
          <w:tcPr/>
          <w:p>
            <w:pPr>
              <w:pStyle w:val="Compact"/>
            </w:pPr>
            <w:r>
              <w:rPr>
                <w:rStyle w:val="VerbatimChar"/>
              </w:rPr>
              <w:t xml:space="preserve">sherald</w:t>
            </w:r>
            <w:r>
              <w:t xml:space="preserve"> </w:t>
            </w:r>
            <w:r>
              <w:t xml:space="preserve">(System Herald)</w:t>
            </w:r>
          </w:p>
        </w:tc>
        <w:tc>
          <w:tcPr/>
          <w:p>
            <w:pPr>
              <w:pStyle w:val="Compact"/>
            </w:pPr>
            <w:r>
              <w:t xml:space="preserve">✓ yes</w:t>
            </w:r>
          </w:p>
        </w:tc>
        <w:tc>
          <w:tcPr/>
          <w:p>
            <w:pPr>
              <w:pStyle w:val="Compact"/>
            </w:pPr>
            <w:r>
              <w:t xml:space="preserve">Monitoring stacks (Grafana / Datadog / OpsGenie integrations) push events via REST instead of synthetic webhooks.</w:t>
            </w:r>
          </w:p>
        </w:tc>
      </w:tr>
      <w:tr>
        <w:tc>
          <w:tcPr/>
          <w:p>
            <w:pPr>
              <w:pStyle w:val="Compact"/>
            </w:pPr>
            <w:r>
              <w:rPr>
                <w:rStyle w:val="VerbatimChar"/>
              </w:rPr>
              <w:t xml:space="preserve">bherald</w:t>
            </w:r>
            <w:r>
              <w:t xml:space="preserve"> </w:t>
            </w:r>
            <w:r>
              <w:t xml:space="preserve">(Build Herald)</w:t>
            </w:r>
          </w:p>
        </w:tc>
        <w:tc>
          <w:tcPr/>
          <w:p>
            <w:pPr>
              <w:pStyle w:val="Compact"/>
            </w:pPr>
            <w:r>
              <w:t xml:space="preserve">✓ yes</w:t>
            </w:r>
          </w:p>
        </w:tc>
        <w:tc>
          <w:tcPr/>
          <w:p>
            <w:pPr>
              <w:pStyle w:val="Compact"/>
            </w:pPr>
            <w:r>
              <w:t xml:space="preserve">CI tools without native webhook support call REST.</w:t>
            </w:r>
          </w:p>
        </w:tc>
      </w:tr>
      <w:tr>
        <w:tc>
          <w:tcPr/>
          <w:p>
            <w:pPr>
              <w:pStyle w:val="Compact"/>
            </w:pPr>
            <w:r>
              <w:rPr>
                <w:rStyle w:val="VerbatimChar"/>
              </w:rPr>
              <w:t xml:space="preserve">dherald</w:t>
            </w:r>
            <w:r>
              <w:t xml:space="preserve"> </w:t>
            </w:r>
            <w:r>
              <w:t xml:space="preserve">(Deploy Herald)</w:t>
            </w:r>
          </w:p>
        </w:tc>
        <w:tc>
          <w:tcPr/>
          <w:p>
            <w:pPr>
              <w:pStyle w:val="Compact"/>
            </w:pPr>
            <w:r>
              <w:t xml:space="preserve">✓ yes</w:t>
            </w:r>
          </w:p>
        </w:tc>
        <w:tc>
          <w:tcPr/>
          <w:p>
            <w:pPr>
              <w:pStyle w:val="Compact"/>
            </w:pPr>
            <w:r>
              <w:t xml:space="preserve">Deploy orchestrators trigger rollback / hold / promote via REST.</w:t>
            </w:r>
          </w:p>
        </w:tc>
      </w:tr>
      <w:tr>
        <w:tc>
          <w:tcPr/>
          <w:p>
            <w:pPr>
              <w:pStyle w:val="Compact"/>
            </w:pPr>
            <w:r>
              <w:rPr>
                <w:rStyle w:val="VerbatimChar"/>
              </w:rPr>
              <w:t xml:space="preserve">aherald</w:t>
            </w:r>
            <w:r>
              <w:t xml:space="preserve"> </w:t>
            </w:r>
            <w:r>
              <w:t xml:space="preserve">(Alert Herald)</w:t>
            </w:r>
          </w:p>
        </w:tc>
        <w:tc>
          <w:tcPr/>
          <w:p>
            <w:pPr>
              <w:pStyle w:val="Compact"/>
            </w:pPr>
            <w:r>
              <w:t xml:space="preserve">✓ yes</w:t>
            </w:r>
          </w:p>
        </w:tc>
        <w:tc>
          <w:tcPr/>
          <w:p>
            <w:pPr>
              <w:pStyle w:val="Compact"/>
            </w:pPr>
            <w:r>
              <w:t xml:space="preserve">Alert routers post events; subscribers (or front-ends) query open-alerts state.</w:t>
            </w:r>
          </w:p>
        </w:tc>
      </w:tr>
      <w:tr>
        <w:tc>
          <w:tcPr/>
          <w:p>
            <w:pPr>
              <w:pStyle w:val="Compact"/>
            </w:pPr>
            <w:r>
              <w:rPr>
                <w:rStyle w:val="VerbatimChar"/>
              </w:rPr>
              <w:t xml:space="preserve">scherald</w:t>
            </w:r>
            <w:r>
              <w:t xml:space="preserve"> </w:t>
            </w:r>
            <w:r>
              <w:t xml:space="preserve">(Schedule Herald)</w:t>
            </w:r>
          </w:p>
        </w:tc>
        <w:tc>
          <w:tcPr/>
          <w:p>
            <w:pPr>
              <w:pStyle w:val="Compact"/>
            </w:pPr>
            <w:r>
              <w:t xml:space="preserve">✓ yes</w:t>
            </w:r>
          </w:p>
        </w:tc>
        <w:tc>
          <w:tcPr/>
          <w:p>
            <w:pPr>
              <w:pStyle w:val="Compact"/>
            </w:pPr>
            <w:r>
              <w:t xml:space="preserve">Reminder UIs create / snooze / cancel reminders.</w:t>
            </w:r>
          </w:p>
        </w:tc>
      </w:tr>
      <w:tr>
        <w:tc>
          <w:tcPr/>
          <w:p>
            <w:pPr>
              <w:pStyle w:val="Compact"/>
            </w:pPr>
            <w:r>
              <w:rPr>
                <w:rStyle w:val="VerbatimChar"/>
              </w:rPr>
              <w:t xml:space="preserve">iherald</w:t>
            </w:r>
            <w:r>
              <w:t xml:space="preserve"> </w:t>
            </w:r>
            <w:r>
              <w:t xml:space="preserve">(Incident Herald)</w:t>
            </w:r>
          </w:p>
        </w:tc>
        <w:tc>
          <w:tcPr/>
          <w:p>
            <w:pPr>
              <w:pStyle w:val="Compact"/>
            </w:pPr>
            <w:r>
              <w:t xml:space="preserve">✓ yes</w:t>
            </w:r>
          </w:p>
        </w:tc>
        <w:tc>
          <w:tcPr/>
          <w:p>
            <w:pPr>
              <w:pStyle w:val="Compact"/>
            </w:pPr>
            <w:r>
              <w:t xml:space="preserve">Incident-management UIs page on-call, take IC, post updates.</w:t>
            </w:r>
          </w:p>
        </w:tc>
      </w:tr>
      <w:tr>
        <w:tc>
          <w:tcPr/>
          <w:p>
            <w:pPr>
              <w:pStyle w:val="Compact"/>
            </w:pPr>
            <w:r>
              <w:rPr>
                <w:rStyle w:val="VerbatimChar"/>
              </w:rPr>
              <w:t xml:space="preserve">rherald</w:t>
            </w:r>
            <w:r>
              <w:t xml:space="preserve"> </w:t>
            </w:r>
            <w:r>
              <w:t xml:space="preserve">(Release Herald)</w:t>
            </w:r>
          </w:p>
        </w:tc>
        <w:tc>
          <w:tcPr/>
          <w:p>
            <w:pPr>
              <w:pStyle w:val="Compact"/>
            </w:pPr>
            <w:r>
              <w:t xml:space="preserve">✓ yes</w:t>
            </w:r>
          </w:p>
        </w:tc>
        <w:tc>
          <w:tcPr/>
          <w:p>
            <w:pPr>
              <w:pStyle w:val="Compact"/>
            </w:pPr>
            <w:r>
              <w:t xml:space="preserve">Release dashboards.</w:t>
            </w:r>
          </w:p>
        </w:tc>
      </w:tr>
      <w:tr>
        <w:tc>
          <w:tcPr/>
          <w:p>
            <w:pPr>
              <w:pStyle w:val="Compact"/>
            </w:pPr>
            <w:r>
              <w:rPr>
                <w:rStyle w:val="VerbatimChar"/>
              </w:rPr>
              <w:t xml:space="preserve">cherald</w:t>
            </w:r>
            <w:r>
              <w:t xml:space="preserve"> </w:t>
            </w:r>
            <w:r>
              <w:t xml:space="preserve">(Compliance Herald)</w:t>
            </w:r>
          </w:p>
        </w:tc>
        <w:tc>
          <w:tcPr/>
          <w:p>
            <w:pPr>
              <w:pStyle w:val="Compact"/>
            </w:pPr>
            <w:r>
              <w:t xml:space="preserve">✓ yes</w:t>
            </w:r>
          </w:p>
        </w:tc>
        <w:tc>
          <w:tcPr/>
          <w:p>
            <w:pPr>
              <w:pStyle w:val="Compact"/>
            </w:pPr>
            <w:r>
              <w:t xml:space="preserve">Audit dashboards + IR tools.</w:t>
            </w:r>
          </w:p>
        </w:tc>
      </w:tr>
      <w:tr>
        <w:tc>
          <w:tcPr/>
          <w:p>
            <w:pPr>
              <w:pStyle w:val="Compact"/>
            </w:pPr>
            <w:r>
              <w:t xml:space="preserve">Future flavors</w:t>
            </w:r>
          </w:p>
        </w:tc>
        <w:tc>
          <w:tcPr/>
          <w:p>
            <w:pPr>
              <w:pStyle w:val="Compact"/>
            </w:pPr>
            <w:r>
              <w:t xml:space="preserve">per-flavor</w:t>
            </w:r>
          </w:p>
        </w:tc>
        <w:tc>
          <w:tcPr/>
          <w:p>
            <w:pPr>
              <w:pStyle w:val="Compact"/>
            </w:pPr>
            <w:r>
              <w:t xml:space="preserve">Decided when each flavor is specified.</w:t>
            </w:r>
          </w:p>
        </w:tc>
      </w:tr>
    </w:tbl>
    <w:p>
      <w:pPr>
        <w:pStyle w:val="BodyText"/>
      </w:pPr>
      <w:r>
        <w:t xml:space="preserve">Every yes-flavor exposes</w:t>
      </w:r>
      <w:r>
        <w:t xml:space="preserve"> </w:t>
      </w:r>
      <w:r>
        <w:rPr>
          <w:rStyle w:val="VerbatimChar"/>
        </w:rPr>
        <w:t xml:space="preserve">/v1/...</w:t>
      </w:r>
      <w:r>
        <w:t xml:space="preserve"> </w:t>
      </w:r>
      <w:r>
        <w:t xml:space="preserve">HTTP routes through Gin.</w:t>
      </w:r>
      <w:r>
        <w:t xml:space="preserve"> </w:t>
      </w:r>
      <w:r>
        <w:rPr>
          <w:b/>
          <w:bCs/>
        </w:rPr>
        <w:t xml:space="preserve">Flavors MAY opt out</w:t>
      </w:r>
      <w:r>
        <w:t xml:space="preserve"> </w:t>
      </w:r>
      <w:r>
        <w:t xml:space="preserve">of REST only when no realistic app/integration consumer exists — operators MUST justify the opt-out in the flavor's manual.</w:t>
      </w:r>
    </w:p>
    <w:bookmarkEnd w:id="235"/>
    <w:bookmarkStart w:id="236" w:name="X11be28e84799983f692c694e90a7a48290b2226"/>
    <w:p>
      <w:pPr>
        <w:pStyle w:val="Heading3"/>
      </w:pPr>
      <w:r>
        <w:t xml:space="preserve">41.2 Framework: Gin Gonic</w:t>
      </w:r>
    </w:p>
    <w:p>
      <w:pPr>
        <w:pStyle w:val="FirstParagraph"/>
      </w:pPr>
      <w:r>
        <w:rPr>
          <w:b/>
          <w:bCs/>
        </w:rPr>
        <w:t xml:space="preserve">Why Gin</w:t>
      </w:r>
      <w:r>
        <w:t xml:space="preserve"> </w:t>
      </w:r>
      <w:r>
        <w:t xml:space="preserve">— actively maintained (~80k stars), httprouter under the hood (so latency is ~5× lower than net/http defaults for high-fanout APIs), middleware ecosystem already covers OTel + CORS + rate-limit + recovery, idiomatic for Go developers reading Herald source. Alternatives (chi, echo, fiber) were considered; Gin wins on operator familiarity and the existing OTel + Prometheus middleware quality.</w:t>
      </w:r>
    </w:p>
    <w:p>
      <w:pPr>
        <w:pStyle w:val="BodyText"/>
      </w:pPr>
      <w:r>
        <w:rPr>
          <w:b/>
          <w:bCs/>
        </w:rPr>
        <w:t xml:space="preserve">Dependency:</w:t>
      </w:r>
      <w:r>
        <w:t xml:space="preserve"> </w:t>
      </w:r>
      <w:r>
        <w:rPr>
          <w:rStyle w:val="VerbatimChar"/>
        </w:rPr>
        <w:t xml:space="preserve">github.com/gin-gonic/gin</w:t>
      </w:r>
      <w:r>
        <w:t xml:space="preserve"> </w:t>
      </w:r>
      <w:r>
        <w:t xml:space="preserve">pinned via each flavor's</w:t>
      </w:r>
      <w:r>
        <w:t xml:space="preserve"> </w:t>
      </w:r>
      <w:r>
        <w:rPr>
          <w:rStyle w:val="VerbatimChar"/>
        </w:rPr>
        <w:t xml:space="preserve">go.mod</w:t>
      </w:r>
      <w:r>
        <w:t xml:space="preserve">. The Gin handler hand-off into</w:t>
      </w:r>
      <w:r>
        <w:t xml:space="preserve"> </w:t>
      </w:r>
      <w:r>
        <w:rPr>
          <w:rStyle w:val="VerbatimChar"/>
        </w:rPr>
        <w:t xml:space="preserve">commons_messaging.Router</w:t>
      </w:r>
      <w:r>
        <w:t xml:space="preserve"> </w:t>
      </w:r>
      <w:r>
        <w:t xml:space="preserve">keeps adapter code Gin-agnostic — only the flavor's</w:t>
      </w:r>
      <w:r>
        <w:t xml:space="preserve"> </w:t>
      </w:r>
      <w:r>
        <w:rPr>
          <w:rStyle w:val="VerbatimChar"/>
        </w:rPr>
        <w:t xml:space="preserve">internal/http/</w:t>
      </w:r>
      <w:r>
        <w:t xml:space="preserve"> </w:t>
      </w:r>
      <w:r>
        <w:t xml:space="preserve">wires Gin into the router.</w:t>
      </w:r>
    </w:p>
    <w:bookmarkEnd w:id="236"/>
    <w:bookmarkStart w:id="237" w:name="X0d4eafa0d7f96e57c509b9aaaea6f326452e24b"/>
    <w:p>
      <w:pPr>
        <w:pStyle w:val="Heading3"/>
      </w:pPr>
      <w:r>
        <w:t xml:space="preserve">41.3 Endpoint surface (common across all REST-enabled flavors)</w:t>
      </w:r>
    </w:p>
    <w:p>
      <w:pPr>
        <w:pStyle w:val="FirstParagraph"/>
      </w:pPr>
      <w:r>
        <w:t xml:space="preserve">Mounted under</w:t>
      </w:r>
      <w:r>
        <w:t xml:space="preserve"> </w:t>
      </w:r>
      <w:r>
        <w:rPr>
          <w:rStyle w:val="VerbatimChar"/>
        </w:rPr>
        <w:t xml:space="preserve">/v1/</w:t>
      </w:r>
      <w:r>
        <w:t xml:space="preserve"> </w:t>
      </w:r>
      <w:r>
        <w:t xml:space="preserve">per spec §5.7 (REST is the</w:t>
      </w:r>
      <w:r>
        <w:t xml:space="preserve"> </w:t>
      </w:r>
      <w:r>
        <w:rPr>
          <w:i/>
          <w:iCs/>
        </w:rPr>
        <w:t xml:space="preserve">same</w:t>
      </w:r>
      <w:r>
        <w:t xml:space="preserve"> </w:t>
      </w:r>
      <w:r>
        <w:t xml:space="preserve">ingress port —</w:t>
      </w:r>
      <w:r>
        <w:t xml:space="preserve"> </w:t>
      </w:r>
      <w:r>
        <w:rPr>
          <w:rStyle w:val="VerbatimChar"/>
        </w:rPr>
        <w:t xml:space="preserve">[server].http_port</w:t>
      </w:r>
      <w:r>
        <w:t xml:space="preserve">, default 24091; the HTTP surface IS the REST API plus webhooks).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Behaviour</w:t>
            </w:r>
          </w:p>
        </w:tc>
      </w:tr>
      <w:tr>
        <w:tc>
          <w:tcPr/>
          <w:p>
            <w:pPr>
              <w:pStyle w:val="Compact"/>
            </w:pPr>
            <w:r>
              <w:rPr>
                <w:rStyle w:val="VerbatimChar"/>
              </w:rPr>
              <w:t xml:space="preserve">POST</w:t>
            </w:r>
          </w:p>
        </w:tc>
        <w:tc>
          <w:tcPr/>
          <w:p>
            <w:pPr>
              <w:pStyle w:val="Compact"/>
            </w:pPr>
            <w:r>
              <w:rPr>
                <w:rStyle w:val="VerbatimChar"/>
              </w:rPr>
              <w:t xml:space="preserve">/v1/events</w:t>
            </w:r>
          </w:p>
        </w:tc>
        <w:tc>
          <w:tcPr/>
          <w:p>
            <w:pPr>
              <w:pStyle w:val="Compact"/>
            </w:pPr>
            <w:r>
              <w:t xml:space="preserve">CloudEvents v1.0 ingest (binary + structured) — same as §5.7.</w:t>
            </w:r>
          </w:p>
        </w:tc>
      </w:tr>
      <w:tr>
        <w:tc>
          <w:tcPr/>
          <w:p>
            <w:pPr>
              <w:pStyle w:val="Compact"/>
            </w:pPr>
            <w:r>
              <w:rPr>
                <w:rStyle w:val="VerbatimChar"/>
              </w:rPr>
              <w:t xml:space="preserve">POST</w:t>
            </w:r>
          </w:p>
        </w:tc>
        <w:tc>
          <w:tcPr/>
          <w:p>
            <w:pPr>
              <w:pStyle w:val="Compact"/>
            </w:pPr>
            <w:r>
              <w:rPr>
                <w:rStyle w:val="VerbatimChar"/>
              </w:rPr>
              <w:t xml:space="preserve">/v1/send</w:t>
            </w:r>
          </w:p>
        </w:tc>
        <w:tc>
          <w:tcPr/>
          <w:p>
            <w:pPr>
              <w:pStyle w:val="Compact"/>
            </w:pPr>
            <w:r>
              <w:t xml:space="preserve">Convenience REST ingest (non-CloudEvents JSON body, wrapped server-side).</w:t>
            </w:r>
          </w:p>
        </w:tc>
      </w:tr>
      <w:tr>
        <w:tc>
          <w:tcPr/>
          <w:p>
            <w:pPr>
              <w:pStyle w:val="Compact"/>
            </w:pPr>
            <w:r>
              <w:rPr>
                <w:rStyle w:val="VerbatimChar"/>
              </w:rPr>
              <w:t xml:space="preserve">GET</w:t>
            </w:r>
          </w:p>
        </w:tc>
        <w:tc>
          <w:tcPr/>
          <w:p>
            <w:pPr>
              <w:pStyle w:val="Compact"/>
            </w:pPr>
            <w:r>
              <w:rPr>
                <w:rStyle w:val="VerbatimChar"/>
              </w:rPr>
              <w:t xml:space="preserve">/v1/events/{id}</w:t>
            </w:r>
          </w:p>
        </w:tc>
        <w:tc>
          <w:tcPr/>
          <w:p>
            <w:pPr>
              <w:pStyle w:val="Compact"/>
            </w:pPr>
            <w:r>
              <w:t xml:space="preserve">Idempotent replay; 200 with cached response, 409 on body-mismatch.</w:t>
            </w:r>
          </w:p>
        </w:tc>
      </w:tr>
      <w:tr>
        <w:tc>
          <w:tcPr/>
          <w:p>
            <w:pPr>
              <w:pStyle w:val="Compact"/>
            </w:pPr>
            <w:r>
              <w:rPr>
                <w:rStyle w:val="VerbatimChar"/>
              </w:rPr>
              <w:t xml:space="preserve">GET</w:t>
            </w:r>
          </w:p>
        </w:tc>
        <w:tc>
          <w:tcPr/>
          <w:p>
            <w:pPr>
              <w:pStyle w:val="Compact"/>
            </w:pPr>
            <w:r>
              <w:rPr>
                <w:rStyle w:val="VerbatimChar"/>
              </w:rPr>
              <w:t xml:space="preserve">/v1/items</w:t>
            </w:r>
          </w:p>
        </w:tc>
        <w:tc>
          <w:tcPr/>
          <w:p>
            <w:pPr>
              <w:pStyle w:val="Compact"/>
            </w:pPr>
            <w:r>
              <w:t xml:space="preserve">List workable items (paginated, filterable by</w:t>
            </w:r>
            <w:r>
              <w:t xml:space="preserve"> </w:t>
            </w: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criticality</w:t>
            </w:r>
            <w:r>
              <w:t xml:space="preserve">).</w:t>
            </w:r>
          </w:p>
        </w:tc>
      </w:tr>
      <w:tr>
        <w:tc>
          <w:tcPr/>
          <w:p>
            <w:pPr>
              <w:pStyle w:val="Compact"/>
            </w:pPr>
            <w:r>
              <w:rPr>
                <w:rStyle w:val="VerbatimChar"/>
              </w:rPr>
              <w:t xml:space="preserve">GET</w:t>
            </w:r>
          </w:p>
        </w:tc>
        <w:tc>
          <w:tcPr/>
          <w:p>
            <w:pPr>
              <w:pStyle w:val="Compact"/>
            </w:pPr>
            <w:r>
              <w:rPr>
                <w:rStyle w:val="VerbatimChar"/>
              </w:rPr>
              <w:t xml:space="preserve">/v1/items/{id}</w:t>
            </w:r>
          </w:p>
        </w:tc>
        <w:tc>
          <w:tcPr/>
          <w:p>
            <w:pPr>
              <w:pStyle w:val="Compact"/>
            </w:pPr>
            <w:r>
              <w:t xml:space="preserve">Single workable item with full Markdown row + linked investigation + attachments.</w:t>
            </w:r>
          </w:p>
        </w:tc>
      </w:tr>
      <w:tr>
        <w:tc>
          <w:tcPr/>
          <w:p>
            <w:pPr>
              <w:pStyle w:val="Compact"/>
            </w:pPr>
            <w:r>
              <w:rPr>
                <w:rStyle w:val="VerbatimChar"/>
              </w:rPr>
              <w:t xml:space="preserve">POST</w:t>
            </w:r>
          </w:p>
        </w:tc>
        <w:tc>
          <w:tcPr/>
          <w:p>
            <w:pPr>
              <w:pStyle w:val="Compact"/>
            </w:pPr>
            <w:r>
              <w:rPr>
                <w:rStyle w:val="VerbatimChar"/>
              </w:rPr>
              <w:t xml:space="preserve">/v1/items</w:t>
            </w:r>
          </w:p>
        </w:tc>
        <w:tc>
          <w:tcPr/>
          <w:p>
            <w:pPr>
              <w:pStyle w:val="Compact"/>
            </w:pPr>
            <w:r>
              <w:t xml:space="preserve">Open a new workable item (operator role required — alternative to</w:t>
            </w:r>
            <w:r>
              <w:t xml:space="preserve"> </w:t>
            </w:r>
            <w:r>
              <w:rPr>
                <w:rStyle w:val="VerbatimChar"/>
              </w:rPr>
              <w:t xml:space="preserve">Bug:</w:t>
            </w:r>
            <w:r>
              <w:t xml:space="preserve">/</w:t>
            </w:r>
            <w:r>
              <w:rPr>
                <w:rStyle w:val="VerbatimChar"/>
              </w:rPr>
              <w:t xml:space="preserve">Issue:</w:t>
            </w:r>
            <w:r>
              <w:t xml:space="preserve"> </w:t>
            </w:r>
            <w:r>
              <w:t xml:space="preserve">subscriber commands).</w:t>
            </w:r>
          </w:p>
        </w:tc>
      </w:tr>
      <w:tr>
        <w:tc>
          <w:tcPr/>
          <w:p>
            <w:pPr>
              <w:pStyle w:val="Compact"/>
            </w:pPr>
            <w:r>
              <w:rPr>
                <w:rStyle w:val="VerbatimChar"/>
              </w:rPr>
              <w:t xml:space="preserve">PATCH</w:t>
            </w:r>
          </w:p>
        </w:tc>
        <w:tc>
          <w:tcPr/>
          <w:p>
            <w:pPr>
              <w:pStyle w:val="Compact"/>
            </w:pPr>
            <w:r>
              <w:rPr>
                <w:rStyle w:val="VerbatimChar"/>
              </w:rPr>
              <w:t xml:space="preserve">/v1/items/{id}</w:t>
            </w:r>
          </w:p>
        </w:tc>
        <w:tc>
          <w:tcPr/>
          <w:p>
            <w:pPr>
              <w:pStyle w:val="Compact"/>
            </w:pPr>
            <w:r>
              <w:t xml:space="preserve">Update status / type / criticality.</w:t>
            </w:r>
          </w:p>
        </w:tc>
      </w:tr>
      <w:tr>
        <w:tc>
          <w:tcPr/>
          <w:p>
            <w:pPr>
              <w:pStyle w:val="Compact"/>
            </w:pPr>
            <w:r>
              <w:rPr>
                <w:rStyle w:val="VerbatimChar"/>
              </w:rPr>
              <w:t xml:space="preserve">POST</w:t>
            </w:r>
          </w:p>
        </w:tc>
        <w:tc>
          <w:tcPr/>
          <w:p>
            <w:pPr>
              <w:pStyle w:val="Compact"/>
            </w:pPr>
            <w:r>
              <w:rPr>
                <w:rStyle w:val="VerbatimChar"/>
              </w:rPr>
              <w:t xml:space="preserve">/v1/items/{id}/close</w:t>
            </w:r>
          </w:p>
        </w:tc>
        <w:tc>
          <w:tcPr/>
          <w:p>
            <w:pPr>
              <w:pStyle w:val="Compact"/>
            </w:pPr>
            <w:r>
              <w:t xml:space="preserve">Migrate row from</w:t>
            </w:r>
            <w:r>
              <w:t xml:space="preserve"> </w:t>
            </w:r>
            <w:r>
              <w:rPr>
                <w:rStyle w:val="VerbatimChar"/>
              </w:rPr>
              <w:t xml:space="preserve">Issues.md</w:t>
            </w:r>
            <w:r>
              <w:t xml:space="preserve"> </w:t>
            </w:r>
            <w:r>
              <w:t xml:space="preserve">→</w:t>
            </w:r>
            <w:r>
              <w:t xml:space="preserve"> </w:t>
            </w:r>
            <w:r>
              <w:rPr>
                <w:rStyle w:val="VerbatimChar"/>
              </w:rPr>
              <w:t xml:space="preserve">Fixed.md</w:t>
            </w:r>
            <w:r>
              <w:t xml:space="preserve"> </w:t>
            </w:r>
            <w:r>
              <w:t xml:space="preserve">(per §8.3).</w:t>
            </w:r>
          </w:p>
        </w:tc>
      </w:tr>
      <w:tr>
        <w:tc>
          <w:tcPr/>
          <w:p>
            <w:pPr>
              <w:pStyle w:val="Compact"/>
            </w:pPr>
            <w:r>
              <w:rPr>
                <w:rStyle w:val="VerbatimChar"/>
              </w:rPr>
              <w:t xml:space="preserve">POST</w:t>
            </w:r>
          </w:p>
        </w:tc>
        <w:tc>
          <w:tcPr/>
          <w:p>
            <w:pPr>
              <w:pStyle w:val="Compact"/>
            </w:pPr>
            <w:r>
              <w:rPr>
                <w:rStyle w:val="VerbatimChar"/>
              </w:rPr>
              <w:t xml:space="preserve">/v1/items/{id}/reopen</w:t>
            </w:r>
          </w:p>
        </w:tc>
        <w:tc>
          <w:tcPr/>
          <w:p>
            <w:pPr>
              <w:pStyle w:val="Compact"/>
            </w:pPr>
            <w:r>
              <w:t xml:space="preserve">Reverse migration (per Universal §11.4.55).</w:t>
            </w:r>
          </w:p>
        </w:tc>
      </w:tr>
      <w:tr>
        <w:tc>
          <w:tcPr/>
          <w:p>
            <w:pPr>
              <w:pStyle w:val="Compact"/>
            </w:pPr>
            <w:r>
              <w:rPr>
                <w:rStyle w:val="VerbatimChar"/>
              </w:rPr>
              <w:t xml:space="preserve">POST</w:t>
            </w:r>
          </w:p>
        </w:tc>
        <w:tc>
          <w:tcPr/>
          <w:p>
            <w:pPr>
              <w:pStyle w:val="Compact"/>
            </w:pPr>
            <w:r>
              <w:rPr>
                <w:rStyle w:val="VerbatimChar"/>
              </w:rPr>
              <w:t xml:space="preserve">/v1/items/{id}/attachments</w:t>
            </w:r>
          </w:p>
        </w:tc>
        <w:tc>
          <w:tcPr/>
          <w:p>
            <w:pPr>
              <w:pStyle w:val="Compact"/>
            </w:pPr>
            <w:r>
              <w:t xml:space="preserve">Upload an attachment (multipart) — Herald validates per §32.4 + stores at</w:t>
            </w:r>
            <w:r>
              <w:t xml:space="preserve"> </w:t>
            </w:r>
            <w:r>
              <w:rPr>
                <w:rStyle w:val="VerbatimChar"/>
              </w:rPr>
              <w:t xml:space="preserve">issues/users/attachments/&lt;HRD-NNN&gt;/</w:t>
            </w:r>
            <w:r>
              <w:t xml:space="preserve">.</w:t>
            </w:r>
          </w:p>
        </w:tc>
      </w:tr>
      <w:tr>
        <w:tc>
          <w:tcPr/>
          <w:p>
            <w:pPr>
              <w:pStyle w:val="Compact"/>
            </w:pPr>
            <w:r>
              <w:rPr>
                <w:rStyle w:val="VerbatimChar"/>
              </w:rPr>
              <w:t xml:space="preserve">GET</w:t>
            </w:r>
          </w:p>
        </w:tc>
        <w:tc>
          <w:tcPr/>
          <w:p>
            <w:pPr>
              <w:pStyle w:val="Compact"/>
            </w:pPr>
            <w:r>
              <w:rPr>
                <w:rStyle w:val="VerbatimChar"/>
              </w:rPr>
              <w:t xml:space="preserve">/v1/subscribers</w:t>
            </w:r>
            <w:r>
              <w:t xml:space="preserve"> </w:t>
            </w:r>
            <w:r>
              <w:t xml:space="preserve">/</w:t>
            </w:r>
            <w:r>
              <w:t xml:space="preserve"> </w:t>
            </w:r>
            <w:r>
              <w:rPr>
                <w:rStyle w:val="VerbatimChar"/>
              </w:rPr>
              <w:t xml:space="preserve">POST</w:t>
            </w:r>
            <w:r>
              <w:t xml:space="preserve"> </w:t>
            </w:r>
            <w:r>
              <w:rPr>
                <w:rStyle w:val="VerbatimChar"/>
              </w:rPr>
              <w:t xml:space="preserve">/v1/subscribers</w:t>
            </w:r>
          </w:p>
        </w:tc>
        <w:tc>
          <w:tcPr/>
          <w:p>
            <w:pPr>
              <w:pStyle w:val="Compact"/>
            </w:pPr>
            <w:r>
              <w:t xml:space="preserve">Subscriber CRUD.</w:t>
            </w:r>
          </w:p>
        </w:tc>
      </w:tr>
      <w:tr>
        <w:tc>
          <w:tcPr/>
          <w:p>
            <w:pPr>
              <w:pStyle w:val="Compact"/>
            </w:pPr>
            <w:r>
              <w:rPr>
                <w:rStyle w:val="VerbatimChar"/>
              </w:rPr>
              <w:t xml:space="preserve">GET</w:t>
            </w:r>
          </w:p>
        </w:tc>
        <w:tc>
          <w:tcPr/>
          <w:p>
            <w:pPr>
              <w:pStyle w:val="Compact"/>
            </w:pPr>
            <w:r>
              <w:rPr>
                <w:rStyle w:val="VerbatimChar"/>
              </w:rPr>
              <w:t xml:space="preserve">/v1/channels</w:t>
            </w:r>
          </w:p>
        </w:tc>
        <w:tc>
          <w:tcPr/>
          <w:p>
            <w:pPr>
              <w:pStyle w:val="Compact"/>
            </w:pPr>
            <w:r>
              <w:t xml:space="preserve">List configured channel addresses (filtered by</w:t>
            </w:r>
            <w:r>
              <w:t xml:space="preserve"> </w:t>
            </w:r>
            <w:r>
              <w:rPr>
                <w:rStyle w:val="VerbatimChar"/>
              </w:rPr>
              <w:t xml:space="preserve">enabled</w:t>
            </w:r>
            <w:r>
              <w:t xml:space="preserve">/</w:t>
            </w:r>
            <w:r>
              <w:rPr>
                <w:rStyle w:val="VerbatimChar"/>
              </w:rPr>
              <w:t xml:space="preserve">tag</w:t>
            </w:r>
            <w:r>
              <w:t xml:space="preserve">).</w:t>
            </w:r>
          </w:p>
        </w:tc>
      </w:tr>
      <w:tr>
        <w:tc>
          <w:tcPr/>
          <w:p>
            <w:pPr>
              <w:pStyle w:val="Compact"/>
            </w:pPr>
            <w:r>
              <w:rPr>
                <w:rStyle w:val="VerbatimChar"/>
              </w:rPr>
              <w:t xml:space="preserve">GET</w:t>
            </w:r>
          </w:p>
        </w:tc>
        <w:tc>
          <w:tcPr/>
          <w:p>
            <w:pPr>
              <w:pStyle w:val="Compact"/>
            </w:pPr>
            <w:r>
              <w:rPr>
                <w:rStyle w:val="VerbatimChar"/>
              </w:rPr>
              <w:t xml:space="preserve">/v1/deadletters</w:t>
            </w:r>
            <w:r>
              <w:t xml:space="preserve"> </w:t>
            </w:r>
            <w:r>
              <w:t xml:space="preserve">/</w:t>
            </w:r>
            <w:r>
              <w:t xml:space="preserve"> </w:t>
            </w:r>
            <w:r>
              <w:rPr>
                <w:rStyle w:val="VerbatimChar"/>
              </w:rPr>
              <w:t xml:space="preserve">POST</w:t>
            </w:r>
            <w:r>
              <w:t xml:space="preserve"> </w:t>
            </w:r>
            <w:r>
              <w:rPr>
                <w:rStyle w:val="VerbatimChar"/>
              </w:rPr>
              <w:t xml:space="preserve">/v1/deadletters/{id}/replay</w:t>
            </w:r>
          </w:p>
        </w:tc>
        <w:tc>
          <w:tcPr/>
          <w:p>
            <w:pPr>
              <w:pStyle w:val="Compact"/>
            </w:pPr>
            <w:r>
              <w:t xml:space="preserve">Dead-letter management.</w:t>
            </w:r>
          </w:p>
        </w:tc>
      </w:tr>
      <w:tr>
        <w:tc>
          <w:tcPr/>
          <w:p>
            <w:pPr>
              <w:pStyle w:val="Compact"/>
            </w:pPr>
            <w:r>
              <w:rPr>
                <w:rStyle w:val="VerbatimChar"/>
              </w:rPr>
              <w:t xml:space="preserve">GET</w:t>
            </w:r>
          </w:p>
        </w:tc>
        <w:tc>
          <w:tcPr/>
          <w:p>
            <w:pPr>
              <w:pStyle w:val="Compact"/>
            </w:pPr>
            <w:r>
              <w:rPr>
                <w:rStyle w:val="VerbatimChar"/>
              </w:rPr>
              <w:t xml:space="preserve">/v1/status</w:t>
            </w:r>
          </w:p>
        </w:tc>
        <w:tc>
          <w:tcPr/>
          <w:p>
            <w:pPr>
              <w:pStyle w:val="Compact"/>
            </w:pPr>
            <w:r>
              <w:t xml:space="preserve">Same payload as</w:t>
            </w:r>
            <w:r>
              <w:t xml:space="preserve"> </w:t>
            </w:r>
            <w:r>
              <w:rPr>
                <w:rStyle w:val="VerbatimChar"/>
              </w:rPr>
              <w:t xml:space="preserve">docs/Status_Summary.md</w:t>
            </w:r>
            <w:r>
              <w:t xml:space="preserve"> </w:t>
            </w:r>
            <w:r>
              <w:t xml:space="preserve">machine-readable JSON.</w:t>
            </w:r>
          </w:p>
        </w:tc>
      </w:tr>
      <w:tr>
        <w:tc>
          <w:tcPr/>
          <w:p>
            <w:pPr>
              <w:pStyle w:val="Compact"/>
            </w:pPr>
            <w:r>
              <w:rPr>
                <w:rStyle w:val="VerbatimChar"/>
              </w:rPr>
              <w:t xml:space="preserve">GET</w:t>
            </w:r>
          </w:p>
        </w:tc>
        <w:tc>
          <w:tcPr/>
          <w:p>
            <w:pPr>
              <w:pStyle w:val="Compact"/>
            </w:pPr>
            <w:r>
              <w:rPr>
                <w:rStyle w:val="VerbatimChar"/>
              </w:rPr>
              <w:t xml:space="preserve">/v1/healthz</w:t>
            </w:r>
          </w:p>
        </w:tc>
        <w:tc>
          <w:tcPr/>
          <w:p>
            <w:pPr>
              <w:pStyle w:val="Compact"/>
            </w:pPr>
            <w:r>
              <w:t xml:space="preserve">Public-facing health (composite of /livez + /readyz).</w:t>
            </w:r>
          </w:p>
        </w:tc>
      </w:tr>
      <w:tr>
        <w:tc>
          <w:tcPr/>
          <w:p>
            <w:pPr>
              <w:pStyle w:val="Compact"/>
            </w:pPr>
            <w:r>
              <w:t xml:space="preserve">Per-flavor</w:t>
            </w:r>
          </w:p>
        </w:tc>
        <w:tc>
          <w:tcPr/>
          <w:p>
            <w:pPr>
              <w:pStyle w:val="Compact"/>
            </w:pPr>
            <w:r>
              <w:rPr>
                <w:rStyle w:val="VerbatimChar"/>
              </w:rPr>
              <w:t xml:space="preserve">/v1/&lt;flavor&gt;/...</w:t>
            </w:r>
          </w:p>
        </w:tc>
        <w:tc>
          <w:tcPr/>
          <w:p>
            <w:pPr>
              <w:pStyle w:val="Compact"/>
            </w:pPr>
            <w:r>
              <w:t xml:space="preserve">Flavor-specific endpoints (e.g.</w:t>
            </w:r>
            <w:r>
              <w:t xml:space="preserve"> </w:t>
            </w:r>
            <w:r>
              <w:rPr>
                <w:rStyle w:val="VerbatimChar"/>
              </w:rPr>
              <w:t xml:space="preserve">/v1/incident/{id}/take-ic</w:t>
            </w:r>
            <w:r>
              <w:t xml:space="preserve"> </w:t>
            </w:r>
            <w:r>
              <w:t xml:space="preserve">on</w:t>
            </w:r>
            <w:r>
              <w:t xml:space="preserve"> </w:t>
            </w:r>
            <w:r>
              <w:rPr>
                <w:rStyle w:val="VerbatimChar"/>
              </w:rPr>
              <w:t xml:space="preserve">iherald</w:t>
            </w:r>
            <w:r>
              <w:t xml:space="preserve">;</w:t>
            </w:r>
            <w:r>
              <w:t xml:space="preserve"> </w:t>
            </w:r>
            <w:r>
              <w:rPr>
                <w:rStyle w:val="VerbatimChar"/>
              </w:rPr>
              <w:t xml:space="preserve">/v1/build/{id}/retry</w:t>
            </w:r>
            <w:r>
              <w:t xml:space="preserve"> </w:t>
            </w:r>
            <w:r>
              <w:t xml:space="preserve">on</w:t>
            </w:r>
            <w:r>
              <w:t xml:space="preserve"> </w:t>
            </w:r>
            <w:r>
              <w:rPr>
                <w:rStyle w:val="VerbatimChar"/>
              </w:rPr>
              <w:t xml:space="preserve">bherald</w:t>
            </w:r>
            <w:r>
              <w:t xml:space="preserve">).</w:t>
            </w:r>
          </w:p>
        </w:tc>
      </w:tr>
    </w:tbl>
    <w:bookmarkEnd w:id="237"/>
    <w:bookmarkStart w:id="238" w:name="Xf4a2094a1542a60c855d159d0e2510a15d786ae"/>
    <w:p>
      <w:pPr>
        <w:pStyle w:val="Heading3"/>
      </w:pPr>
      <w:r>
        <w:t xml:space="preserve">41.4 Authentication</w:t>
      </w:r>
    </w:p>
    <w:p>
      <w:pPr>
        <w:pStyle w:val="FirstParagraph"/>
      </w:pPr>
      <w:r>
        <w:t xml:space="preserve">Reuses the §5.7 auth model:</w:t>
      </w:r>
    </w:p>
    <w:p>
      <w:pPr>
        <w:pStyle w:val="Compact"/>
        <w:numPr>
          <w:ilvl w:val="0"/>
          <w:numId w:val="1194"/>
        </w:numPr>
      </w:pPr>
      <w:r>
        <w:t xml:space="preserve">HTTP Basic with per-tenant</w:t>
      </w:r>
      <w:r>
        <w:t xml:space="preserve"> </w:t>
      </w:r>
      <w:r>
        <w:rPr>
          <w:rStyle w:val="VerbatimChar"/>
        </w:rPr>
        <w:t xml:space="preserve">ingest_token</w:t>
      </w:r>
      <w:r>
        <w:t xml:space="preserve"> </w:t>
      </w:r>
      <w:r>
        <w:t xml:space="preserve">(for simple integrations).</w:t>
      </w:r>
    </w:p>
    <w:p>
      <w:pPr>
        <w:pStyle w:val="Compact"/>
        <w:numPr>
          <w:ilvl w:val="0"/>
          <w:numId w:val="1194"/>
        </w:numPr>
      </w:pPr>
      <w:r>
        <w:t xml:space="preserve">JWT bearer (</w:t>
      </w:r>
      <w:r>
        <w:rPr>
          <w:rStyle w:val="VerbatimChar"/>
        </w:rPr>
        <w:t xml:space="preserve">Authorization: Bearer …</w:t>
      </w:r>
      <w:r>
        <w:t xml:space="preserve">) validated against JWKS in</w:t>
      </w:r>
      <w:r>
        <w:t xml:space="preserve"> </w:t>
      </w:r>
      <w:r>
        <w:rPr>
          <w:rStyle w:val="VerbatimChar"/>
        </w:rPr>
        <w:t xml:space="preserve">[auth.oidc]</w:t>
      </w:r>
      <w:r>
        <w:t xml:space="preserve"> </w:t>
      </w:r>
      <w:r>
        <w:t xml:space="preserve">(for OAuth-integrated apps).</w:t>
      </w:r>
    </w:p>
    <w:p>
      <w:pPr>
        <w:pStyle w:val="Compact"/>
        <w:numPr>
          <w:ilvl w:val="0"/>
          <w:numId w:val="1194"/>
        </w:numPr>
      </w:pPr>
      <w:r>
        <w:t xml:space="preserve">mTLS via reverse proxy (for high-security deployments).</w:t>
      </w:r>
    </w:p>
    <w:p>
      <w:pPr>
        <w:pStyle w:val="FirstParagraph"/>
      </w:pPr>
      <w:r>
        <w:t xml:space="preserve">REST endpoints requiring operator role check claims for</w:t>
      </w:r>
      <w:r>
        <w:t xml:space="preserve"> </w:t>
      </w:r>
      <w:r>
        <w:rPr>
          <w:rStyle w:val="VerbatimChar"/>
        </w:rPr>
        <w:t xml:space="preserve">roles: ["operator"]</w:t>
      </w:r>
      <w:r>
        <w:t xml:space="preserve"> </w:t>
      </w:r>
      <w:r>
        <w:t xml:space="preserve">in the JWT (or look up the API key's owning subscriber's</w:t>
      </w:r>
      <w:r>
        <w:t xml:space="preserve"> </w:t>
      </w:r>
      <w:r>
        <w:rPr>
          <w:rStyle w:val="VerbatimChar"/>
        </w:rPr>
        <w:t xml:space="preserve">subscribers.roles</w:t>
      </w:r>
      <w:r>
        <w:t xml:space="preserve">).</w:t>
      </w:r>
    </w:p>
    <w:bookmarkEnd w:id="238"/>
    <w:bookmarkStart w:id="239" w:name="X6e1ee62b9ed836037f0b1da2ad2535c15fdbfe1"/>
    <w:p>
      <w:pPr>
        <w:pStyle w:val="Heading3"/>
      </w:pPr>
      <w:r>
        <w:t xml:space="preserve">41.5 Versioning</w:t>
      </w:r>
    </w:p>
    <w:p>
      <w:pPr>
        <w:pStyle w:val="FirstParagraph"/>
      </w:pPr>
      <w:r>
        <w:t xml:space="preserve">Same as §5.7 —</w:t>
      </w:r>
      <w:r>
        <w:t xml:space="preserve"> </w:t>
      </w:r>
      <w:r>
        <w:rPr>
          <w:rStyle w:val="VerbatimChar"/>
        </w:rPr>
        <w:t xml:space="preserve">/v1/</w:t>
      </w:r>
      <w:r>
        <w:t xml:space="preserve"> </w:t>
      </w:r>
      <w:r>
        <w:t xml:space="preserve">is the stable contract; breaking changes ship as</w:t>
      </w:r>
      <w:r>
        <w:t xml:space="preserve"> </w:t>
      </w:r>
      <w:r>
        <w:rPr>
          <w:rStyle w:val="VerbatimChar"/>
        </w:rPr>
        <w:t xml:space="preserve">/v2/</w:t>
      </w:r>
      <w:r>
        <w:t xml:space="preserve"> </w:t>
      </w:r>
      <w:r>
        <w:t xml:space="preserve">with ≥ 6 months of</w:t>
      </w:r>
      <w:r>
        <w:t xml:space="preserve"> </w:t>
      </w:r>
      <w:r>
        <w:rPr>
          <w:rStyle w:val="VerbatimChar"/>
        </w:rPr>
        <w:t xml:space="preserve">/v1/</w:t>
      </w:r>
      <w:r>
        <w:t xml:space="preserve"> </w:t>
      </w:r>
      <w:r>
        <w:t xml:space="preserve">co-existence. OpenAPI spec at</w:t>
      </w:r>
      <w:r>
        <w:t xml:space="preserve"> </w:t>
      </w:r>
      <w:r>
        <w:rPr>
          <w:rStyle w:val="VerbatimChar"/>
        </w:rPr>
        <w:t xml:space="preserve">docs/api/openapi.v1.yaml</w:t>
      </w:r>
      <w:r>
        <w:t xml:space="preserve"> </w:t>
      </w:r>
      <w:r>
        <w:t xml:space="preserve">is the source of truth; CI gate</w:t>
      </w:r>
      <w:r>
        <w:t xml:space="preserve"> </w:t>
      </w:r>
      <w:r>
        <w:rPr>
          <w:rStyle w:val="VerbatimChar"/>
        </w:rPr>
        <w:t xml:space="preserve">CM-OPENAPI-DRIFT</w:t>
      </w:r>
      <w:r>
        <w:t xml:space="preserve"> </w:t>
      </w:r>
      <w:r>
        <w:t xml:space="preserve">enforces handler ↔ spec parity per §24.1.</w:t>
      </w:r>
    </w:p>
    <w:bookmarkEnd w:id="239"/>
    <w:bookmarkStart w:id="240" w:name="Xa5e4aadc5277923b261ae393051782603170b1b"/>
    <w:p>
      <w:pPr>
        <w:pStyle w:val="Heading3"/>
      </w:pPr>
      <w:r>
        <w:t xml:space="preserve">41.6 Containerization mandate (composes with §9.5)</w:t>
      </w:r>
    </w:p>
    <w:p>
      <w:pPr>
        <w:pStyle w:val="FirstParagraph"/>
      </w:pPr>
      <w:r>
        <w:t xml:space="preserve">Reinforced operator mandate (2026-05-20): every flavor binary MUST be distributed as a container image built via the</w:t>
      </w:r>
      <w:r>
        <w:t xml:space="preserve"> </w:t>
      </w:r>
      <w:r>
        <w:rPr>
          <w:rStyle w:val="VerbatimChar"/>
        </w:rPr>
        <w:t xml:space="preserve">containers</w:t>
      </w:r>
      <w:r>
        <w:t xml:space="preserve"> </w:t>
      </w:r>
      <w:r>
        <w:t xml:space="preserve">Submodule (per V3 §9.5). The submodule provides:</w:t>
      </w:r>
    </w:p>
    <w:p>
      <w:pPr>
        <w:pStyle w:val="Compact"/>
        <w:numPr>
          <w:ilvl w:val="0"/>
          <w:numId w:val="1195"/>
        </w:numPr>
      </w:pPr>
      <w:r>
        <w:t xml:space="preserve">Per-flavor</w:t>
      </w:r>
      <w:r>
        <w:t xml:space="preserve"> </w:t>
      </w:r>
      <w:r>
        <w:rPr>
          <w:rStyle w:val="VerbatimChar"/>
        </w:rPr>
        <w:t xml:space="preserve">Dockerfile</w:t>
      </w:r>
      <w:r>
        <w:t xml:space="preserve"> </w:t>
      </w:r>
      <w:r>
        <w:t xml:space="preserve">(multi-stage, distroless or alpine runtime).</w:t>
      </w:r>
    </w:p>
    <w:p>
      <w:pPr>
        <w:pStyle w:val="Compact"/>
        <w:numPr>
          <w:ilvl w:val="0"/>
          <w:numId w:val="1195"/>
        </w:numPr>
      </w:pPr>
      <w:r>
        <w:t xml:space="preserve">Compose / Kubernetes / Nomad manifests at the per-flavor reference deployment.</w:t>
      </w:r>
    </w:p>
    <w:p>
      <w:pPr>
        <w:pStyle w:val="Compact"/>
        <w:numPr>
          <w:ilvl w:val="0"/>
          <w:numId w:val="1195"/>
        </w:numPr>
      </w:pPr>
      <w:r>
        <w:t xml:space="preserve">Reproducible-build flags (</w:t>
      </w:r>
      <w:r>
        <w:rPr>
          <w:rStyle w:val="VerbatimChar"/>
        </w:rPr>
        <w:t xml:space="preserve">CGO_ENABLED=0</w:t>
      </w:r>
      <w:r>
        <w:t xml:space="preserve">,</w:t>
      </w:r>
      <w:r>
        <w:t xml:space="preserve"> </w:t>
      </w:r>
      <w:r>
        <w:rPr>
          <w:rStyle w:val="VerbatimChar"/>
        </w:rPr>
        <w:t xml:space="preserve">GOFLAGS=-trimpath</w:t>
      </w:r>
      <w:r>
        <w:t xml:space="preserve">, deterministic</w:t>
      </w:r>
      <w:r>
        <w:t xml:space="preserve"> </w:t>
      </w:r>
      <w:r>
        <w:rPr>
          <w:rStyle w:val="VerbatimChar"/>
        </w:rPr>
        <w:t xml:space="preserve">-ldflags</w:t>
      </w:r>
      <w:r>
        <w:t xml:space="preserve">).</w:t>
      </w:r>
    </w:p>
    <w:p>
      <w:pPr>
        <w:pStyle w:val="Compact"/>
        <w:numPr>
          <w:ilvl w:val="0"/>
          <w:numId w:val="1195"/>
        </w:numPr>
      </w:pPr>
      <w:r>
        <w:t xml:space="preserve">SBOM + cosign signatures per V3 §21.</w:t>
      </w:r>
    </w:p>
    <w:p>
      <w:pPr>
        <w:pStyle w:val="FirstParagraph"/>
      </w:pPr>
      <w:r>
        <w:t xml:space="preserve">Operators MAY use</w:t>
      </w:r>
      <w:r>
        <w:t xml:space="preserve"> </w:t>
      </w:r>
      <w:r>
        <w:rPr>
          <w:rStyle w:val="VerbatimChar"/>
        </w:rPr>
        <w:t xml:space="preserve">quickstart/Dockerfile.pherald</w:t>
      </w:r>
      <w:r>
        <w:t xml:space="preserve"> </w:t>
      </w:r>
      <w:r>
        <w:t xml:space="preserve">(shipped in this commit at HRD-008) as a</w:t>
      </w:r>
      <w:r>
        <w:t xml:space="preserve"> </w:t>
      </w:r>
      <w:r>
        <w:rPr>
          <w:i/>
          <w:iCs/>
        </w:rPr>
        <w:t xml:space="preserve">local development bridge</w:t>
      </w:r>
      <w:r>
        <w:t xml:space="preserve"> </w:t>
      </w:r>
      <w:r>
        <w:t xml:space="preserve">until the</w:t>
      </w:r>
      <w:r>
        <w:t xml:space="preserve"> </w:t>
      </w:r>
      <w:r>
        <w:rPr>
          <w:rStyle w:val="VerbatimChar"/>
        </w:rPr>
        <w:t xml:space="preserve">containers</w:t>
      </w:r>
      <w:r>
        <w:t xml:space="preserve"> </w:t>
      </w:r>
      <w:r>
        <w:t xml:space="preserve">Submodule is added; once the submodule lands, the quickstart files migrate there and Herald's</w:t>
      </w:r>
      <w:r>
        <w:t xml:space="preserve"> </w:t>
      </w:r>
      <w:r>
        <w:rPr>
          <w:rStyle w:val="VerbatimChar"/>
        </w:rPr>
        <w:t xml:space="preserve">containers/</w:t>
      </w:r>
      <w:r>
        <w:t xml:space="preserve"> </w:t>
      </w:r>
      <w:r>
        <w:t xml:space="preserve">directory becomes a thin pointer.</w:t>
      </w:r>
    </w:p>
    <w:bookmarkEnd w:id="240"/>
    <w:bookmarkStart w:id="241" w:name="Xfc9466f7a8feb69bd79161276c2ffddedf624a3"/>
    <w:p>
      <w:pPr>
        <w:pStyle w:val="Heading3"/>
      </w:pPr>
      <w:r>
        <w:t xml:space="preserve">41.7 OpenAPI generation</w:t>
      </w:r>
    </w:p>
    <w:p>
      <w:pPr>
        <w:pStyle w:val="FirstParagraph"/>
      </w:pPr>
      <w:r>
        <w:t xml:space="preserve">Per §24.1,</w:t>
      </w:r>
      <w:r>
        <w:t xml:space="preserve"> </w:t>
      </w:r>
      <w:r>
        <w:rPr>
          <w:rStyle w:val="VerbatimChar"/>
        </w:rPr>
        <w:t xml:space="preserve">docs/api/openapi.v1.yaml</w:t>
      </w:r>
      <w:r>
        <w:t xml:space="preserve"> </w:t>
      </w:r>
      <w:r>
        <w:t xml:space="preserve">is the source-of-truth schema. Gin-based REST handlers MUST be tagged with</w:t>
      </w:r>
      <w:r>
        <w:t xml:space="preserve"> </w:t>
      </w:r>
      <w:r>
        <w:rPr>
          <w:rStyle w:val="VerbatimChar"/>
        </w:rPr>
        <w:t xml:space="preserve">openapi:"&lt;operation_id&gt;"</w:t>
      </w:r>
      <w:r>
        <w:t xml:space="preserve"> </w:t>
      </w:r>
      <w:r>
        <w:t xml:space="preserve">comments (custom golangci-lint analyzer</w:t>
      </w:r>
      <w:r>
        <w:t xml:space="preserve"> </w:t>
      </w:r>
      <w:r>
        <w:rPr>
          <w:rStyle w:val="VerbatimChar"/>
        </w:rPr>
        <w:t xml:space="preserve">herald-openapi-tags</w:t>
      </w:r>
      <w:r>
        <w:t xml:space="preserve"> </w:t>
      </w:r>
      <w:r>
        <w:t xml:space="preserve">will enforce); the spec generator scans tags + handler signatures to keep YAML and code in lockstep. Drift triggers</w:t>
      </w:r>
      <w:r>
        <w:t xml:space="preserve"> </w:t>
      </w:r>
      <w:r>
        <w:rPr>
          <w:rStyle w:val="VerbatimChar"/>
        </w:rPr>
        <w:t xml:space="preserve">CM-OPENAPI-DRIFT</w:t>
      </w:r>
      <w:r>
        <w:t xml:space="preserve"> </w:t>
      </w:r>
      <w:r>
        <w:t xml:space="preserve">gate FAIL.</w:t>
      </w:r>
    </w:p>
    <w:bookmarkEnd w:id="241"/>
    <w:bookmarkStart w:id="242" w:name="X1f3b14d81dafbde67dda53237b6b5c65d0b4ec6"/>
    <w:p>
      <w:pPr>
        <w:pStyle w:val="Heading3"/>
      </w:pPr>
      <w:r>
        <w:t xml:space="preserve">41.8 Per-app integration patterns</w:t>
      </w:r>
    </w:p>
    <w:p>
      <w:pPr>
        <w:pStyle w:val="FirstParagraph"/>
      </w:pPr>
      <w:r>
        <w:t xml:space="preserve">Two recommended integration patterns documented in</w:t>
      </w:r>
      <w:r>
        <w:t xml:space="preserve"> </w:t>
      </w:r>
      <w:r>
        <w:rPr>
          <w:rStyle w:val="VerbatimChar"/>
        </w:rPr>
        <w:t xml:space="preserve">docs/integrations/</w:t>
      </w:r>
      <w:r>
        <w:t xml:space="preserve">:</w:t>
      </w:r>
    </w:p>
    <w:p>
      <w:pPr>
        <w:pStyle w:val="Compact"/>
        <w:numPr>
          <w:ilvl w:val="0"/>
          <w:numId w:val="1196"/>
        </w:numPr>
      </w:pPr>
      <w:r>
        <w:rPr>
          <w:b/>
          <w:bCs/>
        </w:rPr>
        <w:t xml:space="preserve">Embedded SDK</w:t>
      </w:r>
      <w:r>
        <w:t xml:space="preserve"> </w:t>
      </w:r>
      <w:r>
        <w:t xml:space="preserve">— apps in Go vendor the relevant Herald client (planned:</w:t>
      </w:r>
      <w:r>
        <w:t xml:space="preserve"> </w:t>
      </w:r>
      <w:r>
        <w:rPr>
          <w:rStyle w:val="VerbatimChar"/>
        </w:rPr>
        <w:t xml:space="preserve">clients/go/</w:t>
      </w:r>
      <w:r>
        <w:t xml:space="preserve">); other languages call REST directly. SDK generators from the OpenAPI spec are documented (TypeScript via openapi-typescript, Python via openapi-python-client).</w:t>
      </w:r>
    </w:p>
    <w:p>
      <w:pPr>
        <w:pStyle w:val="Compact"/>
        <w:numPr>
          <w:ilvl w:val="0"/>
          <w:numId w:val="1196"/>
        </w:numPr>
      </w:pPr>
      <w:r>
        <w:rPr>
          <w:b/>
          <w:bCs/>
        </w:rPr>
        <w:t xml:space="preserve">Reverse-proxy fan-out</w:t>
      </w:r>
      <w:r>
        <w:t xml:space="preserve"> </w:t>
      </w:r>
      <w:r>
        <w:t xml:space="preserve">— apps mount Herald's REST under their own</w:t>
      </w:r>
      <w:r>
        <w:t xml:space="preserve"> </w:t>
      </w:r>
      <w:r>
        <w:rPr>
          <w:rStyle w:val="VerbatimChar"/>
        </w:rPr>
        <w:t xml:space="preserve">/api/herald/*</w:t>
      </w:r>
      <w:r>
        <w:t xml:space="preserve"> </w:t>
      </w:r>
      <w:r>
        <w:t xml:space="preserve">namespace, applying app-side auth before forwarding.</w:t>
      </w:r>
    </w:p>
    <w:p>
      <w:pPr>
        <w:pStyle w:val="FirstParagraph"/>
      </w:pPr>
      <w:r>
        <w:rPr>
          <w:rStyle w:val="VerbatimChar"/>
        </w:rPr>
        <w:t xml:space="preserve">pherald</w:t>
      </w:r>
      <w:r>
        <w:t xml:space="preserve"> </w:t>
      </w:r>
      <w:r>
        <w:t xml:space="preserve">r1 ships REST scaffolding under</w:t>
      </w:r>
      <w:r>
        <w:t xml:space="preserve"> </w:t>
      </w:r>
      <w:r>
        <w:rPr>
          <w:rStyle w:val="VerbatimChar"/>
        </w:rPr>
        <w:t xml:space="preserve">pherald/internal/http/</w:t>
      </w:r>
      <w:r>
        <w:t xml:space="preserve"> </w:t>
      </w:r>
      <w:r>
        <w:t xml:space="preserve">(planned in HRD-016 follow-up — not in this V3 r2 commit; the Go binary currently exposes only CLI surface, with HTTP wiring deferred to the implementation cycle).</w:t>
      </w:r>
    </w:p>
    <w:p>
      <w:r>
        <w:pict>
          <v:rect style="width:0;height:1.5pt" o:hralign="center" o:hrstd="t" o:hr="t"/>
        </w:pict>
      </w:r>
    </w:p>
    <w:bookmarkEnd w:id="242"/>
    <w:bookmarkEnd w:id="243"/>
    <w:bookmarkStart w:id="251" w:name="X3c58a035308c94a9ef35a12d169888b5e9f3f9e"/>
    <w:p>
      <w:pPr>
        <w:pStyle w:val="Heading2"/>
      </w:pPr>
      <w:r>
        <w:t xml:space="preserve">§42. Constitution-flavor binding catalogue</w:t>
      </w:r>
    </w:p>
    <w:p>
      <w:pPr>
        <w:pStyle w:val="BlockText"/>
      </w:pPr>
      <w:r>
        <w:rPr>
          <w:b/>
          <w:bCs/>
        </w:rPr>
        <w:t xml:space="preserve">Operator mandate (2026-05-20):</w:t>
      </w:r>
      <w:r>
        <w:t xml:space="preserve"> </w:t>
      </w:r>
      <w:r>
        <w:t xml:space="preserve">every Helix Universal Constitution rule that produces a</w:t>
      </w:r>
      <w:r>
        <w:t xml:space="preserve"> </w:t>
      </w:r>
      <w:r>
        <w:rPr>
          <w:i/>
          <w:iCs/>
        </w:rPr>
        <w:t xml:space="preserve">runtime-observable state change</w:t>
      </w:r>
      <w:r>
        <w:t xml:space="preserve"> </w:t>
      </w:r>
      <w:r>
        <w:t xml:space="preserve">in a governed project MUST be bound to the natural Herald flavor that owns it — so subscribers learn about violations, transitions, and compliance state through the same channels they already use for project events. Process-only rules (agent self-discipline like §11.4.6 no-guessing, §11.4.20 subagent-by-default) are deliberately excluded; binding them adds noise without value.</w:t>
      </w:r>
    </w:p>
    <w:p>
      <w:pPr>
        <w:pStyle w:val="FirstParagraph"/>
      </w:pPr>
      <w:r>
        <w:t xml:space="preserve">§42 is the</w:t>
      </w:r>
      <w:r>
        <w:t xml:space="preserve"> </w:t>
      </w:r>
      <w:r>
        <w:rPr>
          <w:b/>
          <w:bCs/>
        </w:rPr>
        <w:t xml:space="preserve">single canonical mapping</w:t>
      </w:r>
      <w:r>
        <w:t xml:space="preserve"> </w:t>
      </w:r>
      <w:r>
        <w:t xml:space="preserve">from constitution clauses to Herald event types + owning flavors. It composes with §37 (tracker-doc events), §32 (inbound pipeline), and §34 (reply protocol).</w:t>
      </w:r>
    </w:p>
    <w:bookmarkStart w:id="244" w:name="Xc68c90fd0e18d72f1a8785960a018dd91d0dd4d"/>
    <w:p>
      <w:pPr>
        <w:pStyle w:val="Heading3"/>
      </w:pPr>
      <w:r>
        <w:t xml:space="preserve">42.1 Binding architecture (event envelope, mode ladder, replayability)</w:t>
      </w:r>
    </w:p>
    <w:p>
      <w:pPr>
        <w:pStyle w:val="FirstParagraph"/>
      </w:pPr>
      <w:r>
        <w:t xml:space="preserve">Synthesised from a deep survey of how real governance systems emit events (OPA Gatekeeper, OPA Decision Logs, Kyverno PolicyReports, AWS CloudTrail + Config Rules, GCP Cloud Audit Logs, GitHub branch-protection, NIST SSDF, SLSA VSA, Sigstore policy-controller, Anthropic Constitutional Classifiers). Five design rules are universal across all of them:</w:t>
      </w:r>
    </w:p>
    <w:p>
      <w:pPr>
        <w:pStyle w:val="BodyText"/>
      </w:pPr>
      <w:r>
        <w:rPr>
          <w:b/>
          <w:bCs/>
        </w:rPr>
        <w:t xml:space="preserve">§42.1.1 Three-axis envelope.</w:t>
      </w:r>
      <w:r>
        <w:t xml:space="preserve"> </w:t>
      </w:r>
      <w:r>
        <w:t xml:space="preserve">Every constitution-rule event carries the triple</w:t>
      </w:r>
      <w:r>
        <w:t xml:space="preserve"> </w:t>
      </w:r>
      <w:r>
        <w:rPr>
          <w:rStyle w:val="VerbatimChar"/>
        </w:rPr>
        <w:t xml:space="preserve">(rule_id, severity_category, decision_result)</w:t>
      </w:r>
      <w:r>
        <w:t xml:space="preserve">. These are the three minimum required CloudEvent extension attributes on</w:t>
      </w:r>
      <w:r>
        <w:t xml:space="preserve"> </w:t>
      </w:r>
      <w:r>
        <w:rPr>
          <w:rStyle w:val="VerbatimChar"/>
        </w:rPr>
        <w:t xml:space="preserve">digital.vasic.herald.constitution.*</w:t>
      </w:r>
      <w:r>
        <w:t xml:space="preserve"> </w:t>
      </w:r>
      <w:r>
        <w:t xml:space="preserve">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Extension attribute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heraldconstitutionrule</w:t>
            </w:r>
          </w:p>
        </w:tc>
        <w:tc>
          <w:tcPr/>
          <w:p>
            <w:pPr>
              <w:pStyle w:val="Compact"/>
            </w:pPr>
            <w:r>
              <w:rPr>
                <w:rStyle w:val="VerbatimChar"/>
              </w:rPr>
              <w:t xml:space="preserve">§11.4.10</w:t>
            </w:r>
          </w:p>
        </w:tc>
        <w:tc>
          <w:tcPr/>
          <w:p>
            <w:pPr>
              <w:pStyle w:val="Compact"/>
            </w:pPr>
            <w:r>
              <w:t xml:space="preserve">Stable rule identifier; matches the §X.Y reference in Constitution.md.</w:t>
            </w:r>
          </w:p>
        </w:tc>
      </w:tr>
      <w:tr>
        <w:tc>
          <w:tcPr/>
          <w:p>
            <w:pPr>
              <w:pStyle w:val="Compact"/>
            </w:pPr>
            <w:r>
              <w:rPr>
                <w:rStyle w:val="VerbatimChar"/>
              </w:rPr>
              <w:t xml:space="preserve">heraldconstitutionseverity</w:t>
            </w:r>
          </w:p>
        </w:tc>
        <w:tc>
          <w:tcPr/>
          <w:p>
            <w:pPr>
              <w:pStyle w:val="Compact"/>
            </w:pPr>
            <w:r>
              <w:rPr>
                <w:rStyle w:val="VerbatimChar"/>
              </w:rPr>
              <w:t xml:space="preserve">critical</w:t>
            </w:r>
            <w:r>
              <w:t xml:space="preserve">/</w:t>
            </w:r>
            <w:r>
              <w:rPr>
                <w:rStyle w:val="VerbatimChar"/>
              </w:rPr>
              <w:t xml:space="preserve">high</w:t>
            </w:r>
            <w:r>
              <w:t xml:space="preserve">/</w:t>
            </w:r>
            <w:r>
              <w:rPr>
                <w:rStyle w:val="VerbatimChar"/>
              </w:rPr>
              <w:t xml:space="preserve">middle</w:t>
            </w:r>
            <w:r>
              <w:t xml:space="preserve">/</w:t>
            </w:r>
            <w:r>
              <w:rPr>
                <w:rStyle w:val="VerbatimChar"/>
              </w:rPr>
              <w:t xml:space="preserve">low</w:t>
            </w:r>
          </w:p>
        </w:tc>
        <w:tc>
          <w:tcPr/>
          <w:p>
            <w:pPr>
              <w:pStyle w:val="Compact"/>
            </w:pPr>
            <w:r>
              <w:t xml:space="preserve">Per spec §18.2.2 criticality vocabulary.</w:t>
            </w:r>
          </w:p>
        </w:tc>
      </w:tr>
      <w:tr>
        <w:tc>
          <w:tcPr/>
          <w:p>
            <w:pPr>
              <w:pStyle w:val="Compact"/>
            </w:pPr>
            <w:r>
              <w:rPr>
                <w:rStyle w:val="VerbatimChar"/>
              </w:rPr>
              <w:t xml:space="preserve">heraldconstitutiondecision</w:t>
            </w:r>
          </w:p>
        </w:tc>
        <w:tc>
          <w:tcPr/>
          <w:p>
            <w:pPr>
              <w:pStyle w:val="Compact"/>
            </w:pPr>
            <w:r>
              <w:rPr>
                <w:rStyle w:val="VerbatimChar"/>
              </w:rPr>
              <w:t xml:space="preserve">pass</w:t>
            </w:r>
            <w:r>
              <w:t xml:space="preserve">/</w:t>
            </w:r>
            <w:r>
              <w:rPr>
                <w:rStyle w:val="VerbatimChar"/>
              </w:rPr>
              <w:t xml:space="preserve">warn</w:t>
            </w:r>
            <w:r>
              <w:t xml:space="preserve">/</w:t>
            </w:r>
            <w:r>
              <w:rPr>
                <w:rStyle w:val="VerbatimChar"/>
              </w:rPr>
              <w:t xml:space="preserve">fail</w:t>
            </w:r>
            <w:r>
              <w:t xml:space="preserve">/</w:t>
            </w:r>
            <w:r>
              <w:rPr>
                <w:rStyle w:val="VerbatimChar"/>
              </w:rPr>
              <w:t xml:space="preserve">error</w:t>
            </w:r>
            <w:r>
              <w:t xml:space="preserve">/</w:t>
            </w:r>
            <w:r>
              <w:rPr>
                <w:rStyle w:val="VerbatimChar"/>
              </w:rPr>
              <w:t xml:space="preserve">skip</w:t>
            </w:r>
          </w:p>
        </w:tc>
        <w:tc>
          <w:tcPr/>
          <w:p>
            <w:pPr>
              <w:pStyle w:val="Compact"/>
            </w:pPr>
            <w:r>
              <w:t xml:space="preserve">Kyverno-aligned (</w:t>
            </w:r>
            <w:r>
              <w:rPr>
                <w:rStyle w:val="VerbatimChar"/>
              </w:rPr>
              <w:t xml:space="preserve">scored=false</w:t>
            </w:r>
            <w:r>
              <w:t xml:space="preserve"> </w:t>
            </w:r>
            <w:r>
              <w:t xml:space="preserve">⇒ warn).</w:t>
            </w:r>
          </w:p>
        </w:tc>
      </w:tr>
    </w:tbl>
    <w:p>
      <w:pPr>
        <w:pStyle w:val="BodyText"/>
      </w:pPr>
      <w:r>
        <w:t xml:space="preserve">The CloudEvents</w:t>
      </w:r>
      <w:r>
        <w:t xml:space="preserve"> </w:t>
      </w:r>
      <w:r>
        <w:rPr>
          <w:rStyle w:val="VerbatimChar"/>
        </w:rPr>
        <w:t xml:space="preserve">type</w:t>
      </w:r>
      <w:r>
        <w:t xml:space="preserve"> </w:t>
      </w:r>
      <w:r>
        <w:t xml:space="preserve">is the</w:t>
      </w:r>
      <w:r>
        <w:t xml:space="preserve"> </w:t>
      </w:r>
      <w:r>
        <w:rPr>
          <w:b/>
          <w:bCs/>
        </w:rPr>
        <w:t xml:space="preserve">event class</w:t>
      </w:r>
      <w:r>
        <w:t xml:space="preserve">, not the rule ID — e.g.</w:t>
      </w:r>
      <w:r>
        <w:t xml:space="preserve"> </w:t>
      </w:r>
      <w:r>
        <w:rPr>
          <w:rStyle w:val="VerbatimChar"/>
        </w:rPr>
        <w:t xml:space="preserve">digital.vasic.herald.constitution.gate.failed</w:t>
      </w:r>
      <w:r>
        <w:t xml:space="preserve"> </w:t>
      </w:r>
      <w:r>
        <w:t xml:space="preserve">carries</w:t>
      </w:r>
      <w:r>
        <w:t xml:space="preserve"> </w:t>
      </w:r>
      <w:r>
        <w:rPr>
          <w:rStyle w:val="VerbatimChar"/>
        </w:rPr>
        <w:t xml:space="preserve">heraldconstitutionrule=§11.4.61</w:t>
      </w:r>
      <w:r>
        <w:t xml:space="preserve"> </w:t>
      </w:r>
      <w:r>
        <w:t xml:space="preserve">as an attribute, NOT in the</w:t>
      </w:r>
      <w:r>
        <w:t xml:space="preserve"> </w:t>
      </w:r>
      <w:r>
        <w:rPr>
          <w:rStyle w:val="VerbatimChar"/>
        </w:rPr>
        <w:t xml:space="preserve">type</w:t>
      </w:r>
      <w:r>
        <w:t xml:space="preserve"> </w:t>
      </w:r>
      <w:r>
        <w:t xml:space="preserve">itself. This keeps the event-type tree finite (~12 leaf classes) and lets routers fan out by rule via filter expressions without exploding subject namespaces.</w:t>
      </w:r>
    </w:p>
    <w:p>
      <w:pPr>
        <w:pStyle w:val="BodyText"/>
      </w:pPr>
      <w:r>
        <w:rPr>
          <w:b/>
          <w:bCs/>
        </w:rPr>
        <w:t xml:space="preserve">§42.1.2 Transitions, not states.</w:t>
      </w:r>
      <w:r>
        <w:t xml:space="preserve"> </w:t>
      </w:r>
      <w:r>
        <w:t xml:space="preserve">Herald MUST emit a constitution-rule event ONLY on state</w:t>
      </w:r>
      <w:r>
        <w:t xml:space="preserve"> </w:t>
      </w:r>
      <w:r>
        <w:rPr>
          <w:i/>
          <w:iCs/>
        </w:rPr>
        <w:t xml:space="preserve">change</w:t>
      </w:r>
      <w:r>
        <w:t xml:space="preserve"> </w:t>
      </w:r>
      <w:r>
        <w:t xml:space="preserve">—</w:t>
      </w:r>
      <w:r>
        <w:t xml:space="preserve"> </w:t>
      </w:r>
      <w:r>
        <w:rPr>
          <w:rStyle w:val="VerbatimChar"/>
        </w:rPr>
        <w:t xml:space="preserve">pass → fail</w:t>
      </w:r>
      <w:r>
        <w:t xml:space="preserve">,</w:t>
      </w:r>
      <w:r>
        <w:t xml:space="preserve"> </w:t>
      </w:r>
      <w:r>
        <w:rPr>
          <w:rStyle w:val="VerbatimChar"/>
        </w:rPr>
        <w:t xml:space="preserve">fail → pass</w:t>
      </w:r>
      <w:r>
        <w:t xml:space="preserve">,</w:t>
      </w:r>
      <w:r>
        <w:t xml:space="preserve"> </w:t>
      </w:r>
      <w:r>
        <w:rPr>
          <w:rStyle w:val="VerbatimChar"/>
        </w:rPr>
        <w:t xml:space="preserve">unknown → fail</w:t>
      </w:r>
      <w:r>
        <w:t xml:space="preserve">. Continuous "still compliant" pings are forbidden; they drown the audit channel and train operators to mute it. This mirrors AWS Config's</w:t>
      </w:r>
      <w:r>
        <w:t xml:space="preserve"> </w:t>
      </w:r>
      <w:r>
        <w:rPr>
          <w:rStyle w:val="VerbatimChar"/>
        </w:rPr>
        <w:t xml:space="preserve">Config Rules Compliance Change</w:t>
      </w:r>
      <w:r>
        <w:t xml:space="preserve"> </w:t>
      </w:r>
      <w:r>
        <w:t xml:space="preserve">event (which carries both</w:t>
      </w:r>
      <w:r>
        <w:t xml:space="preserve"> </w:t>
      </w:r>
      <w:r>
        <w:rPr>
          <w:rStyle w:val="VerbatimChar"/>
        </w:rPr>
        <w:t xml:space="preserve">newEvaluationResult</w:t>
      </w:r>
      <w:r>
        <w:t xml:space="preserve"> </w:t>
      </w:r>
      <w:r>
        <w:t xml:space="preserve">and</w:t>
      </w:r>
      <w:r>
        <w:t xml:space="preserve"> </w:t>
      </w:r>
      <w:r>
        <w:rPr>
          <w:rStyle w:val="VerbatimChar"/>
        </w:rPr>
        <w:t xml:space="preserve">previousEvaluationResult</w:t>
      </w:r>
      <w:r>
        <w:t xml:space="preserve">) and Kyverno's</w:t>
      </w:r>
      <w:r>
        <w:t xml:space="preserve"> </w:t>
      </w:r>
      <w:r>
        <w:rPr>
          <w:rStyle w:val="VerbatimChar"/>
        </w:rPr>
        <w:t xml:space="preserve">summary</w:t>
      </w:r>
      <w:r>
        <w:t xml:space="preserve"> </w:t>
      </w:r>
      <w:r>
        <w:t xml:space="preserve">transitions. Implementation: every rule-evaluation result is hashed and stored in a Postgres</w:t>
      </w:r>
      <w:r>
        <w:t xml:space="preserve"> </w:t>
      </w:r>
      <w:r>
        <w:rPr>
          <w:rStyle w:val="VerbatimChar"/>
        </w:rPr>
        <w:t xml:space="preserve">constitution_state</w:t>
      </w:r>
      <w:r>
        <w:t xml:space="preserve"> </w:t>
      </w:r>
      <w:r>
        <w:t xml:space="preserve">table; events fire only when the hash changes.</w:t>
      </w:r>
    </w:p>
    <w:p>
      <w:pPr>
        <w:pStyle w:val="SourceCode"/>
      </w:pPr>
      <w:r>
        <w:rPr>
          <w:rStyle w:val="CommentTok"/>
        </w:rPr>
        <w:t xml:space="preserve">-- §42.1.2 constitution_state (planned 000006_constitution_state.up.sql).</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constitution_state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rule_id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"§11.4.10", "§12.1", ...</w:t>
      </w:r>
      <w:r>
        <w:br/>
      </w:r>
      <w:r>
        <w:rPr>
          <w:rStyle w:val="NormalTok"/>
        </w:rPr>
        <w:t xml:space="preserve">    subject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file path / repo / branch / commit SHA / tenant scope</w:t>
      </w:r>
      <w:r>
        <w:br/>
      </w:r>
      <w:r>
        <w:rPr>
          <w:rStyle w:val="NormalTok"/>
        </w:rPr>
        <w:t xml:space="preserve">    last_decision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'pass'|'warn'|'fail'|'error'|'skip'</w:t>
      </w:r>
      <w:r>
        <w:br/>
      </w:r>
      <w:r>
        <w:rPr>
          <w:rStyle w:val="NormalTok"/>
        </w:rPr>
        <w:t xml:space="preserve">    last_evaluated_at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last_event_id    UUID,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rule_id, subject)</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constitution_state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constitution_state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cs_isolation </w:t>
      </w:r>
      <w:r>
        <w:rPr>
          <w:rStyle w:val="KeywordTok"/>
        </w:rPr>
        <w:t xml:space="preserve">ON</w:t>
      </w:r>
      <w:r>
        <w:rPr>
          <w:rStyle w:val="NormalTok"/>
        </w:rPr>
        <w:t xml:space="preserve"> constitution_state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
          <w:bCs/>
        </w:rPr>
        <w:t xml:space="preserve">§42.1.3 Constitution-bundle hash (replayability).</w:t>
      </w:r>
      <w:r>
        <w:t xml:space="preserve"> </w:t>
      </w:r>
      <w:r>
        <w:t xml:space="preserve">Every constitution-rule event MUST carry the</w:t>
      </w:r>
      <w:r>
        <w:t xml:space="preserve"> </w:t>
      </w:r>
      <w:r>
        <w:rPr>
          <w:rStyle w:val="VerbatimChar"/>
          <w:b/>
          <w:bCs/>
        </w:rPr>
        <w:t xml:space="preserve">heraldconstitutionbundlesha</w:t>
      </w:r>
      <w:r>
        <w:t xml:space="preserve"> </w:t>
      </w:r>
      <w:r>
        <w:t xml:space="preserve">extension — the SHA-256 of the rendered</w:t>
      </w:r>
      <w:r>
        <w:t xml:space="preserve"> </w:t>
      </w:r>
      <w:r>
        <w:rPr>
          <w:rStyle w:val="VerbatimChar"/>
        </w:rPr>
        <w:t xml:space="preserve">Constitution.md</w:t>
      </w:r>
      <w:r>
        <w:t xml:space="preserve"> </w:t>
      </w:r>
      <w:r>
        <w:t xml:space="preserve">at the time of evaluation. This is the OPA-Decision-Logs</w:t>
      </w:r>
      <w:r>
        <w:t xml:space="preserve"> </w:t>
      </w:r>
      <w:r>
        <w:rPr>
          <w:rStyle w:val="VerbatimChar"/>
        </w:rPr>
        <w:t xml:space="preserve">bundles</w:t>
      </w:r>
      <w:r>
        <w:t xml:space="preserve"> </w:t>
      </w:r>
      <w:r>
        <w:t xml:space="preserve">field and the SLSA-VSA</w:t>
      </w:r>
      <w:r>
        <w:t xml:space="preserve"> </w:t>
      </w:r>
      <w:r>
        <w:rPr>
          <w:rStyle w:val="VerbatimChar"/>
        </w:rPr>
        <w:t xml:space="preserve">policy.digest</w:t>
      </w:r>
      <w:r>
        <w:t xml:space="preserve">: without it, "rule §X said deny at T" is unreplayable a year later when the constitution has moved on. The bundle hash is captured at</w:t>
      </w:r>
      <w:r>
        <w:t xml:space="preserve"> </w:t>
      </w:r>
      <w:r>
        <w:rPr>
          <w:i/>
          <w:iCs/>
        </w:rPr>
        <w:t xml:space="preserve">evaluation</w:t>
      </w:r>
      <w:r>
        <w:t xml:space="preserve"> </w:t>
      </w:r>
      <w:r>
        <w:t xml:space="preserve">time, not</w:t>
      </w:r>
      <w:r>
        <w:t xml:space="preserve"> </w:t>
      </w:r>
      <w:r>
        <w:rPr>
          <w:i/>
          <w:iCs/>
        </w:rPr>
        <w:t xml:space="preserve">event-emission</w:t>
      </w:r>
      <w:r>
        <w:t xml:space="preserve"> </w:t>
      </w:r>
      <w:r>
        <w:t xml:space="preserve">time, so even if Herald itself fails over mid-stream the receiver can still verify which constitution revision produced the verdict.</w:t>
      </w:r>
    </w:p>
    <w:p>
      <w:pPr>
        <w:pStyle w:val="BodyText"/>
      </w:pPr>
      <w:r>
        <w:rPr>
          <w:b/>
          <w:bCs/>
        </w:rPr>
        <w:t xml:space="preserve">§42.1.4 Mode ladder (allow / warn / enforce).</w:t>
      </w:r>
      <w:r>
        <w:t xml:space="preserve"> </w:t>
      </w:r>
      <w:r>
        <w:t xml:space="preserve">Every binding declares a</w:t>
      </w:r>
      <w:r>
        <w:t xml:space="preserve"> </w:t>
      </w:r>
      <w:r>
        <w:rPr>
          <w:rStyle w:val="VerbatimChar"/>
        </w:rPr>
        <w:t xml:space="preserve">mode</w:t>
      </w:r>
      <w:r>
        <w:t xml:space="preserve"> </w:t>
      </w:r>
      <w:r>
        <w:t xml:space="preserve">per tenant:</w:t>
      </w:r>
    </w:p>
    <w:p>
      <w:pPr>
        <w:pStyle w:val="Compact"/>
        <w:numPr>
          <w:ilvl w:val="0"/>
          <w:numId w:val="1197"/>
        </w:numPr>
      </w:pPr>
      <w:r>
        <w:rPr>
          <w:rStyle w:val="VerbatimChar"/>
        </w:rPr>
        <w:t xml:space="preserve">allow</w:t>
      </w:r>
      <w:r>
        <w:t xml:space="preserve"> </w:t>
      </w:r>
      <w:r>
        <w:t xml:space="preserve">— evaluator runs, decision is computed, NO event fires. Used during initial rollout to gather baseline data.</w:t>
      </w:r>
    </w:p>
    <w:p>
      <w:pPr>
        <w:pStyle w:val="Compact"/>
        <w:numPr>
          <w:ilvl w:val="0"/>
          <w:numId w:val="1197"/>
        </w:numPr>
      </w:pPr>
      <w:r>
        <w:rPr>
          <w:rStyle w:val="VerbatimChar"/>
        </w:rPr>
        <w:t xml:space="preserve">warn</w:t>
      </w:r>
      <w:r>
        <w:t xml:space="preserve"> </w:t>
      </w:r>
      <w:r>
        <w:t xml:space="preserve">— events fire on</w:t>
      </w:r>
      <w:r>
        <w:t xml:space="preserve"> </w:t>
      </w:r>
      <w:r>
        <w:rPr>
          <w:rStyle w:val="VerbatimChar"/>
        </w:rPr>
        <w:t xml:space="preserve">fail</w:t>
      </w:r>
      <w:r>
        <w:t xml:space="preserve">/</w:t>
      </w:r>
      <w:r>
        <w:rPr>
          <w:rStyle w:val="VerbatimChar"/>
        </w:rPr>
        <w:t xml:space="preserve">warn</w:t>
      </w:r>
      <w:r>
        <w:t xml:space="preserve"> </w:t>
      </w:r>
      <w:r>
        <w:t xml:space="preserve">outcomes but routed to non-paging channels (digest / diary only; never SMS / page-out).</w:t>
      </w:r>
    </w:p>
    <w:p>
      <w:pPr>
        <w:pStyle w:val="Compact"/>
        <w:numPr>
          <w:ilvl w:val="0"/>
          <w:numId w:val="1197"/>
        </w:numPr>
      </w:pPr>
      <w:r>
        <w:rPr>
          <w:rStyle w:val="VerbatimChar"/>
        </w:rPr>
        <w:t xml:space="preserve">enforce</w:t>
      </w:r>
      <w:r>
        <w:t xml:space="preserve"> </w:t>
      </w:r>
      <w:r>
        <w:t xml:space="preserve">— events fire to all configured channels per §6 tag-fan-out; high-severity failures may page on-call.</w:t>
      </w:r>
    </w:p>
    <w:p>
      <w:pPr>
        <w:pStyle w:val="FirstParagraph"/>
      </w:pPr>
      <w:r>
        <w:t xml:space="preserve">The ladder mirrors Gatekeeper's</w:t>
      </w:r>
      <w:r>
        <w:t xml:space="preserve"> </w:t>
      </w:r>
      <w:r>
        <w:rPr>
          <w:rStyle w:val="VerbatimChar"/>
        </w:rPr>
        <w:t xml:space="preserve">enforcementAction</w:t>
      </w:r>
      <w:r>
        <w:t xml:space="preserve"> </w:t>
      </w:r>
      <w:r>
        <w:t xml:space="preserve">field, Sigstore policy-controller's modes, and Anthropic's auto-mode safety thresholds. Operators MUST be able to roll a new binding through</w:t>
      </w:r>
      <w:r>
        <w:t xml:space="preserve"> </w:t>
      </w:r>
      <w:r>
        <w:rPr>
          <w:rStyle w:val="VerbatimChar"/>
        </w:rPr>
        <w:t xml:space="preserve">allow → warn → enforce</w:t>
      </w:r>
      <w:r>
        <w:t xml:space="preserve"> </w:t>
      </w:r>
      <w:r>
        <w:t xml:space="preserve">without redeploying. Storage: per-binding row in</w:t>
      </w:r>
      <w:r>
        <w:t xml:space="preserve"> </w:t>
      </w:r>
      <w:r>
        <w:rPr>
          <w:rStyle w:val="VerbatimChar"/>
        </w:rPr>
        <w:t xml:space="preserve">constitution_bindings</w:t>
      </w:r>
      <w:r>
        <w:t xml:space="preserve"> </w:t>
      </w:r>
      <w:r>
        <w:t xml:space="preserve">table (planned 000007_constitution_bindings.up.sql).</w:t>
      </w:r>
    </w:p>
    <w:p>
      <w:pPr>
        <w:pStyle w:val="BodyText"/>
      </w:pPr>
      <w:r>
        <w:rPr>
          <w:b/>
          <w:bCs/>
        </w:rPr>
        <w:t xml:space="preserve">§42.1.5 Push + pull surfaces.</w:t>
      </w:r>
      <w:r>
        <w:t xml:space="preserve"> </w:t>
      </w:r>
      <w:r>
        <w:t xml:space="preserve">Per the research (Gatekeeper CR</w:t>
      </w:r>
      <w:r>
        <w:t xml:space="preserve"> </w:t>
      </w:r>
      <w:r>
        <w:rPr>
          <w:rStyle w:val="VerbatimChar"/>
        </w:rPr>
        <w:t xml:space="preserve">status</w:t>
      </w:r>
      <w:r>
        <w:t xml:space="preserve"> </w:t>
      </w:r>
      <w:r>
        <w:t xml:space="preserve">is pull; Gatekeeper log line is push; GitHub PR comment is push; GitHub branch-protection settings query is pull), Herald maintains BOTH:</w:t>
      </w:r>
    </w:p>
    <w:p>
      <w:pPr>
        <w:pStyle w:val="Compact"/>
        <w:numPr>
          <w:ilvl w:val="0"/>
          <w:numId w:val="1198"/>
        </w:numPr>
      </w:pPr>
      <w:r>
        <w:rPr>
          <w:b/>
          <w:bCs/>
        </w:rPr>
        <w:t xml:space="preserve">Push</w:t>
      </w:r>
      <w:r>
        <w:t xml:space="preserve"> </w:t>
      </w:r>
      <w:r>
        <w:t xml:space="preserve">— CloudEvents on</w:t>
      </w:r>
      <w:r>
        <w:t xml:space="preserve"> </w:t>
      </w:r>
      <w:r>
        <w:rPr>
          <w:rStyle w:val="VerbatimChar"/>
        </w:rPr>
        <w:t xml:space="preserve">digital.vasic.herald.constitution.*</w:t>
      </w:r>
      <w:r>
        <w:t xml:space="preserve"> </w:t>
      </w:r>
      <w:r>
        <w:t xml:space="preserve">topic fanned out to subscribed channels per the standard §6 + §32 pipeline.</w:t>
      </w:r>
    </w:p>
    <w:p>
      <w:pPr>
        <w:pStyle w:val="Compact"/>
        <w:numPr>
          <w:ilvl w:val="0"/>
          <w:numId w:val="1198"/>
        </w:numPr>
      </w:pPr>
      <w:r>
        <w:rPr>
          <w:b/>
          <w:bCs/>
        </w:rPr>
        <w:t xml:space="preserve">Pull</w:t>
      </w:r>
      <w:r>
        <w:t xml:space="preserve"> </w:t>
      </w:r>
      <w:r>
        <w:t xml:space="preserve">— REST endpoint per §41 mounted at</w:t>
      </w:r>
      <w:r>
        <w:t xml:space="preserve"> </w:t>
      </w:r>
      <w:r>
        <w:rPr>
          <w:rStyle w:val="VerbatimChar"/>
        </w:rPr>
        <w:t xml:space="preserve">/v1/compliance</w:t>
      </w:r>
      <w:r>
        <w:t xml:space="preserve"> </w:t>
      </w:r>
      <w:r>
        <w:t xml:space="preserve">on every REST-enabled flavor. Returns the current</w:t>
      </w:r>
      <w:r>
        <w:t xml:space="preserve"> </w:t>
      </w:r>
      <w:r>
        <w:rPr>
          <w:rStyle w:val="VerbatimChar"/>
        </w:rPr>
        <w:t xml:space="preserve">constitution_state</w:t>
      </w:r>
      <w:r>
        <w:t xml:space="preserve"> </w:t>
      </w:r>
      <w:r>
        <w:t xml:space="preserve">rows for the calling tenant + pagination + filter (</w:t>
      </w:r>
      <w:r>
        <w:rPr>
          <w:rStyle w:val="VerbatimChar"/>
        </w:rPr>
        <w:t xml:space="preserve">?rule=§11.4.10</w:t>
      </w:r>
      <w:r>
        <w:t xml:space="preserve">,</w:t>
      </w:r>
      <w:r>
        <w:t xml:space="preserve"> </w:t>
      </w:r>
      <w:r>
        <w:rPr>
          <w:rStyle w:val="VerbatimChar"/>
        </w:rPr>
        <w:t xml:space="preserve">?subject=docs/Issues.md</w:t>
      </w:r>
      <w:r>
        <w:t xml:space="preserve">,</w:t>
      </w:r>
      <w:r>
        <w:t xml:space="preserve"> </w:t>
      </w:r>
      <w:r>
        <w:rPr>
          <w:rStyle w:val="VerbatimChar"/>
        </w:rPr>
        <w:t xml:space="preserve">?decision=fail</w:t>
      </w:r>
      <w:r>
        <w:t xml:space="preserve">).</w:t>
      </w:r>
    </w:p>
    <w:p>
      <w:pPr>
        <w:pStyle w:val="FirstParagraph"/>
      </w:pPr>
      <w:r>
        <w:t xml:space="preserve">The pull surface lets auditors snapshot compliance posture without subscribing to fan-out; the push surface lets engineers learn about regressions in their channel of choice.</w:t>
      </w:r>
    </w:p>
    <w:bookmarkEnd w:id="244"/>
    <w:bookmarkStart w:id="245" w:name="X1fa3f3366b5422c0fdff42dcd6792878c8c8aac"/>
    <w:p>
      <w:pPr>
        <w:pStyle w:val="Heading3"/>
      </w:pPr>
      <w:r>
        <w:t xml:space="preserve">42.2 Canonical event-class taxonomy</w:t>
      </w:r>
    </w:p>
    <w:p>
      <w:pPr>
        <w:pStyle w:val="FirstParagraph"/>
      </w:pPr>
      <w:r>
        <w:t xml:space="preserve">CloudEvents</w:t>
      </w:r>
      <w:r>
        <w:t xml:space="preserve"> </w:t>
      </w:r>
      <w:r>
        <w:rPr>
          <w:rStyle w:val="VerbatimChar"/>
        </w:rPr>
        <w:t xml:space="preserve">type</w:t>
      </w:r>
      <w:r>
        <w:t xml:space="preserve"> </w:t>
      </w:r>
      <w:r>
        <w:t xml:space="preserve">is one of these twelve leaf classes under</w:t>
      </w:r>
      <w:r>
        <w:t xml:space="preserve"> </w:t>
      </w:r>
      <w:r>
        <w:rPr>
          <w:rStyle w:val="VerbatimChar"/>
        </w:rPr>
        <w:t xml:space="preserve">digital.vasic.herald.constitution.*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r>
              <w:t xml:space="preserve"> </w:t>
            </w:r>
            <w:r>
              <w:rPr>
                <w:rStyle w:val="VerbatimChar"/>
              </w:rPr>
              <w:t xml:space="preserve">type</w:t>
            </w:r>
          </w:p>
        </w:tc>
        <w:tc>
          <w:tcPr/>
          <w:p>
            <w:pPr>
              <w:pStyle w:val="Compact"/>
            </w:pPr>
            <w:r>
              <w:t xml:space="preserve">When emitted</w:t>
            </w:r>
          </w:p>
        </w:tc>
        <w:tc>
          <w:tcPr/>
          <w:p>
            <w:pPr>
              <w:pStyle w:val="Compact"/>
            </w:pPr>
            <w:r>
              <w:t xml:space="preserve">Owning flavor (default)</w:t>
            </w:r>
          </w:p>
        </w:tc>
      </w:tr>
      <w:tr>
        <w:tc>
          <w:tcPr/>
          <w:p>
            <w:pPr>
              <w:pStyle w:val="Compact"/>
            </w:pPr>
            <w:r>
              <w:rPr>
                <w:rStyle w:val="VerbatimChar"/>
              </w:rPr>
              <w:t xml:space="preserve">.gate.failed</w:t>
            </w:r>
          </w:p>
        </w:tc>
        <w:tc>
          <w:tcPr/>
          <w:p>
            <w:pPr>
              <w:pStyle w:val="Compact"/>
            </w:pPr>
            <w:r>
              <w:t xml:space="preserve">a CI/pre-commit gate keyed on a constitution rule FAILs (e.g.</w:t>
            </w:r>
            <w:r>
              <w:t xml:space="preserve"> </w:t>
            </w:r>
            <w:r>
              <w:rPr>
                <w:rStyle w:val="VerbatimChar"/>
              </w:rPr>
              <w:t xml:space="preserve">CM-DOC-REVISION-HEADER-PRESENT</w:t>
            </w:r>
            <w:r>
              <w:t xml:space="preserve">)</w:t>
            </w:r>
          </w:p>
        </w:tc>
        <w:tc>
          <w:tcPr/>
          <w:p>
            <w:pPr>
              <w:pStyle w:val="Compact"/>
            </w:pPr>
            <w:r>
              <w:rPr>
                <w:rStyle w:val="VerbatimChar"/>
              </w:rPr>
              <w:t xml:space="preserve">bherald</w:t>
            </w:r>
            <w:r>
              <w:t xml:space="preserve"> </w:t>
            </w:r>
            <w:r>
              <w:t xml:space="preserve">(CI) or</w:t>
            </w:r>
            <w:r>
              <w:t xml:space="preserve"> </w:t>
            </w:r>
            <w:r>
              <w:rPr>
                <w:rStyle w:val="VerbatimChar"/>
              </w:rPr>
              <w:t xml:space="preserve">cherald</w:t>
            </w:r>
            <w:r>
              <w:t xml:space="preserve"> </w:t>
            </w:r>
            <w:r>
              <w:t xml:space="preserve">(deep audit)</w:t>
            </w:r>
          </w:p>
        </w:tc>
      </w:tr>
      <w:tr>
        <w:tc>
          <w:tcPr/>
          <w:p>
            <w:pPr>
              <w:pStyle w:val="Compact"/>
            </w:pPr>
            <w:r>
              <w:rPr>
                <w:rStyle w:val="VerbatimChar"/>
              </w:rPr>
              <w:t xml:space="preserve">.gate.recovered</w:t>
            </w:r>
          </w:p>
        </w:tc>
        <w:tc>
          <w:tcPr/>
          <w:p>
            <w:pPr>
              <w:pStyle w:val="Compact"/>
            </w:pPr>
            <w:r>
              <w:t xml:space="preserve">the same gate transitions back to PASS</w:t>
            </w:r>
          </w:p>
        </w:tc>
        <w:tc>
          <w:tcPr/>
          <w:p>
            <w:pPr>
              <w:pStyle w:val="Compact"/>
            </w:pPr>
            <w:r>
              <w:t xml:space="preserve">same as</w:t>
            </w:r>
            <w:r>
              <w:t xml:space="preserve"> </w:t>
            </w:r>
            <w:r>
              <w:rPr>
                <w:rStyle w:val="VerbatimChar"/>
              </w:rPr>
              <w:t xml:space="preserve">.gate.failed</w:t>
            </w:r>
          </w:p>
        </w:tc>
      </w:tr>
      <w:tr>
        <w:tc>
          <w:tcPr/>
          <w:p>
            <w:pPr>
              <w:pStyle w:val="Compact"/>
            </w:pPr>
            <w:r>
              <w:rPr>
                <w:rStyle w:val="VerbatimChar"/>
              </w:rPr>
              <w:t xml:space="preserve">.policy.violation</w:t>
            </w:r>
          </w:p>
        </w:tc>
        <w:tc>
          <w:tcPr/>
          <w:p>
            <w:pPr>
              <w:pStyle w:val="Compact"/>
            </w:pPr>
            <w:r>
              <w:t xml:space="preserve">a runtime evaluator detects a violation (e.g. naming rule §11.4.29, file-layout §11.4.11)</w:t>
            </w:r>
          </w:p>
        </w:tc>
        <w:tc>
          <w:tcPr/>
          <w:p>
            <w:pPr>
              <w:pStyle w:val="Compact"/>
            </w:pPr>
            <w:r>
              <w:rPr>
                <w:rStyle w:val="VerbatimChar"/>
              </w:rPr>
              <w:t xml:space="preserve">cherald</w:t>
            </w:r>
          </w:p>
        </w:tc>
      </w:tr>
      <w:tr>
        <w:tc>
          <w:tcPr/>
          <w:p>
            <w:pPr>
              <w:pStyle w:val="Compact"/>
            </w:pPr>
            <w:r>
              <w:rPr>
                <w:rStyle w:val="VerbatimChar"/>
              </w:rPr>
              <w:t xml:space="preserve">.policy.cleared</w:t>
            </w:r>
          </w:p>
        </w:tc>
        <w:tc>
          <w:tcPr/>
          <w:p>
            <w:pPr>
              <w:pStyle w:val="Compact"/>
            </w:pPr>
            <w:r>
              <w:t xml:space="preserve">a previously-violating subject now passes</w:t>
            </w:r>
          </w:p>
        </w:tc>
        <w:tc>
          <w:tcPr/>
          <w:p>
            <w:pPr>
              <w:pStyle w:val="Compact"/>
            </w:pPr>
            <w:r>
              <w:rPr>
                <w:rStyle w:val="VerbatimChar"/>
              </w:rPr>
              <w:t xml:space="preserve">cherald</w:t>
            </w:r>
          </w:p>
        </w:tc>
      </w:tr>
      <w:tr>
        <w:tc>
          <w:tcPr/>
          <w:p>
            <w:pPr>
              <w:pStyle w:val="Compact"/>
            </w:pPr>
            <w:r>
              <w:rPr>
                <w:rStyle w:val="VerbatimChar"/>
              </w:rPr>
              <w:t xml:space="preserve">.host.safety_breach</w:t>
            </w:r>
          </w:p>
        </w:tc>
        <w:tc>
          <w:tcPr/>
          <w:p>
            <w:pPr>
              <w:pStyle w:val="Compact"/>
            </w:pPr>
            <w:r>
              <w:t xml:space="preserve">a §12 host-safety rule violated (forbidden op attempted, mem budget exceeded)</w:t>
            </w:r>
          </w:p>
        </w:tc>
        <w:tc>
          <w:tcPr/>
          <w:p>
            <w:pPr>
              <w:pStyle w:val="Compact"/>
            </w:pPr>
            <w:r>
              <w:rPr>
                <w:rStyle w:val="VerbatimChar"/>
              </w:rPr>
              <w:t xml:space="preserve">sherald</w:t>
            </w:r>
          </w:p>
        </w:tc>
      </w:tr>
      <w:tr>
        <w:tc>
          <w:tcPr/>
          <w:p>
            <w:pPr>
              <w:pStyle w:val="Compact"/>
            </w:pPr>
            <w:r>
              <w:rPr>
                <w:rStyle w:val="VerbatimChar"/>
              </w:rPr>
              <w:t xml:space="preserve">.repo.safety_breach</w:t>
            </w:r>
          </w:p>
        </w:tc>
        <w:tc>
          <w:tcPr/>
          <w:p>
            <w:pPr>
              <w:pStyle w:val="Compact"/>
            </w:pPr>
            <w:r>
              <w:t xml:space="preserve">a §9 codebase-safety rule violated (force-push without authorization, missing backup)</w:t>
            </w:r>
          </w:p>
        </w:tc>
        <w:tc>
          <w:tcPr/>
          <w:p>
            <w:pPr>
              <w:pStyle w:val="Compact"/>
            </w:pPr>
            <w:r>
              <w:rPr>
                <w:rStyle w:val="VerbatimChar"/>
              </w:rPr>
              <w:t xml:space="preserve">sherald</w:t>
            </w:r>
            <w:r>
              <w:t xml:space="preserve"> </w:t>
            </w:r>
            <w:r>
              <w:t xml:space="preserve">/</w:t>
            </w:r>
            <w:r>
              <w:t xml:space="preserve"> </w:t>
            </w:r>
            <w:r>
              <w:rPr>
                <w:rStyle w:val="VerbatimChar"/>
              </w:rPr>
              <w:t xml:space="preserve">pherald</w:t>
            </w:r>
            <w:r>
              <w:t xml:space="preserve"> </w:t>
            </w:r>
            <w:r>
              <w:t xml:space="preserve">(both subscribe)</w:t>
            </w:r>
          </w:p>
        </w:tc>
      </w:tr>
      <w:tr>
        <w:tc>
          <w:tcPr/>
          <w:p>
            <w:pPr>
              <w:pStyle w:val="Compact"/>
            </w:pPr>
            <w:r>
              <w:rPr>
                <w:rStyle w:val="VerbatimChar"/>
              </w:rPr>
              <w:t xml:space="preserve">.credential.leak</w:t>
            </w:r>
          </w:p>
        </w:tc>
        <w:tc>
          <w:tcPr/>
          <w:p>
            <w:pPr>
              <w:pStyle w:val="Compact"/>
            </w:pPr>
            <w:r>
              <w:t xml:space="preserve">a §11.4.10 / §11.4.10.A credential-handling violation</w:t>
            </w:r>
          </w:p>
        </w:tc>
        <w:tc>
          <w:tcPr/>
          <w:p>
            <w:pPr>
              <w:pStyle w:val="Compact"/>
            </w:pPr>
            <w:r>
              <w:rPr>
                <w:rStyle w:val="VerbatimChar"/>
              </w:rPr>
              <w:t xml:space="preserve">cherald</w:t>
            </w:r>
            <w:r>
              <w:t xml:space="preserve"> </w:t>
            </w:r>
            <w:r>
              <w:t xml:space="preserve">+</w:t>
            </w:r>
            <w:r>
              <w:t xml:space="preserve"> </w:t>
            </w:r>
            <w:r>
              <w:rPr>
                <w:rStyle w:val="VerbatimChar"/>
              </w:rPr>
              <w:t xml:space="preserve">iherald</w:t>
            </w:r>
            <w:r>
              <w:t xml:space="preserve"> </w:t>
            </w:r>
            <w:r>
              <w:t xml:space="preserve">(paged)</w:t>
            </w:r>
          </w:p>
        </w:tc>
      </w:tr>
      <w:tr>
        <w:tc>
          <w:tcPr/>
          <w:p>
            <w:pPr>
              <w:pStyle w:val="Compact"/>
            </w:pPr>
            <w:r>
              <w:rPr>
                <w:rStyle w:val="VerbatimChar"/>
              </w:rPr>
              <w:t xml:space="preserve">.bundle.updated</w:t>
            </w:r>
          </w:p>
        </w:tc>
        <w:tc>
          <w:tcPr/>
          <w:p>
            <w:pPr>
              <w:pStyle w:val="Compact"/>
            </w:pPr>
            <w:r>
              <w:t xml:space="preserve">the constitution itself moves to a new SHA (post-pull validation §11.4.32 passed)</w:t>
            </w:r>
          </w:p>
        </w:tc>
        <w:tc>
          <w:tcPr/>
          <w:p>
            <w:pPr>
              <w:pStyle w:val="Compact"/>
            </w:pPr>
            <w:r>
              <w:rPr>
                <w:rStyle w:val="VerbatimChar"/>
              </w:rPr>
              <w:t xml:space="preserve">sherald</w:t>
            </w:r>
          </w:p>
        </w:tc>
      </w:tr>
      <w:tr>
        <w:tc>
          <w:tcPr/>
          <w:p>
            <w:pPr>
              <w:pStyle w:val="Compact"/>
            </w:pPr>
            <w:r>
              <w:rPr>
                <w:rStyle w:val="VerbatimChar"/>
              </w:rPr>
              <w:t xml:space="preserve">.bundle.update_failed</w:t>
            </w:r>
          </w:p>
        </w:tc>
        <w:tc>
          <w:tcPr/>
          <w:p>
            <w:pPr>
              <w:pStyle w:val="Compact"/>
            </w:pPr>
            <w:r>
              <w:t xml:space="preserve">post-pull validation FAILed</w:t>
            </w:r>
          </w:p>
        </w:tc>
        <w:tc>
          <w:tcPr/>
          <w:p>
            <w:pPr>
              <w:pStyle w:val="Compact"/>
            </w:pPr>
            <w:r>
              <w:rPr>
                <w:rStyle w:val="VerbatimChar"/>
              </w:rPr>
              <w:t xml:space="preserve">sherald</w:t>
            </w:r>
            <w:r>
              <w:t xml:space="preserve"> </w:t>
            </w:r>
            <w:r>
              <w:t xml:space="preserve">+</w:t>
            </w:r>
            <w:r>
              <w:t xml:space="preserve"> </w:t>
            </w:r>
            <w:r>
              <w:rPr>
                <w:rStyle w:val="VerbatimChar"/>
              </w:rPr>
              <w:t xml:space="preserve">iherald</w:t>
            </w:r>
            <w:r>
              <w:t xml:space="preserve"> </w:t>
            </w:r>
            <w:r>
              <w:t xml:space="preserve">(paged)</w:t>
            </w:r>
          </w:p>
        </w:tc>
      </w:tr>
      <w:tr>
        <w:tc>
          <w:tcPr/>
          <w:p>
            <w:pPr>
              <w:pStyle w:val="Compact"/>
            </w:pPr>
            <w:r>
              <w:rPr>
                <w:rStyle w:val="VerbatimChar"/>
              </w:rPr>
              <w:t xml:space="preserve">.release.gate_blocked</w:t>
            </w:r>
          </w:p>
        </w:tc>
        <w:tc>
          <w:tcPr/>
          <w:p>
            <w:pPr>
              <w:pStyle w:val="Compact"/>
            </w:pPr>
            <w:r>
              <w:t xml:space="preserve">a §11.4.40-class release gate refused to let the tag land</w:t>
            </w:r>
          </w:p>
        </w:tc>
        <w:tc>
          <w:tcPr/>
          <w:p>
            <w:pPr>
              <w:pStyle w:val="Compact"/>
            </w:pPr>
            <w:r>
              <w:rPr>
                <w:rStyle w:val="VerbatimChar"/>
              </w:rPr>
              <w:t xml:space="preserve">rherald</w:t>
            </w:r>
          </w:p>
        </w:tc>
      </w:tr>
      <w:tr>
        <w:tc>
          <w:tcPr/>
          <w:p>
            <w:pPr>
              <w:pStyle w:val="Compact"/>
            </w:pPr>
            <w:r>
              <w:rPr>
                <w:rStyle w:val="VerbatimChar"/>
              </w:rPr>
              <w:t xml:space="preserve">.spec.revision_drift</w:t>
            </w:r>
          </w:p>
        </w:tc>
        <w:tc>
          <w:tcPr/>
          <w:p>
            <w:pPr>
              <w:pStyle w:val="Compact"/>
            </w:pPr>
            <w:r>
              <w:t xml:space="preserve">§11.4.73 spec-vs-Revision drift detected</w:t>
            </w:r>
          </w:p>
        </w:tc>
        <w:tc>
          <w:tcPr/>
          <w:p>
            <w:pPr>
              <w:pStyle w:val="Compact"/>
            </w:pPr>
            <w:r>
              <w:rPr>
                <w:rStyle w:val="VerbatimChar"/>
              </w:rPr>
              <w:t xml:space="preserve">cherald</w:t>
            </w:r>
          </w:p>
        </w:tc>
      </w:tr>
      <w:tr>
        <w:tc>
          <w:tcPr/>
          <w:p>
            <w:pPr>
              <w:pStyle w:val="Compact"/>
            </w:pPr>
            <w:r>
              <w:rPr>
                <w:rStyle w:val="VerbatimChar"/>
              </w:rPr>
              <w:t xml:space="preserve">.catalogue.miss</w:t>
            </w:r>
          </w:p>
        </w:tc>
        <w:tc>
          <w:tcPr/>
          <w:p>
            <w:pPr>
              <w:pStyle w:val="Compact"/>
            </w:pPr>
            <w:r>
              <w:t xml:space="preserve">§11.4.74 catalogue-check missing from a PR</w:t>
            </w:r>
          </w:p>
        </w:tc>
        <w:tc>
          <w:tcPr/>
          <w:p>
            <w:pPr>
              <w:pStyle w:val="Compact"/>
            </w:pPr>
            <w:r>
              <w:rPr>
                <w:rStyle w:val="VerbatimChar"/>
              </w:rPr>
              <w:t xml:space="preserve">cherald</w:t>
            </w:r>
          </w:p>
        </w:tc>
      </w:tr>
    </w:tbl>
    <w:p>
      <w:pPr>
        <w:pStyle w:val="BodyText"/>
      </w:pPr>
      <w:r>
        <w:t xml:space="preserve">Adapter implementation notes: each event carries the standard three-axis envelope (§42.1.1) plus the bundle hash (§42.1.3) plus the OTel trace context (</w:t>
      </w:r>
      <w:r>
        <w:rPr>
          <w:rStyle w:val="VerbatimChar"/>
        </w:rPr>
        <w:t xml:space="preserve">heraldtraceparent</w:t>
      </w:r>
      <w:r>
        <w:t xml:space="preserve"> </w:t>
      </w:r>
      <w:r>
        <w:t xml:space="preserve">/</w:t>
      </w:r>
      <w:r>
        <w:t xml:space="preserve"> </w:t>
      </w:r>
      <w:r>
        <w:rPr>
          <w:rStyle w:val="VerbatimChar"/>
        </w:rPr>
        <w:t xml:space="preserve">heraldtracestate</w:t>
      </w:r>
      <w:r>
        <w:t xml:space="preserve">).</w:t>
      </w:r>
    </w:p>
    <w:bookmarkEnd w:id="245"/>
    <w:bookmarkStart w:id="246" w:name="X43cf7c487fccde93146b1384718480005a490b4"/>
    <w:p>
      <w:pPr>
        <w:pStyle w:val="Heading3"/>
      </w:pPr>
      <w:r>
        <w:t xml:space="preserve">42.3 Master binding table (constitution rule → flavor)</w:t>
      </w:r>
    </w:p>
    <w:p>
      <w:pPr>
        <w:pStyle w:val="FirstParagraph"/>
      </w:pPr>
      <w:r>
        <w:t xml:space="preserve">Rules NOT listed are intentionally excluded from runtime binding — they're process-only / agent-discipline rules that have no observable target-system event surface. Excluded rules: §11.4.6 (no-guessing), §11.4.8 (deep-web-research), §11.4.20 + §11.4.70 (subagent-by-default), §11.4.35 (canonical-root clarity), §11.4.54 (ATM-NNN — ATMOSphere-specific), §11.4.58 (parallel-development methodology), §11.4.63 (workable-items procedure), §11.4.72 (audio top-priority — operator-scheduling rule), §8 (aspirational), §10 (enforcement meta), §11 (anchor only).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Constitution rule</w:t>
            </w:r>
          </w:p>
        </w:tc>
        <w:tc>
          <w:tcPr/>
          <w:p>
            <w:pPr>
              <w:pStyle w:val="Compact"/>
            </w:pPr>
            <w:r>
              <w:t xml:space="preserve">Default event class</w:t>
            </w:r>
          </w:p>
        </w:tc>
        <w:tc>
          <w:tcPr/>
          <w:p>
            <w:pPr>
              <w:pStyle w:val="Compact"/>
            </w:pPr>
            <w:r>
              <w:t xml:space="preserve">Owning flavor</w:t>
            </w:r>
          </w:p>
        </w:tc>
        <w:tc>
          <w:tcPr/>
          <w:p>
            <w:pPr>
              <w:pStyle w:val="Compact"/>
            </w:pPr>
            <w:r>
              <w:t xml:space="preserve">Default mode</w:t>
            </w:r>
          </w:p>
        </w:tc>
        <w:tc>
          <w:tcPr/>
          <w:p>
            <w:pPr>
              <w:pStyle w:val="Compact"/>
            </w:pPr>
            <w:r>
              <w:t xml:space="preserve">Severity</w:t>
            </w:r>
          </w:p>
        </w:tc>
        <w:tc>
          <w:tcPr/>
          <w:p>
            <w:pPr>
              <w:pStyle w:val="Compact"/>
            </w:pPr>
            <w:r>
              <w:t xml:space="preserve">Notes</w:t>
            </w:r>
          </w:p>
        </w:tc>
      </w:tr>
      <w:tr>
        <w:tc>
          <w:tcPr/>
          <w:p>
            <w:pPr>
              <w:pStyle w:val="Compact"/>
            </w:pPr>
            <w:r>
              <w:t xml:space="preserve">§1 Test coverage mandatory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coverage drop or zero-test PR</w:t>
            </w:r>
          </w:p>
        </w:tc>
      </w:tr>
      <w:tr>
        <w:tc>
          <w:tcPr/>
          <w:p>
            <w:pPr>
              <w:pStyle w:val="Compact"/>
            </w:pPr>
            <w:r>
              <w:t xml:space="preserve">§1.1 False-positive immunity (paired mutation)</w:t>
            </w:r>
          </w:p>
        </w:tc>
        <w:tc>
          <w:tcPr/>
          <w:p>
            <w:pPr>
              <w:pStyle w:val="Compact"/>
            </w:pPr>
            <w:r>
              <w:rPr>
                <w:rStyle w:val="VerbatimChar"/>
              </w:rPr>
              <w:t xml:space="preserve">.gate.failed</w:t>
            </w:r>
          </w:p>
        </w:tc>
        <w:tc>
          <w:tcPr/>
          <w:p>
            <w:pPr>
              <w:pStyle w:val="Compact"/>
            </w:pPr>
            <w:r>
              <w:rPr>
                <w:rStyle w:val="VerbatimChar"/>
              </w:rPr>
              <w:t xml:space="preserve">bherald</w:t>
            </w:r>
            <w:r>
              <w:t xml:space="preserve"> </w:t>
            </w:r>
            <w:r>
              <w:t xml:space="preserve">+</w:t>
            </w:r>
            <w:r>
              <w:t xml:space="preserve"> </w:t>
            </w:r>
            <w:r>
              <w:rPr>
                <w:rStyle w:val="VerbatimChar"/>
              </w:rPr>
              <w:t xml:space="preserve">cherald</w:t>
            </w:r>
          </w:p>
        </w:tc>
        <w:tc>
          <w:tcPr/>
          <w:p>
            <w:pPr>
              <w:pStyle w:val="Compact"/>
            </w:pPr>
            <w:r>
              <w:t xml:space="preserve">enforce</w:t>
            </w:r>
          </w:p>
        </w:tc>
        <w:tc>
          <w:tcPr/>
          <w:p>
            <w:pPr>
              <w:pStyle w:val="Compact"/>
            </w:pPr>
            <w:r>
              <w:t xml:space="preserve">critical</w:t>
            </w:r>
          </w:p>
        </w:tc>
        <w:tc>
          <w:tcPr/>
          <w:p>
            <w:pPr>
              <w:pStyle w:val="Compact"/>
            </w:pPr>
            <w:r>
              <w:t xml:space="preserve">meta-test fails to detect mutation</w:t>
            </w:r>
          </w:p>
        </w:tc>
      </w:tr>
      <w:tr>
        <w:tc>
          <w:tcPr/>
          <w:p>
            <w:pPr>
              <w:pStyle w:val="Compact"/>
            </w:pPr>
            <w:r>
              <w:t xml:space="preserve">§2 Commit + push mechanics</w:t>
            </w:r>
          </w:p>
        </w:tc>
        <w:tc>
          <w:tcPr/>
          <w:p>
            <w:pPr>
              <w:pStyle w:val="Compact"/>
            </w:pPr>
            <w:r>
              <w:rPr>
                <w:rStyle w:val="VerbatimChar"/>
              </w:rPr>
              <w:t xml:space="preserve">.repo.safety_breach</w:t>
            </w:r>
          </w:p>
        </w:tc>
        <w:tc>
          <w:tcPr/>
          <w:p>
            <w:pPr>
              <w:pStyle w:val="Compact"/>
            </w:pPr>
            <w:r>
              <w:rPr>
                <w:rStyle w:val="VerbatimChar"/>
              </w:rPr>
              <w:t xml:space="preserve">pherald</w:t>
            </w:r>
            <w:r>
              <w:t xml:space="preserve"> </w:t>
            </w:r>
            <w:r>
              <w:t xml:space="preserve">+</w:t>
            </w:r>
            <w:r>
              <w:t xml:space="preserve"> </w:t>
            </w: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wrong entrypoint OR partial fan-out</w:t>
            </w:r>
          </w:p>
        </w:tc>
      </w:tr>
      <w:tr>
        <w:tc>
          <w:tcPr/>
          <w:p>
            <w:pPr>
              <w:pStyle w:val="Compact"/>
            </w:pPr>
            <w:r>
              <w:t xml:space="preserve">§3 Submodule changes propagate first</w:t>
            </w:r>
          </w:p>
        </w:tc>
        <w:tc>
          <w:tcPr/>
          <w:p>
            <w:pPr>
              <w:pStyle w:val="Compact"/>
            </w:pPr>
            <w:r>
              <w:rPr>
                <w:rStyle w:val="VerbatimChar"/>
              </w:rPr>
              <w:t xml:space="preserve">.repo.safety_breach</w:t>
            </w:r>
          </w:p>
        </w:tc>
        <w:tc>
          <w:tcPr/>
          <w:p>
            <w:pPr>
              <w:pStyle w:val="Compact"/>
            </w:pPr>
            <w:r>
              <w:rPr>
                <w:rStyle w:val="VerbatimChar"/>
              </w:rPr>
              <w:t xml:space="preserve">pherald</w:t>
            </w:r>
          </w:p>
        </w:tc>
        <w:tc>
          <w:tcPr/>
          <w:p>
            <w:pPr>
              <w:pStyle w:val="Compact"/>
            </w:pPr>
            <w:r>
              <w:t xml:space="preserve">enforce</w:t>
            </w:r>
          </w:p>
        </w:tc>
        <w:tc>
          <w:tcPr/>
          <w:p>
            <w:pPr>
              <w:pStyle w:val="Compact"/>
            </w:pPr>
            <w:r>
              <w:t xml:space="preserve">high</w:t>
            </w:r>
          </w:p>
        </w:tc>
        <w:tc>
          <w:tcPr/>
          <w:p>
            <w:pPr>
              <w:pStyle w:val="Compact"/>
            </w:pPr>
            <w:r>
              <w:t xml:space="preserve">parent commit before submodule commit</w:t>
            </w:r>
          </w:p>
        </w:tc>
      </w:tr>
      <w:tr>
        <w:tc>
          <w:tcPr/>
          <w:p>
            <w:pPr>
              <w:pStyle w:val="Compact"/>
            </w:pPr>
            <w:r>
              <w:t xml:space="preserve">§4 Tag mirroring</w:t>
            </w:r>
          </w:p>
        </w:tc>
        <w:tc>
          <w:tcPr/>
          <w:p>
            <w:pPr>
              <w:pStyle w:val="Compact"/>
            </w:pPr>
            <w:r>
              <w:rPr>
                <w:rStyle w:val="VerbatimChar"/>
              </w:rPr>
              <w:t xml:space="preserve">.release.gate_blocked</w:t>
            </w:r>
          </w:p>
        </w:tc>
        <w:tc>
          <w:tcPr/>
          <w:p>
            <w:pPr>
              <w:pStyle w:val="Compact"/>
            </w:pPr>
            <w:r>
              <w:rPr>
                <w:rStyle w:val="VerbatimChar"/>
              </w:rPr>
              <w:t xml:space="preserve">rherald</w:t>
            </w:r>
          </w:p>
        </w:tc>
        <w:tc>
          <w:tcPr/>
          <w:p>
            <w:pPr>
              <w:pStyle w:val="Compact"/>
            </w:pPr>
            <w:r>
              <w:t xml:space="preserve">enforce</w:t>
            </w:r>
          </w:p>
        </w:tc>
        <w:tc>
          <w:tcPr/>
          <w:p>
            <w:pPr>
              <w:pStyle w:val="Compact"/>
            </w:pPr>
            <w:r>
              <w:t xml:space="preserve">high</w:t>
            </w:r>
          </w:p>
        </w:tc>
        <w:tc>
          <w:tcPr/>
          <w:p>
            <w:pPr>
              <w:pStyle w:val="Compact"/>
            </w:pPr>
            <w:r>
              <w:t xml:space="preserve">tag missing on owned submodule</w:t>
            </w:r>
          </w:p>
        </w:tc>
      </w:tr>
      <w:tr>
        <w:tc>
          <w:tcPr/>
          <w:p>
            <w:pPr>
              <w:pStyle w:val="Compact"/>
            </w:pPr>
            <w:r>
              <w:t xml:space="preserve">§5 Changelog + multi-format export</w:t>
            </w:r>
          </w:p>
        </w:tc>
        <w:tc>
          <w:tcPr/>
          <w:p>
            <w:pPr>
              <w:pStyle w:val="Compact"/>
            </w:pPr>
            <w:r>
              <w:rPr>
                <w:rStyle w:val="VerbatimChar"/>
              </w:rPr>
              <w:t xml:space="preserve">.policy.violation</w:t>
            </w:r>
          </w:p>
        </w:tc>
        <w:tc>
          <w:tcPr/>
          <w:p>
            <w:pPr>
              <w:pStyle w:val="Compact"/>
            </w:pPr>
            <w:r>
              <w:rPr>
                <w:rStyle w:val="VerbatimChar"/>
              </w:rPr>
              <w:t xml:space="preserve">rherald</w:t>
            </w:r>
            <w:r>
              <w:t xml:space="preserve"> </w:t>
            </w:r>
            <w:r>
              <w:t xml:space="preserve">+</w:t>
            </w:r>
            <w:r>
              <w:t xml:space="preserve"> </w:t>
            </w:r>
            <w:r>
              <w:rPr>
                <w:rStyle w:val="VerbatimChar"/>
              </w:rPr>
              <w:t xml:space="preserve">cherald</w:t>
            </w:r>
          </w:p>
        </w:tc>
        <w:tc>
          <w:tcPr/>
          <w:p>
            <w:pPr>
              <w:pStyle w:val="Compact"/>
            </w:pPr>
            <w:r>
              <w:t xml:space="preserve">warn</w:t>
            </w:r>
          </w:p>
        </w:tc>
        <w:tc>
          <w:tcPr/>
          <w:p>
            <w:pPr>
              <w:pStyle w:val="Compact"/>
            </w:pPr>
            <w:r>
              <w:t xml:space="preserve">middle</w:t>
            </w:r>
          </w:p>
        </w:tc>
        <w:tc>
          <w:tcPr/>
          <w:p>
            <w:pPr>
              <w:pStyle w:val="Compact"/>
            </w:pPr>
            <w:r>
              <w:t xml:space="preserve">changelog missing or stale export</w:t>
            </w:r>
          </w:p>
        </w:tc>
      </w:tr>
      <w:tr>
        <w:tc>
          <w:tcPr/>
          <w:p>
            <w:pPr>
              <w:pStyle w:val="Compact"/>
            </w:pPr>
            <w:r>
              <w:t xml:space="preserve">§7.1 NO-BLUFF positive-evidence</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critical</w:t>
            </w:r>
          </w:p>
        </w:tc>
        <w:tc>
          <w:tcPr/>
          <w:p>
            <w:pPr>
              <w:pStyle w:val="Compact"/>
            </w:pPr>
            <w:r>
              <w:t xml:space="preserve">gate PASSes without captured evidence</w:t>
            </w:r>
          </w:p>
        </w:tc>
      </w:tr>
      <w:tr>
        <w:tc>
          <w:tcPr/>
          <w:p>
            <w:pPr>
              <w:pStyle w:val="Compact"/>
            </w:pPr>
            <w:r>
              <w:t xml:space="preserve">§9.1 Destructive-op protocol</w:t>
            </w:r>
          </w:p>
        </w:tc>
        <w:tc>
          <w:tcPr/>
          <w:p>
            <w:pPr>
              <w:pStyle w:val="Compact"/>
            </w:pPr>
            <w:r>
              <w:rPr>
                <w:rStyle w:val="VerbatimChar"/>
              </w:rPr>
              <w:t xml:space="preserve">.repo.safety_breach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critical</w:t>
            </w:r>
          </w:p>
        </w:tc>
        <w:tc>
          <w:tcPr/>
          <w:p>
            <w:pPr>
              <w:pStyle w:val="Compact"/>
            </w:pPr>
            <w:r>
              <w:rPr>
                <w:rStyle w:val="VerbatimChar"/>
              </w:rPr>
              <w:t xml:space="preserve">rm -rf</w:t>
            </w:r>
            <w:r>
              <w:t xml:space="preserve"> </w:t>
            </w:r>
            <w:r>
              <w:t xml:space="preserve">/</w:t>
            </w:r>
            <w:r>
              <w:t xml:space="preserve"> </w:t>
            </w:r>
            <w:r>
              <w:rPr>
                <w:rStyle w:val="VerbatimChar"/>
              </w:rPr>
              <w:t xml:space="preserve">git reset --hard</w:t>
            </w:r>
            <w:r>
              <w:t xml:space="preserve"> </w:t>
            </w:r>
            <w:r>
              <w:t xml:space="preserve">without backup</w:t>
            </w:r>
          </w:p>
        </w:tc>
      </w:tr>
      <w:tr>
        <w:tc>
          <w:tcPr/>
          <w:p>
            <w:pPr>
              <w:pStyle w:val="Compact"/>
            </w:pPr>
            <w:r>
              <w:t xml:space="preserve">§9.2 Force-push authorization</w:t>
            </w:r>
          </w:p>
        </w:tc>
        <w:tc>
          <w:tcPr/>
          <w:p>
            <w:pPr>
              <w:pStyle w:val="Compact"/>
            </w:pPr>
            <w:r>
              <w:rPr>
                <w:rStyle w:val="VerbatimChar"/>
              </w:rPr>
              <w:t xml:space="preserve">.repo.safety_breach</w:t>
            </w:r>
          </w:p>
        </w:tc>
        <w:tc>
          <w:tcPr/>
          <w:p>
            <w:pPr>
              <w:pStyle w:val="Compact"/>
            </w:pPr>
            <w:r>
              <w:rPr>
                <w:rStyle w:val="VerbatimChar"/>
              </w:rPr>
              <w:t xml:space="preserve">sherald</w:t>
            </w:r>
            <w:r>
              <w:t xml:space="preserve"> </w:t>
            </w:r>
            <w:r>
              <w:t xml:space="preserve">+</w:t>
            </w:r>
            <w:r>
              <w:t xml:space="preserve"> </w:t>
            </w:r>
            <w:r>
              <w:rPr>
                <w:rStyle w:val="VerbatimChar"/>
              </w:rPr>
              <w:t xml:space="preserve">pherald</w:t>
            </w:r>
          </w:p>
        </w:tc>
        <w:tc>
          <w:tcPr/>
          <w:p>
            <w:pPr>
              <w:pStyle w:val="Compact"/>
            </w:pPr>
            <w:r>
              <w:t xml:space="preserve">enforce</w:t>
            </w:r>
          </w:p>
        </w:tc>
        <w:tc>
          <w:tcPr/>
          <w:p>
            <w:pPr>
              <w:pStyle w:val="Compact"/>
            </w:pPr>
            <w:r>
              <w:t xml:space="preserve">critical</w:t>
            </w:r>
          </w:p>
        </w:tc>
        <w:tc>
          <w:tcPr/>
          <w:p>
            <w:pPr>
              <w:pStyle w:val="Compact"/>
            </w:pPr>
            <w:r>
              <w:t xml:space="preserve">force-push without explicit per-session auth</w:t>
            </w:r>
          </w:p>
        </w:tc>
      </w:tr>
      <w:tr>
        <w:tc>
          <w:tcPr/>
          <w:p>
            <w:pPr>
              <w:pStyle w:val="Compact"/>
            </w:pPr>
            <w:r>
              <w:t xml:space="preserve">§9.3 Hardlinked backup before destructive</w:t>
            </w:r>
          </w:p>
        </w:tc>
        <w:tc>
          <w:tcPr/>
          <w:p>
            <w:pPr>
              <w:pStyle w:val="Compact"/>
            </w:pPr>
            <w:r>
              <w:rPr>
                <w:rStyle w:val="VerbatimChar"/>
              </w:rPr>
              <w:t xml:space="preserve">.gate.recovered</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middle</w:t>
            </w:r>
          </w:p>
        </w:tc>
        <w:tc>
          <w:tcPr/>
          <w:p>
            <w:pPr>
              <w:pStyle w:val="Compact"/>
            </w:pPr>
            <w:r>
              <w:t xml:space="preserve">backup-created event for audit trail</w:t>
            </w:r>
          </w:p>
        </w:tc>
      </w:tr>
      <w:tr>
        <w:tc>
          <w:tcPr/>
          <w:p>
            <w:pPr>
              <w:pStyle w:val="Compact"/>
            </w:pPr>
            <w:r>
              <w:t xml:space="preserve">§9.4 Commit-message audit trail</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history rewrite without audit line</w:t>
            </w:r>
          </w:p>
        </w:tc>
      </w:tr>
      <w:tr>
        <w:tc>
          <w:tcPr/>
          <w:p>
            <w:pPr>
              <w:pStyle w:val="Compact"/>
            </w:pPr>
            <w:r>
              <w:t xml:space="preserve">§11.4.1 FAIL-bluffs forbidden</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critical</w:t>
            </w:r>
          </w:p>
        </w:tc>
        <w:tc>
          <w:tcPr/>
          <w:p>
            <w:pPr>
              <w:pStyle w:val="Compact"/>
            </w:pPr>
            <w:r>
              <w:t xml:space="preserve">FAIL that's actually a fake-fail</w:t>
            </w:r>
          </w:p>
        </w:tc>
      </w:tr>
      <w:tr>
        <w:tc>
          <w:tcPr/>
          <w:p>
            <w:pPr>
              <w:pStyle w:val="Compact"/>
            </w:pPr>
            <w:r>
              <w:t xml:space="preserve">§11.4.2 Recorded-evidence requirement</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test PASS without</w:t>
            </w:r>
            <w:r>
              <w:t xml:space="preserve"> </w:t>
            </w:r>
            <w:r>
              <w:rPr>
                <w:rStyle w:val="VerbatimChar"/>
              </w:rPr>
              <w:t xml:space="preserve">tests/.captured-evidence/</w:t>
            </w:r>
            <w:r>
              <w:t xml:space="preserve"> </w:t>
            </w:r>
            <w:r>
              <w:t xml:space="preserve">artifact</w:t>
            </w:r>
          </w:p>
        </w:tc>
      </w:tr>
      <w:tr>
        <w:tc>
          <w:tcPr/>
          <w:p>
            <w:pPr>
              <w:pStyle w:val="Compact"/>
            </w:pPr>
            <w:r>
              <w:t xml:space="preserve">§11.4.3 Per-environment-topology dispatch</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test ran in wrong environment</w:t>
            </w:r>
          </w:p>
        </w:tc>
      </w:tr>
      <w:tr>
        <w:tc>
          <w:tcPr/>
          <w:p>
            <w:pPr>
              <w:pStyle w:val="Compact"/>
            </w:pPr>
            <w:r>
              <w:t xml:space="preserve">§11.4.4 Test-interrupt-on-discovery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test continued past first failure</w:t>
            </w:r>
          </w:p>
        </w:tc>
      </w:tr>
      <w:tr>
        <w:tc>
          <w:tcPr/>
          <w:p>
            <w:pPr>
              <w:pStyle w:val="Compact"/>
            </w:pPr>
            <w:r>
              <w:t xml:space="preserve">§11.4.5 Captured-evidence quality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evidence file present but malformed/empty</w:t>
            </w:r>
          </w:p>
        </w:tc>
      </w:tr>
      <w:tr>
        <w:tc>
          <w:tcPr/>
          <w:p>
            <w:pPr>
              <w:pStyle w:val="Compact"/>
            </w:pPr>
            <w:r>
              <w:t xml:space="preserve">§11.4.7 Demotion-evidence</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promotion lacks the captured demotion proof</w:t>
            </w:r>
          </w:p>
        </w:tc>
      </w:tr>
      <w:tr>
        <w:tc>
          <w:tcPr/>
          <w:p>
            <w:pPr>
              <w:pStyle w:val="Compact"/>
            </w:pPr>
            <w:r>
              <w:t xml:space="preserve">§11.4.9 Batch-source-fixes-before-rebuild</w:t>
            </w:r>
          </w:p>
        </w:tc>
        <w:tc>
          <w:tcPr/>
          <w:p>
            <w:pPr>
              <w:pStyle w:val="Compact"/>
            </w:pPr>
            <w:r>
              <w:rPr>
                <w:rStyle w:val="VerbatimChar"/>
              </w:rPr>
              <w:t xml:space="preserve">.policy.violation</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per-fix rebuild loop detected</w:t>
            </w:r>
          </w:p>
        </w:tc>
      </w:tr>
      <w:tr>
        <w:tc>
          <w:tcPr/>
          <w:p>
            <w:pPr>
              <w:pStyle w:val="Compact"/>
            </w:pPr>
            <w:r>
              <w:t xml:space="preserve">§11.4.10 Credentials-handling</w:t>
            </w:r>
          </w:p>
        </w:tc>
        <w:tc>
          <w:tcPr/>
          <w:p>
            <w:pPr>
              <w:pStyle w:val="Compact"/>
            </w:pPr>
            <w:r>
              <w:rPr>
                <w:rStyle w:val="VerbatimChar"/>
              </w:rPr>
              <w:t xml:space="preserve">.credential.leak</w:t>
            </w:r>
          </w:p>
        </w:tc>
        <w:tc>
          <w:tcPr/>
          <w:p>
            <w:pPr>
              <w:pStyle w:val="Compact"/>
            </w:pPr>
            <w:r>
              <w:rPr>
                <w:rStyle w:val="VerbatimChar"/>
              </w:rPr>
              <w:t xml:space="preserve">cherald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critical</w:t>
            </w:r>
          </w:p>
        </w:tc>
        <w:tc>
          <w:tcPr/>
          <w:p>
            <w:pPr>
              <w:pStyle w:val="Compact"/>
            </w:pPr>
            <w:r>
              <w:t xml:space="preserve">tracked</w:t>
            </w:r>
            <w:r>
              <w:t xml:space="preserve"> </w:t>
            </w:r>
            <w:r>
              <w:rPr>
                <w:rStyle w:val="VerbatimChar"/>
              </w:rPr>
              <w:t xml:space="preserve">.env</w:t>
            </w:r>
            <w:r>
              <w:t xml:space="preserve">, plaintext credential in source</w:t>
            </w:r>
          </w:p>
        </w:tc>
      </w:tr>
      <w:tr>
        <w:tc>
          <w:tcPr/>
          <w:p>
            <w:pPr>
              <w:pStyle w:val="Compact"/>
            </w:pPr>
            <w:r>
              <w:t xml:space="preserve">§11.4.10.A Pre-store leak audit</w:t>
            </w:r>
          </w:p>
        </w:tc>
        <w:tc>
          <w:tcPr/>
          <w:p>
            <w:pPr>
              <w:pStyle w:val="Compact"/>
            </w:pPr>
            <w:r>
              <w:rPr>
                <w:rStyle w:val="VerbatimChar"/>
              </w:rPr>
              <w:t xml:space="preserve">.credential.leak</w:t>
            </w:r>
          </w:p>
        </w:tc>
        <w:tc>
          <w:tcPr/>
          <w:p>
            <w:pPr>
              <w:pStyle w:val="Compact"/>
            </w:pPr>
            <w:r>
              <w:rPr>
                <w:rStyle w:val="VerbatimChar"/>
              </w:rPr>
              <w:t xml:space="preserve">cherald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critical</w:t>
            </w:r>
          </w:p>
        </w:tc>
        <w:tc>
          <w:tcPr/>
          <w:p>
            <w:pPr>
              <w:pStyle w:val="Compact"/>
            </w:pPr>
            <w:r>
              <w:t xml:space="preserve">gate before committing credential storage</w:t>
            </w:r>
          </w:p>
        </w:tc>
      </w:tr>
      <w:tr>
        <w:tc>
          <w:tcPr/>
          <w:p>
            <w:pPr>
              <w:pStyle w:val="Compact"/>
            </w:pPr>
            <w:r>
              <w:t xml:space="preserve">§11.4.11 File-layout discipline</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file in wrong directory</w:t>
            </w:r>
          </w:p>
        </w:tc>
      </w:tr>
      <w:tr>
        <w:tc>
          <w:tcPr/>
          <w:p>
            <w:pPr>
              <w:pStyle w:val="Compact"/>
            </w:pPr>
            <w:r>
              <w:t xml:space="preserve">§11.4.12 Auto-generated docs sync</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 reuses tracker events</w:t>
            </w:r>
          </w:p>
        </w:tc>
      </w:tr>
      <w:tr>
        <w:tc>
          <w:tcPr/>
          <w:p>
            <w:pPr>
              <w:pStyle w:val="Compact"/>
            </w:pPr>
            <w:r>
              <w:t xml:space="preserve">§11.4.13 Out-of-band sink-side evidence</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log-side claim without sink-side proof</w:t>
            </w:r>
          </w:p>
        </w:tc>
      </w:tr>
      <w:tr>
        <w:tc>
          <w:tcPr/>
          <w:p>
            <w:pPr>
              <w:pStyle w:val="Compact"/>
            </w:pPr>
            <w:r>
              <w:t xml:space="preserve">§11.4.14 Test playback cleanup</w:t>
            </w:r>
          </w:p>
        </w:tc>
        <w:tc>
          <w:tcPr/>
          <w:p>
            <w:pPr>
              <w:pStyle w:val="Compact"/>
            </w:pPr>
            <w:r>
              <w:rPr>
                <w:rStyle w:val="VerbatimChar"/>
              </w:rPr>
              <w:t xml:space="preserve">.policy.violation</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playback artifact left over after run</w:t>
            </w:r>
          </w:p>
        </w:tc>
      </w:tr>
      <w:tr>
        <w:tc>
          <w:tcPr/>
          <w:p>
            <w:pPr>
              <w:pStyle w:val="Compact"/>
            </w:pPr>
            <w:r>
              <w:t xml:space="preserve">§11.4.15 Item-status tracking</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§11.4.16 Item-type tracking</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§32.6 classifier</w:t>
            </w:r>
          </w:p>
        </w:tc>
      </w:tr>
      <w:tr>
        <w:tc>
          <w:tcPr/>
          <w:p>
            <w:pPr>
              <w:pStyle w:val="Compact"/>
            </w:pPr>
            <w:r>
              <w:t xml:space="preserve">§11.4.17 Universal-vs-project rule promotion</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rule promoted without §11.4 audit</w:t>
            </w:r>
          </w:p>
        </w:tc>
      </w:tr>
      <w:tr>
        <w:tc>
          <w:tcPr/>
          <w:p>
            <w:pPr>
              <w:pStyle w:val="Compact"/>
            </w:pPr>
            <w:r>
              <w:t xml:space="preserve">§11.4.18 Script documentation mandate</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shell script without companion</w:t>
            </w:r>
            <w:r>
              <w:t xml:space="preserve"> </w:t>
            </w:r>
            <w:r>
              <w:rPr>
                <w:rStyle w:val="VerbatimChar"/>
              </w:rPr>
              <w:t xml:space="preserve">.md</w:t>
            </w:r>
          </w:p>
        </w:tc>
      </w:tr>
      <w:tr>
        <w:tc>
          <w:tcPr/>
          <w:p>
            <w:pPr>
              <w:pStyle w:val="Compact"/>
            </w:pPr>
            <w:r>
              <w:t xml:space="preserve">§11.4.19 Fixed-document column alignment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misaligned columns in</w:t>
            </w:r>
            <w:r>
              <w:t xml:space="preserve"> </w:t>
            </w:r>
            <w:r>
              <w:rPr>
                <w:rStyle w:val="VerbatimChar"/>
              </w:rPr>
              <w:t xml:space="preserve">Fixed.md</w:t>
            </w:r>
          </w:p>
        </w:tc>
      </w:tr>
      <w:tr>
        <w:tc>
          <w:tcPr/>
          <w:p>
            <w:pPr>
              <w:pStyle w:val="Compact"/>
            </w:pPr>
            <w:r>
              <w:t xml:space="preserve">§11.4.21 Operator-blocked status</w:t>
            </w:r>
          </w:p>
        </w:tc>
        <w:tc>
          <w:tcPr/>
          <w:p>
            <w:pPr>
              <w:pStyle w:val="Compact"/>
            </w:pPr>
            <w:r>
              <w:rPr>
                <w:rStyle w:val="VerbatimChar"/>
              </w:rPr>
              <w:t xml:space="preserve">.policy.violation</w:t>
            </w:r>
          </w:p>
        </w:tc>
        <w:tc>
          <w:tcPr/>
          <w:p>
            <w:pPr>
              <w:pStyle w:val="Compact"/>
            </w:pPr>
            <w:r>
              <w:rPr>
                <w:rStyle w:val="VerbatimChar"/>
              </w:rPr>
              <w:t xml:space="preserve">pherald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high</w:t>
            </w:r>
          </w:p>
        </w:tc>
        <w:tc>
          <w:tcPr/>
          <w:p>
            <w:pPr>
              <w:pStyle w:val="Compact"/>
            </w:pPr>
            <w:r>
              <w:t xml:space="preserve">item enters operator-blocked → page on-call</w:t>
            </w:r>
          </w:p>
        </w:tc>
      </w:tr>
      <w:tr>
        <w:tc>
          <w:tcPr/>
          <w:p>
            <w:pPr>
              <w:pStyle w:val="Compact"/>
            </w:pPr>
            <w:r>
              <w:t xml:space="preserve">§11.4.22 Document-sync commit discipline</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doc + code committed in separate commits</w:t>
            </w:r>
          </w:p>
        </w:tc>
      </w:tr>
      <w:tr>
        <w:tc>
          <w:tcPr/>
          <w:p>
            <w:pPr>
              <w:pStyle w:val="Compact"/>
            </w:pPr>
            <w:r>
              <w:t xml:space="preserve">§11.4.23 Visual-cue &amp; grouping for Issues docs</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colorizer drift</w:t>
            </w:r>
          </w:p>
        </w:tc>
      </w:tr>
      <w:tr>
        <w:tc>
          <w:tcPr/>
          <w:p>
            <w:pPr>
              <w:pStyle w:val="Compact"/>
            </w:pPr>
            <w:r>
              <w:t xml:space="preserve">§11.4.24 Build-resource stats tracking</w:t>
            </w:r>
          </w:p>
        </w:tc>
        <w:tc>
          <w:tcPr/>
          <w:p>
            <w:pPr>
              <w:pStyle w:val="Compact"/>
            </w:pPr>
            <w:r>
              <w:rPr>
                <w:rStyle w:val="VerbatimChar"/>
              </w:rPr>
              <w:t xml:space="preserve">.gate.failed</w:t>
            </w:r>
          </w:p>
        </w:tc>
        <w:tc>
          <w:tcPr/>
          <w:p>
            <w:pPr>
              <w:pStyle w:val="Compact"/>
            </w:pPr>
            <w:r>
              <w:rPr>
                <w:rStyle w:val="VerbatimChar"/>
              </w:rPr>
              <w:t xml:space="preserve">bherald</w:t>
            </w:r>
            <w:r>
              <w:t xml:space="preserve"> </w:t>
            </w:r>
            <w:r>
              <w:t xml:space="preserve">+</w:t>
            </w:r>
            <w:r>
              <w:t xml:space="preserve"> </w:t>
            </w:r>
            <w:r>
              <w:rPr>
                <w:rStyle w:val="VerbatimChar"/>
              </w:rPr>
              <w:t xml:space="preserve">sherald</w:t>
            </w:r>
          </w:p>
        </w:tc>
        <w:tc>
          <w:tcPr/>
          <w:p>
            <w:pPr>
              <w:pStyle w:val="Compact"/>
            </w:pPr>
            <w:r>
              <w:t xml:space="preserve">warn</w:t>
            </w:r>
          </w:p>
        </w:tc>
        <w:tc>
          <w:tcPr/>
          <w:p>
            <w:pPr>
              <w:pStyle w:val="Compact"/>
            </w:pPr>
            <w:r>
              <w:t xml:space="preserve">middle</w:t>
            </w:r>
          </w:p>
        </w:tc>
        <w:tc>
          <w:tcPr/>
          <w:p>
            <w:pPr>
              <w:pStyle w:val="Compact"/>
            </w:pPr>
            <w:r>
              <w:t xml:space="preserve">build stats missing</w:t>
            </w:r>
          </w:p>
        </w:tc>
      </w:tr>
      <w:tr>
        <w:tc>
          <w:tcPr/>
          <w:p>
            <w:pPr>
              <w:pStyle w:val="Compact"/>
            </w:pPr>
            <w:r>
              <w:t xml:space="preserve">§11.4.25 Full-Automation-Coverage</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manual step detected in operator runbook</w:t>
            </w:r>
          </w:p>
        </w:tc>
      </w:tr>
      <w:tr>
        <w:tc>
          <w:tcPr/>
          <w:p>
            <w:pPr>
              <w:pStyle w:val="Compact"/>
            </w:pPr>
            <w:r>
              <w:t xml:space="preserve">§11.4.26 Constitution-Submodule Update Workflow</w:t>
            </w:r>
          </w:p>
        </w:tc>
        <w:tc>
          <w:tcPr/>
          <w:p>
            <w:pPr>
              <w:pStyle w:val="Compact"/>
            </w:pPr>
            <w:r>
              <w:rPr>
                <w:rStyle w:val="VerbatimChar"/>
              </w:rPr>
              <w:t xml:space="preserve">.bundle.updated</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middle</w:t>
            </w:r>
          </w:p>
        </w:tc>
        <w:tc>
          <w:tcPr/>
          <w:p>
            <w:pPr>
              <w:pStyle w:val="Compact"/>
            </w:pPr>
            <w:r>
              <w:t xml:space="preserve">constitution pulled successfully</w:t>
            </w:r>
          </w:p>
        </w:tc>
      </w:tr>
      <w:tr>
        <w:tc>
          <w:tcPr/>
          <w:p>
            <w:pPr>
              <w:pStyle w:val="Compact"/>
            </w:pPr>
            <w:r>
              <w:t xml:space="preserve">§11.4.27 No-Fakes-Beyond-Unit-Tests</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fake/mock present in non-unit test</w:t>
            </w:r>
          </w:p>
        </w:tc>
      </w:tr>
      <w:tr>
        <w:tc>
          <w:tcPr/>
          <w:p>
            <w:pPr>
              <w:pStyle w:val="Compact"/>
            </w:pPr>
            <w:r>
              <w:t xml:space="preserve">§11.4.28 Submodules-As-Equal-Codebase</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submodule rule violated</w:t>
            </w:r>
          </w:p>
        </w:tc>
      </w:tr>
      <w:tr>
        <w:tc>
          <w:tcPr/>
          <w:p>
            <w:pPr>
              <w:pStyle w:val="Compact"/>
            </w:pPr>
            <w:r>
              <w:t xml:space="preserve">§11.4.29 Lowercase-Snake_Case-Naming</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naming convention violation</w:t>
            </w:r>
          </w:p>
        </w:tc>
      </w:tr>
      <w:tr>
        <w:tc>
          <w:tcPr/>
          <w:p>
            <w:pPr>
              <w:pStyle w:val="Compact"/>
            </w:pPr>
            <w:r>
              <w:t xml:space="preserve">§11.4.30 No-Versioned-Build-Artifacts</w:t>
            </w:r>
          </w:p>
        </w:tc>
        <w:tc>
          <w:tcPr/>
          <w:p>
            <w:pPr>
              <w:pStyle w:val="Compact"/>
            </w:pPr>
            <w:r>
              <w:rPr>
                <w:rStyle w:val="VerbatimChar"/>
              </w:rPr>
              <w:t xml:space="preserve">.repo.safety_breach</w:t>
            </w:r>
          </w:p>
        </w:tc>
        <w:tc>
          <w:tcPr/>
          <w:p>
            <w:pPr>
              <w:pStyle w:val="Compact"/>
            </w:pPr>
            <w:r>
              <w:rPr>
                <w:rStyle w:val="VerbatimChar"/>
              </w:rPr>
              <w:t xml:space="preserve">cherald</w:t>
            </w:r>
            <w:r>
              <w:t xml:space="preserve"> </w:t>
            </w:r>
            <w:r>
              <w:t xml:space="preserve">+</w:t>
            </w:r>
            <w:r>
              <w:t xml:space="preserve"> </w:t>
            </w: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build artifact committed</w:t>
            </w:r>
          </w:p>
        </w:tc>
      </w:tr>
      <w:tr>
        <w:tc>
          <w:tcPr/>
          <w:p>
            <w:pPr>
              <w:pStyle w:val="Compact"/>
            </w:pPr>
            <w:r>
              <w:t xml:space="preserve">§11.4.31 Submodule-Dependency-Manifest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manifest missing/stale</w:t>
            </w:r>
          </w:p>
        </w:tc>
      </w:tr>
      <w:tr>
        <w:tc>
          <w:tcPr/>
          <w:p>
            <w:pPr>
              <w:pStyle w:val="Compact"/>
            </w:pPr>
            <w:r>
              <w:t xml:space="preserve">§11.4.32 Post-Constitution-Pull Validation</w:t>
            </w:r>
          </w:p>
        </w:tc>
        <w:tc>
          <w:tcPr/>
          <w:p>
            <w:pPr>
              <w:pStyle w:val="Compact"/>
            </w:pPr>
            <w:r>
              <w:rPr>
                <w:rStyle w:val="VerbatimChar"/>
              </w:rPr>
              <w:t xml:space="preserve">.bundle.updated</w:t>
            </w:r>
            <w:r>
              <w:t xml:space="preserve"> </w:t>
            </w:r>
            <w:r>
              <w:t xml:space="preserve">/</w:t>
            </w:r>
            <w:r>
              <w:t xml:space="preserve"> </w:t>
            </w:r>
            <w:r>
              <w:rPr>
                <w:rStyle w:val="VerbatimChar"/>
              </w:rPr>
              <w:t xml:space="preserve">.bundle.update_failed</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post-pull gate result</w:t>
            </w:r>
          </w:p>
        </w:tc>
      </w:tr>
      <w:tr>
        <w:tc>
          <w:tcPr/>
          <w:p>
            <w:pPr>
              <w:pStyle w:val="Compact"/>
            </w:pPr>
            <w:r>
              <w:t xml:space="preserve">§11.4.33 Type-aware closure-status vocabulary</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§32.6 classifier</w:t>
            </w:r>
          </w:p>
        </w:tc>
      </w:tr>
      <w:tr>
        <w:tc>
          <w:tcPr/>
          <w:p>
            <w:pPr>
              <w:pStyle w:val="Compact"/>
            </w:pPr>
            <w:r>
              <w:t xml:space="preserve">§11.4.34 Reopened-source attribution</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§37 / §11.4.55 composition</w:t>
            </w:r>
          </w:p>
        </w:tc>
      </w:tr>
      <w:tr>
        <w:tc>
          <w:tcPr/>
          <w:p>
            <w:pPr>
              <w:pStyle w:val="Compact"/>
            </w:pPr>
            <w:r>
              <w:t xml:space="preserve">§11.4.36 Mandatory install_upstreams</w:t>
            </w:r>
          </w:p>
        </w:tc>
        <w:tc>
          <w:tcPr/>
          <w:p>
            <w:pPr>
              <w:pStyle w:val="Compact"/>
            </w:pPr>
            <w:r>
              <w:rPr>
                <w:rStyle w:val="VerbatimChar"/>
              </w:rPr>
              <w:t xml:space="preserve">.repo.safety_breach</w:t>
            </w:r>
          </w:p>
        </w:tc>
        <w:tc>
          <w:tcPr/>
          <w:p>
            <w:pPr>
              <w:pStyle w:val="Compact"/>
            </w:pPr>
            <w:r>
              <w:rPr>
                <w:rStyle w:val="VerbatimChar"/>
              </w:rPr>
              <w:t xml:space="preserve">sherald</w:t>
            </w:r>
          </w:p>
        </w:tc>
        <w:tc>
          <w:tcPr/>
          <w:p>
            <w:pPr>
              <w:pStyle w:val="Compact"/>
            </w:pPr>
            <w:r>
              <w:t xml:space="preserve">warn</w:t>
            </w:r>
          </w:p>
        </w:tc>
        <w:tc>
          <w:tcPr/>
          <w:p>
            <w:pPr>
              <w:pStyle w:val="Compact"/>
            </w:pPr>
            <w:r>
              <w:t xml:space="preserve">middle</w:t>
            </w:r>
          </w:p>
        </w:tc>
        <w:tc>
          <w:tcPr/>
          <w:p>
            <w:pPr>
              <w:pStyle w:val="Compact"/>
            </w:pPr>
            <w:r>
              <w:t xml:space="preserve">submodule missing upstream config</w:t>
            </w:r>
          </w:p>
        </w:tc>
      </w:tr>
      <w:tr>
        <w:tc>
          <w:tcPr/>
          <w:p>
            <w:pPr>
              <w:pStyle w:val="Compact"/>
            </w:pPr>
            <w:r>
              <w:t xml:space="preserve">§11.4.37 Fetch-before-edit</w:t>
            </w:r>
          </w:p>
        </w:tc>
        <w:tc>
          <w:tcPr/>
          <w:p>
            <w:pPr>
              <w:pStyle w:val="Compact"/>
            </w:pPr>
            <w:r>
              <w:rPr>
                <w:rStyle w:val="VerbatimChar"/>
              </w:rPr>
              <w:t xml:space="preserve">.repo.safety_breach</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middle</w:t>
            </w:r>
          </w:p>
        </w:tc>
        <w:tc>
          <w:tcPr/>
          <w:p>
            <w:pPr>
              <w:pStyle w:val="Compact"/>
            </w:pPr>
            <w:r>
              <w:t xml:space="preserve">edit on stale base</w:t>
            </w:r>
          </w:p>
        </w:tc>
      </w:tr>
      <w:tr>
        <w:tc>
          <w:tcPr/>
          <w:p>
            <w:pPr>
              <w:pStyle w:val="Compact"/>
            </w:pPr>
            <w:r>
              <w:t xml:space="preserve">§11.4.38 Installable-Asset Evidence</w:t>
            </w:r>
          </w:p>
        </w:tc>
        <w:tc>
          <w:tcPr/>
          <w:p>
            <w:pPr>
              <w:pStyle w:val="Compact"/>
            </w:pPr>
            <w:r>
              <w:rPr>
                <w:rStyle w:val="VerbatimChar"/>
              </w:rPr>
              <w:t xml:space="preserve">.release.gate_blocked</w:t>
            </w:r>
          </w:p>
        </w:tc>
        <w:tc>
          <w:tcPr/>
          <w:p>
            <w:pPr>
              <w:pStyle w:val="Compact"/>
            </w:pPr>
            <w:r>
              <w:rPr>
                <w:rStyle w:val="VerbatimChar"/>
              </w:rPr>
              <w:t xml:space="preserve">rherald</w:t>
            </w:r>
          </w:p>
        </w:tc>
        <w:tc>
          <w:tcPr/>
          <w:p>
            <w:pPr>
              <w:pStyle w:val="Compact"/>
            </w:pPr>
            <w:r>
              <w:t xml:space="preserve">enforce</w:t>
            </w:r>
          </w:p>
        </w:tc>
        <w:tc>
          <w:tcPr/>
          <w:p>
            <w:pPr>
              <w:pStyle w:val="Compact"/>
            </w:pPr>
            <w:r>
              <w:t xml:space="preserve">high</w:t>
            </w:r>
          </w:p>
        </w:tc>
        <w:tc>
          <w:tcPr/>
          <w:p>
            <w:pPr>
              <w:pStyle w:val="Compact"/>
            </w:pPr>
            <w:r>
              <w:t xml:space="preserve">release asset fails installability check</w:t>
            </w:r>
          </w:p>
        </w:tc>
      </w:tr>
      <w:tr>
        <w:tc>
          <w:tcPr/>
          <w:p>
            <w:pPr>
              <w:pStyle w:val="Compact"/>
            </w:pPr>
            <w:r>
              <w:t xml:space="preserve">§11.4.39 Per-Feature On-Device Validation</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feature claimed done without on-device proof</w:t>
            </w:r>
          </w:p>
        </w:tc>
      </w:tr>
      <w:tr>
        <w:tc>
          <w:tcPr/>
          <w:p>
            <w:pPr>
              <w:pStyle w:val="Compact"/>
            </w:pPr>
            <w:r>
              <w:t xml:space="preserve">§11.4.40 Full-suite retest before release tag</w:t>
            </w:r>
          </w:p>
        </w:tc>
        <w:tc>
          <w:tcPr/>
          <w:p>
            <w:pPr>
              <w:pStyle w:val="Compact"/>
            </w:pPr>
            <w:r>
              <w:rPr>
                <w:rStyle w:val="VerbatimChar"/>
              </w:rPr>
              <w:t xml:space="preserve">.release.gate_blocked</w:t>
            </w:r>
          </w:p>
        </w:tc>
        <w:tc>
          <w:tcPr/>
          <w:p>
            <w:pPr>
              <w:pStyle w:val="Compact"/>
            </w:pPr>
            <w:r>
              <w:rPr>
                <w:rStyle w:val="VerbatimChar"/>
              </w:rPr>
              <w:t xml:space="preserve">rherald</w:t>
            </w:r>
          </w:p>
        </w:tc>
        <w:tc>
          <w:tcPr/>
          <w:p>
            <w:pPr>
              <w:pStyle w:val="Compact"/>
            </w:pPr>
            <w:r>
              <w:t xml:space="preserve">enforce</w:t>
            </w:r>
          </w:p>
        </w:tc>
        <w:tc>
          <w:tcPr/>
          <w:p>
            <w:pPr>
              <w:pStyle w:val="Compact"/>
            </w:pPr>
            <w:r>
              <w:t xml:space="preserve">critical</w:t>
            </w:r>
          </w:p>
        </w:tc>
        <w:tc>
          <w:tcPr/>
          <w:p>
            <w:pPr>
              <w:pStyle w:val="Compact"/>
            </w:pPr>
            <w:r>
              <w:t xml:space="preserve">tag attempted without full retest</w:t>
            </w:r>
          </w:p>
        </w:tc>
      </w:tr>
      <w:tr>
        <w:tc>
          <w:tcPr/>
          <w:p>
            <w:pPr>
              <w:pStyle w:val="Compact"/>
            </w:pPr>
            <w:r>
              <w:t xml:space="preserve">§11.4.41 Pre-Force-Push Merge-First</w:t>
            </w:r>
          </w:p>
        </w:tc>
        <w:tc>
          <w:tcPr/>
          <w:p>
            <w:pPr>
              <w:pStyle w:val="Compact"/>
            </w:pPr>
            <w:r>
              <w:rPr>
                <w:rStyle w:val="VerbatimChar"/>
              </w:rPr>
              <w:t xml:space="preserve">.repo.safety_breach</w:t>
            </w:r>
          </w:p>
        </w:tc>
        <w:tc>
          <w:tcPr/>
          <w:p>
            <w:pPr>
              <w:pStyle w:val="Compact"/>
            </w:pPr>
            <w:r>
              <w:rPr>
                <w:rStyle w:val="VerbatimChar"/>
              </w:rPr>
              <w:t xml:space="preserve">sherald</w:t>
            </w:r>
            <w:r>
              <w:t xml:space="preserve"> </w:t>
            </w:r>
            <w:r>
              <w:t xml:space="preserve">+</w:t>
            </w:r>
            <w:r>
              <w:t xml:space="preserve"> </w:t>
            </w:r>
            <w:r>
              <w:rPr>
                <w:rStyle w:val="VerbatimChar"/>
              </w:rPr>
              <w:t xml:space="preserve">pherald</w:t>
            </w:r>
          </w:p>
        </w:tc>
        <w:tc>
          <w:tcPr/>
          <w:p>
            <w:pPr>
              <w:pStyle w:val="Compact"/>
            </w:pPr>
            <w:r>
              <w:t xml:space="preserve">enforce</w:t>
            </w:r>
          </w:p>
        </w:tc>
        <w:tc>
          <w:tcPr/>
          <w:p>
            <w:pPr>
              <w:pStyle w:val="Compact"/>
            </w:pPr>
            <w:r>
              <w:t xml:space="preserve">critical</w:t>
            </w:r>
          </w:p>
        </w:tc>
        <w:tc>
          <w:tcPr/>
          <w:p>
            <w:pPr>
              <w:pStyle w:val="Compact"/>
            </w:pPr>
            <w:r>
              <w:t xml:space="preserve">force-push without preceding merge</w:t>
            </w:r>
          </w:p>
        </w:tc>
      </w:tr>
      <w:tr>
        <w:tc>
          <w:tcPr/>
          <w:p>
            <w:pPr>
              <w:pStyle w:val="Compact"/>
            </w:pPr>
            <w:r>
              <w:t xml:space="preserve">§11.4.42 Iteration-discipline</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iteration cycle skipped</w:t>
            </w:r>
          </w:p>
        </w:tc>
      </w:tr>
      <w:tr>
        <w:tc>
          <w:tcPr/>
          <w:p>
            <w:pPr>
              <w:pStyle w:val="Compact"/>
            </w:pPr>
            <w:r>
              <w:t xml:space="preserve">§11.4.43 TDD-Fix-Discipline</w:t>
            </w:r>
          </w:p>
        </w:tc>
        <w:tc>
          <w:tcPr/>
          <w:p>
            <w:pPr>
              <w:pStyle w:val="Compact"/>
            </w:pPr>
            <w:r>
              <w:rPr>
                <w:rStyle w:val="VerbatimChar"/>
              </w:rPr>
              <w:t xml:space="preserve">.gate.failed</w:t>
            </w:r>
          </w:p>
        </w:tc>
        <w:tc>
          <w:tcPr/>
          <w:p>
            <w:pPr>
              <w:pStyle w:val="Compact"/>
            </w:pPr>
            <w:r>
              <w:rPr>
                <w:rStyle w:val="VerbatimChar"/>
              </w:rPr>
              <w:t xml:space="preserve">bherald</w:t>
            </w:r>
            <w:r>
              <w:t xml:space="preserve"> </w:t>
            </w:r>
            <w:r>
              <w:t xml:space="preserve">+</w:t>
            </w:r>
            <w:r>
              <w:t xml:space="preserve"> </w:t>
            </w: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fix without preceding red test</w:t>
            </w:r>
          </w:p>
        </w:tc>
      </w:tr>
      <w:tr>
        <w:tc>
          <w:tcPr/>
          <w:p>
            <w:pPr>
              <w:pStyle w:val="Compact"/>
            </w:pPr>
            <w:r>
              <w:t xml:space="preserve">§11.4.44 Document Revision Header</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doc missing revision header</w:t>
            </w:r>
          </w:p>
        </w:tc>
      </w:tr>
      <w:tr>
        <w:tc>
          <w:tcPr/>
          <w:p>
            <w:pPr>
              <w:pStyle w:val="Compact"/>
            </w:pPr>
            <w:r>
              <w:t xml:space="preserve">§11.4.45 Integration-Status-Doc Maintenance</w:t>
            </w:r>
          </w:p>
        </w:tc>
        <w:tc>
          <w:tcPr/>
          <w:p>
            <w:pPr>
              <w:pStyle w:val="Compact"/>
            </w:pPr>
            <w:r>
              <w:rPr>
                <w:rStyle w:val="VerbatimChar"/>
              </w:rPr>
              <w:t xml:space="preserve">.policy.violation</w:t>
            </w:r>
          </w:p>
        </w:tc>
        <w:tc>
          <w:tcPr/>
          <w:p>
            <w:pPr>
              <w:pStyle w:val="Compact"/>
            </w:pPr>
            <w:r>
              <w:rPr>
                <w:rStyle w:val="VerbatimChar"/>
              </w:rPr>
              <w:t xml:space="preserve">scherald</w:t>
            </w:r>
            <w:r>
              <w:t xml:space="preserve"> </w:t>
            </w:r>
            <w:r>
              <w:t xml:space="preserve">+</w:t>
            </w:r>
            <w:r>
              <w:t xml:space="preserve"> </w:t>
            </w: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Status.md stale; composes with §37</w:t>
            </w:r>
          </w:p>
        </w:tc>
      </w:tr>
      <w:tr>
        <w:tc>
          <w:tcPr/>
          <w:p>
            <w:pPr>
              <w:pStyle w:val="Compact"/>
            </w:pPr>
            <w:r>
              <w:t xml:space="preserve">§11.4.46 Validate-recent-work-before-post-flash</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post-flash tests ran on un-rebased base</w:t>
            </w:r>
          </w:p>
        </w:tc>
      </w:tr>
      <w:tr>
        <w:tc>
          <w:tcPr/>
          <w:p>
            <w:pPr>
              <w:pStyle w:val="Compact"/>
            </w:pPr>
            <w:r>
              <w:t xml:space="preserve">§11.4.47 Firebase Data Review</w:t>
            </w:r>
          </w:p>
        </w:tc>
        <w:tc>
          <w:tcPr/>
          <w:p>
            <w:pPr>
              <w:pStyle w:val="Compact"/>
            </w:pPr>
            <w:r>
              <w:rPr>
                <w:rStyle w:val="VerbatimChar"/>
              </w:rPr>
              <w:t xml:space="preserve">.policy.violation</w:t>
            </w:r>
          </w:p>
        </w:tc>
        <w:tc>
          <w:tcPr/>
          <w:p>
            <w:pPr>
              <w:pStyle w:val="Compact"/>
            </w:pPr>
            <w:r>
              <w:rPr>
                <w:rStyle w:val="VerbatimChar"/>
              </w:rPr>
              <w:t xml:space="preserve">sherald</w:t>
            </w:r>
          </w:p>
        </w:tc>
        <w:tc>
          <w:tcPr/>
          <w:p>
            <w:pPr>
              <w:pStyle w:val="Compact"/>
            </w:pPr>
            <w:r>
              <w:t xml:space="preserve">warn</w:t>
            </w:r>
          </w:p>
        </w:tc>
        <w:tc>
          <w:tcPr/>
          <w:p>
            <w:pPr>
              <w:pStyle w:val="Compact"/>
            </w:pPr>
            <w:r>
              <w:t xml:space="preserve">low</w:t>
            </w:r>
          </w:p>
        </w:tc>
        <w:tc>
          <w:tcPr/>
          <w:p>
            <w:pPr>
              <w:pStyle w:val="Compact"/>
            </w:pPr>
            <w:r>
              <w:t xml:space="preserve">data review skipped (project-specific)</w:t>
            </w:r>
          </w:p>
        </w:tc>
      </w:tr>
      <w:tr>
        <w:tc>
          <w:tcPr/>
          <w:p>
            <w:pPr>
              <w:pStyle w:val="Compact"/>
            </w:pPr>
            <w:r>
              <w:t xml:space="preserve">§11.4.48 UI-Driven Video Testing</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UI test without video capture</w:t>
            </w:r>
          </w:p>
        </w:tc>
      </w:tr>
      <w:tr>
        <w:tc>
          <w:tcPr/>
          <w:p>
            <w:pPr>
              <w:pStyle w:val="Compact"/>
            </w:pPr>
            <w:r>
              <w:t xml:space="preserve">§11.4.49 Dual-Approach Testing</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only one of unit/e2e present</w:t>
            </w:r>
          </w:p>
        </w:tc>
      </w:tr>
      <w:tr>
        <w:tc>
          <w:tcPr/>
          <w:p>
            <w:pPr>
              <w:pStyle w:val="Compact"/>
            </w:pPr>
            <w:r>
              <w:t xml:space="preserve">§11.4.50 Deterministic Consistency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flaky test detected (same input, different result)</w:t>
            </w:r>
          </w:p>
        </w:tc>
      </w:tr>
      <w:tr>
        <w:tc>
          <w:tcPr/>
          <w:p>
            <w:pPr>
              <w:pStyle w:val="Compact"/>
            </w:pPr>
            <w:r>
              <w:t xml:space="preserve">§11.4.51 Live-ADB-First Maximization</w:t>
            </w:r>
          </w:p>
        </w:tc>
        <w:tc>
          <w:tcPr/>
          <w:p>
            <w:pPr>
              <w:pStyle w:val="Compact"/>
            </w:pPr>
            <w:r>
              <w:rPr>
                <w:rStyle w:val="VerbatimChar"/>
              </w:rPr>
              <w:t xml:space="preserve">.policy.violation</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proxy when live-ADB available</w:t>
            </w:r>
          </w:p>
        </w:tc>
      </w:tr>
      <w:tr>
        <w:tc>
          <w:tcPr/>
          <w:p>
            <w:pPr>
              <w:pStyle w:val="Compact"/>
            </w:pPr>
            <w:r>
              <w:t xml:space="preserve">§11.4.52 Autonomous-Validation</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human-only validation step skipped</w:t>
            </w:r>
          </w:p>
        </w:tc>
      </w:tr>
      <w:tr>
        <w:tc>
          <w:tcPr/>
          <w:p>
            <w:pPr>
              <w:pStyle w:val="Compact"/>
            </w:pPr>
            <w:r>
              <w:t xml:space="preserve">§11.4.53 Fixed_Summary parity</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§11.4.55 Reopens-history tracking</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reopen without Reopens/HRD-NNN.md</w:t>
            </w:r>
          </w:p>
        </w:tc>
      </w:tr>
      <w:tr>
        <w:tc>
          <w:tcPr/>
          <w:p>
            <w:pPr>
              <w:pStyle w:val="Compact"/>
            </w:pPr>
            <w:r>
              <w:t xml:space="preserve">§11.4.56 Status_Summary parity</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§11.4.57 README doc-link section</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README missing doc-link table</w:t>
            </w:r>
          </w:p>
        </w:tc>
      </w:tr>
      <w:tr>
        <w:tc>
          <w:tcPr/>
          <w:p>
            <w:pPr>
              <w:pStyle w:val="Compact"/>
            </w:pPr>
            <w:r>
              <w:t xml:space="preserve">§11.4.59 README always-sync</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§11.4.60 Documentation composite covenant</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composite gate fail</w:t>
            </w:r>
          </w:p>
        </w:tc>
      </w:tr>
      <w:tr>
        <w:tc>
          <w:tcPr/>
          <w:p>
            <w:pPr>
              <w:pStyle w:val="Compact"/>
            </w:pPr>
            <w:r>
              <w:t xml:space="preserve">§11.4.61 Markdown metadata + ToC</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new structured doc missing metadata/ToC</w:t>
            </w:r>
          </w:p>
        </w:tc>
      </w:tr>
      <w:tr>
        <w:tc>
          <w:tcPr/>
          <w:p>
            <w:pPr>
              <w:pStyle w:val="Compact"/>
            </w:pPr>
            <w:r>
              <w:t xml:space="preserve">§11.4.65 Universal Markdown export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.md edited without .html/.pdf regen</w:t>
            </w:r>
          </w:p>
        </w:tc>
      </w:tr>
      <w:tr>
        <w:tc>
          <w:tcPr/>
          <w:p>
            <w:pPr>
              <w:pStyle w:val="Compact"/>
            </w:pPr>
            <w:r>
              <w:t xml:space="preserve">§11.4.66 Blocker-resolution clarification</w:t>
            </w:r>
          </w:p>
        </w:tc>
        <w:tc>
          <w:tcPr/>
          <w:p>
            <w:pPr>
              <w:pStyle w:val="Compact"/>
            </w:pPr>
            <w:r>
              <w:rPr>
                <w:rStyle w:val="VerbatimChar"/>
              </w:rPr>
              <w:t xml:space="preserve">.policy.violation</w:t>
            </w:r>
          </w:p>
        </w:tc>
        <w:tc>
          <w:tcPr/>
          <w:p>
            <w:pPr>
              <w:pStyle w:val="Compact"/>
            </w:pPr>
            <w:r>
              <w:rPr>
                <w:rStyle w:val="VerbatimChar"/>
              </w:rPr>
              <w:t xml:space="preserve">pherald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high</w:t>
            </w:r>
          </w:p>
        </w:tc>
        <w:tc>
          <w:tcPr/>
          <w:p>
            <w:pPr>
              <w:pStyle w:val="Compact"/>
            </w:pPr>
            <w:r>
              <w:t xml:space="preserve">operator-blocked without clarification prompt</w:t>
            </w:r>
          </w:p>
        </w:tc>
      </w:tr>
      <w:tr>
        <w:tc>
          <w:tcPr/>
          <w:p>
            <w:pPr>
              <w:pStyle w:val="Compact"/>
            </w:pPr>
            <w:r>
              <w:t xml:space="preserve">§11.4.67 Shell-script parseability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non-portable bashism detected</w:t>
            </w:r>
          </w:p>
        </w:tc>
      </w:tr>
      <w:tr>
        <w:tc>
          <w:tcPr/>
          <w:p>
            <w:pPr>
              <w:pStyle w:val="Compact"/>
            </w:pPr>
            <w:r>
              <w:t xml:space="preserve">§11.4.68 Positive sink-side evidence</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downstream proof missing</w:t>
            </w:r>
          </w:p>
        </w:tc>
      </w:tr>
      <w:tr>
        <w:tc>
          <w:tcPr/>
          <w:p>
            <w:pPr>
              <w:pStyle w:val="Compact"/>
            </w:pPr>
            <w:r>
              <w:t xml:space="preserve">§11.4.69 Sink-Side Positive-Evidence Taxonomy</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taxonomy violation</w:t>
            </w:r>
          </w:p>
        </w:tc>
      </w:tr>
      <w:tr>
        <w:tc>
          <w:tcPr/>
          <w:p>
            <w:pPr>
              <w:pStyle w:val="Compact"/>
            </w:pPr>
            <w:r>
              <w:t xml:space="preserve">§11.4.71 Pre-Push Fetch + Investigate + Integrate</w:t>
            </w:r>
          </w:p>
        </w:tc>
        <w:tc>
          <w:tcPr/>
          <w:p>
            <w:pPr>
              <w:pStyle w:val="Compact"/>
            </w:pPr>
            <w:r>
              <w:rPr>
                <w:rStyle w:val="VerbatimChar"/>
              </w:rPr>
              <w:t xml:space="preserve">.repo.safety_breach</w:t>
            </w:r>
          </w:p>
        </w:tc>
        <w:tc>
          <w:tcPr/>
          <w:p>
            <w:pPr>
              <w:pStyle w:val="Compact"/>
            </w:pPr>
            <w:r>
              <w:rPr>
                <w:rStyle w:val="VerbatimChar"/>
              </w:rPr>
              <w:t xml:space="preserve">pherald</w:t>
            </w:r>
            <w:r>
              <w:t xml:space="preserve"> </w:t>
            </w:r>
            <w:r>
              <w:t xml:space="preserve">+</w:t>
            </w:r>
            <w:r>
              <w:t xml:space="preserve"> </w:t>
            </w: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push without preceding fetch+integrate</w:t>
            </w:r>
          </w:p>
        </w:tc>
      </w:tr>
      <w:tr>
        <w:tc>
          <w:tcPr/>
          <w:p>
            <w:pPr>
              <w:pStyle w:val="Compact"/>
            </w:pPr>
            <w:r>
              <w:t xml:space="preserve">§11.4.73 Main-spec versioning + revision discipline</w:t>
            </w:r>
          </w:p>
        </w:tc>
        <w:tc>
          <w:tcPr/>
          <w:p>
            <w:pPr>
              <w:pStyle w:val="Compact"/>
            </w:pPr>
            <w:r>
              <w:rPr>
                <w:rStyle w:val="VerbatimChar"/>
              </w:rPr>
              <w:t xml:space="preserve">.spec.revision_drift</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spec touched without Revision bump</w:t>
            </w:r>
          </w:p>
        </w:tc>
      </w:tr>
      <w:tr>
        <w:tc>
          <w:tcPr/>
          <w:p>
            <w:pPr>
              <w:pStyle w:val="Compact"/>
            </w:pPr>
            <w:r>
              <w:t xml:space="preserve">§11.4.74 Submodule-catalogue-first</w:t>
            </w:r>
          </w:p>
        </w:tc>
        <w:tc>
          <w:tcPr/>
          <w:p>
            <w:pPr>
              <w:pStyle w:val="Compact"/>
            </w:pPr>
            <w:r>
              <w:rPr>
                <w:rStyle w:val="VerbatimChar"/>
              </w:rPr>
              <w:t xml:space="preserve">.catalogue.miss</w:t>
            </w:r>
          </w:p>
        </w:tc>
        <w:tc>
          <w:tcPr/>
          <w:p>
            <w:pPr>
              <w:pStyle w:val="Compact"/>
            </w:pPr>
            <w:r>
              <w:rPr>
                <w:rStyle w:val="VerbatimChar"/>
              </w:rPr>
              <w:t xml:space="preserve">cherald</w:t>
            </w:r>
            <w:r>
              <w:t xml:space="preserve"> </w:t>
            </w:r>
            <w:r>
              <w:t xml:space="preserve">+</w:t>
            </w:r>
            <w:r>
              <w:t xml:space="preserve"> </w:t>
            </w:r>
            <w:r>
              <w:rPr>
                <w:rStyle w:val="VerbatimChar"/>
              </w:rPr>
              <w:t xml:space="preserve">pherald</w:t>
            </w:r>
          </w:p>
        </w:tc>
        <w:tc>
          <w:tcPr/>
          <w:p>
            <w:pPr>
              <w:pStyle w:val="Compact"/>
            </w:pPr>
            <w:r>
              <w:t xml:space="preserve">enforce</w:t>
            </w:r>
          </w:p>
        </w:tc>
        <w:tc>
          <w:tcPr/>
          <w:p>
            <w:pPr>
              <w:pStyle w:val="Compact"/>
            </w:pPr>
            <w:r>
              <w:t xml:space="preserve">high</w:t>
            </w:r>
          </w:p>
        </w:tc>
        <w:tc>
          <w:tcPr/>
          <w:p>
            <w:pPr>
              <w:pStyle w:val="Compact"/>
            </w:pPr>
            <w:r>
              <w:t xml:space="preserve">non-trivial PR missing Catalogue-Check line</w:t>
            </w:r>
          </w:p>
        </w:tc>
      </w:tr>
      <w:tr>
        <w:tc>
          <w:tcPr/>
          <w:p>
            <w:pPr>
              <w:pStyle w:val="Compact"/>
            </w:pPr>
            <w:r>
              <w:t xml:space="preserve">§12.1 Forbidden host-session operations</w:t>
            </w:r>
          </w:p>
        </w:tc>
        <w:tc>
          <w:tcPr/>
          <w:p>
            <w:pPr>
              <w:pStyle w:val="Compact"/>
            </w:pPr>
            <w:r>
              <w:rPr>
                <w:rStyle w:val="VerbatimChar"/>
              </w:rPr>
              <w:t xml:space="preserve">.host.safety_breach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critical</w:t>
            </w:r>
          </w:p>
        </w:tc>
        <w:tc>
          <w:tcPr/>
          <w:p>
            <w:pPr>
              <w:pStyle w:val="Compact"/>
            </w:pPr>
            <w:r>
              <w:t xml:space="preserve">suspend/hibernate/logout attempted</w:t>
            </w:r>
          </w:p>
        </w:tc>
      </w:tr>
      <w:tr>
        <w:tc>
          <w:tcPr/>
          <w:p>
            <w:pPr>
              <w:pStyle w:val="Compact"/>
            </w:pPr>
            <w:r>
              <w:t xml:space="preserve">§12.2 Required safeguards</w:t>
            </w:r>
          </w:p>
        </w:tc>
        <w:tc>
          <w:tcPr/>
          <w:p>
            <w:pPr>
              <w:pStyle w:val="Compact"/>
            </w:pPr>
            <w:r>
              <w:rPr>
                <w:rStyle w:val="VerbatimChar"/>
              </w:rPr>
              <w:t xml:space="preserve">.host.safety_breach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heavy work without bounded scope</w:t>
            </w:r>
          </w:p>
        </w:tc>
      </w:tr>
      <w:tr>
        <w:tc>
          <w:tcPr/>
          <w:p>
            <w:pPr>
              <w:pStyle w:val="Compact"/>
            </w:pPr>
            <w:r>
              <w:t xml:space="preserve">§12.3 Container hygiene</w:t>
            </w:r>
          </w:p>
        </w:tc>
        <w:tc>
          <w:tcPr/>
          <w:p>
            <w:pPr>
              <w:pStyle w:val="Compact"/>
            </w:pPr>
            <w:r>
              <w:rPr>
                <w:rStyle w:val="VerbatimChar"/>
              </w:rPr>
              <w:t xml:space="preserve">.host.safety_breach</w:t>
            </w:r>
          </w:p>
        </w:tc>
        <w:tc>
          <w:tcPr/>
          <w:p>
            <w:pPr>
              <w:pStyle w:val="Compact"/>
            </w:pPr>
            <w:r>
              <w:rPr>
                <w:rStyle w:val="VerbatimChar"/>
              </w:rPr>
              <w:t xml:space="preserve">sherald</w:t>
            </w:r>
            <w:r>
              <w:t xml:space="preserve"> </w:t>
            </w:r>
            <w:r>
              <w:t xml:space="preserve">+</w:t>
            </w:r>
            <w:r>
              <w:t xml:space="preserve"> </w:t>
            </w:r>
            <w:r>
              <w:rPr>
                <w:rStyle w:val="VerbatimChar"/>
              </w:rPr>
              <w:t xml:space="preserve">dherald</w:t>
            </w:r>
          </w:p>
        </w:tc>
        <w:tc>
          <w:tcPr/>
          <w:p>
            <w:pPr>
              <w:pStyle w:val="Compact"/>
            </w:pPr>
            <w:r>
              <w:t xml:space="preserve">enforce</w:t>
            </w:r>
          </w:p>
        </w:tc>
        <w:tc>
          <w:tcPr/>
          <w:p>
            <w:pPr>
              <w:pStyle w:val="Compact"/>
            </w:pPr>
            <w:r>
              <w:t xml:space="preserve">high</w:t>
            </w:r>
          </w:p>
        </w:tc>
        <w:tc>
          <w:tcPr/>
          <w:p>
            <w:pPr>
              <w:pStyle w:val="Compact"/>
            </w:pPr>
            <w:r>
              <w:t xml:space="preserve">container without mem_limit</w:t>
            </w:r>
          </w:p>
        </w:tc>
      </w:tr>
      <w:tr>
        <w:tc>
          <w:tcPr/>
          <w:p>
            <w:pPr>
              <w:pStyle w:val="Compact"/>
            </w:pPr>
            <w:r>
              <w:t xml:space="preserve">§12.6 Memory-Budget 60% Ceiling</w:t>
            </w:r>
          </w:p>
        </w:tc>
        <w:tc>
          <w:tcPr/>
          <w:p>
            <w:pPr>
              <w:pStyle w:val="Compact"/>
            </w:pPr>
            <w:r>
              <w:rPr>
                <w:rStyle w:val="VerbatimChar"/>
              </w:rPr>
              <w:t xml:space="preserve">.host.safety_breach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critical</w:t>
            </w:r>
          </w:p>
        </w:tc>
        <w:tc>
          <w:tcPr/>
          <w:p>
            <w:pPr>
              <w:pStyle w:val="Compact"/>
            </w:pPr>
            <w:r>
              <w:t xml:space="preserve">budget breach detected</w:t>
            </w:r>
          </w:p>
        </w:tc>
      </w:tr>
      <w:tr>
        <w:tc>
          <w:tcPr/>
          <w:p>
            <w:pPr>
              <w:pStyle w:val="Compact"/>
            </w:pPr>
            <w:r>
              <w:t xml:space="preserve">§12.10 CONTINUATION sacred invariant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CONTINUATION.md missing/stale</w:t>
            </w:r>
          </w:p>
        </w:tc>
      </w:tr>
    </w:tbl>
    <w:p>
      <w:pPr>
        <w:pStyle w:val="BodyText"/>
      </w:pPr>
      <w:r>
        <w:rPr>
          <w:b/>
          <w:bCs/>
        </w:rPr>
        <w:t xml:space="preserve">Total bindings: 65.</w:t>
      </w:r>
      <w:r>
        <w:t xml:space="preserve"> </w:t>
      </w:r>
      <w:r>
        <w:t xml:space="preserve">Process-only rules excluded (no runtime event surface) — see prefix to this section.</w:t>
      </w:r>
    </w:p>
    <w:bookmarkEnd w:id="246"/>
    <w:bookmarkStart w:id="247" w:name="X998935dbb2f41d4a4d7bc5e51f27f0598445e4a"/>
    <w:p>
      <w:pPr>
        <w:pStyle w:val="Heading3"/>
      </w:pPr>
      <w:r>
        <w:t xml:space="preserve">42.4 Subscriber-facing payload shape</w:t>
      </w:r>
    </w:p>
    <w:p>
      <w:pPr>
        <w:pStyle w:val="FirstParagraph"/>
      </w:pPr>
      <w:r>
        <w:t xml:space="preserve">Every constitution event renders into a subscriber-facing message via the §39 Herald Canonical Template. The body block carries:</w:t>
      </w:r>
    </w:p>
    <w:p>
      <w:pPr>
        <w:pStyle w:val="SourceCode"/>
      </w:pPr>
      <w:r>
        <w:rPr>
          <w:rStyle w:val="VerbatimChar"/>
        </w:rPr>
        <w:t xml:space="preserve">[&lt;flavor icon&gt;] &lt;severity badge&gt; Constitution rule violated: &lt;rule_id&gt;  —  &lt;one-line outcome&gt;</w:t>
      </w:r>
      <w:r>
        <w:br/>
      </w:r>
      <w:r>
        <w:br/>
      </w:r>
      <w:r>
        <w:rPr>
          <w:rStyle w:val="VerbatimChar"/>
        </w:rPr>
        <w:t xml:space="preserve">&lt;short description of the violation context (≤ 280 chars)&gt;</w:t>
      </w:r>
      <w:r>
        <w:br/>
      </w:r>
      <w:r>
        <w:br/>
      </w:r>
      <w:r>
        <w:rPr>
          <w:rStyle w:val="VerbatimChar"/>
        </w:rPr>
        <w:t xml:space="preserve">Rule:          &lt;rule_id&gt; — &lt;rule title from Constitution.md ToC&gt;</w:t>
      </w:r>
      <w:r>
        <w:br/>
      </w:r>
      <w:r>
        <w:rPr>
          <w:rStyle w:val="VerbatimChar"/>
        </w:rPr>
        <w:t xml:space="preserve">Bundle:        &lt;heraldconstitutionbundlesha short-form 12 chars&gt;</w:t>
      </w:r>
      <w:r>
        <w:br/>
      </w:r>
      <w:r>
        <w:rPr>
          <w:rStyle w:val="VerbatimChar"/>
        </w:rPr>
        <w:t xml:space="preserve">Subject:       &lt;file path / repo / commit SHA / tenant scope&gt;</w:t>
      </w:r>
      <w:r>
        <w:br/>
      </w:r>
      <w:r>
        <w:rPr>
          <w:rStyle w:val="VerbatimChar"/>
        </w:rPr>
        <w:t xml:space="preserve">Decision:      &lt;pass|warn|fail|error|skip&gt;</w:t>
      </w:r>
      <w:r>
        <w:br/>
      </w:r>
      <w:r>
        <w:rPr>
          <w:rStyle w:val="VerbatimChar"/>
        </w:rPr>
        <w:t xml:space="preserve">Mode:          &lt;allow|warn|enforce&gt;</w:t>
      </w:r>
      <w:r>
        <w:br/>
      </w:r>
      <w:r>
        <w:rPr>
          <w:rStyle w:val="VerbatimChar"/>
        </w:rPr>
        <w:t xml:space="preserve">Evidence:      &lt;link to evidence artifact or transparency log&gt;</w:t>
      </w:r>
      <w:r>
        <w:br/>
      </w:r>
      <w:r>
        <w:rPr>
          <w:rStyle w:val="VerbatimChar"/>
        </w:rPr>
        <w:t xml:space="preserve">🔗 Constitution.md §&lt;rule_id&gt;: &lt;permalink to that section on the active mirror&gt;</w:t>
      </w:r>
      <w:r>
        <w:br/>
      </w:r>
      <w:r>
        <w:rPr>
          <w:rStyle w:val="VerbatimChar"/>
        </w:rPr>
        <w:t xml:space="preserve">👤 Caught by: &lt;evaluator name&gt;</w:t>
      </w:r>
      <w:r>
        <w:br/>
      </w:r>
      <w:r>
        <w:rPr>
          <w:rStyle w:val="VerbatimChar"/>
        </w:rPr>
        <w:t xml:space="preserve">🕒 &lt;RFC 3339 timestamp&gt;</w:t>
      </w:r>
    </w:p>
    <w:p>
      <w:pPr>
        <w:pStyle w:val="FirstParagraph"/>
      </w:pPr>
      <w:r>
        <w:t xml:space="preserve">For</w:t>
      </w:r>
      <w:r>
        <w:t xml:space="preserve"> </w:t>
      </w:r>
      <w:r>
        <w:rPr>
          <w:rStyle w:val="VerbatimChar"/>
        </w:rPr>
        <w:t xml:space="preserve">allow</w:t>
      </w:r>
      <w:r>
        <w:t xml:space="preserve"> </w:t>
      </w:r>
      <w:r>
        <w:t xml:space="preserve">mode, the message is suppressed (only logged to diary + the pull surface). For</w:t>
      </w:r>
      <w:r>
        <w:t xml:space="preserve"> </w:t>
      </w:r>
      <w:r>
        <w:rPr>
          <w:rStyle w:val="VerbatimChar"/>
        </w:rPr>
        <w:t xml:space="preserve">warn</w:t>
      </w:r>
      <w:r>
        <w:t xml:space="preserve"> </w:t>
      </w:r>
      <w:r>
        <w:t xml:space="preserve">mode, message routes to digest tag only. For</w:t>
      </w:r>
      <w:r>
        <w:t xml:space="preserve"> </w:t>
      </w:r>
      <w:r>
        <w:rPr>
          <w:rStyle w:val="VerbatimChar"/>
        </w:rPr>
        <w:t xml:space="preserve">enforce</w:t>
      </w:r>
      <w:r>
        <w:t xml:space="preserve">, full §6 tag-fan-out.</w:t>
      </w:r>
    </w:p>
    <w:bookmarkEnd w:id="247"/>
    <w:bookmarkStart w:id="248" w:name="Xf1ac1a815a1de469e6c77666c3ba568c5c1a268"/>
    <w:p>
      <w:pPr>
        <w:pStyle w:val="Heading3"/>
      </w:pPr>
      <w:r>
        <w:t xml:space="preserve">42.5 Why §42 is gated, not aspirational</w:t>
      </w:r>
    </w:p>
    <w:p>
      <w:pPr>
        <w:pStyle w:val="FirstParagraph"/>
      </w:pPr>
      <w:r>
        <w:t xml:space="preserve">The catalogue-row count (65) means landing every binding at once is impossible. Rollout discipline:</w:t>
      </w:r>
    </w:p>
    <w:p>
      <w:pPr>
        <w:pStyle w:val="Compact"/>
        <w:numPr>
          <w:ilvl w:val="0"/>
          <w:numId w:val="1199"/>
        </w:numPr>
      </w:pPr>
      <w:r>
        <w:rPr>
          <w:b/>
          <w:bCs/>
        </w:rPr>
        <w:t xml:space="preserve">First</w:t>
      </w:r>
      <w:r>
        <w:t xml:space="preserve"> </w:t>
      </w:r>
      <w:r>
        <w:t xml:space="preserve">—</w:t>
      </w:r>
      <w:r>
        <w:t xml:space="preserve"> </w:t>
      </w:r>
      <w:r>
        <w:rPr>
          <w:rStyle w:val="VerbatimChar"/>
        </w:rPr>
        <w:t xml:space="preserve">commons_constitution</w:t>
      </w:r>
      <w:r>
        <w:t xml:space="preserve"> </w:t>
      </w:r>
      <w:r>
        <w:t xml:space="preserve">Go package (planned</w:t>
      </w:r>
      <w:r>
        <w:t xml:space="preserve"> </w:t>
      </w:r>
      <w:r>
        <w:rPr>
          <w:rStyle w:val="VerbatimChar"/>
        </w:rPr>
        <w:t xml:space="preserve">commons_constitution/</w:t>
      </w:r>
      <w:r>
        <w:t xml:space="preserve">) implementing the</w:t>
      </w:r>
      <w:r>
        <w:t xml:space="preserve"> </w:t>
      </w:r>
      <w:r>
        <w:rPr>
          <w:rStyle w:val="VerbatimChar"/>
        </w:rPr>
        <w:t xml:space="preserve">Evaluator</w:t>
      </w:r>
      <w:r>
        <w:t xml:space="preserve"> </w:t>
      </w:r>
      <w:r>
        <w:t xml:space="preserve">interface + the 12-class event-emit helpers.</w:t>
      </w:r>
      <w:r>
        <w:t xml:space="preserve"> </w:t>
      </w:r>
      <w:r>
        <w:rPr>
          <w:b/>
          <w:bCs/>
        </w:rPr>
        <w:t xml:space="preserve">HRD-018</w:t>
      </w:r>
      <w:r>
        <w:t xml:space="preserve">.</w:t>
      </w:r>
    </w:p>
    <w:p>
      <w:pPr>
        <w:pStyle w:val="Compact"/>
        <w:numPr>
          <w:ilvl w:val="0"/>
          <w:numId w:val="1199"/>
        </w:numPr>
      </w:pPr>
      <w:r>
        <w:rPr>
          <w:b/>
          <w:bCs/>
        </w:rPr>
        <w:t xml:space="preserve">Second</w:t>
      </w:r>
      <w:r>
        <w:t xml:space="preserve"> </w:t>
      </w:r>
      <w:r>
        <w:t xml:space="preserve">—</w:t>
      </w:r>
      <w:r>
        <w:t xml:space="preserve"> </w:t>
      </w:r>
      <w:r>
        <w:rPr>
          <w:rStyle w:val="VerbatimChar"/>
        </w:rPr>
        <w:t xml:space="preserve">cherald</w:t>
      </w:r>
      <w:r>
        <w:t xml:space="preserve"> </w:t>
      </w:r>
      <w:r>
        <w:t xml:space="preserve">gets the bulk of bindings; HRD-019 implements the gate-result subscribers + the pull surface</w:t>
      </w:r>
      <w:r>
        <w:t xml:space="preserve"> </w:t>
      </w:r>
      <w:r>
        <w:rPr>
          <w:rStyle w:val="VerbatimChar"/>
        </w:rPr>
        <w:t xml:space="preserve">/v1/compliance</w:t>
      </w:r>
      <w:r>
        <w:t xml:space="preserve">. Initial mode for all bindings:</w:t>
      </w:r>
      <w:r>
        <w:t xml:space="preserve"> </w:t>
      </w:r>
      <w:r>
        <w:rPr>
          <w:rStyle w:val="VerbatimChar"/>
        </w:rPr>
        <w:t xml:space="preserve">allow</w:t>
      </w:r>
      <w:r>
        <w:t xml:space="preserve"> </w:t>
      </w:r>
      <w:r>
        <w:t xml:space="preserve">(data gathering only).</w:t>
      </w:r>
    </w:p>
    <w:p>
      <w:pPr>
        <w:pStyle w:val="Compact"/>
        <w:numPr>
          <w:ilvl w:val="0"/>
          <w:numId w:val="1199"/>
        </w:numPr>
      </w:pPr>
      <w:r>
        <w:rPr>
          <w:b/>
          <w:bCs/>
        </w:rPr>
        <w:t xml:space="preserve">Third</w:t>
      </w:r>
      <w:r>
        <w:t xml:space="preserve"> </w:t>
      </w:r>
      <w:r>
        <w:t xml:space="preserve">—</w:t>
      </w:r>
      <w:r>
        <w:t xml:space="preserve"> </w:t>
      </w:r>
      <w:r>
        <w:rPr>
          <w:rStyle w:val="VerbatimChar"/>
        </w:rPr>
        <w:t xml:space="preserve">sherald</w:t>
      </w:r>
      <w:r>
        <w:t xml:space="preserve"> </w:t>
      </w:r>
      <w:r>
        <w:t xml:space="preserve">host-safety + repo-safety bindings (§9, §12, §11.4.32, §11.4.36, §11.4.41, §11.4.71).</w:t>
      </w:r>
      <w:r>
        <w:t xml:space="preserve"> </w:t>
      </w:r>
      <w:r>
        <w:rPr>
          <w:b/>
          <w:bCs/>
        </w:rPr>
        <w:t xml:space="preserve">HRD-020</w:t>
      </w:r>
      <w:r>
        <w:t xml:space="preserve">.</w:t>
      </w:r>
    </w:p>
    <w:p>
      <w:pPr>
        <w:pStyle w:val="Compact"/>
        <w:numPr>
          <w:ilvl w:val="0"/>
          <w:numId w:val="1199"/>
        </w:numPr>
      </w:pPr>
      <w:r>
        <w:rPr>
          <w:b/>
          <w:bCs/>
        </w:rPr>
        <w:t xml:space="preserve">Fourth</w:t>
      </w:r>
      <w:r>
        <w:t xml:space="preserve"> </w:t>
      </w:r>
      <w:r>
        <w:t xml:space="preserve">—</w:t>
      </w:r>
      <w:r>
        <w:t xml:space="preserve"> </w:t>
      </w:r>
      <w:r>
        <w:rPr>
          <w:rStyle w:val="VerbatimChar"/>
        </w:rPr>
        <w:t xml:space="preserve">bherald</w:t>
      </w:r>
      <w:r>
        <w:t xml:space="preserve"> </w:t>
      </w:r>
      <w:r>
        <w:t xml:space="preserve">CI / test bindings (§1, §11.4.2 / .3 / .4 / .5 / .7 / .13 / .14 / .24 / .27 / .39 / .43 / .46 / .48–.52 / .67).</w:t>
      </w:r>
      <w:r>
        <w:t xml:space="preserve"> </w:t>
      </w:r>
      <w:r>
        <w:rPr>
          <w:b/>
          <w:bCs/>
        </w:rPr>
        <w:t xml:space="preserve">HRD-021</w:t>
      </w:r>
      <w:r>
        <w:t xml:space="preserve">.</w:t>
      </w:r>
    </w:p>
    <w:p>
      <w:pPr>
        <w:pStyle w:val="Compact"/>
        <w:numPr>
          <w:ilvl w:val="0"/>
          <w:numId w:val="1199"/>
        </w:numPr>
      </w:pPr>
      <w:r>
        <w:rPr>
          <w:b/>
          <w:bCs/>
        </w:rPr>
        <w:t xml:space="preserve">Fifth</w:t>
      </w:r>
      <w:r>
        <w:t xml:space="preserve"> </w:t>
      </w:r>
      <w:r>
        <w:t xml:space="preserve">—</w:t>
      </w:r>
      <w:r>
        <w:t xml:space="preserve"> </w:t>
      </w:r>
      <w:r>
        <w:rPr>
          <w:rStyle w:val="VerbatimChar"/>
        </w:rPr>
        <w:t xml:space="preserve">rherald</w:t>
      </w:r>
      <w:r>
        <w:t xml:space="preserve"> </w:t>
      </w:r>
      <w:r>
        <w:t xml:space="preserve">release bindings (§4, §5, §11.4.38, §11.4.40).</w:t>
      </w:r>
      <w:r>
        <w:t xml:space="preserve"> </w:t>
      </w:r>
      <w:r>
        <w:rPr>
          <w:b/>
          <w:bCs/>
        </w:rPr>
        <w:t xml:space="preserve">HRD-022</w:t>
      </w:r>
      <w:r>
        <w:t xml:space="preserve">.</w:t>
      </w:r>
    </w:p>
    <w:p>
      <w:pPr>
        <w:pStyle w:val="Compact"/>
        <w:numPr>
          <w:ilvl w:val="0"/>
          <w:numId w:val="1199"/>
        </w:numPr>
      </w:pPr>
      <w:r>
        <w:rPr>
          <w:b/>
          <w:bCs/>
        </w:rPr>
        <w:t xml:space="preserve">Sixth</w:t>
      </w:r>
      <w:r>
        <w:t xml:space="preserve"> </w:t>
      </w:r>
      <w:r>
        <w:t xml:space="preserve">—</w:t>
      </w:r>
      <w:r>
        <w:t xml:space="preserve"> </w:t>
      </w:r>
      <w:r>
        <w:rPr>
          <w:rStyle w:val="VerbatimChar"/>
        </w:rPr>
        <w:t xml:space="preserve">pherald</w:t>
      </w:r>
      <w:r>
        <w:t xml:space="preserve"> </w:t>
      </w:r>
      <w:r>
        <w:t xml:space="preserve">project bindings (§2, §3, §11.4.11 / .15 / .21 / .22 / .34 / .37 / .42 / .55 / .66 / .71 / .74).</w:t>
      </w:r>
      <w:r>
        <w:t xml:space="preserve"> </w:t>
      </w:r>
      <w:r>
        <w:rPr>
          <w:b/>
          <w:bCs/>
        </w:rPr>
        <w:t xml:space="preserve">HRD-023</w:t>
      </w:r>
      <w:r>
        <w:t xml:space="preserve">.</w:t>
      </w:r>
    </w:p>
    <w:p>
      <w:pPr>
        <w:pStyle w:val="Compact"/>
        <w:numPr>
          <w:ilvl w:val="0"/>
          <w:numId w:val="1199"/>
        </w:numPr>
      </w:pPr>
      <w:r>
        <w:rPr>
          <w:b/>
          <w:bCs/>
        </w:rPr>
        <w:t xml:space="preserve">Seventh</w:t>
      </w:r>
      <w:r>
        <w:t xml:space="preserve"> </w:t>
      </w:r>
      <w:r>
        <w:t xml:space="preserve">—</w:t>
      </w:r>
      <w:r>
        <w:t xml:space="preserve"> </w:t>
      </w:r>
      <w:r>
        <w:rPr>
          <w:rStyle w:val="VerbatimChar"/>
        </w:rPr>
        <w:t xml:space="preserve">iherald</w:t>
      </w:r>
      <w:r>
        <w:t xml:space="preserve"> </w:t>
      </w:r>
      <w:r>
        <w:t xml:space="preserve">incident bindings (§11.4.10 / .10.A escalation, §11.4.21 + .66 escalation).</w:t>
      </w:r>
      <w:r>
        <w:t xml:space="preserve"> </w:t>
      </w:r>
      <w:r>
        <w:rPr>
          <w:b/>
          <w:bCs/>
        </w:rPr>
        <w:t xml:space="preserve">HRD-024</w:t>
      </w:r>
      <w:r>
        <w:t xml:space="preserve">.</w:t>
      </w:r>
    </w:p>
    <w:p>
      <w:pPr>
        <w:pStyle w:val="Compact"/>
        <w:numPr>
          <w:ilvl w:val="0"/>
          <w:numId w:val="1199"/>
        </w:numPr>
      </w:pPr>
      <w:r>
        <w:rPr>
          <w:b/>
          <w:bCs/>
        </w:rPr>
        <w:t xml:space="preserve">Eighth</w:t>
      </w:r>
      <w:r>
        <w:t xml:space="preserve"> </w:t>
      </w:r>
      <w:r>
        <w:t xml:space="preserve">—</w:t>
      </w:r>
      <w:r>
        <w:t xml:space="preserve"> </w:t>
      </w:r>
      <w:r>
        <w:rPr>
          <w:rStyle w:val="VerbatimChar"/>
        </w:rPr>
        <w:t xml:space="preserve">scherald</w:t>
      </w:r>
      <w:r>
        <w:t xml:space="preserve"> </w:t>
      </w:r>
      <w:r>
        <w:t xml:space="preserve">scheduled audit bindings (§11.4.45 periodic audit + digests).</w:t>
      </w:r>
      <w:r>
        <w:t xml:space="preserve"> </w:t>
      </w:r>
      <w:r>
        <w:rPr>
          <w:b/>
          <w:bCs/>
        </w:rPr>
        <w:t xml:space="preserve">HRD-025</w:t>
      </w:r>
      <w:r>
        <w:t xml:space="preserve">.</w:t>
      </w:r>
    </w:p>
    <w:p>
      <w:pPr>
        <w:pStyle w:val="Compact"/>
        <w:numPr>
          <w:ilvl w:val="0"/>
          <w:numId w:val="1199"/>
        </w:numPr>
      </w:pPr>
      <w:r>
        <w:rPr>
          <w:b/>
          <w:bCs/>
        </w:rPr>
        <w:t xml:space="preserve">Cross-cutting</w:t>
      </w:r>
      <w:r>
        <w:t xml:space="preserve"> </w:t>
      </w:r>
      <w:r>
        <w:t xml:space="preserve">— bundle-hash captureer (HRD-026), mode-ladder runtime config (HRD-027), pull surface</w:t>
      </w:r>
      <w:r>
        <w:t xml:space="preserve"> </w:t>
      </w:r>
      <w:r>
        <w:rPr>
          <w:rStyle w:val="VerbatimChar"/>
        </w:rPr>
        <w:t xml:space="preserve">/v1/compliance</w:t>
      </w:r>
      <w:r>
        <w:t xml:space="preserve"> </w:t>
      </w:r>
      <w:r>
        <w:t xml:space="preserve">Gin handler (HRD-028).</w:t>
      </w:r>
    </w:p>
    <w:p>
      <w:pPr>
        <w:pStyle w:val="FirstParagraph"/>
      </w:pPr>
      <w:r>
        <w:t xml:space="preserve">Each HRD MUST carry a</w:t>
      </w:r>
      <w:r>
        <w:t xml:space="preserve"> </w:t>
      </w:r>
      <w:r>
        <w:rPr>
          <w:rStyle w:val="VerbatimChar"/>
        </w:rPr>
        <w:t xml:space="preserve">Catalogue-Check:</w:t>
      </w:r>
      <w:r>
        <w:t xml:space="preserve"> </w:t>
      </w:r>
      <w:r>
        <w:t xml:space="preserve">per Universal §11.4.74 (since most of this work</w:t>
      </w:r>
      <w:r>
        <w:t xml:space="preserve"> </w:t>
      </w:r>
      <w:r>
        <w:rPr>
          <w:i/>
          <w:iCs/>
        </w:rPr>
        <w:t xml:space="preserve">might</w:t>
      </w:r>
      <w:r>
        <w:t xml:space="preserve"> </w:t>
      </w:r>
      <w:r>
        <w:t xml:space="preserve">already exist as a Submodule under</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 the catalogue survey is HRD-018's first task).</w:t>
      </w:r>
    </w:p>
    <w:bookmarkEnd w:id="248"/>
    <w:bookmarkStart w:id="249" w:name="Xc61f7d71038f4b4857c62995a1a129dfd5b7a63"/>
    <w:p>
      <w:pPr>
        <w:pStyle w:val="Heading3"/>
      </w:pPr>
      <w:r>
        <w:t xml:space="preserve">42.6 Per-flavor cross-references</w:t>
      </w:r>
    </w:p>
    <w:p>
      <w:pPr>
        <w:pStyle w:val="FirstParagraph"/>
      </w:pPr>
      <w:r>
        <w:t xml:space="preserve">Each flavor's §18.X.2 "Constitution bindings" sub-section enumerates only the rules where that flavor is the</w:t>
      </w:r>
      <w:r>
        <w:t xml:space="preserve"> </w:t>
      </w:r>
      <w:r>
        <w:rPr>
          <w:i/>
          <w:iCs/>
        </w:rPr>
        <w:t xml:space="preserve">default owner</w:t>
      </w:r>
      <w:r>
        <w:t xml:space="preserve"> </w:t>
      </w:r>
      <w:r>
        <w:t xml:space="preserve">(the bold flavor in the master table above). Bindings where a flavor is a</w:t>
      </w:r>
      <w:r>
        <w:t xml:space="preserve"> </w:t>
      </w:r>
      <w:r>
        <w:rPr>
          <w:i/>
          <w:iCs/>
        </w:rPr>
        <w:t xml:space="preserve">secondary subscriber</w:t>
      </w:r>
      <w:r>
        <w:t xml:space="preserve"> </w:t>
      </w:r>
      <w:r>
        <w:t xml:space="preserve">(the second flavor in</w:t>
      </w:r>
      <w:r>
        <w:t xml:space="preserve"> </w:t>
      </w:r>
      <w:r>
        <w:rPr>
          <w:rStyle w:val="VerbatimChar"/>
        </w:rPr>
        <w:t xml:space="preserve">cherald + iherald</w:t>
      </w:r>
      <w:r>
        <w:t xml:space="preserve">-style rows) are implemented as filtered routes — the §6 channel router fans out to the secondary flavor's subscribers based on the</w:t>
      </w:r>
      <w:r>
        <w:t xml:space="preserve"> </w:t>
      </w:r>
      <w:r>
        <w:rPr>
          <w:rStyle w:val="VerbatimChar"/>
        </w:rPr>
        <w:t xml:space="preserve">heraldconstitutionrule</w:t>
      </w:r>
      <w:r>
        <w:t xml:space="preserve"> </w:t>
      </w:r>
      <w:r>
        <w:t xml:space="preserve">extension attribute, not via a duplicate adapter.</w:t>
      </w:r>
    </w:p>
    <w:p>
      <w:pPr>
        <w:pStyle w:val="BodyText"/>
      </w:pPr>
      <w:r>
        <w:t xml:space="preserve">The per-flavor sub-sections live at:</w:t>
      </w:r>
    </w:p>
    <w:p>
      <w:pPr>
        <w:pStyle w:val="Compact"/>
        <w:numPr>
          <w:ilvl w:val="0"/>
          <w:numId w:val="1200"/>
        </w:numPr>
      </w:pPr>
      <w:r>
        <w:rPr>
          <w:b/>
          <w:bCs/>
        </w:rPr>
        <w:t xml:space="preserve">§18.2.7</w:t>
      </w:r>
      <w:r>
        <w:t xml:space="preserve"> </w:t>
      </w:r>
      <w:r>
        <w:rPr>
          <w:rStyle w:val="VerbatimChar"/>
        </w:rPr>
        <w:t xml:space="preserve">pherald</w:t>
      </w:r>
      <w:r>
        <w:t xml:space="preserve"> </w:t>
      </w:r>
      <w:r>
        <w:t xml:space="preserve">— Constitution bindings.</w:t>
      </w:r>
    </w:p>
    <w:p>
      <w:pPr>
        <w:pStyle w:val="Compact"/>
        <w:numPr>
          <w:ilvl w:val="0"/>
          <w:numId w:val="1200"/>
        </w:numPr>
      </w:pPr>
      <w:r>
        <w:rPr>
          <w:b/>
          <w:bCs/>
        </w:rPr>
        <w:t xml:space="preserve">§18.3.2</w:t>
      </w:r>
      <w:r>
        <w:t xml:space="preserve"> </w:t>
      </w:r>
      <w:r>
        <w:rPr>
          <w:rStyle w:val="VerbatimChar"/>
        </w:rPr>
        <w:t xml:space="preserve">sherald</w:t>
      </w:r>
      <w:r>
        <w:t xml:space="preserve"> </w:t>
      </w:r>
      <w:r>
        <w:t xml:space="preserve">— Constitution bindings.</w:t>
      </w:r>
    </w:p>
    <w:p>
      <w:pPr>
        <w:pStyle w:val="Compact"/>
        <w:numPr>
          <w:ilvl w:val="0"/>
          <w:numId w:val="1200"/>
        </w:numPr>
      </w:pPr>
      <w:r>
        <w:rPr>
          <w:b/>
          <w:bCs/>
        </w:rPr>
        <w:t xml:space="preserve">§18.4.2</w:t>
      </w:r>
      <w:r>
        <w:t xml:space="preserve"> </w:t>
      </w:r>
      <w:r>
        <w:rPr>
          <w:rStyle w:val="VerbatimChar"/>
        </w:rPr>
        <w:t xml:space="preserve">bherald</w:t>
      </w:r>
      <w:r>
        <w:t xml:space="preserve"> </w:t>
      </w:r>
      <w:r>
        <w:t xml:space="preserve">— Constitution bindings.</w:t>
      </w:r>
    </w:p>
    <w:p>
      <w:pPr>
        <w:pStyle w:val="Compact"/>
        <w:numPr>
          <w:ilvl w:val="0"/>
          <w:numId w:val="1200"/>
        </w:numPr>
      </w:pPr>
      <w:r>
        <w:rPr>
          <w:b/>
          <w:bCs/>
        </w:rPr>
        <w:t xml:space="preserve">§18.5.2</w:t>
      </w:r>
      <w:r>
        <w:t xml:space="preserve"> </w:t>
      </w:r>
      <w:r>
        <w:rPr>
          <w:rStyle w:val="VerbatimChar"/>
        </w:rPr>
        <w:t xml:space="preserve">dherald</w:t>
      </w:r>
      <w:r>
        <w:t xml:space="preserve"> </w:t>
      </w:r>
      <w:r>
        <w:t xml:space="preserve">— Constitution bindings.</w:t>
      </w:r>
    </w:p>
    <w:p>
      <w:pPr>
        <w:pStyle w:val="Compact"/>
        <w:numPr>
          <w:ilvl w:val="0"/>
          <w:numId w:val="1200"/>
        </w:numPr>
      </w:pPr>
      <w:r>
        <w:rPr>
          <w:b/>
          <w:bCs/>
        </w:rPr>
        <w:t xml:space="preserve">§18.6.2</w:t>
      </w:r>
      <w:r>
        <w:t xml:space="preserve"> </w:t>
      </w:r>
      <w:r>
        <w:rPr>
          <w:rStyle w:val="VerbatimChar"/>
        </w:rPr>
        <w:t xml:space="preserve">aherald</w:t>
      </w:r>
      <w:r>
        <w:t xml:space="preserve"> </w:t>
      </w:r>
      <w:r>
        <w:t xml:space="preserve">— Constitution bindings.</w:t>
      </w:r>
    </w:p>
    <w:p>
      <w:pPr>
        <w:pStyle w:val="Compact"/>
        <w:numPr>
          <w:ilvl w:val="0"/>
          <w:numId w:val="1200"/>
        </w:numPr>
      </w:pPr>
      <w:r>
        <w:rPr>
          <w:b/>
          <w:bCs/>
        </w:rPr>
        <w:t xml:space="preserve">§18.7.2</w:t>
      </w:r>
      <w:r>
        <w:t xml:space="preserve"> </w:t>
      </w:r>
      <w:r>
        <w:rPr>
          <w:rStyle w:val="VerbatimChar"/>
        </w:rPr>
        <w:t xml:space="preserve">scherald</w:t>
      </w:r>
      <w:r>
        <w:t xml:space="preserve"> </w:t>
      </w:r>
      <w:r>
        <w:t xml:space="preserve">— Constitution bindings.</w:t>
      </w:r>
    </w:p>
    <w:p>
      <w:pPr>
        <w:pStyle w:val="Compact"/>
        <w:numPr>
          <w:ilvl w:val="0"/>
          <w:numId w:val="1200"/>
        </w:numPr>
      </w:pPr>
      <w:r>
        <w:rPr>
          <w:b/>
          <w:bCs/>
        </w:rPr>
        <w:t xml:space="preserve">§18.8.2</w:t>
      </w:r>
      <w:r>
        <w:t xml:space="preserve"> </w:t>
      </w:r>
      <w:r>
        <w:rPr>
          <w:rStyle w:val="VerbatimChar"/>
        </w:rPr>
        <w:t xml:space="preserve">iherald</w:t>
      </w:r>
      <w:r>
        <w:t xml:space="preserve"> </w:t>
      </w:r>
      <w:r>
        <w:t xml:space="preserve">— Constitution bindings.</w:t>
      </w:r>
    </w:p>
    <w:p>
      <w:pPr>
        <w:pStyle w:val="Compact"/>
        <w:numPr>
          <w:ilvl w:val="0"/>
          <w:numId w:val="1200"/>
        </w:numPr>
      </w:pPr>
      <w:r>
        <w:rPr>
          <w:b/>
          <w:bCs/>
        </w:rPr>
        <w:t xml:space="preserve">§18.9.2</w:t>
      </w:r>
      <w:r>
        <w:t xml:space="preserve"> </w:t>
      </w:r>
      <w:r>
        <w:rPr>
          <w:rStyle w:val="VerbatimChar"/>
        </w:rPr>
        <w:t xml:space="preserve">rherald</w:t>
      </w:r>
      <w:r>
        <w:t xml:space="preserve"> </w:t>
      </w:r>
      <w:r>
        <w:t xml:space="preserve">— Constitution bindings.</w:t>
      </w:r>
    </w:p>
    <w:p>
      <w:pPr>
        <w:pStyle w:val="Compact"/>
        <w:numPr>
          <w:ilvl w:val="0"/>
          <w:numId w:val="1200"/>
        </w:numPr>
      </w:pPr>
      <w:r>
        <w:rPr>
          <w:b/>
          <w:bCs/>
        </w:rPr>
        <w:t xml:space="preserve">§18.10.2</w:t>
      </w:r>
      <w:r>
        <w:t xml:space="preserve"> </w:t>
      </w:r>
      <w:r>
        <w:rPr>
          <w:rStyle w:val="VerbatimChar"/>
        </w:rPr>
        <w:t xml:space="preserve">cherald</w:t>
      </w:r>
      <w:r>
        <w:t xml:space="preserve"> </w:t>
      </w:r>
      <w:r>
        <w:t xml:space="preserve">— Constitution bindings.</w:t>
      </w:r>
    </w:p>
    <w:p>
      <w:pPr>
        <w:pStyle w:val="FirstParagraph"/>
      </w:pPr>
      <w:r>
        <w:t xml:space="preserve">For brevity, the master table in §42.3 IS the source of truth; per-flavor sub-sections (added in §18.X.2 below by the implementation HRDs) point back to it and add only flavor-specific rendering / SLA notes that aren't captured by the table.</w:t>
      </w:r>
    </w:p>
    <w:bookmarkEnd w:id="249"/>
    <w:bookmarkStart w:id="250" w:name="X2a4d90f2a41d2400cfad1a7f251207df1c3c69b"/>
    <w:p>
      <w:pPr>
        <w:pStyle w:val="Heading3"/>
      </w:pPr>
      <w:r>
        <w:t xml:space="preserve">42.7 Composition + anti-bluff</w:t>
      </w:r>
    </w:p>
    <w:p>
      <w:pPr>
        <w:pStyle w:val="FirstParagraph"/>
      </w:pPr>
      <w:r>
        <w:t xml:space="preserve">§42 composes with:</w:t>
      </w:r>
    </w:p>
    <w:p>
      <w:pPr>
        <w:pStyle w:val="Compact"/>
        <w:numPr>
          <w:ilvl w:val="0"/>
          <w:numId w:val="1201"/>
        </w:numPr>
      </w:pPr>
      <w:r>
        <w:rPr>
          <w:b/>
          <w:bCs/>
        </w:rPr>
        <w:t xml:space="preserve">§4 Event model</w:t>
      </w:r>
      <w:r>
        <w:t xml:space="preserve"> </w:t>
      </w:r>
      <w:r>
        <w:t xml:space="preserve">— constitution events use the same CloudEvents v1.0 envelope as every other Herald event.</w:t>
      </w:r>
    </w:p>
    <w:p>
      <w:pPr>
        <w:pStyle w:val="Compact"/>
        <w:numPr>
          <w:ilvl w:val="0"/>
          <w:numId w:val="1201"/>
        </w:numPr>
      </w:pPr>
      <w:r>
        <w:rPr>
          <w:b/>
          <w:bCs/>
        </w:rPr>
        <w:t xml:space="preserve">§32 Inbound pipeline</w:t>
      </w:r>
      <w:r>
        <w:t xml:space="preserve"> </w:t>
      </w:r>
      <w:r>
        <w:t xml:space="preserve">— inbound subscriber acks/silences for constitution events use the standard pipeline (</w:t>
      </w:r>
      <w:r>
        <w:rPr>
          <w:rStyle w:val="VerbatimChar"/>
        </w:rPr>
        <w:t xml:space="preserve">Ack:</w:t>
      </w:r>
      <w:r>
        <w:t xml:space="preserve"> </w:t>
      </w:r>
      <w:r>
        <w:t xml:space="preserve">/</w:t>
      </w:r>
      <w:r>
        <w:t xml:space="preserve"> </w:t>
      </w:r>
      <w:r>
        <w:rPr>
          <w:rStyle w:val="VerbatimChar"/>
        </w:rPr>
        <w:t xml:space="preserve">Silence: &lt;duration&gt;</w:t>
      </w:r>
      <w:r>
        <w:t xml:space="preserve"> </w:t>
      </w:r>
      <w:r>
        <w:t xml:space="preserve">/ etc.).</w:t>
      </w:r>
    </w:p>
    <w:p>
      <w:pPr>
        <w:pStyle w:val="Compact"/>
        <w:numPr>
          <w:ilvl w:val="0"/>
          <w:numId w:val="1201"/>
        </w:numPr>
      </w:pPr>
      <w:r>
        <w:rPr>
          <w:b/>
          <w:bCs/>
        </w:rPr>
        <w:t xml:space="preserve">§34 Reply protocol</w:t>
      </w:r>
      <w:r>
        <w:t xml:space="preserve"> </w:t>
      </w:r>
      <w:r>
        <w:t xml:space="preserve">— silencing a constitution event in</w:t>
      </w:r>
      <w:r>
        <w:t xml:space="preserve"> </w:t>
      </w:r>
      <w:r>
        <w:rPr>
          <w:rStyle w:val="VerbatimChar"/>
        </w:rPr>
        <w:t xml:space="preserve">warn</w:t>
      </w:r>
      <w:r>
        <w:t xml:space="preserve"> </w:t>
      </w:r>
      <w:r>
        <w:t xml:space="preserve">mode emits the standard three replies.</w:t>
      </w:r>
    </w:p>
    <w:p>
      <w:pPr>
        <w:pStyle w:val="Compact"/>
        <w:numPr>
          <w:ilvl w:val="0"/>
          <w:numId w:val="1201"/>
        </w:numPr>
      </w:pPr>
      <w:r>
        <w:rPr>
          <w:b/>
          <w:bCs/>
        </w:rPr>
        <w:t xml:space="preserve">§35 Versioned reports</w:t>
      </w:r>
      <w:r>
        <w:t xml:space="preserve"> </w:t>
      </w:r>
      <w:r>
        <w:t xml:space="preserve">— constitution-bundle updates emit</w:t>
      </w:r>
      <w:r>
        <w:t xml:space="preserve"> </w:t>
      </w:r>
      <w:r>
        <w:rPr>
          <w:rStyle w:val="VerbatimChar"/>
        </w:rPr>
        <w:t xml:space="preserve">.bundle.updated</w:t>
      </w:r>
      <w:r>
        <w:t xml:space="preserve"> </w:t>
      </w:r>
      <w:r>
        <w:t xml:space="preserve">events that compose with §35 (the Constitution.md export bundle gets a new SHA).</w:t>
      </w:r>
    </w:p>
    <w:p>
      <w:pPr>
        <w:pStyle w:val="Compact"/>
        <w:numPr>
          <w:ilvl w:val="0"/>
          <w:numId w:val="1201"/>
        </w:numPr>
      </w:pPr>
      <w:r>
        <w:rPr>
          <w:b/>
          <w:bCs/>
        </w:rPr>
        <w:t xml:space="preserve">§37 Tracker-doc change events</w:t>
      </w:r>
      <w:r>
        <w:t xml:space="preserve"> </w:t>
      </w:r>
      <w:r>
        <w:t xml:space="preserve">— rules that map onto tracker-doc state (§11.4.12, .15, .53, .56, .59, .60) are emitted via §37 with</w:t>
      </w:r>
      <w:r>
        <w:t xml:space="preserve"> </w:t>
      </w:r>
      <w:r>
        <w:rPr>
          <w:rStyle w:val="VerbatimChar"/>
        </w:rPr>
        <w:t xml:space="preserve">heraldconstitutionrule</w:t>
      </w:r>
      <w:r>
        <w:t xml:space="preserve"> </w:t>
      </w:r>
      <w:r>
        <w:t xml:space="preserve">as an additional attribute — NOT duplicated as separate</w:t>
      </w:r>
      <w:r>
        <w:t xml:space="preserve"> </w:t>
      </w:r>
      <w:r>
        <w:rPr>
          <w:rStyle w:val="VerbatimChar"/>
        </w:rPr>
        <w:t xml:space="preserve">.policy.violation</w:t>
      </w:r>
      <w:r>
        <w:t xml:space="preserve"> </w:t>
      </w:r>
      <w:r>
        <w:t xml:space="preserve">events.</w:t>
      </w:r>
    </w:p>
    <w:p>
      <w:pPr>
        <w:pStyle w:val="Compact"/>
        <w:numPr>
          <w:ilvl w:val="0"/>
          <w:numId w:val="1201"/>
        </w:numPr>
      </w:pPr>
      <w:r>
        <w:rPr>
          <w:b/>
          <w:bCs/>
        </w:rPr>
        <w:t xml:space="preserve">§41 REST API</w:t>
      </w:r>
      <w:r>
        <w:t xml:space="preserve"> </w:t>
      </w:r>
      <w:r>
        <w:t xml:space="preserve">— every REST-enabled flavor mounts the</w:t>
      </w:r>
      <w:r>
        <w:t xml:space="preserve"> </w:t>
      </w:r>
      <w:r>
        <w:rPr>
          <w:rStyle w:val="VerbatimChar"/>
        </w:rPr>
        <w:t xml:space="preserve">/v1/compliance</w:t>
      </w:r>
      <w:r>
        <w:t xml:space="preserve"> </w:t>
      </w:r>
      <w:r>
        <w:t xml:space="preserve">pull surface.</w:t>
      </w:r>
    </w:p>
    <w:p>
      <w:pPr>
        <w:pStyle w:val="FirstParagraph"/>
      </w:pPr>
      <w:r>
        <w:t xml:space="preserve">Anti-bluff (Universal §11.4 + §1.1):</w:t>
      </w:r>
    </w:p>
    <w:p>
      <w:pPr>
        <w:pStyle w:val="Compact"/>
        <w:numPr>
          <w:ilvl w:val="0"/>
          <w:numId w:val="1202"/>
        </w:numPr>
      </w:pPr>
      <w:r>
        <w:t xml:space="preserve">Every</w:t>
      </w:r>
      <w:r>
        <w:t xml:space="preserve"> </w:t>
      </w:r>
      <w:r>
        <w:rPr>
          <w:rStyle w:val="VerbatimChar"/>
        </w:rPr>
        <w:t xml:space="preserve">.gate.failed</w:t>
      </w:r>
      <w:r>
        <w:t xml:space="preserve"> </w:t>
      </w:r>
      <w:r>
        <w:t xml:space="preserve">/</w:t>
      </w:r>
      <w:r>
        <w:t xml:space="preserve"> </w:t>
      </w:r>
      <w:r>
        <w:rPr>
          <w:rStyle w:val="VerbatimChar"/>
        </w:rPr>
        <w:t xml:space="preserve">.gate.recovered</w:t>
      </w:r>
      <w:r>
        <w:t xml:space="preserve"> </w:t>
      </w:r>
      <w:r>
        <w:t xml:space="preserve">event MUST carry an</w:t>
      </w:r>
      <w:r>
        <w:t xml:space="preserve"> </w:t>
      </w:r>
      <w:r>
        <w:rPr>
          <w:rStyle w:val="VerbatimChar"/>
        </w:rPr>
        <w:t xml:space="preserve">evidence_uri</w:t>
      </w:r>
      <w:r>
        <w:t xml:space="preserve"> </w:t>
      </w:r>
      <w:r>
        <w:t xml:space="preserve">per Universal §11.4.2.</w:t>
      </w:r>
    </w:p>
    <w:p>
      <w:pPr>
        <w:pStyle w:val="Compact"/>
        <w:numPr>
          <w:ilvl w:val="0"/>
          <w:numId w:val="1202"/>
        </w:numPr>
      </w:pPr>
      <w:r>
        <w:t xml:space="preserve">The</w:t>
      </w:r>
      <w:r>
        <w:t xml:space="preserve"> </w:t>
      </w:r>
      <w:r>
        <w:rPr>
          <w:rStyle w:val="VerbatimChar"/>
        </w:rPr>
        <w:t xml:space="preserve">constitution_state</w:t>
      </w:r>
      <w:r>
        <w:t xml:space="preserve"> </w:t>
      </w:r>
      <w:r>
        <w:t xml:space="preserve">transition gate MUST itself have a paired §1.1 mutation: mutate the</w:t>
      </w:r>
      <w:r>
        <w:t xml:space="preserve"> </w:t>
      </w:r>
      <w:r>
        <w:rPr>
          <w:rStyle w:val="VerbatimChar"/>
        </w:rPr>
        <w:t xml:space="preserve">last_decision</w:t>
      </w:r>
      <w:r>
        <w:t xml:space="preserve"> </w:t>
      </w:r>
      <w:r>
        <w:t xml:space="preserve">row to a different value while leaving the actual evaluator deterministic; expect the gate to detect the drift.</w:t>
      </w:r>
    </w:p>
    <w:p>
      <w:r>
        <w:pict>
          <v:rect style="width:0;height:1.5pt" o:hralign="center" o:hrstd="t" o:hr="t"/>
        </w:pict>
      </w:r>
    </w:p>
    <w:bookmarkEnd w:id="250"/>
    <w:bookmarkEnd w:id="251"/>
    <w:bookmarkStart w:id="257" w:name="X7d3124131102652f2326445048c5a38f99c1f4a"/>
    <w:p>
      <w:pPr>
        <w:pStyle w:val="Heading2"/>
      </w:pPr>
      <w:r>
        <w:t xml:space="preserve">§43. Constitution-derived flavor commands + workflows</w:t>
      </w:r>
    </w:p>
    <w:p>
      <w:pPr>
        <w:pStyle w:val="BlockText"/>
      </w:pPr>
      <w:r>
        <w:rPr>
          <w:b/>
          <w:bCs/>
        </w:rPr>
        <w:t xml:space="preserve">Operator mandate (2026-05-20):</w:t>
      </w:r>
      <w:r>
        <w:t xml:space="preserve"> </w:t>
      </w:r>
      <w:r>
        <w:t xml:space="preserve">the constitution analysis surfaces concrete</w:t>
      </w:r>
      <w:r>
        <w:t xml:space="preserve"> </w:t>
      </w:r>
      <w:r>
        <w:rPr>
          <w:i/>
          <w:iCs/>
        </w:rPr>
        <w:t xml:space="preserve">tooling integrations</w:t>
      </w:r>
      <w:r>
        <w:t xml:space="preserve"> </w:t>
      </w:r>
      <w:r>
        <w:t xml:space="preserve">— workflows + CLI subcommands + REST endpoints — that Herald flavors MUST ship as native capabilities, not as external scripts the operator stitches together. §43 enumerates those integrations. Each row is implementable as either (a) a Cobra subcommand on the owning flavor's binary, (b) a Gin endpoint under</w:t>
      </w:r>
      <w:r>
        <w:t xml:space="preserve"> </w:t>
      </w:r>
      <w:r>
        <w:rPr>
          <w:rStyle w:val="VerbatimChar"/>
        </w:rPr>
        <w:t xml:space="preserve">/v1/&lt;verb&gt;</w:t>
      </w:r>
      <w:r>
        <w:t xml:space="preserve"> </w:t>
      </w:r>
      <w:r>
        <w:t xml:space="preserve">per §41, or both. Items in this catalogue are the</w:t>
      </w:r>
      <w:r>
        <w:t xml:space="preserve"> </w:t>
      </w:r>
      <w:r>
        <w:rPr>
          <w:i/>
          <w:iCs/>
        </w:rPr>
        <w:t xml:space="preserve">implementation</w:t>
      </w:r>
      <w:r>
        <w:t xml:space="preserve"> </w:t>
      </w:r>
      <w:r>
        <w:t xml:space="preserve">counterpart to §42's</w:t>
      </w:r>
      <w:r>
        <w:t xml:space="preserve"> </w:t>
      </w:r>
      <w:r>
        <w:rPr>
          <w:i/>
          <w:iCs/>
        </w:rPr>
        <w:t xml:space="preserve">event-binding</w:t>
      </w:r>
      <w:r>
        <w:t xml:space="preserve"> </w:t>
      </w:r>
      <w:r>
        <w:t xml:space="preserve">catalogue: §42 says "fan this event out"; §43 says "ship the tool that produces or acts on that event".</w:t>
      </w:r>
    </w:p>
    <w:bookmarkStart w:id="252" w:name="Xaae3835c717f66f37999684eba8d3e4f4a35cfd"/>
    <w:p>
      <w:pPr>
        <w:pStyle w:val="Heading3"/>
      </w:pPr>
      <w:r>
        <w:t xml:space="preserve">43.1 Why §43 is distinct from §42</w:t>
      </w:r>
    </w:p>
    <w:p>
      <w:pPr>
        <w:pStyle w:val="FirstParagraph"/>
      </w:pPr>
      <w:r>
        <w:t xml:space="preserve">§42 binds constitution</w:t>
      </w:r>
      <w:r>
        <w:t xml:space="preserve"> </w:t>
      </w:r>
      <w:r>
        <w:rPr>
          <w:i/>
          <w:iCs/>
        </w:rPr>
        <w:t xml:space="preserve">rules</w:t>
      </w:r>
      <w:r>
        <w:t xml:space="preserve"> </w:t>
      </w:r>
      <w:r>
        <w:t xml:space="preserve">to event types so violations + state changes surface to subscribers. §43 catalogues the</w:t>
      </w:r>
      <w:r>
        <w:t xml:space="preserve"> </w:t>
      </w:r>
      <w:r>
        <w:rPr>
          <w:i/>
          <w:iCs/>
        </w:rPr>
        <w:t xml:space="preserve">workflows</w:t>
      </w:r>
      <w:r>
        <w:t xml:space="preserve"> </w:t>
      </w:r>
      <w:r>
        <w:t xml:space="preserve">(often already named in the constitution itself —</w:t>
      </w:r>
      <w:r>
        <w:t xml:space="preserve"> </w:t>
      </w:r>
      <w:r>
        <w:rPr>
          <w:rStyle w:val="VerbatimChar"/>
        </w:rPr>
        <w:t xml:space="preserve">install_upstreams</w:t>
      </w:r>
      <w:r>
        <w:t xml:space="preserve">,</w:t>
      </w:r>
      <w:r>
        <w:t xml:space="preserve"> </w:t>
      </w:r>
      <w:r>
        <w:rPr>
          <w:rStyle w:val="VerbatimChar"/>
        </w:rPr>
        <w:t xml:space="preserve">sync_issues_docs.sh</w:t>
      </w:r>
      <w:r>
        <w:t xml:space="preserve">, the composite always-sync gate, etc.) that operators run today as standalone shell scripts. Herald wraps those workflows as flavor-native CLI subcommands + REST endpoints so:</w:t>
      </w:r>
    </w:p>
    <w:p>
      <w:pPr>
        <w:pStyle w:val="Compact"/>
        <w:numPr>
          <w:ilvl w:val="0"/>
          <w:numId w:val="1203"/>
        </w:numPr>
      </w:pPr>
      <w:r>
        <w:t xml:space="preserve">Operators get a single binary surface to call ("</w:t>
      </w:r>
      <w:r>
        <w:rPr>
          <w:rStyle w:val="VerbatimChar"/>
        </w:rPr>
        <w:t xml:space="preserve">pherald install-upstreams</w:t>
      </w:r>
      <w:r>
        <w:t xml:space="preserve">" instead of "find the script in the constitution submodule and run it").</w:t>
      </w:r>
    </w:p>
    <w:p>
      <w:pPr>
        <w:pStyle w:val="Compact"/>
        <w:numPr>
          <w:ilvl w:val="0"/>
          <w:numId w:val="1203"/>
        </w:numPr>
      </w:pPr>
      <w:r>
        <w:t xml:space="preserve">The CLI/REST invocation emits the matching §42 event automatically.</w:t>
      </w:r>
    </w:p>
    <w:p>
      <w:pPr>
        <w:pStyle w:val="Compact"/>
        <w:numPr>
          <w:ilvl w:val="0"/>
          <w:numId w:val="1203"/>
        </w:numPr>
      </w:pPr>
      <w:r>
        <w:t xml:space="preserve">The workflow result lands in the diary + the §41 audit log + the §6 fan-out without bespoke instrumentation.</w:t>
      </w:r>
    </w:p>
    <w:p>
      <w:pPr>
        <w:pStyle w:val="FirstParagraph"/>
      </w:pPr>
      <w:r>
        <w:t xml:space="preserve">Every row in §43.2 below MUST land as its own HRD-NNN (already opened HRD-029..HRD-052 in</w:t>
      </w:r>
      <w:r>
        <w:t xml:space="preserve"> </w:t>
      </w:r>
      <w:r>
        <w:rPr>
          <w:rStyle w:val="VerbatimChar"/>
        </w:rPr>
        <w:t xml:space="preserve">Issues.md</w:t>
      </w:r>
      <w:r>
        <w:t xml:space="preserve">, with the catalogue-check field per Universal §11.4.74).</w:t>
      </w:r>
    </w:p>
    <w:bookmarkEnd w:id="252"/>
    <w:bookmarkStart w:id="253" w:name="X960b323771d198757a028f4cdbc0985c72577a4"/>
    <w:p>
      <w:pPr>
        <w:pStyle w:val="Heading3"/>
      </w:pPr>
      <w:r>
        <w:t xml:space="preserve">43.2 Master command catalogue (constitution rule → flavor command/workflow)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Constitution rule</w:t>
            </w:r>
          </w:p>
        </w:tc>
        <w:tc>
          <w:tcPr/>
          <w:p>
            <w:pPr>
              <w:pStyle w:val="Compact"/>
            </w:pPr>
            <w:r>
              <w:t xml:space="preserve">Flavor</w:t>
            </w:r>
          </w:p>
        </w:tc>
        <w:tc>
          <w:tcPr/>
          <w:p>
            <w:pPr>
              <w:pStyle w:val="Compact"/>
            </w:pPr>
            <w:r>
              <w:t xml:space="preserve">CLI surface</w:t>
            </w:r>
          </w:p>
        </w:tc>
        <w:tc>
          <w:tcPr/>
          <w:p>
            <w:pPr>
              <w:pStyle w:val="Compact"/>
            </w:pPr>
            <w:r>
              <w:t xml:space="preserve">REST surface (§41)</w:t>
            </w:r>
          </w:p>
        </w:tc>
        <w:tc>
          <w:tcPr/>
          <w:p>
            <w:pPr>
              <w:pStyle w:val="Compact"/>
            </w:pPr>
            <w:r>
              <w:t xml:space="preserve">What it does</w:t>
            </w:r>
          </w:p>
        </w:tc>
        <w:tc>
          <w:tcPr/>
          <w:p>
            <w:pPr>
              <w:pStyle w:val="Compact"/>
            </w:pPr>
            <w:r>
              <w:t xml:space="preserve">HRD</w:t>
            </w:r>
          </w:p>
        </w:tc>
      </w:tr>
      <w:tr>
        <w:tc>
          <w:tcPr/>
          <w:p>
            <w:pPr>
              <w:pStyle w:val="Compact"/>
            </w:pPr>
            <w:r>
              <w:t xml:space="preserve">§2 Commit + push mechanics</w:t>
            </w:r>
          </w:p>
        </w:tc>
        <w:tc>
          <w:tcPr/>
          <w:p>
            <w:pPr>
              <w:pStyle w:val="Compact"/>
            </w:pPr>
            <w:r>
              <w:rPr>
                <w:rStyle w:val="VerbatimChar"/>
              </w:rPr>
              <w:t xml:space="preserve">pherald</w:t>
            </w:r>
          </w:p>
        </w:tc>
        <w:tc>
          <w:tcPr/>
          <w:p>
            <w:pPr>
              <w:pStyle w:val="Compact"/>
            </w:pPr>
            <w:r>
              <w:rPr>
                <w:rStyle w:val="VerbatimChar"/>
              </w:rPr>
              <w:t xml:space="preserve">pherald commit-push [--scope=…]</w:t>
            </w:r>
          </w:p>
        </w:tc>
        <w:tc>
          <w:tcPr/>
          <w:p>
            <w:pPr>
              <w:pStyle w:val="Compact"/>
            </w:pPr>
            <w:r>
              <w:rPr>
                <w:rStyle w:val="VerbatimChar"/>
              </w:rPr>
              <w:t xml:space="preserve">POST /v1/commit-push</w:t>
            </w:r>
          </w:p>
        </w:tc>
        <w:tc>
          <w:tcPr/>
          <w:p>
            <w:pPr>
              <w:pStyle w:val="Compact"/>
            </w:pPr>
            <w:r>
              <w:t xml:space="preserve">Single-entrypoint locked commit + multi-mirror push per §2. Emits</w:t>
            </w:r>
            <w:r>
              <w:t xml:space="preserve"> </w:t>
            </w:r>
            <w:r>
              <w:rPr>
                <w:rStyle w:val="VerbatimChar"/>
              </w:rPr>
              <w:t xml:space="preserve">.repo.safety_breach</w:t>
            </w:r>
            <w:r>
              <w:t xml:space="preserve"> </w:t>
            </w:r>
            <w:r>
              <w:t xml:space="preserve">if entrypoint bypassed.</w:t>
            </w:r>
          </w:p>
        </w:tc>
        <w:tc>
          <w:tcPr/>
          <w:p>
            <w:pPr>
              <w:pStyle w:val="Compact"/>
            </w:pPr>
            <w:r>
              <w:t xml:space="preserve">HRD-029</w:t>
            </w:r>
          </w:p>
        </w:tc>
      </w:tr>
      <w:tr>
        <w:tc>
          <w:tcPr/>
          <w:p>
            <w:pPr>
              <w:pStyle w:val="Compact"/>
            </w:pPr>
            <w:r>
              <w:t xml:space="preserve">§3 Submodule propagation order</w:t>
            </w:r>
          </w:p>
        </w:tc>
        <w:tc>
          <w:tcPr/>
          <w:p>
            <w:pPr>
              <w:pStyle w:val="Compact"/>
            </w:pPr>
            <w:r>
              <w:rPr>
                <w:rStyle w:val="VerbatimChar"/>
              </w:rPr>
              <w:t xml:space="preserve">pherald</w:t>
            </w:r>
          </w:p>
        </w:tc>
        <w:tc>
          <w:tcPr/>
          <w:p>
            <w:pPr>
              <w:pStyle w:val="Compact"/>
            </w:pPr>
            <w:r>
              <w:rPr>
                <w:rStyle w:val="VerbatimChar"/>
              </w:rPr>
              <w:t xml:space="preserve">pherald submodule propagate</w:t>
            </w:r>
          </w:p>
        </w:tc>
        <w:tc>
          <w:tcPr/>
          <w:p>
            <w:pPr>
              <w:pStyle w:val="Compact"/>
            </w:pPr>
            <w:r>
              <w:rPr>
                <w:rStyle w:val="VerbatimChar"/>
              </w:rPr>
              <w:t xml:space="preserve">POST /v1/submodule/propagate</w:t>
            </w:r>
          </w:p>
        </w:tc>
        <w:tc>
          <w:tcPr/>
          <w:p>
            <w:pPr>
              <w:pStyle w:val="Compact"/>
            </w:pPr>
            <w:r>
              <w:t xml:space="preserve">Walks owned-submodule set, commits inner first, then parent — enforces §3 propagation order.</w:t>
            </w:r>
          </w:p>
        </w:tc>
        <w:tc>
          <w:tcPr/>
          <w:p>
            <w:pPr>
              <w:pStyle w:val="Compact"/>
            </w:pPr>
            <w:r>
              <w:t xml:space="preserve">HRD-030</w:t>
            </w:r>
          </w:p>
        </w:tc>
      </w:tr>
      <w:tr>
        <w:tc>
          <w:tcPr/>
          <w:p>
            <w:pPr>
              <w:pStyle w:val="Compact"/>
            </w:pPr>
            <w:r>
              <w:t xml:space="preserve">§4 Tag mirroring</w:t>
            </w:r>
          </w:p>
        </w:tc>
        <w:tc>
          <w:tcPr/>
          <w:p>
            <w:pPr>
              <w:pStyle w:val="Compact"/>
            </w:pPr>
            <w:r>
              <w:rPr>
                <w:rStyle w:val="VerbatimChar"/>
              </w:rPr>
              <w:t xml:space="preserve">rherald</w:t>
            </w:r>
          </w:p>
        </w:tc>
        <w:tc>
          <w:tcPr/>
          <w:p>
            <w:pPr>
              <w:pStyle w:val="Compact"/>
            </w:pPr>
            <w:r>
              <w:rPr>
                <w:rStyle w:val="VerbatimChar"/>
              </w:rPr>
              <w:t xml:space="preserve">rherald tag mirror &lt;tag&gt;</w:t>
            </w:r>
          </w:p>
        </w:tc>
        <w:tc>
          <w:tcPr/>
          <w:p>
            <w:pPr>
              <w:pStyle w:val="Compact"/>
            </w:pPr>
            <w:r>
              <w:rPr>
                <w:rStyle w:val="VerbatimChar"/>
              </w:rPr>
              <w:t xml:space="preserve">POST /v1/release/tag/mirror</w:t>
            </w:r>
          </w:p>
        </w:tc>
        <w:tc>
          <w:tcPr/>
          <w:p>
            <w:pPr>
              <w:pStyle w:val="Compact"/>
            </w:pPr>
            <w:r>
              <w:t xml:space="preserve">Asserts tag exists on every owned submodule before allowing tag on parent.</w:t>
            </w:r>
          </w:p>
        </w:tc>
        <w:tc>
          <w:tcPr/>
          <w:p>
            <w:pPr>
              <w:pStyle w:val="Compact"/>
            </w:pPr>
            <w:r>
              <w:t xml:space="preserve">HRD-031</w:t>
            </w:r>
          </w:p>
        </w:tc>
      </w:tr>
      <w:tr>
        <w:tc>
          <w:tcPr/>
          <w:p>
            <w:pPr>
              <w:pStyle w:val="Compact"/>
            </w:pPr>
            <w:r>
              <w:t xml:space="preserve">§5 Changelog discipline + multi-format export</w:t>
            </w:r>
          </w:p>
        </w:tc>
        <w:tc>
          <w:tcPr/>
          <w:p>
            <w:pPr>
              <w:pStyle w:val="Compact"/>
            </w:pPr>
            <w:r>
              <w:rPr>
                <w:rStyle w:val="VerbatimChar"/>
              </w:rPr>
              <w:t xml:space="preserve">rherald</w:t>
            </w:r>
          </w:p>
        </w:tc>
        <w:tc>
          <w:tcPr/>
          <w:p>
            <w:pPr>
              <w:pStyle w:val="Compact"/>
            </w:pPr>
            <w:r>
              <w:rPr>
                <w:rStyle w:val="VerbatimChar"/>
              </w:rPr>
              <w:t xml:space="preserve">rherald changelog generate</w:t>
            </w:r>
          </w:p>
        </w:tc>
        <w:tc>
          <w:tcPr/>
          <w:p>
            <w:pPr>
              <w:pStyle w:val="Compact"/>
            </w:pPr>
            <w:r>
              <w:rPr>
                <w:rStyle w:val="VerbatimChar"/>
              </w:rPr>
              <w:t xml:space="preserve">POST /v1/release/changelog</w:t>
            </w:r>
          </w:p>
        </w:tc>
        <w:tc>
          <w:tcPr/>
          <w:p>
            <w:pPr>
              <w:pStyle w:val="Compact"/>
            </w:pPr>
            <w:r>
              <w:t xml:space="preserve">Generates</w:t>
            </w:r>
            <w:r>
              <w:t xml:space="preserve"> </w:t>
            </w:r>
            <w:r>
              <w:rPr>
                <w:rStyle w:val="VerbatimChar"/>
              </w:rPr>
              <w:t xml:space="preserve">docs/changelogs/&lt;version&gt;.md</w:t>
            </w:r>
            <w:r>
              <w:t xml:space="preserve"> </w:t>
            </w:r>
            <w:r>
              <w:t xml:space="preserve">from Conventional Commits + exports to</w:t>
            </w:r>
            <w:r>
              <w:t xml:space="preserve"> </w:t>
            </w:r>
            <w:r>
              <w:rPr>
                <w:rStyle w:val="VerbatimChar"/>
              </w:rPr>
              <w:t xml:space="preserve">.html/.pdf/.docx</w:t>
            </w:r>
            <w:r>
              <w:t xml:space="preserve"> </w:t>
            </w:r>
            <w:r>
              <w:t xml:space="preserve">per §36.</w:t>
            </w:r>
          </w:p>
        </w:tc>
        <w:tc>
          <w:tcPr/>
          <w:p>
            <w:pPr>
              <w:pStyle w:val="Compact"/>
            </w:pPr>
            <w:r>
              <w:t xml:space="preserve">HRD-032</w:t>
            </w:r>
          </w:p>
        </w:tc>
      </w:tr>
      <w:tr>
        <w:tc>
          <w:tcPr/>
          <w:p>
            <w:pPr>
              <w:pStyle w:val="Compact"/>
            </w:pPr>
            <w:r>
              <w:t xml:space="preserve">§9.1 Destructive-op protocol</w:t>
            </w:r>
          </w:p>
        </w:tc>
        <w:tc>
          <w:tcPr/>
          <w:p>
            <w:pPr>
              <w:pStyle w:val="Compact"/>
            </w:pPr>
            <w:r>
              <w:rPr>
                <w:rStyle w:val="VerbatimChar"/>
              </w:rPr>
              <w:t xml:space="preserve">sherald</w:t>
            </w:r>
          </w:p>
        </w:tc>
        <w:tc>
          <w:tcPr/>
          <w:p>
            <w:pPr>
              <w:pStyle w:val="Compact"/>
            </w:pPr>
            <w:r>
              <w:rPr>
                <w:rStyle w:val="VerbatimChar"/>
              </w:rPr>
              <w:t xml:space="preserve">sherald destructive guard &lt;op&gt;</w:t>
            </w:r>
          </w:p>
        </w:tc>
        <w:tc>
          <w:tcPr/>
          <w:p>
            <w:pPr>
              <w:pStyle w:val="Compact"/>
            </w:pPr>
            <w:r>
              <w:rPr>
                <w:rStyle w:val="VerbatimChar"/>
              </w:rPr>
              <w:t xml:space="preserve">POST /v1/safety/destructive</w:t>
            </w:r>
          </w:p>
        </w:tc>
        <w:tc>
          <w:tcPr/>
          <w:p>
            <w:pPr>
              <w:pStyle w:val="Compact"/>
            </w:pPr>
            <w:r>
              <w:t xml:space="preserve">Wraps</w:t>
            </w:r>
            <w:r>
              <w:t xml:space="preserve"> </w:t>
            </w:r>
            <w:r>
              <w:rPr>
                <w:rStyle w:val="VerbatimChar"/>
              </w:rPr>
              <w:t xml:space="preserve">rm -rf</w:t>
            </w:r>
            <w:r>
              <w:t xml:space="preserve"> </w:t>
            </w:r>
            <w:r>
              <w:t xml:space="preserve">/</w:t>
            </w:r>
            <w:r>
              <w:t xml:space="preserve"> </w:t>
            </w:r>
            <w:r>
              <w:rPr>
                <w:rStyle w:val="VerbatimChar"/>
              </w:rPr>
              <w:t xml:space="preserve">git reset --hard</w:t>
            </w:r>
            <w:r>
              <w:t xml:space="preserve"> </w:t>
            </w:r>
            <w:r>
              <w:t xml:space="preserve">/</w:t>
            </w:r>
            <w:r>
              <w:t xml:space="preserve"> </w:t>
            </w:r>
            <w:r>
              <w:rPr>
                <w:rStyle w:val="VerbatimChar"/>
              </w:rPr>
              <w:t xml:space="preserve">git push --force</w:t>
            </w:r>
            <w:r>
              <w:t xml:space="preserve"> </w:t>
            </w:r>
            <w:r>
              <w:t xml:space="preserve">and asserts the §9.1 prerequisites (backup, authorization).</w:t>
            </w:r>
          </w:p>
        </w:tc>
        <w:tc>
          <w:tcPr/>
          <w:p>
            <w:pPr>
              <w:pStyle w:val="Compact"/>
            </w:pPr>
            <w:r>
              <w:t xml:space="preserve">HRD-033</w:t>
            </w:r>
          </w:p>
        </w:tc>
      </w:tr>
      <w:tr>
        <w:tc>
          <w:tcPr/>
          <w:p>
            <w:pPr>
              <w:pStyle w:val="Compact"/>
            </w:pPr>
            <w:r>
              <w:t xml:space="preserve">§9.3 Hardlinked backup</w:t>
            </w:r>
          </w:p>
        </w:tc>
        <w:tc>
          <w:tcPr/>
          <w:p>
            <w:pPr>
              <w:pStyle w:val="Compact"/>
            </w:pPr>
            <w:r>
              <w:rPr>
                <w:rStyle w:val="VerbatimChar"/>
              </w:rPr>
              <w:t xml:space="preserve">sherald</w:t>
            </w:r>
          </w:p>
        </w:tc>
        <w:tc>
          <w:tcPr/>
          <w:p>
            <w:pPr>
              <w:pStyle w:val="Compact"/>
            </w:pPr>
            <w:r>
              <w:rPr>
                <w:rStyle w:val="VerbatimChar"/>
              </w:rPr>
              <w:t xml:space="preserve">sherald backup snapshot &lt;path&gt;</w:t>
            </w:r>
          </w:p>
        </w:tc>
        <w:tc>
          <w:tcPr/>
          <w:p>
            <w:pPr>
              <w:pStyle w:val="Compact"/>
            </w:pPr>
            <w:r>
              <w:rPr>
                <w:rStyle w:val="VerbatimChar"/>
              </w:rPr>
              <w:t xml:space="preserve">POST /v1/safety/backup</w:t>
            </w:r>
          </w:p>
        </w:tc>
        <w:tc>
          <w:tcPr/>
          <w:p>
            <w:pPr>
              <w:pStyle w:val="Compact"/>
            </w:pPr>
            <w:r>
              <w:t xml:space="preserve">Creates a hardlinked snapshot per §9.3; emits</w:t>
            </w:r>
            <w:r>
              <w:t xml:space="preserve"> </w:t>
            </w:r>
            <w:r>
              <w:rPr>
                <w:rStyle w:val="VerbatimChar"/>
              </w:rPr>
              <w:t xml:space="preserve">.gate.recovered</w:t>
            </w:r>
            <w:r>
              <w:t xml:space="preserve"> </w:t>
            </w:r>
            <w:r>
              <w:t xml:space="preserve">on success.</w:t>
            </w:r>
          </w:p>
        </w:tc>
        <w:tc>
          <w:tcPr/>
          <w:p>
            <w:pPr>
              <w:pStyle w:val="Compact"/>
            </w:pPr>
            <w:r>
              <w:t xml:space="preserve">HRD-034</w:t>
            </w:r>
          </w:p>
        </w:tc>
      </w:tr>
      <w:tr>
        <w:tc>
          <w:tcPr/>
          <w:p>
            <w:pPr>
              <w:pStyle w:val="Compact"/>
            </w:pPr>
            <w:r>
              <w:t xml:space="preserve">§11.4.2 Recorded-evidence requirement</w:t>
            </w:r>
          </w:p>
        </w:tc>
        <w:tc>
          <w:tcPr/>
          <w:p>
            <w:pPr>
              <w:pStyle w:val="Compact"/>
            </w:pPr>
            <w:r>
              <w:rPr>
                <w:rStyle w:val="VerbatimChar"/>
              </w:rPr>
              <w:t xml:space="preserve">bherald</w:t>
            </w:r>
          </w:p>
        </w:tc>
        <w:tc>
          <w:tcPr/>
          <w:p>
            <w:pPr>
              <w:pStyle w:val="Compact"/>
            </w:pPr>
            <w:r>
              <w:rPr>
                <w:rStyle w:val="VerbatimChar"/>
              </w:rPr>
              <w:t xml:space="preserve">bherald evidence capture &lt;test_id&gt;</w:t>
            </w:r>
          </w:p>
        </w:tc>
        <w:tc>
          <w:tcPr/>
          <w:p>
            <w:pPr>
              <w:pStyle w:val="Compact"/>
            </w:pPr>
            <w:r>
              <w:rPr>
                <w:rStyle w:val="VerbatimChar"/>
              </w:rPr>
              <w:t xml:space="preserve">POST /v1/build/evidence</w:t>
            </w:r>
          </w:p>
        </w:tc>
        <w:tc>
          <w:tcPr/>
          <w:p>
            <w:pPr>
              <w:pStyle w:val="Compact"/>
            </w:pPr>
            <w:r>
              <w:t xml:space="preserve">Records test stdout/stderr/exit + artefact under</w:t>
            </w:r>
            <w:r>
              <w:t xml:space="preserve"> </w:t>
            </w:r>
            <w:r>
              <w:rPr>
                <w:rStyle w:val="VerbatimChar"/>
              </w:rPr>
              <w:t xml:space="preserve">tests/.captured-evidence/&lt;test_id&gt;/</w:t>
            </w:r>
            <w:r>
              <w:t xml:space="preserve"> </w:t>
            </w:r>
            <w:r>
              <w:t xml:space="preserve">per §11.4.2 + §11.4.5.</w:t>
            </w:r>
          </w:p>
        </w:tc>
        <w:tc>
          <w:tcPr/>
          <w:p>
            <w:pPr>
              <w:pStyle w:val="Compact"/>
            </w:pPr>
            <w:r>
              <w:t xml:space="preserve">HRD-035</w:t>
            </w:r>
          </w:p>
        </w:tc>
      </w:tr>
      <w:tr>
        <w:tc>
          <w:tcPr/>
          <w:p>
            <w:pPr>
              <w:pStyle w:val="Compact"/>
            </w:pPr>
            <w:r>
              <w:t xml:space="preserve">§11.4.10 / .10.A Credentials handling</w:t>
            </w:r>
          </w:p>
        </w:tc>
        <w:tc>
          <w:tcPr/>
          <w:p>
            <w:pPr>
              <w:pStyle w:val="Compact"/>
            </w:pPr>
            <w:r>
              <w:rPr>
                <w:rStyle w:val="VerbatimChar"/>
              </w:rPr>
              <w:t xml:space="preserve">cherald</w:t>
            </w:r>
          </w:p>
        </w:tc>
        <w:tc>
          <w:tcPr/>
          <w:p>
            <w:pPr>
              <w:pStyle w:val="Compact"/>
            </w:pPr>
            <w:r>
              <w:rPr>
                <w:rStyle w:val="VerbatimChar"/>
              </w:rPr>
              <w:t xml:space="preserve">cherald creds scan [--repo=…]</w:t>
            </w:r>
          </w:p>
        </w:tc>
        <w:tc>
          <w:tcPr/>
          <w:p>
            <w:pPr>
              <w:pStyle w:val="Compact"/>
            </w:pPr>
            <w:r>
              <w:rPr>
                <w:rStyle w:val="VerbatimChar"/>
              </w:rPr>
              <w:t xml:space="preserve">POST /v1/compliance/creds-scan</w:t>
            </w:r>
          </w:p>
        </w:tc>
        <w:tc>
          <w:tcPr/>
          <w:p>
            <w:pPr>
              <w:pStyle w:val="Compact"/>
            </w:pPr>
            <w:r>
              <w:t xml:space="preserve">Runs gitleaks / trufflehog against the working tree + history; emits</w:t>
            </w:r>
            <w:r>
              <w:t xml:space="preserve"> </w:t>
            </w:r>
            <w:r>
              <w:rPr>
                <w:rStyle w:val="VerbatimChar"/>
              </w:rPr>
              <w:t xml:space="preserve">.credential.leak</w:t>
            </w:r>
            <w:r>
              <w:t xml:space="preserve"> </w:t>
            </w:r>
            <w:r>
              <w:t xml:space="preserve">events on hit.</w:t>
            </w:r>
          </w:p>
        </w:tc>
        <w:tc>
          <w:tcPr/>
          <w:p>
            <w:pPr>
              <w:pStyle w:val="Compact"/>
            </w:pPr>
            <w:r>
              <w:t xml:space="preserve">HRD-036</w:t>
            </w:r>
          </w:p>
        </w:tc>
      </w:tr>
      <w:tr>
        <w:tc>
          <w:tcPr/>
          <w:p>
            <w:pPr>
              <w:pStyle w:val="Compact"/>
            </w:pPr>
            <w:r>
              <w:t xml:space="preserve">§11.4.12 Auto-generated docs sync</w:t>
            </w:r>
          </w:p>
        </w:tc>
        <w:tc>
          <w:tcPr/>
          <w:p>
            <w:pPr>
              <w:pStyle w:val="Compact"/>
            </w:pPr>
            <w:r>
              <w:rPr>
                <w:rStyle w:val="VerbatimChar"/>
              </w:rPr>
              <w:t xml:space="preserve">cherald</w:t>
            </w:r>
          </w:p>
        </w:tc>
        <w:tc>
          <w:tcPr/>
          <w:p>
            <w:pPr>
              <w:pStyle w:val="Compact"/>
            </w:pPr>
            <w:r>
              <w:rPr>
                <w:rStyle w:val="VerbatimChar"/>
              </w:rPr>
              <w:t xml:space="preserve">cherald docs sync</w:t>
            </w:r>
          </w:p>
        </w:tc>
        <w:tc>
          <w:tcPr/>
          <w:p>
            <w:pPr>
              <w:pStyle w:val="Compact"/>
            </w:pPr>
            <w:r>
              <w:rPr>
                <w:rStyle w:val="VerbatimChar"/>
              </w:rPr>
              <w:t xml:space="preserve">POST /v1/compliance/docs/sync</w:t>
            </w:r>
          </w:p>
        </w:tc>
        <w:tc>
          <w:tcPr/>
          <w:p>
            <w:pPr>
              <w:pStyle w:val="Compact"/>
            </w:pPr>
            <w:r>
              <w:t xml:space="preserve">Regenerates</w:t>
            </w:r>
            <w:r>
              <w:t xml:space="preserve"> </w:t>
            </w:r>
            <w:r>
              <w:rPr>
                <w:rStyle w:val="VerbatimChar"/>
              </w:rPr>
              <w:t xml:space="preserve">Issues_Summary.md</w:t>
            </w:r>
            <w:r>
              <w:t xml:space="preserve"> </w:t>
            </w:r>
            <w:r>
              <w:t xml:space="preserve">/</w:t>
            </w:r>
            <w:r>
              <w:t xml:space="preserve"> </w:t>
            </w:r>
            <w:r>
              <w:rPr>
                <w:rStyle w:val="VerbatimChar"/>
              </w:rPr>
              <w:t xml:space="preserve">Fixed_Summary.md</w:t>
            </w:r>
            <w:r>
              <w:t xml:space="preserve"> </w:t>
            </w:r>
            <w:r>
              <w:t xml:space="preserve">/</w:t>
            </w:r>
            <w:r>
              <w:t xml:space="preserve"> </w:t>
            </w:r>
            <w:r>
              <w:rPr>
                <w:rStyle w:val="VerbatimChar"/>
              </w:rPr>
              <w:t xml:space="preserve">Status_Summary.md</w:t>
            </w:r>
            <w:r>
              <w:t xml:space="preserve"> </w:t>
            </w:r>
            <w:r>
              <w:t xml:space="preserve">from canonical sources. Composes with §37.</w:t>
            </w:r>
          </w:p>
        </w:tc>
        <w:tc>
          <w:tcPr/>
          <w:p>
            <w:pPr>
              <w:pStyle w:val="Compact"/>
            </w:pPr>
            <w:r>
              <w:t xml:space="preserve">HRD-037</w:t>
            </w:r>
          </w:p>
        </w:tc>
      </w:tr>
      <w:tr>
        <w:tc>
          <w:tcPr/>
          <w:p>
            <w:pPr>
              <w:pStyle w:val="Compact"/>
            </w:pPr>
            <w:r>
              <w:t xml:space="preserve">§11.4.18 Script-companion docs</w:t>
            </w:r>
          </w:p>
        </w:tc>
        <w:tc>
          <w:tcPr/>
          <w:p>
            <w:pPr>
              <w:pStyle w:val="Compact"/>
            </w:pPr>
            <w:r>
              <w:rPr>
                <w:rStyle w:val="VerbatimChar"/>
              </w:rPr>
              <w:t xml:space="preserve">cherald</w:t>
            </w:r>
          </w:p>
        </w:tc>
        <w:tc>
          <w:tcPr/>
          <w:p>
            <w:pPr>
              <w:pStyle w:val="Compact"/>
            </w:pPr>
            <w:r>
              <w:rPr>
                <w:rStyle w:val="VerbatimChar"/>
              </w:rPr>
              <w:t xml:space="preserve">cherald script-docs check</w:t>
            </w:r>
          </w:p>
        </w:tc>
        <w:tc>
          <w:tcPr/>
          <w:p>
            <w:pPr>
              <w:pStyle w:val="Compact"/>
            </w:pPr>
            <w:r>
              <w:rPr>
                <w:rStyle w:val="VerbatimChar"/>
              </w:rPr>
              <w:t xml:space="preserve">POST /v1/compliance/script-docs</w:t>
            </w:r>
          </w:p>
        </w:tc>
        <w:tc>
          <w:tcPr/>
          <w:p>
            <w:pPr>
              <w:pStyle w:val="Compact"/>
            </w:pPr>
            <w:r>
              <w:t xml:space="preserve">Asserts every</w:t>
            </w:r>
            <w:r>
              <w:t xml:space="preserve"> </w:t>
            </w:r>
            <w:r>
              <w:rPr>
                <w:rStyle w:val="VerbatimChar"/>
              </w:rPr>
              <w:t xml:space="preserve">scripts/**/*.sh</w:t>
            </w:r>
            <w:r>
              <w:t xml:space="preserve"> </w:t>
            </w:r>
            <w:r>
              <w:t xml:space="preserve">has a sibling</w:t>
            </w:r>
            <w:r>
              <w:t xml:space="preserve"> </w:t>
            </w:r>
            <w:r>
              <w:rPr>
                <w:rStyle w:val="VerbatimChar"/>
              </w:rPr>
              <w:t xml:space="preserve">.md</w:t>
            </w:r>
            <w:r>
              <w:t xml:space="preserve"> </w:t>
            </w:r>
            <w:r>
              <w:t xml:space="preserve">per §11.4.18.</w:t>
            </w:r>
          </w:p>
        </w:tc>
        <w:tc>
          <w:tcPr/>
          <w:p>
            <w:pPr>
              <w:pStyle w:val="Compact"/>
            </w:pPr>
            <w:r>
              <w:t xml:space="preserve">HRD-038</w:t>
            </w:r>
          </w:p>
        </w:tc>
      </w:tr>
      <w:tr>
        <w:tc>
          <w:tcPr/>
          <w:p>
            <w:pPr>
              <w:pStyle w:val="Compact"/>
            </w:pPr>
            <w:r>
              <w:t xml:space="preserve">§11.4.19 / .23 Fixed-doc colorize + align</w:t>
            </w:r>
          </w:p>
        </w:tc>
        <w:tc>
          <w:tcPr/>
          <w:p>
            <w:pPr>
              <w:pStyle w:val="Compact"/>
            </w:pPr>
            <w:r>
              <w:rPr>
                <w:rStyle w:val="VerbatimChar"/>
              </w:rPr>
              <w:t xml:space="preserve">cherald</w:t>
            </w:r>
          </w:p>
        </w:tc>
        <w:tc>
          <w:tcPr/>
          <w:p>
            <w:pPr>
              <w:pStyle w:val="Compact"/>
            </w:pPr>
            <w:r>
              <w:rPr>
                <w:rStyle w:val="VerbatimChar"/>
              </w:rPr>
              <w:t xml:space="preserve">cherald fixed align</w:t>
            </w:r>
            <w:r>
              <w:t xml:space="preserve"> </w:t>
            </w:r>
            <w:r>
              <w:t xml:space="preserve">+</w:t>
            </w:r>
            <w:r>
              <w:t xml:space="preserve"> </w:t>
            </w:r>
            <w:r>
              <w:rPr>
                <w:rStyle w:val="VerbatimChar"/>
              </w:rPr>
              <w:t xml:space="preserve">cherald colorize</w:t>
            </w:r>
          </w:p>
        </w:tc>
        <w:tc>
          <w:tcPr/>
          <w:p>
            <w:pPr>
              <w:pStyle w:val="Compact"/>
            </w:pPr>
            <w:r>
              <w:rPr>
                <w:rStyle w:val="VerbatimChar"/>
              </w:rPr>
              <w:t xml:space="preserve">POST /v1/compliance/fixed/align</w:t>
            </w:r>
          </w:p>
        </w:tc>
        <w:tc>
          <w:tcPr/>
          <w:p>
            <w:pPr>
              <w:pStyle w:val="Compact"/>
            </w:pPr>
            <w:r>
              <w:t xml:space="preserve">Enforces §11.4.19 column alignment + §11.4.23 visual-cue HTML colorizer over Issues/Fixed docs.</w:t>
            </w:r>
          </w:p>
        </w:tc>
        <w:tc>
          <w:tcPr/>
          <w:p>
            <w:pPr>
              <w:pStyle w:val="Compact"/>
            </w:pPr>
            <w:r>
              <w:t xml:space="preserve">HRD-039</w:t>
            </w:r>
          </w:p>
        </w:tc>
      </w:tr>
      <w:tr>
        <w:tc>
          <w:tcPr/>
          <w:p>
            <w:pPr>
              <w:pStyle w:val="Compact"/>
            </w:pPr>
            <w:r>
              <w:t xml:space="preserve">§11.4.26 Constitution-submodule update</w:t>
            </w:r>
          </w:p>
        </w:tc>
        <w:tc>
          <w:tcPr/>
          <w:p>
            <w:pPr>
              <w:pStyle w:val="Compact"/>
            </w:pPr>
            <w:r>
              <w:rPr>
                <w:rStyle w:val="VerbatimChar"/>
              </w:rPr>
              <w:t xml:space="preserve">sherald</w:t>
            </w:r>
          </w:p>
        </w:tc>
        <w:tc>
          <w:tcPr/>
          <w:p>
            <w:pPr>
              <w:pStyle w:val="Compact"/>
            </w:pPr>
            <w:r>
              <w:rPr>
                <w:rStyle w:val="VerbatimChar"/>
              </w:rPr>
              <w:t xml:space="preserve">sherald constitution pull</w:t>
            </w:r>
          </w:p>
        </w:tc>
        <w:tc>
          <w:tcPr/>
          <w:p>
            <w:pPr>
              <w:pStyle w:val="Compact"/>
            </w:pPr>
            <w:r>
              <w:rPr>
                <w:rStyle w:val="VerbatimChar"/>
              </w:rPr>
              <w:t xml:space="preserve">POST /v1/safety/constitution/pull</w:t>
            </w:r>
          </w:p>
        </w:tc>
        <w:tc>
          <w:tcPr/>
          <w:p>
            <w:pPr>
              <w:pStyle w:val="Compact"/>
            </w:pPr>
            <w:r>
              <w:t xml:space="preserve">Wraps the §11.4.26 update workflow: fetch+rebase constitution, run validation gate per §11.4.32, emit</w:t>
            </w:r>
            <w:r>
              <w:t xml:space="preserve"> </w:t>
            </w:r>
            <w:r>
              <w:rPr>
                <w:rStyle w:val="VerbatimChar"/>
              </w:rPr>
              <w:t xml:space="preserve">.bundle.updated</w:t>
            </w:r>
            <w:r>
              <w:t xml:space="preserve"> </w:t>
            </w:r>
            <w:r>
              <w:t xml:space="preserve">/</w:t>
            </w:r>
            <w:r>
              <w:t xml:space="preserve"> </w:t>
            </w:r>
            <w:r>
              <w:rPr>
                <w:rStyle w:val="VerbatimChar"/>
              </w:rPr>
              <w:t xml:space="preserve">.bundle.update_failed</w:t>
            </w:r>
            <w:r>
              <w:t xml:space="preserve">.</w:t>
            </w:r>
          </w:p>
        </w:tc>
        <w:tc>
          <w:tcPr/>
          <w:p>
            <w:pPr>
              <w:pStyle w:val="Compact"/>
            </w:pPr>
            <w:r>
              <w:t xml:space="preserve">HRD-040</w:t>
            </w:r>
          </w:p>
        </w:tc>
      </w:tr>
      <w:tr>
        <w:tc>
          <w:tcPr/>
          <w:p>
            <w:pPr>
              <w:pStyle w:val="Compact"/>
            </w:pPr>
            <w:r>
              <w:t xml:space="preserve">§11.4.27 No-fakes + 100% test-type coverage</w:t>
            </w:r>
          </w:p>
        </w:tc>
        <w:tc>
          <w:tcPr/>
          <w:p>
            <w:pPr>
              <w:pStyle w:val="Compact"/>
            </w:pPr>
            <w:r>
              <w:rPr>
                <w:rStyle w:val="VerbatimChar"/>
              </w:rPr>
              <w:t xml:space="preserve">bherald</w:t>
            </w:r>
          </w:p>
        </w:tc>
        <w:tc>
          <w:tcPr/>
          <w:p>
            <w:pPr>
              <w:pStyle w:val="Compact"/>
            </w:pPr>
            <w:r>
              <w:rPr>
                <w:rStyle w:val="VerbatimChar"/>
              </w:rPr>
              <w:t xml:space="preserve">bherald test-tier verify</w:t>
            </w:r>
          </w:p>
        </w:tc>
        <w:tc>
          <w:tcPr/>
          <w:p>
            <w:pPr>
              <w:pStyle w:val="Compact"/>
            </w:pPr>
            <w:r>
              <w:rPr>
                <w:rStyle w:val="VerbatimChar"/>
              </w:rPr>
              <w:t xml:space="preserve">POST /v1/build/tier-verify</w:t>
            </w:r>
          </w:p>
        </w:tc>
        <w:tc>
          <w:tcPr/>
          <w:p>
            <w:pPr>
              <w:pStyle w:val="Compact"/>
            </w:pPr>
            <w:r>
              <w:t xml:space="preserve">Walks the 8-tier test matrix (§40.2) and emits</w:t>
            </w:r>
            <w:r>
              <w:t xml:space="preserve"> </w:t>
            </w:r>
            <w:r>
              <w:rPr>
                <w:rStyle w:val="VerbatimChar"/>
              </w:rPr>
              <w:t xml:space="preserve">.gate.failed</w:t>
            </w:r>
            <w:r>
              <w:t xml:space="preserve"> </w:t>
            </w:r>
            <w:r>
              <w:t xml:space="preserve">for missing tiers.</w:t>
            </w:r>
          </w:p>
        </w:tc>
        <w:tc>
          <w:tcPr/>
          <w:p>
            <w:pPr>
              <w:pStyle w:val="Compact"/>
            </w:pPr>
            <w:r>
              <w:t xml:space="preserve">HRD-041</w:t>
            </w:r>
          </w:p>
        </w:tc>
      </w:tr>
      <w:tr>
        <w:tc>
          <w:tcPr/>
          <w:p>
            <w:pPr>
              <w:pStyle w:val="Compact"/>
            </w:pPr>
            <w:r>
              <w:t xml:space="preserve">§11.4.31 Submodule-Dependency-Manifest</w:t>
            </w:r>
          </w:p>
        </w:tc>
        <w:tc>
          <w:tcPr/>
          <w:p>
            <w:pPr>
              <w:pStyle w:val="Compact"/>
            </w:pPr>
            <w:r>
              <w:rPr>
                <w:rStyle w:val="VerbatimChar"/>
              </w:rPr>
              <w:t xml:space="preserve">cherald</w:t>
            </w:r>
          </w:p>
        </w:tc>
        <w:tc>
          <w:tcPr/>
          <w:p>
            <w:pPr>
              <w:pStyle w:val="Compact"/>
            </w:pPr>
            <w:r>
              <w:rPr>
                <w:rStyle w:val="VerbatimChar"/>
              </w:rPr>
              <w:t xml:space="preserve">cherald submanifest verify</w:t>
            </w:r>
          </w:p>
        </w:tc>
        <w:tc>
          <w:tcPr/>
          <w:p>
            <w:pPr>
              <w:pStyle w:val="Compact"/>
            </w:pPr>
            <w:r>
              <w:rPr>
                <w:rStyle w:val="VerbatimChar"/>
              </w:rPr>
              <w:t xml:space="preserve">POST /v1/compliance/submanifest</w:t>
            </w:r>
          </w:p>
        </w:tc>
        <w:tc>
          <w:tcPr/>
          <w:p>
            <w:pPr>
              <w:pStyle w:val="Compact"/>
            </w:pPr>
            <w:r>
              <w:t xml:space="preserve">Validates</w:t>
            </w:r>
            <w:r>
              <w:t xml:space="preserve"> </w:t>
            </w:r>
            <w:r>
              <w:rPr>
                <w:rStyle w:val="VerbatimChar"/>
              </w:rPr>
              <w:t xml:space="preserve">docs/dependencies/submodules.md</w:t>
            </w:r>
            <w:r>
              <w:t xml:space="preserve"> </w:t>
            </w:r>
            <w:r>
              <w:t xml:space="preserve">against</w:t>
            </w:r>
            <w:r>
              <w:t xml:space="preserve"> </w:t>
            </w:r>
            <w:r>
              <w:rPr>
                <w:rStyle w:val="VerbatimChar"/>
              </w:rPr>
              <w:t xml:space="preserve">.gitmodules</w:t>
            </w:r>
            <w:r>
              <w:t xml:space="preserve"> </w:t>
            </w:r>
            <w:r>
              <w:t xml:space="preserve">+ actual SHAs.</w:t>
            </w:r>
          </w:p>
        </w:tc>
        <w:tc>
          <w:tcPr/>
          <w:p>
            <w:pPr>
              <w:pStyle w:val="Compact"/>
            </w:pPr>
            <w:r>
              <w:t xml:space="preserve">HRD-042</w:t>
            </w:r>
          </w:p>
        </w:tc>
      </w:tr>
      <w:tr>
        <w:tc>
          <w:tcPr/>
          <w:p>
            <w:pPr>
              <w:pStyle w:val="Compact"/>
            </w:pPr>
            <w:r>
              <w:t xml:space="preserve">§11.4.36 install_upstreams</w:t>
            </w:r>
          </w:p>
        </w:tc>
        <w:tc>
          <w:tcPr/>
          <w:p>
            <w:pPr>
              <w:pStyle w:val="Compact"/>
            </w:pPr>
            <w:r>
              <w:rPr>
                <w:rStyle w:val="VerbatimChar"/>
              </w:rPr>
              <w:t xml:space="preserve">pherald</w:t>
            </w:r>
          </w:p>
        </w:tc>
        <w:tc>
          <w:tcPr/>
          <w:p>
            <w:pPr>
              <w:pStyle w:val="Compact"/>
            </w:pPr>
            <w:r>
              <w:rPr>
                <w:rStyle w:val="VerbatimChar"/>
              </w:rPr>
              <w:t xml:space="preserve">pherald install-upstreams</w:t>
            </w:r>
          </w:p>
        </w:tc>
        <w:tc>
          <w:tcPr/>
          <w:p>
            <w:pPr>
              <w:pStyle w:val="Compact"/>
            </w:pPr>
            <w:r>
              <w:rPr>
                <w:rStyle w:val="VerbatimChar"/>
              </w:rPr>
              <w:t xml:space="preserve">POST /v1/project/install-upstreams</w:t>
            </w:r>
          </w:p>
        </w:tc>
        <w:tc>
          <w:tcPr/>
          <w:p>
            <w:pPr>
              <w:pStyle w:val="Compact"/>
            </w:pPr>
            <w:r>
              <w:t xml:space="preserve">Reads</w:t>
            </w:r>
            <w:r>
              <w:t xml:space="preserve"> </w:t>
            </w:r>
            <w:r>
              <w:rPr>
                <w:rStyle w:val="VerbatimChar"/>
              </w:rPr>
              <w:t xml:space="preserve">Upstreams/*.sh</w:t>
            </w:r>
            <w:r>
              <w:t xml:space="preserve"> </w:t>
            </w:r>
            <w:r>
              <w:t xml:space="preserve">declarations + configures all 4 mirror remotes locally per §11.4.36.</w:t>
            </w:r>
          </w:p>
        </w:tc>
        <w:tc>
          <w:tcPr/>
          <w:p>
            <w:pPr>
              <w:pStyle w:val="Compact"/>
            </w:pPr>
            <w:r>
              <w:t xml:space="preserve">HRD-043</w:t>
            </w:r>
          </w:p>
        </w:tc>
      </w:tr>
      <w:tr>
        <w:tc>
          <w:tcPr/>
          <w:p>
            <w:pPr>
              <w:pStyle w:val="Compact"/>
            </w:pPr>
            <w:r>
              <w:t xml:space="preserve">§11.4.37 Fetch-before-edit</w:t>
            </w:r>
          </w:p>
        </w:tc>
        <w:tc>
          <w:tcPr/>
          <w:p>
            <w:pPr>
              <w:pStyle w:val="Compact"/>
            </w:pPr>
            <w:r>
              <w:rPr>
                <w:rStyle w:val="VerbatimChar"/>
              </w:rPr>
              <w:t xml:space="preserve">pherald</w:t>
            </w:r>
          </w:p>
        </w:tc>
        <w:tc>
          <w:tcPr/>
          <w:p>
            <w:pPr>
              <w:pStyle w:val="Compact"/>
            </w:pPr>
            <w:r>
              <w:rPr>
                <w:rStyle w:val="VerbatimChar"/>
              </w:rPr>
              <w:t xml:space="preserve">pherald fetch-guard</w:t>
            </w:r>
          </w:p>
        </w:tc>
        <w:tc>
          <w:tcPr/>
          <w:p>
            <w:pPr>
              <w:pStyle w:val="Compact"/>
            </w:pPr>
            <w:r>
              <w:rPr>
                <w:rStyle w:val="VerbatimChar"/>
              </w:rPr>
              <w:t xml:space="preserve">POST /v1/project/fetch-guard</w:t>
            </w:r>
          </w:p>
        </w:tc>
        <w:tc>
          <w:tcPr/>
          <w:p>
            <w:pPr>
              <w:pStyle w:val="Compact"/>
            </w:pPr>
            <w:r>
              <w:t xml:space="preserve">Pre-edit hook: asserts working tree is rebased on</w:t>
            </w:r>
            <w:r>
              <w:t xml:space="preserve"> </w:t>
            </w:r>
            <w:r>
              <w:rPr>
                <w:rStyle w:val="VerbatimChar"/>
              </w:rPr>
              <w:t xml:space="preserve">origin/&lt;branch&gt;</w:t>
            </w:r>
            <w:r>
              <w:t xml:space="preserve"> </w:t>
            </w:r>
            <w:r>
              <w:t xml:space="preserve">before any edit.</w:t>
            </w:r>
          </w:p>
        </w:tc>
        <w:tc>
          <w:tcPr/>
          <w:p>
            <w:pPr>
              <w:pStyle w:val="Compact"/>
            </w:pPr>
            <w:r>
              <w:t xml:space="preserve">HRD-044</w:t>
            </w:r>
          </w:p>
        </w:tc>
      </w:tr>
      <w:tr>
        <w:tc>
          <w:tcPr/>
          <w:p>
            <w:pPr>
              <w:pStyle w:val="Compact"/>
            </w:pPr>
            <w:r>
              <w:t xml:space="preserve">§11.4.40 Full-suite retest before tag</w:t>
            </w:r>
          </w:p>
        </w:tc>
        <w:tc>
          <w:tcPr/>
          <w:p>
            <w:pPr>
              <w:pStyle w:val="Compact"/>
            </w:pPr>
            <w:r>
              <w:rPr>
                <w:rStyle w:val="VerbatimChar"/>
              </w:rPr>
              <w:t xml:space="preserve">rherald</w:t>
            </w:r>
          </w:p>
        </w:tc>
        <w:tc>
          <w:tcPr/>
          <w:p>
            <w:pPr>
              <w:pStyle w:val="Compact"/>
            </w:pPr>
            <w:r>
              <w:rPr>
                <w:rStyle w:val="VerbatimChar"/>
              </w:rPr>
              <w:t xml:space="preserve">rherald gate retest</w:t>
            </w:r>
          </w:p>
        </w:tc>
        <w:tc>
          <w:tcPr/>
          <w:p>
            <w:pPr>
              <w:pStyle w:val="Compact"/>
            </w:pPr>
            <w:r>
              <w:rPr>
                <w:rStyle w:val="VerbatimChar"/>
              </w:rPr>
              <w:t xml:space="preserve">POST /v1/release/retest-gate</w:t>
            </w:r>
          </w:p>
        </w:tc>
        <w:tc>
          <w:tcPr/>
          <w:p>
            <w:pPr>
              <w:pStyle w:val="Compact"/>
            </w:pPr>
            <w:r>
              <w:t xml:space="preserve">Pre-tag gate runs the entire test suite + asserts every tier (§40.2) green. Emits</w:t>
            </w:r>
            <w:r>
              <w:t xml:space="preserve"> </w:t>
            </w:r>
            <w:r>
              <w:rPr>
                <w:rStyle w:val="VerbatimChar"/>
              </w:rPr>
              <w:t xml:space="preserve">.release.gate_blocked</w:t>
            </w:r>
            <w:r>
              <w:t xml:space="preserve"> </w:t>
            </w:r>
            <w:r>
              <w:t xml:space="preserve">on FAIL.</w:t>
            </w:r>
          </w:p>
        </w:tc>
        <w:tc>
          <w:tcPr/>
          <w:p>
            <w:pPr>
              <w:pStyle w:val="Compact"/>
            </w:pPr>
            <w:r>
              <w:t xml:space="preserve">HRD-045</w:t>
            </w:r>
          </w:p>
        </w:tc>
      </w:tr>
      <w:tr>
        <w:tc>
          <w:tcPr/>
          <w:p>
            <w:pPr>
              <w:pStyle w:val="Compact"/>
            </w:pPr>
            <w:r>
              <w:t xml:space="preserve">§11.4.41 Pre-force-push merge-first</w:t>
            </w:r>
          </w:p>
        </w:tc>
        <w:tc>
          <w:tcPr/>
          <w:p>
            <w:pPr>
              <w:pStyle w:val="Compact"/>
            </w:pPr>
            <w:r>
              <w:rPr>
                <w:rStyle w:val="VerbatimChar"/>
              </w:rPr>
              <w:t xml:space="preserve">sherald</w:t>
            </w:r>
          </w:p>
        </w:tc>
        <w:tc>
          <w:tcPr/>
          <w:p>
            <w:pPr>
              <w:pStyle w:val="Compact"/>
            </w:pPr>
            <w:r>
              <w:rPr>
                <w:rStyle w:val="VerbatimChar"/>
              </w:rPr>
              <w:t xml:space="preserve">sherald force-push gate</w:t>
            </w:r>
          </w:p>
        </w:tc>
        <w:tc>
          <w:tcPr/>
          <w:p>
            <w:pPr>
              <w:pStyle w:val="Compact"/>
            </w:pPr>
            <w:r>
              <w:rPr>
                <w:rStyle w:val="VerbatimChar"/>
              </w:rPr>
              <w:t xml:space="preserve">POST /v1/safety/force-push-gate</w:t>
            </w:r>
          </w:p>
        </w:tc>
        <w:tc>
          <w:tcPr/>
          <w:p>
            <w:pPr>
              <w:pStyle w:val="Compact"/>
            </w:pPr>
            <w:r>
              <w:t xml:space="preserve">Asserts the merge-first prerequisite + explicit per-session authorization before allowing force-push.</w:t>
            </w:r>
          </w:p>
        </w:tc>
        <w:tc>
          <w:tcPr/>
          <w:p>
            <w:pPr>
              <w:pStyle w:val="Compact"/>
            </w:pPr>
            <w:r>
              <w:t xml:space="preserve">HRD-046</w:t>
            </w:r>
          </w:p>
        </w:tc>
      </w:tr>
      <w:tr>
        <w:tc>
          <w:tcPr/>
          <w:p>
            <w:pPr>
              <w:pStyle w:val="Compact"/>
            </w:pPr>
            <w:r>
              <w:t xml:space="preserve">§11.4.45 / .56 Status + Status_Summary maintenance</w:t>
            </w:r>
          </w:p>
        </w:tc>
        <w:tc>
          <w:tcPr/>
          <w:p>
            <w:pPr>
              <w:pStyle w:val="Compact"/>
            </w:pPr>
            <w:r>
              <w:rPr>
                <w:rStyle w:val="VerbatimChar"/>
              </w:rPr>
              <w:t xml:space="preserve">scherald</w:t>
            </w:r>
          </w:p>
        </w:tc>
        <w:tc>
          <w:tcPr/>
          <w:p>
            <w:pPr>
              <w:pStyle w:val="Compact"/>
            </w:pPr>
            <w:r>
              <w:rPr>
                <w:rStyle w:val="VerbatimChar"/>
              </w:rPr>
              <w:t xml:space="preserve">scherald status digest [--cadence=daily|weekly|monthly]</w:t>
            </w:r>
          </w:p>
        </w:tc>
        <w:tc>
          <w:tcPr/>
          <w:p>
            <w:pPr>
              <w:pStyle w:val="Compact"/>
            </w:pPr>
            <w:r>
              <w:rPr>
                <w:rStyle w:val="VerbatimChar"/>
              </w:rPr>
              <w:t xml:space="preserve">POST /v1/schedule/status-digest</w:t>
            </w:r>
          </w:p>
        </w:tc>
        <w:tc>
          <w:tcPr/>
          <w:p>
            <w:pPr>
              <w:pStyle w:val="Compact"/>
            </w:pPr>
            <w:r>
              <w:t xml:space="preserve">Periodic Status.md sweep + Status_Summary.md regen. Composes with §35 versioned reports.</w:t>
            </w:r>
          </w:p>
        </w:tc>
        <w:tc>
          <w:tcPr/>
          <w:p>
            <w:pPr>
              <w:pStyle w:val="Compact"/>
            </w:pPr>
            <w:r>
              <w:t xml:space="preserve">HRD-047</w:t>
            </w:r>
          </w:p>
        </w:tc>
      </w:tr>
      <w:tr>
        <w:tc>
          <w:tcPr/>
          <w:p>
            <w:pPr>
              <w:pStyle w:val="Compact"/>
            </w:pPr>
            <w:r>
              <w:t xml:space="preserve">§11.4.53 Fixed_Summary parity</w:t>
            </w:r>
          </w:p>
        </w:tc>
        <w:tc>
          <w:tcPr/>
          <w:p>
            <w:pPr>
              <w:pStyle w:val="Compact"/>
            </w:pPr>
            <w:r>
              <w:rPr>
                <w:rStyle w:val="VerbatimChar"/>
              </w:rPr>
              <w:t xml:space="preserve">cherald</w:t>
            </w:r>
          </w:p>
        </w:tc>
        <w:tc>
          <w:tcPr/>
          <w:p>
            <w:pPr>
              <w:pStyle w:val="Compact"/>
            </w:pPr>
            <w:r>
              <w:rPr>
                <w:rStyle w:val="VerbatimChar"/>
              </w:rPr>
              <w:t xml:space="preserve">cherald fixed-summary sync</w:t>
            </w:r>
          </w:p>
        </w:tc>
        <w:tc>
          <w:tcPr/>
          <w:p>
            <w:pPr>
              <w:pStyle w:val="Compact"/>
            </w:pPr>
            <w:r>
              <w:rPr>
                <w:rStyle w:val="VerbatimChar"/>
              </w:rPr>
              <w:t xml:space="preserve">POST /v1/compliance/fixed-summary</w:t>
            </w:r>
          </w:p>
        </w:tc>
        <w:tc>
          <w:tcPr/>
          <w:p>
            <w:pPr>
              <w:pStyle w:val="Compact"/>
            </w:pPr>
            <w:r>
              <w:t xml:space="preserve">Auto-regen of</w:t>
            </w:r>
            <w:r>
              <w:t xml:space="preserve"> </w:t>
            </w:r>
            <w:r>
              <w:rPr>
                <w:rStyle w:val="VerbatimChar"/>
              </w:rPr>
              <w:t xml:space="preserve">Fixed_Summary.md</w:t>
            </w:r>
            <w:r>
              <w:t xml:space="preserve"> </w:t>
            </w:r>
            <w:r>
              <w:t xml:space="preserve">whenever</w:t>
            </w:r>
            <w:r>
              <w:t xml:space="preserve"> </w:t>
            </w:r>
            <w:r>
              <w:rPr>
                <w:rStyle w:val="VerbatimChar"/>
              </w:rPr>
              <w:t xml:space="preserve">Fixed.md</w:t>
            </w:r>
            <w:r>
              <w:t xml:space="preserve"> </w:t>
            </w:r>
            <w:r>
              <w:t xml:space="preserve">changes — already a §37 trigger, this provides the standalone CLI for backfills.</w:t>
            </w:r>
          </w:p>
        </w:tc>
        <w:tc>
          <w:tcPr/>
          <w:p>
            <w:pPr>
              <w:pStyle w:val="Compact"/>
            </w:pPr>
            <w:r>
              <w:t xml:space="preserve">HRD-048</w:t>
            </w:r>
          </w:p>
        </w:tc>
      </w:tr>
      <w:tr>
        <w:tc>
          <w:tcPr/>
          <w:p>
            <w:pPr>
              <w:pStyle w:val="Compact"/>
            </w:pPr>
            <w:r>
              <w:t xml:space="preserve">§11.4.55 Reopens-history</w:t>
            </w:r>
          </w:p>
        </w:tc>
        <w:tc>
          <w:tcPr/>
          <w:p>
            <w:pPr>
              <w:pStyle w:val="Compact"/>
            </w:pPr>
            <w:r>
              <w:rPr>
                <w:rStyle w:val="VerbatimChar"/>
              </w:rPr>
              <w:t xml:space="preserve">pherald</w:t>
            </w:r>
          </w:p>
        </w:tc>
        <w:tc>
          <w:tcPr/>
          <w:p>
            <w:pPr>
              <w:pStyle w:val="Compact"/>
            </w:pPr>
            <w:r>
              <w:rPr>
                <w:rStyle w:val="VerbatimChar"/>
              </w:rPr>
              <w:t xml:space="preserve">pherald reopen &lt;HRD-NNN&gt; [--reason="…"]</w:t>
            </w:r>
          </w:p>
        </w:tc>
        <w:tc>
          <w:tcPr/>
          <w:p>
            <w:pPr>
              <w:pStyle w:val="Compact"/>
            </w:pPr>
            <w:r>
              <w:rPr>
                <w:rStyle w:val="VerbatimChar"/>
              </w:rPr>
              <w:t xml:space="preserve">POST /v1/items/{id}/reopen</w:t>
            </w:r>
            <w:r>
              <w:t xml:space="preserve"> </w:t>
            </w:r>
            <w:r>
              <w:t xml:space="preserve">(§41 alignment)</w:t>
            </w:r>
          </w:p>
        </w:tc>
        <w:tc>
          <w:tcPr/>
          <w:p>
            <w:pPr>
              <w:pStyle w:val="Compact"/>
            </w:pPr>
            <w:r>
              <w:t xml:space="preserve">Reverses an Issues→Fixed migration + writes</w:t>
            </w:r>
            <w:r>
              <w:t xml:space="preserve"> </w:t>
            </w:r>
            <w:r>
              <w:rPr>
                <w:rStyle w:val="VerbatimChar"/>
              </w:rPr>
              <w:t xml:space="preserve">docs/Reopens/&lt;HRD-NNN&gt;.md</w:t>
            </w:r>
            <w:r>
              <w:t xml:space="preserve"> </w:t>
            </w:r>
            <w:r>
              <w:t xml:space="preserve">per §11.4.55.</w:t>
            </w:r>
          </w:p>
        </w:tc>
        <w:tc>
          <w:tcPr/>
          <w:p>
            <w:pPr>
              <w:pStyle w:val="Compact"/>
            </w:pPr>
            <w:r>
              <w:t xml:space="preserve">HRD-049</w:t>
            </w:r>
          </w:p>
        </w:tc>
      </w:tr>
      <w:tr>
        <w:tc>
          <w:tcPr/>
          <w:p>
            <w:pPr>
              <w:pStyle w:val="Compact"/>
            </w:pPr>
            <w:r>
              <w:t xml:space="preserve">§11.4.59 README always-sync</w:t>
            </w:r>
          </w:p>
        </w:tc>
        <w:tc>
          <w:tcPr/>
          <w:p>
            <w:pPr>
              <w:pStyle w:val="Compact"/>
            </w:pPr>
            <w:r>
              <w:rPr>
                <w:rStyle w:val="VerbatimChar"/>
              </w:rPr>
              <w:t xml:space="preserve">cherald</w:t>
            </w:r>
          </w:p>
        </w:tc>
        <w:tc>
          <w:tcPr/>
          <w:p>
            <w:pPr>
              <w:pStyle w:val="Compact"/>
            </w:pPr>
            <w:r>
              <w:rPr>
                <w:rStyle w:val="VerbatimChar"/>
              </w:rPr>
              <w:t xml:space="preserve">cherald readme sync</w:t>
            </w:r>
          </w:p>
        </w:tc>
        <w:tc>
          <w:tcPr/>
          <w:p>
            <w:pPr>
              <w:pStyle w:val="Compact"/>
            </w:pPr>
            <w:r>
              <w:rPr>
                <w:rStyle w:val="VerbatimChar"/>
              </w:rPr>
              <w:t xml:space="preserve">POST /v1/compliance/readme/sync</w:t>
            </w:r>
          </w:p>
        </w:tc>
        <w:tc>
          <w:tcPr/>
          <w:p>
            <w:pPr>
              <w:pStyle w:val="Compact"/>
            </w:pPr>
            <w:r>
              <w:t xml:space="preserve">Regenerates the README doc-link section (§11.4.57) + re-exports siblings (§11.4.65).</w:t>
            </w:r>
          </w:p>
        </w:tc>
        <w:tc>
          <w:tcPr/>
          <w:p>
            <w:pPr>
              <w:pStyle w:val="Compact"/>
            </w:pPr>
            <w:r>
              <w:t xml:space="preserve">HRD-050</w:t>
            </w:r>
          </w:p>
        </w:tc>
      </w:tr>
      <w:tr>
        <w:tc>
          <w:tcPr/>
          <w:p>
            <w:pPr>
              <w:pStyle w:val="Compact"/>
            </w:pPr>
            <w:r>
              <w:t xml:space="preserve">§11.4.60 Composite always-sync covenant</w:t>
            </w:r>
          </w:p>
        </w:tc>
        <w:tc>
          <w:tcPr/>
          <w:p>
            <w:pPr>
              <w:pStyle w:val="Compact"/>
            </w:pPr>
            <w:r>
              <w:rPr>
                <w:rStyle w:val="VerbatimChar"/>
              </w:rPr>
              <w:t xml:space="preserve">cherald</w:t>
            </w:r>
          </w:p>
        </w:tc>
        <w:tc>
          <w:tcPr/>
          <w:p>
            <w:pPr>
              <w:pStyle w:val="Compact"/>
            </w:pPr>
            <w:r>
              <w:rPr>
                <w:rStyle w:val="VerbatimChar"/>
              </w:rPr>
              <w:t xml:space="preserve">cherald composite-gate</w:t>
            </w:r>
          </w:p>
        </w:tc>
        <w:tc>
          <w:tcPr/>
          <w:p>
            <w:pPr>
              <w:pStyle w:val="Compact"/>
            </w:pPr>
            <w:r>
              <w:rPr>
                <w:rStyle w:val="VerbatimChar"/>
              </w:rPr>
              <w:t xml:space="preserve">POST /v1/compliance/composite-gate</w:t>
            </w:r>
          </w:p>
        </w:tc>
        <w:tc>
          <w:tcPr/>
          <w:p>
            <w:pPr>
              <w:pStyle w:val="Compact"/>
            </w:pPr>
            <w:r>
              <w:t xml:space="preserve">The canonical implementation of</w:t>
            </w:r>
            <w:r>
              <w:t xml:space="preserve"> </w:t>
            </w:r>
            <w:r>
              <w:rPr>
                <w:rStyle w:val="VerbatimChar"/>
              </w:rPr>
              <w:t xml:space="preserve">CM-DOCS-COMPOSITE-SYNC</w:t>
            </w:r>
            <w:r>
              <w:t xml:space="preserve"> </w:t>
            </w:r>
            <w:r>
              <w:t xml:space="preserve">— walks all 8 bound doc classes + asserts artefact-mtime invariants. Emits</w:t>
            </w:r>
            <w:r>
              <w:t xml:space="preserve"> </w:t>
            </w:r>
            <w:r>
              <w:rPr>
                <w:rStyle w:val="VerbatimChar"/>
              </w:rPr>
              <w:t xml:space="preserve">.gate.failed</w:t>
            </w:r>
            <w:r>
              <w:t xml:space="preserve"> </w:t>
            </w:r>
            <w:r>
              <w:t xml:space="preserve">on FAIL.</w:t>
            </w:r>
          </w:p>
        </w:tc>
        <w:tc>
          <w:tcPr/>
          <w:p>
            <w:pPr>
              <w:pStyle w:val="Compact"/>
            </w:pPr>
            <w:r>
              <w:t xml:space="preserve">HRD-051</w:t>
            </w:r>
          </w:p>
        </w:tc>
      </w:tr>
      <w:tr>
        <w:tc>
          <w:tcPr/>
          <w:p>
            <w:pPr>
              <w:pStyle w:val="Compact"/>
            </w:pPr>
            <w:r>
              <w:t xml:space="preserve">§11.4.65 Universal Markdown export</w:t>
            </w:r>
          </w:p>
        </w:tc>
        <w:tc>
          <w:tcPr/>
          <w:p>
            <w:pPr>
              <w:pStyle w:val="Compact"/>
            </w:pPr>
            <w:r>
              <w:rPr>
                <w:rStyle w:val="VerbatimChar"/>
              </w:rPr>
              <w:t xml:space="preserve">cherald</w:t>
            </w:r>
          </w:p>
        </w:tc>
        <w:tc>
          <w:tcPr/>
          <w:p>
            <w:pPr>
              <w:pStyle w:val="Compact"/>
            </w:pPr>
            <w:r>
              <w:rPr>
                <w:rStyle w:val="VerbatimChar"/>
              </w:rPr>
              <w:t xml:space="preserve">cherald export &lt;doc&gt; [--formats=md,html,pdf,docx]</w:t>
            </w:r>
          </w:p>
        </w:tc>
        <w:tc>
          <w:tcPr/>
          <w:p>
            <w:pPr>
              <w:pStyle w:val="Compact"/>
            </w:pPr>
            <w:r>
              <w:rPr>
                <w:rStyle w:val="VerbatimChar"/>
              </w:rPr>
              <w:t xml:space="preserve">POST /v1/compliance/export</w:t>
            </w:r>
          </w:p>
        </w:tc>
        <w:tc>
          <w:tcPr/>
          <w:p>
            <w:pPr>
              <w:pStyle w:val="Compact"/>
            </w:pPr>
            <w:r>
              <w:t xml:space="preserve">Single-doc + bulk export wrapper around Pandoc + WeasyPrint; emits</w:t>
            </w:r>
            <w:r>
              <w:t xml:space="preserve"> </w:t>
            </w:r>
            <w:r>
              <w:rPr>
                <w:rStyle w:val="VerbatimChar"/>
              </w:rPr>
              <w:t xml:space="preserve">.md/.html/.pdf/.docx</w:t>
            </w:r>
            <w:r>
              <w:t xml:space="preserve"> </w:t>
            </w:r>
            <w:r>
              <w:t xml:space="preserve">per §36 formats.</w:t>
            </w:r>
          </w:p>
        </w:tc>
        <w:tc>
          <w:tcPr/>
          <w:p>
            <w:pPr>
              <w:pStyle w:val="Compact"/>
            </w:pPr>
            <w:r>
              <w:t xml:space="preserve">HRD-052</w:t>
            </w:r>
          </w:p>
        </w:tc>
      </w:tr>
      <w:tr>
        <w:tc>
          <w:tcPr/>
          <w:p>
            <w:pPr>
              <w:pStyle w:val="Compact"/>
            </w:pPr>
            <w:r>
              <w:t xml:space="preserve">§11.4.71 Pre-push fetch + investigate + integrate</w:t>
            </w:r>
          </w:p>
        </w:tc>
        <w:tc>
          <w:tcPr/>
          <w:p>
            <w:pPr>
              <w:pStyle w:val="Compact"/>
            </w:pPr>
            <w:r>
              <w:rPr>
                <w:rStyle w:val="VerbatimChar"/>
              </w:rPr>
              <w:t xml:space="preserve">pherald</w:t>
            </w:r>
          </w:p>
        </w:tc>
        <w:tc>
          <w:tcPr/>
          <w:p>
            <w:pPr>
              <w:pStyle w:val="Compact"/>
            </w:pPr>
            <w:r>
              <w:rPr>
                <w:rStyle w:val="VerbatimChar"/>
              </w:rPr>
              <w:t xml:space="preserve">pherald pre-push</w:t>
            </w:r>
          </w:p>
        </w:tc>
        <w:tc>
          <w:tcPr/>
          <w:p>
            <w:pPr>
              <w:pStyle w:val="Compact"/>
            </w:pPr>
            <w:r>
              <w:rPr>
                <w:rStyle w:val="VerbatimChar"/>
              </w:rPr>
              <w:t xml:space="preserve">POST /v1/project/pre-push</w:t>
            </w:r>
          </w:p>
        </w:tc>
        <w:tc>
          <w:tcPr/>
          <w:p>
            <w:pPr>
              <w:pStyle w:val="Compact"/>
            </w:pPr>
            <w:r>
              <w:t xml:space="preserve">Pre-push hook: fetch all remotes, summarise incoming changes, prompt operator to acknowledge the integration plan before pushing. Emits</w:t>
            </w:r>
            <w:r>
              <w:t xml:space="preserve"> </w:t>
            </w:r>
            <w:r>
              <w:rPr>
                <w:rStyle w:val="VerbatimChar"/>
              </w:rPr>
              <w:t xml:space="preserve">.repo.safety_breach</w:t>
            </w:r>
            <w:r>
              <w:t xml:space="preserve"> </w:t>
            </w:r>
            <w:r>
              <w:t xml:space="preserve">if skipped.</w:t>
            </w:r>
          </w:p>
        </w:tc>
        <w:tc>
          <w:tcPr/>
          <w:p>
            <w:pPr>
              <w:pStyle w:val="Compact"/>
            </w:pPr>
            <w:r>
              <w:t xml:space="preserve">HRD-053</w:t>
            </w:r>
          </w:p>
        </w:tc>
      </w:tr>
      <w:tr>
        <w:tc>
          <w:tcPr/>
          <w:p>
            <w:pPr>
              <w:pStyle w:val="Compact"/>
            </w:pPr>
            <w:r>
              <w:t xml:space="preserve">§11.4.73 Main-spec version + revision discipline</w:t>
            </w:r>
          </w:p>
        </w:tc>
        <w:tc>
          <w:tcPr/>
          <w:p>
            <w:pPr>
              <w:pStyle w:val="Compact"/>
            </w:pPr>
            <w:r>
              <w:rPr>
                <w:rStyle w:val="VerbatimChar"/>
              </w:rPr>
              <w:t xml:space="preserve">cherald</w:t>
            </w:r>
          </w:p>
        </w:tc>
        <w:tc>
          <w:tcPr/>
          <w:p>
            <w:pPr>
              <w:pStyle w:val="Compact"/>
            </w:pPr>
            <w:r>
              <w:rPr>
                <w:rStyle w:val="VerbatimChar"/>
              </w:rPr>
              <w:t xml:space="preserve">cherald spec-version check</w:t>
            </w:r>
          </w:p>
        </w:tc>
        <w:tc>
          <w:tcPr/>
          <w:p>
            <w:pPr>
              <w:pStyle w:val="Compact"/>
            </w:pPr>
            <w:r>
              <w:rPr>
                <w:rStyle w:val="VerbatimChar"/>
              </w:rPr>
              <w:t xml:space="preserve">POST /v1/compliance/spec-version</w:t>
            </w:r>
          </w:p>
        </w:tc>
        <w:tc>
          <w:tcPr/>
          <w:p>
            <w:pPr>
              <w:pStyle w:val="Compact"/>
            </w:pPr>
            <w:r>
              <w:t xml:space="preserve">Asserts the main-spec metadata</w:t>
            </w:r>
            <w:r>
              <w:t xml:space="preserve"> </w:t>
            </w:r>
            <w:r>
              <w:rPr>
                <w:rStyle w:val="VerbatimChar"/>
              </w:rPr>
              <w:t xml:space="preserve">Revision</w:t>
            </w:r>
            <w:r>
              <w:t xml:space="preserve"> </w:t>
            </w:r>
            <w:r>
              <w:t xml:space="preserve">is current vs. uncommitted spec edits + project config</w:t>
            </w:r>
            <w:r>
              <w:t xml:space="preserve"> </w:t>
            </w:r>
            <w:r>
              <w:rPr>
                <w:rStyle w:val="VerbatimChar"/>
              </w:rPr>
              <w:t xml:space="preserve">main_spec_path</w:t>
            </w:r>
            <w:r>
              <w:t xml:space="preserve">. Emits</w:t>
            </w:r>
            <w:r>
              <w:t xml:space="preserve"> </w:t>
            </w:r>
            <w:r>
              <w:rPr>
                <w:rStyle w:val="VerbatimChar"/>
              </w:rPr>
              <w:t xml:space="preserve">.spec.revision_drift</w:t>
            </w:r>
            <w:r>
              <w:t xml:space="preserve">.</w:t>
            </w:r>
          </w:p>
        </w:tc>
        <w:tc>
          <w:tcPr/>
          <w:p>
            <w:pPr>
              <w:pStyle w:val="Compact"/>
            </w:pPr>
            <w:r>
              <w:t xml:space="preserve">HRD-054</w:t>
            </w:r>
          </w:p>
        </w:tc>
      </w:tr>
      <w:tr>
        <w:tc>
          <w:tcPr/>
          <w:p>
            <w:pPr>
              <w:pStyle w:val="Compact"/>
            </w:pPr>
            <w:r>
              <w:t xml:space="preserve">§11.4.74 Submodule-catalogue-first</w:t>
            </w:r>
          </w:p>
        </w:tc>
        <w:tc>
          <w:tcPr/>
          <w:p>
            <w:pPr>
              <w:pStyle w:val="Compact"/>
            </w:pPr>
            <w:r>
              <w:rPr>
                <w:rStyle w:val="VerbatimChar"/>
              </w:rPr>
              <w:t xml:space="preserve">cherald</w:t>
            </w:r>
          </w:p>
        </w:tc>
        <w:tc>
          <w:tcPr/>
          <w:p>
            <w:pPr>
              <w:pStyle w:val="Compact"/>
            </w:pPr>
            <w:r>
              <w:rPr>
                <w:rStyle w:val="VerbatimChar"/>
              </w:rPr>
              <w:t xml:space="preserve">cherald catalogue-check &lt;pr-url&gt;</w:t>
            </w:r>
          </w:p>
        </w:tc>
        <w:tc>
          <w:tcPr/>
          <w:p>
            <w:pPr>
              <w:pStyle w:val="Compact"/>
            </w:pPr>
            <w:r>
              <w:rPr>
                <w:rStyle w:val="VerbatimChar"/>
              </w:rPr>
              <w:t xml:space="preserve">POST /v1/compliance/catalogue-check</w:t>
            </w:r>
          </w:p>
        </w:tc>
        <w:tc>
          <w:tcPr/>
          <w:p>
            <w:pPr>
              <w:pStyle w:val="Compact"/>
            </w:pPr>
            <w:r>
              <w:t xml:space="preserve">Scans a PR description + linked Issues.md row for the</w:t>
            </w:r>
            <w:r>
              <w:t xml:space="preserve"> </w:t>
            </w:r>
            <w:r>
              <w:rPr>
                <w:rStyle w:val="VerbatimChar"/>
              </w:rPr>
              <w:t xml:space="preserve">Catalogue-Check:</w:t>
            </w:r>
            <w:r>
              <w:t xml:space="preserve"> </w:t>
            </w:r>
            <w:r>
              <w:t xml:space="preserve">line; survey-runner that lists</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repos matching a search term. Emits</w:t>
            </w:r>
            <w:r>
              <w:t xml:space="preserve"> </w:t>
            </w:r>
            <w:r>
              <w:rPr>
                <w:rStyle w:val="VerbatimChar"/>
              </w:rPr>
              <w:t xml:space="preserve">.catalogue.miss</w:t>
            </w:r>
            <w:r>
              <w:t xml:space="preserve"> </w:t>
            </w:r>
            <w:r>
              <w:t xml:space="preserve">if missing.</w:t>
            </w:r>
          </w:p>
        </w:tc>
        <w:tc>
          <w:tcPr/>
          <w:p>
            <w:pPr>
              <w:pStyle w:val="Compact"/>
            </w:pPr>
            <w:r>
              <w:t xml:space="preserve">HRD-055</w:t>
            </w:r>
          </w:p>
        </w:tc>
      </w:tr>
      <w:tr>
        <w:tc>
          <w:tcPr/>
          <w:p>
            <w:pPr>
              <w:pStyle w:val="Compact"/>
            </w:pPr>
            <w:r>
              <w:t xml:space="preserve">§12.6 Memory-budget ceiling</w:t>
            </w:r>
          </w:p>
        </w:tc>
        <w:tc>
          <w:tcPr/>
          <w:p>
            <w:pPr>
              <w:pStyle w:val="Compact"/>
            </w:pPr>
            <w:r>
              <w:rPr>
                <w:rStyle w:val="VerbatimChar"/>
              </w:rPr>
              <w:t xml:space="preserve">sherald</w:t>
            </w:r>
          </w:p>
        </w:tc>
        <w:tc>
          <w:tcPr/>
          <w:p>
            <w:pPr>
              <w:pStyle w:val="Compact"/>
            </w:pPr>
            <w:r>
              <w:rPr>
                <w:rStyle w:val="VerbatimChar"/>
              </w:rPr>
              <w:t xml:space="preserve">sherald mem-budget watch</w:t>
            </w:r>
            <w:r>
              <w:t xml:space="preserve"> </w:t>
            </w:r>
            <w:r>
              <w:t xml:space="preserve">(daemon-mode subcommand)</w:t>
            </w:r>
          </w:p>
        </w:tc>
        <w:tc>
          <w:tcPr/>
          <w:p>
            <w:pPr>
              <w:pStyle w:val="Compact"/>
            </w:pPr>
            <w:r>
              <w:rPr>
                <w:rStyle w:val="VerbatimChar"/>
              </w:rPr>
              <w:t xml:space="preserve">GET /v1/safety/mem-budget</w:t>
            </w:r>
          </w:p>
        </w:tc>
        <w:tc>
          <w:tcPr/>
          <w:p>
            <w:pPr>
              <w:pStyle w:val="Compact"/>
            </w:pPr>
            <w:r>
              <w:t xml:space="preserve">Continuous watcher emitting</w:t>
            </w:r>
            <w:r>
              <w:t xml:space="preserve"> </w:t>
            </w:r>
            <w:r>
              <w:rPr>
                <w:rStyle w:val="VerbatimChar"/>
              </w:rPr>
              <w:t xml:space="preserve">.host.safety_breach</w:t>
            </w:r>
            <w:r>
              <w:t xml:space="preserve"> </w:t>
            </w:r>
            <w:r>
              <w:t xml:space="preserve">when 60% threshold crossed. Composes with §17 metrics.</w:t>
            </w:r>
          </w:p>
        </w:tc>
        <w:tc>
          <w:tcPr/>
          <w:p>
            <w:pPr>
              <w:pStyle w:val="Compact"/>
            </w:pPr>
            <w:r>
              <w:t xml:space="preserve">HRD-056</w:t>
            </w:r>
          </w:p>
        </w:tc>
      </w:tr>
    </w:tbl>
    <w:p>
      <w:pPr>
        <w:pStyle w:val="BodyText"/>
      </w:pPr>
      <w:r>
        <w:t xml:space="preserve">Total:</w:t>
      </w:r>
      <w:r>
        <w:t xml:space="preserve"> </w:t>
      </w:r>
      <w:r>
        <w:rPr>
          <w:b/>
          <w:bCs/>
        </w:rPr>
        <w:t xml:space="preserve">27 new flavor commands / workflows</w:t>
      </w:r>
      <w:r>
        <w:t xml:space="preserve"> </w:t>
      </w:r>
      <w:r>
        <w:t xml:space="preserve">— one per HRD-029 through HRD-056 (note: HRD-049 is</w:t>
      </w:r>
      <w:r>
        <w:t xml:space="preserve"> </w:t>
      </w:r>
      <w:r>
        <w:rPr>
          <w:rStyle w:val="VerbatimChar"/>
        </w:rPr>
        <w:t xml:space="preserve">reopen</w:t>
      </w:r>
      <w:r>
        <w:t xml:space="preserve"> </w:t>
      </w:r>
      <w:r>
        <w:t xml:space="preserve">which maps onto an existing REST endpoint per §41 rather than a fresh</w:t>
      </w:r>
      <w:r>
        <w:t xml:space="preserve"> </w:t>
      </w:r>
      <w:r>
        <w:rPr>
          <w:rStyle w:val="VerbatimChar"/>
        </w:rPr>
        <w:t xml:space="preserve">/v1/&lt;verb&gt;</w:t>
      </w:r>
      <w:r>
        <w:t xml:space="preserve">; net new HRDs: 27).</w:t>
      </w:r>
    </w:p>
    <w:bookmarkEnd w:id="253"/>
    <w:bookmarkStart w:id="254" w:name="Xb09f942d66179f2125038339c37b185cf481e04"/>
    <w:p>
      <w:pPr>
        <w:pStyle w:val="Heading3"/>
      </w:pPr>
      <w:r>
        <w:t xml:space="preserve">43.3 Implementation gating</w:t>
      </w:r>
    </w:p>
    <w:p>
      <w:pPr>
        <w:pStyle w:val="FirstParagraph"/>
      </w:pPr>
      <w:r>
        <w:t xml:space="preserve">§43 is a</w:t>
      </w:r>
      <w:r>
        <w:t xml:space="preserve"> </w:t>
      </w:r>
      <w:r>
        <w:rPr>
          <w:i/>
          <w:iCs/>
        </w:rPr>
        <w:t xml:space="preserve">catalogue</w:t>
      </w:r>
      <w:r>
        <w:t xml:space="preserve">; landing all 27 commands at once would freeze every other workstream. Order:</w:t>
      </w:r>
    </w:p>
    <w:p>
      <w:pPr>
        <w:pStyle w:val="Compact"/>
        <w:numPr>
          <w:ilvl w:val="0"/>
          <w:numId w:val="1204"/>
        </w:numPr>
      </w:pPr>
      <w:r>
        <w:rPr>
          <w:b/>
          <w:bCs/>
        </w:rPr>
        <w:t xml:space="preserve">First wave</w:t>
      </w:r>
      <w:r>
        <w:t xml:space="preserve"> </w:t>
      </w:r>
      <w:r>
        <w:t xml:space="preserve">— workflows the inheritance gate already depends on (no Herald implementation required to FUNCTION, but Herald wrapping them makes the operator surface uniform):</w:t>
      </w:r>
      <w:r>
        <w:t xml:space="preserve"> </w:t>
      </w:r>
      <w:r>
        <w:rPr>
          <w:rStyle w:val="VerbatimChar"/>
        </w:rPr>
        <w:t xml:space="preserve">pherald install-upstreams</w:t>
      </w:r>
      <w:r>
        <w:t xml:space="preserve"> </w:t>
      </w:r>
      <w:r>
        <w:t xml:space="preserve">(HRD-043),</w:t>
      </w:r>
      <w:r>
        <w:t xml:space="preserve"> </w:t>
      </w:r>
      <w:r>
        <w:rPr>
          <w:rStyle w:val="VerbatimChar"/>
        </w:rPr>
        <w:t xml:space="preserve">sherald constitution pull</w:t>
      </w:r>
      <w:r>
        <w:t xml:space="preserve"> </w:t>
      </w:r>
      <w:r>
        <w:t xml:space="preserve">(HRD-040),</w:t>
      </w:r>
      <w:r>
        <w:t xml:space="preserve"> </w:t>
      </w:r>
      <w:r>
        <w:rPr>
          <w:rStyle w:val="VerbatimChar"/>
        </w:rPr>
        <w:t xml:space="preserve">cherald composite-gate</w:t>
      </w:r>
      <w:r>
        <w:t xml:space="preserve"> </w:t>
      </w:r>
      <w:r>
        <w:t xml:space="preserve">(HRD-051),</w:t>
      </w:r>
      <w:r>
        <w:t xml:space="preserve"> </w:t>
      </w:r>
      <w:r>
        <w:rPr>
          <w:rStyle w:val="VerbatimChar"/>
        </w:rPr>
        <w:t xml:space="preserve">cherald export</w:t>
      </w:r>
      <w:r>
        <w:t xml:space="preserve"> </w:t>
      </w:r>
      <w:r>
        <w:t xml:space="preserve">(HRD-052).</w:t>
      </w:r>
    </w:p>
    <w:p>
      <w:pPr>
        <w:pStyle w:val="Compact"/>
        <w:numPr>
          <w:ilvl w:val="0"/>
          <w:numId w:val="1204"/>
        </w:numPr>
      </w:pPr>
      <w:r>
        <w:rPr>
          <w:b/>
          <w:bCs/>
        </w:rPr>
        <w:t xml:space="preserve">Second wave</w:t>
      </w:r>
      <w:r>
        <w:t xml:space="preserve"> </w:t>
      </w:r>
      <w:r>
        <w:t xml:space="preserve">— workflows that produce</w:t>
      </w:r>
      <w:r>
        <w:t xml:space="preserve"> </w:t>
      </w:r>
      <w:r>
        <w:rPr>
          <w:rStyle w:val="VerbatimChar"/>
        </w:rPr>
        <w:t xml:space="preserve">.gate.failed</w:t>
      </w:r>
      <w:r>
        <w:t xml:space="preserve"> </w:t>
      </w:r>
      <w:r>
        <w:t xml:space="preserve">/</w:t>
      </w:r>
      <w:r>
        <w:t xml:space="preserve"> </w:t>
      </w:r>
      <w:r>
        <w:rPr>
          <w:rStyle w:val="VerbatimChar"/>
        </w:rPr>
        <w:t xml:space="preserve">.policy.violation</w:t>
      </w:r>
      <w:r>
        <w:t xml:space="preserve"> </w:t>
      </w:r>
      <w:r>
        <w:t xml:space="preserve">events the §42 catalogue references but currently have no emitter:</w:t>
      </w:r>
      <w:r>
        <w:t xml:space="preserve"> </w:t>
      </w:r>
      <w:r>
        <w:rPr>
          <w:rStyle w:val="VerbatimChar"/>
        </w:rPr>
        <w:t xml:space="preserve">cherald creds scan</w:t>
      </w:r>
      <w:r>
        <w:t xml:space="preserve"> </w:t>
      </w:r>
      <w:r>
        <w:t xml:space="preserve">(HRD-036),</w:t>
      </w:r>
      <w:r>
        <w:t xml:space="preserve"> </w:t>
      </w:r>
      <w:r>
        <w:rPr>
          <w:rStyle w:val="VerbatimChar"/>
        </w:rPr>
        <w:t xml:space="preserve">cherald docs sync</w:t>
      </w:r>
      <w:r>
        <w:t xml:space="preserve"> </w:t>
      </w:r>
      <w:r>
        <w:t xml:space="preserve">(HRD-037),</w:t>
      </w:r>
      <w:r>
        <w:t xml:space="preserve"> </w:t>
      </w:r>
      <w:r>
        <w:rPr>
          <w:rStyle w:val="VerbatimChar"/>
        </w:rPr>
        <w:t xml:space="preserve">cherald script-docs check</w:t>
      </w:r>
      <w:r>
        <w:t xml:space="preserve"> </w:t>
      </w:r>
      <w:r>
        <w:t xml:space="preserve">(HRD-038),</w:t>
      </w:r>
      <w:r>
        <w:t xml:space="preserve"> </w:t>
      </w:r>
      <w:r>
        <w:rPr>
          <w:rStyle w:val="VerbatimChar"/>
        </w:rPr>
        <w:t xml:space="preserve">pherald fetch-guard</w:t>
      </w:r>
      <w:r>
        <w:t xml:space="preserve"> </w:t>
      </w:r>
      <w:r>
        <w:t xml:space="preserve">(HRD-044),</w:t>
      </w:r>
      <w:r>
        <w:t xml:space="preserve"> </w:t>
      </w:r>
      <w:r>
        <w:rPr>
          <w:rStyle w:val="VerbatimChar"/>
        </w:rPr>
        <w:t xml:space="preserve">sherald force-push gate</w:t>
      </w:r>
      <w:r>
        <w:t xml:space="preserve"> </w:t>
      </w:r>
      <w:r>
        <w:t xml:space="preserve">(HRD-046).</w:t>
      </w:r>
    </w:p>
    <w:p>
      <w:pPr>
        <w:pStyle w:val="Compact"/>
        <w:numPr>
          <w:ilvl w:val="0"/>
          <w:numId w:val="1204"/>
        </w:numPr>
      </w:pPr>
      <w:r>
        <w:rPr>
          <w:b/>
          <w:bCs/>
        </w:rPr>
        <w:t xml:space="preserve">Third wave</w:t>
      </w:r>
      <w:r>
        <w:t xml:space="preserve"> </w:t>
      </w:r>
      <w:r>
        <w:t xml:space="preserve">— operator-quality-of-life CLIs:</w:t>
      </w:r>
      <w:r>
        <w:t xml:space="preserve"> </w:t>
      </w:r>
      <w:r>
        <w:rPr>
          <w:rStyle w:val="VerbatimChar"/>
        </w:rPr>
        <w:t xml:space="preserve">pherald reopen</w:t>
      </w:r>
      <w:r>
        <w:t xml:space="preserve"> </w:t>
      </w:r>
      <w:r>
        <w:t xml:space="preserve">(HRD-049),</w:t>
      </w:r>
      <w:r>
        <w:t xml:space="preserve"> </w:t>
      </w:r>
      <w:r>
        <w:rPr>
          <w:rStyle w:val="VerbatimChar"/>
        </w:rPr>
        <w:t xml:space="preserve">rherald changelog generate</w:t>
      </w:r>
      <w:r>
        <w:t xml:space="preserve"> </w:t>
      </w:r>
      <w:r>
        <w:t xml:space="preserve">(HRD-032),</w:t>
      </w:r>
      <w:r>
        <w:t xml:space="preserve"> </w:t>
      </w:r>
      <w:r>
        <w:rPr>
          <w:rStyle w:val="VerbatimChar"/>
        </w:rPr>
        <w:t xml:space="preserve">rherald gate retest</w:t>
      </w:r>
      <w:r>
        <w:t xml:space="preserve"> </w:t>
      </w:r>
      <w:r>
        <w:t xml:space="preserve">(HRD-045),</w:t>
      </w:r>
      <w:r>
        <w:t xml:space="preserve"> </w:t>
      </w:r>
      <w:r>
        <w:rPr>
          <w:rStyle w:val="VerbatimChar"/>
        </w:rPr>
        <w:t xml:space="preserve">scherald status digest</w:t>
      </w:r>
      <w:r>
        <w:t xml:space="preserve"> </w:t>
      </w:r>
      <w:r>
        <w:t xml:space="preserve">(HRD-047).</w:t>
      </w:r>
    </w:p>
    <w:p>
      <w:pPr>
        <w:pStyle w:val="Compact"/>
        <w:numPr>
          <w:ilvl w:val="0"/>
          <w:numId w:val="1204"/>
        </w:numPr>
      </w:pPr>
      <w:r>
        <w:rPr>
          <w:b/>
          <w:bCs/>
        </w:rPr>
        <w:t xml:space="preserve">Fourth wave</w:t>
      </w:r>
      <w:r>
        <w:t xml:space="preserve"> </w:t>
      </w:r>
      <w:r>
        <w:t xml:space="preserve">— the remainder.</w:t>
      </w:r>
    </w:p>
    <w:p>
      <w:pPr>
        <w:pStyle w:val="FirstParagraph"/>
      </w:pPr>
      <w:r>
        <w:t xml:space="preserve">The §11.4.74 catalogue-check applies: each HRD-029..-056 MUST start with a survey of</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for an existing Submodule. Many of these workflows already exist as shell scripts in the constitution submodule itself (</w:t>
      </w:r>
      <w:r>
        <w:rPr>
          <w:rStyle w:val="VerbatimChar"/>
        </w:rPr>
        <w:t xml:space="preserve">install_upstreams.sh</w:t>
      </w:r>
      <w:r>
        <w:t xml:space="preserve">,</w:t>
      </w:r>
      <w:r>
        <w:t xml:space="preserve"> </w:t>
      </w:r>
      <w:r>
        <w:rPr>
          <w:rStyle w:val="VerbatimChar"/>
        </w:rPr>
        <w:t xml:space="preserve">sync_issues_docs.sh</w:t>
      </w:r>
      <w:r>
        <w:t xml:space="preserve">, etc.); the Herald implementation wraps + extends them rather than reinventing.</w:t>
      </w:r>
    </w:p>
    <w:bookmarkEnd w:id="254"/>
    <w:bookmarkStart w:id="255" w:name="Xd6a38dbba3aea8107acdee4e2957a774708ded0"/>
    <w:p>
      <w:pPr>
        <w:pStyle w:val="Heading3"/>
      </w:pPr>
      <w:r>
        <w:t xml:space="preserve">43.4 Composition with §41 REST + §42 events + §39 templates</w:t>
      </w:r>
    </w:p>
    <w:p>
      <w:pPr>
        <w:pStyle w:val="FirstParagraph"/>
      </w:pPr>
      <w:r>
        <w:t xml:space="preserve">Every §43 command flows through the same three layers:</w:t>
      </w:r>
    </w:p>
    <w:p>
      <w:pPr>
        <w:pStyle w:val="Compact"/>
        <w:numPr>
          <w:ilvl w:val="0"/>
          <w:numId w:val="1205"/>
        </w:numPr>
      </w:pPr>
      <w:r>
        <w:rPr>
          <w:b/>
          <w:bCs/>
        </w:rPr>
        <w:t xml:space="preserve">§41 REST</w:t>
      </w:r>
      <w:r>
        <w:t xml:space="preserve"> </w:t>
      </w:r>
      <w:r>
        <w:t xml:space="preserve">— every command exposes a matching</w:t>
      </w:r>
      <w:r>
        <w:t xml:space="preserve"> </w:t>
      </w:r>
      <w:r>
        <w:rPr>
          <w:rStyle w:val="VerbatimChar"/>
        </w:rPr>
        <w:t xml:space="preserve">/v1/&lt;verb&gt;</w:t>
      </w:r>
      <w:r>
        <w:t xml:space="preserve"> </w:t>
      </w:r>
      <w:r>
        <w:t xml:space="preserve">endpoint accepting the same parameters as the CLI; apps + dashboards consume the REST surface.</w:t>
      </w:r>
    </w:p>
    <w:p>
      <w:pPr>
        <w:pStyle w:val="Compact"/>
        <w:numPr>
          <w:ilvl w:val="0"/>
          <w:numId w:val="1205"/>
        </w:numPr>
      </w:pPr>
      <w:r>
        <w:rPr>
          <w:b/>
          <w:bCs/>
        </w:rPr>
        <w:t xml:space="preserve">§42 events</w:t>
      </w:r>
      <w:r>
        <w:t xml:space="preserve"> </w:t>
      </w:r>
      <w:r>
        <w:t xml:space="preserve">— invoking the command emits the matching event class (</w:t>
      </w:r>
      <w:r>
        <w:rPr>
          <w:rStyle w:val="VerbatimChar"/>
        </w:rPr>
        <w:t xml:space="preserve">.gate.failed</w:t>
      </w:r>
      <w:r>
        <w:t xml:space="preserve"> </w:t>
      </w:r>
      <w:r>
        <w:t xml:space="preserve">/</w:t>
      </w:r>
      <w:r>
        <w:t xml:space="preserve"> </w:t>
      </w:r>
      <w:r>
        <w:rPr>
          <w:rStyle w:val="VerbatimChar"/>
        </w:rPr>
        <w:t xml:space="preserve">.policy.violation</w:t>
      </w:r>
      <w:r>
        <w:t xml:space="preserve"> </w:t>
      </w:r>
      <w:r>
        <w:t xml:space="preserve">/</w:t>
      </w:r>
      <w:r>
        <w:t xml:space="preserve"> </w:t>
      </w:r>
      <w:r>
        <w:rPr>
          <w:rStyle w:val="VerbatimChar"/>
        </w:rPr>
        <w:t xml:space="preserve">.repo.safety_breach</w:t>
      </w:r>
      <w:r>
        <w:t xml:space="preserve"> </w:t>
      </w:r>
      <w:r>
        <w:t xml:space="preserve">/ etc.) via</w:t>
      </w:r>
      <w:r>
        <w:t xml:space="preserve"> </w:t>
      </w:r>
      <w:r>
        <w:rPr>
          <w:rStyle w:val="VerbatimChar"/>
        </w:rPr>
        <w:t xml:space="preserve">commons_constitution</w:t>
      </w:r>
      <w:r>
        <w:t xml:space="preserve">; subscribers see the action through their configured channels.</w:t>
      </w:r>
    </w:p>
    <w:p>
      <w:pPr>
        <w:pStyle w:val="Compact"/>
        <w:numPr>
          <w:ilvl w:val="0"/>
          <w:numId w:val="1205"/>
        </w:numPr>
      </w:pPr>
      <w:r>
        <w:rPr>
          <w:b/>
          <w:bCs/>
        </w:rPr>
        <w:t xml:space="preserve">§39 templates</w:t>
      </w:r>
      <w:r>
        <w:t xml:space="preserve"> </w:t>
      </w:r>
      <w:r>
        <w:t xml:space="preserve">— the subscriber-visible message uses the Herald Canonical Template per-flavor; outcomes (success / failure / partial) follow the §39.5 style rules.</w:t>
      </w:r>
    </w:p>
    <w:p>
      <w:pPr>
        <w:pStyle w:val="FirstParagraph"/>
      </w:pPr>
      <w:r>
        <w:t xml:space="preserve">This three-layer pattern makes adding a 28th workflow (or a project-specific Submodule's workflow per §11.4.74) trivial: define the command + register its event class + author the §39 template + open the HRD.</w:t>
      </w:r>
    </w:p>
    <w:bookmarkEnd w:id="255"/>
    <w:bookmarkStart w:id="256" w:name="X7edf374bf8a7a00538f5f0be072331437d58022"/>
    <w:p>
      <w:pPr>
        <w:pStyle w:val="Heading3"/>
      </w:pPr>
      <w:r>
        <w:t xml:space="preserve">43.5 Boundary: what §43 does NOT add</w:t>
      </w:r>
    </w:p>
    <w:p>
      <w:pPr>
        <w:pStyle w:val="Compact"/>
        <w:numPr>
          <w:ilvl w:val="0"/>
          <w:numId w:val="1206"/>
        </w:numPr>
      </w:pPr>
      <w:r>
        <w:rPr>
          <w:b/>
          <w:bCs/>
        </w:rPr>
        <w:t xml:space="preserve">Per-channel adapters</w:t>
      </w:r>
      <w:r>
        <w:t xml:space="preserve"> </w:t>
      </w:r>
      <w:r>
        <w:t xml:space="preserve">— those are §11 + §18.X.1, not §43.</w:t>
      </w:r>
    </w:p>
    <w:p>
      <w:pPr>
        <w:pStyle w:val="Compact"/>
        <w:numPr>
          <w:ilvl w:val="0"/>
          <w:numId w:val="1206"/>
        </w:numPr>
      </w:pPr>
      <w:r>
        <w:rPr>
          <w:b/>
          <w:bCs/>
        </w:rPr>
        <w:t xml:space="preserve">General-purpose Go libraries</w:t>
      </w:r>
      <w:r>
        <w:t xml:space="preserve"> </w:t>
      </w:r>
      <w:r>
        <w:t xml:space="preserve">—</w:t>
      </w:r>
      <w:r>
        <w:t xml:space="preserve"> </w:t>
      </w:r>
      <w:r>
        <w:rPr>
          <w:rStyle w:val="VerbatimChar"/>
        </w:rPr>
        <w:t xml:space="preserve">commons_*</w:t>
      </w:r>
      <w:r>
        <w:t xml:space="preserve"> </w:t>
      </w:r>
      <w:r>
        <w:t xml:space="preserve">packages are §10, not §43.</w:t>
      </w:r>
    </w:p>
    <w:p>
      <w:pPr>
        <w:pStyle w:val="Compact"/>
        <w:numPr>
          <w:ilvl w:val="0"/>
          <w:numId w:val="1206"/>
        </w:numPr>
      </w:pPr>
      <w:r>
        <w:rPr>
          <w:b/>
          <w:bCs/>
        </w:rPr>
        <w:t xml:space="preserve">Subscribers' workflows</w:t>
      </w:r>
      <w:r>
        <w:t xml:space="preserve"> </w:t>
      </w:r>
      <w:r>
        <w:t xml:space="preserve">—</w:t>
      </w:r>
      <w:r>
        <w:t xml:space="preserve"> </w:t>
      </w:r>
      <w:r>
        <w:rPr>
          <w:rStyle w:val="VerbatimChar"/>
        </w:rPr>
        <w:t xml:space="preserve">Bug:</w:t>
      </w:r>
      <w:r>
        <w:t xml:space="preserve"> </w:t>
      </w:r>
      <w:r>
        <w:t xml:space="preserve">/</w:t>
      </w:r>
      <w:r>
        <w:t xml:space="preserve"> </w:t>
      </w:r>
      <w:r>
        <w:rPr>
          <w:rStyle w:val="VerbatimChar"/>
        </w:rPr>
        <w:t xml:space="preserve">Query:</w:t>
      </w:r>
      <w:r>
        <w:t xml:space="preserve"> </w:t>
      </w:r>
      <w:r>
        <w:t xml:space="preserve">/</w:t>
      </w:r>
      <w:r>
        <w:t xml:space="preserve"> </w:t>
      </w:r>
      <w:r>
        <w:rPr>
          <w:rStyle w:val="VerbatimChar"/>
        </w:rPr>
        <w:t xml:space="preserve">Status:</w:t>
      </w:r>
      <w:r>
        <w:t xml:space="preserve"> </w:t>
      </w:r>
      <w:r>
        <w:t xml:space="preserve">style subscriber commands are §18.X (per-flavor inbound) + §32 (inbound pipeline), not §43. §43 is operator-facing (CLI + REST), not subscriber-facing (chat/email/etc.).</w:t>
      </w:r>
    </w:p>
    <w:p>
      <w:pPr>
        <w:pStyle w:val="FirstParagraph"/>
      </w:pPr>
      <w:r>
        <w:t xml:space="preserve">§43 is intentionally scoped to</w:t>
      </w:r>
      <w:r>
        <w:t xml:space="preserve"> </w:t>
      </w:r>
      <w:r>
        <w:rPr>
          <w:i/>
          <w:iCs/>
        </w:rPr>
        <w:t xml:space="preserve">operator workflows that the constitution itself names or implies</w:t>
      </w:r>
      <w:r>
        <w:t xml:space="preserve">. Anything else (custom project tooling, integrations with external SaaS) is the consuming project's concern, not Herald's.</w:t>
      </w:r>
    </w:p>
    <w:p>
      <w:r>
        <w:pict>
          <v:rect style="width:0;height:1.5pt" o:hralign="center" o:hrstd="t" o:hr="t"/>
        </w:pict>
      </w:r>
    </w:p>
    <w:bookmarkEnd w:id="256"/>
    <w:bookmarkEnd w:id="257"/>
    <w:bookmarkStart w:id="267" w:name="Xc990a8608aab0bcb5920e5815d3d9d59d373e9c"/>
    <w:p>
      <w:pPr>
        <w:pStyle w:val="Heading2"/>
      </w:pPr>
      <w:r>
        <w:t xml:space="preserve">§44. Foundation implementation contract</w:t>
      </w:r>
    </w:p>
    <w:p>
      <w:pPr>
        <w:pStyle w:val="BlockText"/>
      </w:pPr>
      <w:r>
        <w:t xml:space="preserve">Added 2026-05-20 (V3 r7). Locks the contract for the</w:t>
      </w:r>
      <w:r>
        <w:t xml:space="preserve"> </w:t>
      </w:r>
      <w:r>
        <w:rPr>
          <w:b/>
          <w:bCs/>
        </w:rPr>
        <w:t xml:space="preserve">Foundation sub-project</w:t>
      </w:r>
      <w:r>
        <w:t xml:space="preserve"> </w:t>
      </w:r>
      <w:r>
        <w:t xml:space="preserve">— the first of eight implementation sub-projects derived from V3. Full design + rationale lives in</w:t>
      </w:r>
      <w:r>
        <w:t xml:space="preserve"> </w:t>
      </w:r>
      <w:r>
        <w:rPr>
          <w:rStyle w:val="VerbatimChar"/>
        </w:rPr>
        <w:t xml:space="preserve">docs/superpowers/specs/2026-05-20-foundation-design.md</w:t>
      </w:r>
      <w:r>
        <w:t xml:space="preserve">; this section is the contract the spec carries forward.</w:t>
      </w:r>
    </w:p>
    <w:bookmarkStart w:id="258" w:name="Xe3435cd59907efa0e8fbfcc3ecdc731c808fd87"/>
    <w:p>
      <w:pPr>
        <w:pStyle w:val="Heading3"/>
      </w:pPr>
      <w:r>
        <w:t xml:space="preserve">§44.1 Scope</w:t>
      </w:r>
    </w:p>
    <w:p>
      <w:pPr>
        <w:pStyle w:val="FirstParagraph"/>
      </w:pPr>
      <w:r>
        <w:t xml:space="preserve">Foundation composes HRD-018 (</w:t>
      </w:r>
      <w:r>
        <w:rPr>
          <w:rStyle w:val="VerbatimChar"/>
        </w:rPr>
        <w:t xml:space="preserve">commons_constitution</w:t>
      </w:r>
      <w:r>
        <w:t xml:space="preserve">) + HRD-010 (</w:t>
      </w:r>
      <w:r>
        <w:rPr>
          <w:rStyle w:val="VerbatimChar"/>
        </w:rPr>
        <w:t xml:space="preserve">commons_storage</w:t>
      </w:r>
      <w:r>
        <w:t xml:space="preserve"> </w:t>
      </w:r>
      <w:r>
        <w:t xml:space="preserve">live wiring) + HRD-016 (Gin REST skeleton subset) + HRD-026 (bundle-hash captureer) + HRD-027 (mode-ladder runtime config) + HRD-028 (</w:t>
      </w:r>
      <w:r>
        <w:rPr>
          <w:rStyle w:val="VerbatimChar"/>
        </w:rPr>
        <w:t xml:space="preserve">/v1/compliance</w:t>
      </w:r>
      <w:r>
        <w:t xml:space="preserve"> </w:t>
      </w:r>
      <w:r>
        <w:t xml:space="preserve">pull surface) into a single, end-to-end-smokeable substrate. Every other sub-project (channel adapters, dispatchers, sweep daemon, REST surface expansion, multi-flavor binaries) builds on Foundation.</w:t>
      </w:r>
    </w:p>
    <w:bookmarkEnd w:id="258"/>
    <w:bookmarkStart w:id="259" w:name="X836b88db4ca5c782754a04d8b66c2ac00fa759b"/>
    <w:p>
      <w:pPr>
        <w:pStyle w:val="Heading3"/>
      </w:pPr>
      <w:r>
        <w:t xml:space="preserve">§44.2 Done criterion (locked)</w:t>
      </w:r>
    </w:p>
    <w:p>
      <w:pPr>
        <w:pStyle w:val="FirstParagraph"/>
      </w:pPr>
      <w:r>
        <w:t xml:space="preserve">The Quickstart compose stack accepts a real CloudEvent v1.0 on</w:t>
      </w:r>
      <w:r>
        <w:t xml:space="preserve"> </w:t>
      </w:r>
      <w:r>
        <w:rPr>
          <w:rStyle w:val="VerbatimChar"/>
        </w:rPr>
        <w:t xml:space="preserve">POST /v1/events</w:t>
      </w:r>
      <w:r>
        <w:t xml:space="preserve">, fans it out to the</w:t>
      </w:r>
      <w:r>
        <w:t xml:space="preserve"> </w:t>
      </w:r>
      <w:r>
        <w:rPr>
          <w:rStyle w:val="VerbatimChar"/>
        </w:rPr>
        <w:t xml:space="preserve">null://</w:t>
      </w:r>
      <w:r>
        <w:t xml:space="preserve"> </w:t>
      </w:r>
      <w:r>
        <w:t xml:space="preserve">channel, writes a</w:t>
      </w:r>
      <w:r>
        <w:t xml:space="preserve"> </w:t>
      </w:r>
      <w:r>
        <w:rPr>
          <w:rStyle w:val="VerbatimChar"/>
        </w:rPr>
        <w:t xml:space="preserve">constitution_state</w:t>
      </w:r>
      <w:r>
        <w:t xml:space="preserve"> </w:t>
      </w:r>
      <w:r>
        <w:t xml:space="preserve">row with the correct transition, and exposes that row via</w:t>
      </w:r>
      <w:r>
        <w:t xml:space="preserve"> </w:t>
      </w:r>
      <w:r>
        <w:rPr>
          <w:rStyle w:val="VerbatimChar"/>
        </w:rPr>
        <w:t xml:space="preserve">GET /v1/compliance</w:t>
      </w:r>
      <w:r>
        <w:t xml:space="preserve">. The full smoke is reproduced in</w:t>
      </w:r>
      <w:r>
        <w:t xml:space="preserve"> </w:t>
      </w:r>
      <w:r>
        <w:rPr>
          <w:rStyle w:val="VerbatimChar"/>
        </w:rPr>
        <w:t xml:space="preserve">quickstart/</w:t>
      </w:r>
      <w:r>
        <w:t xml:space="preserve"> </w:t>
      </w:r>
      <w:r>
        <w:t xml:space="preserve">and runs in CI per §40.</w:t>
      </w:r>
    </w:p>
    <w:bookmarkEnd w:id="259"/>
    <w:bookmarkStart w:id="260" w:name="Xdc258f5c41355519b186a4bff4f68fcc18e36b3"/>
    <w:p>
      <w:pPr>
        <w:pStyle w:val="Heading3"/>
      </w:pPr>
      <w:r>
        <w:t xml:space="preserve">§44.3 Three-milestone delivery (Approach B — bottom-up vertical slices)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What lands</w:t>
            </w:r>
          </w:p>
        </w:tc>
        <w:tc>
          <w:tcPr/>
          <w:p>
            <w:pPr>
              <w:pStyle w:val="Compact"/>
            </w:pPr>
            <w:r>
              <w:t xml:space="preserve">Smoke criterion</w:t>
            </w:r>
          </w:p>
        </w:tc>
      </w:tr>
      <w:tr>
        <w:tc>
          <w:tcPr/>
          <w:p>
            <w:pPr>
              <w:pStyle w:val="Compact"/>
            </w:pPr>
            <w:r>
              <w:rPr>
                <w:b/>
                <w:bCs/>
              </w:rPr>
              <w:t xml:space="preserve">M1</w:t>
            </w:r>
          </w:p>
        </w:tc>
        <w:tc>
          <w:tcPr/>
          <w:p>
            <w:pPr>
              <w:pStyle w:val="Compact"/>
            </w:pPr>
            <w:r>
              <w:rPr>
                <w:rStyle w:val="VerbatimChar"/>
              </w:rPr>
              <w:t xml:space="preserve">commons_constitution</w:t>
            </w:r>
            <w:r>
              <w:t xml:space="preserve"> </w:t>
            </w:r>
            <w:r>
              <w:t xml:space="preserve">package (Evaluator + 12 emit helpers + BundleHash + ModeLadder + ConstitutionStore + in-process EventBus) — all in-memory, no external deps.</w:t>
            </w:r>
          </w:p>
        </w:tc>
        <w:tc>
          <w:tcPr/>
          <w:p>
            <w:pPr>
              <w:pStyle w:val="Compact"/>
            </w:pPr>
            <w:r>
              <w:rPr>
                <w:rStyle w:val="VerbatimChar"/>
              </w:rPr>
              <w:t xml:space="preserve">go test -race ./commons_constitution/...</w:t>
            </w:r>
            <w:r>
              <w:t xml:space="preserve"> </w:t>
            </w:r>
            <w:r>
              <w:t xml:space="preserve">proves an in-memory evaluator detects a transition → emits a</w:t>
            </w:r>
            <w:r>
              <w:t xml:space="preserve"> </w:t>
            </w:r>
            <w:r>
              <w:rPr>
                <w:rStyle w:val="VerbatimChar"/>
              </w:rPr>
              <w:t xml:space="preserve">.policy.violation</w:t>
            </w:r>
            <w:r>
              <w:t xml:space="preserve"> </w:t>
            </w:r>
            <w:r>
              <w:t xml:space="preserve">→ memory-pubsub listener counts it.</w:t>
            </w:r>
          </w:p>
        </w:tc>
      </w:tr>
      <w:tr>
        <w:tc>
          <w:tcPr/>
          <w:p>
            <w:pPr>
              <w:pStyle w:val="Compact"/>
            </w:pPr>
            <w:r>
              <w:rPr>
                <w:b/>
                <w:bCs/>
              </w:rPr>
              <w:t xml:space="preserve">M2</w:t>
            </w:r>
          </w:p>
        </w:tc>
        <w:tc>
          <w:tcPr/>
          <w:p>
            <w:pPr>
              <w:pStyle w:val="Compact"/>
            </w:pPr>
            <w:r>
              <w:rPr>
                <w:rStyle w:val="VerbatimChar"/>
              </w:rPr>
              <w:t xml:space="preserve">commons_storage</w:t>
            </w:r>
            <w:r>
              <w:t xml:space="preserve"> </w:t>
            </w:r>
            <w:r>
              <w:t xml:space="preserve">live:</w:t>
            </w:r>
            <w:r>
              <w:t xml:space="preserve"> </w:t>
            </w:r>
            <w:r>
              <w:rPr>
                <w:rStyle w:val="VerbatimChar"/>
              </w:rPr>
              <w:t xml:space="preserve">digital.vasic.database</w:t>
            </w:r>
            <w:r>
              <w:t xml:space="preserve"> </w:t>
            </w:r>
            <w:r>
              <w:t xml:space="preserve">(pgx + migrations) +</w:t>
            </w:r>
            <w:r>
              <w:t xml:space="preserve"> </w:t>
            </w:r>
            <w:r>
              <w:rPr>
                <w:rStyle w:val="VerbatimChar"/>
              </w:rPr>
              <w:t xml:space="preserve">digital.vasic.background</w:t>
            </w:r>
            <w:r>
              <w:t xml:space="preserve"> </w:t>
            </w:r>
            <w:r>
              <w:t xml:space="preserve">(Postgres job queue). New migrations 000006_constitution_state + 000007_constitution_bindings. Postgres backends for</w:t>
            </w:r>
            <w:r>
              <w:t xml:space="preserve"> </w:t>
            </w:r>
            <w:r>
              <w:rPr>
                <w:rStyle w:val="VerbatimChar"/>
              </w:rPr>
              <w:t xml:space="preserve">ConstitutionStore</w:t>
            </w:r>
            <w:r>
              <w:t xml:space="preserve"> </w:t>
            </w:r>
            <w:r>
              <w:t xml:space="preserve">+</w:t>
            </w:r>
            <w:r>
              <w:t xml:space="preserve"> </w:t>
            </w:r>
            <w:r>
              <w:rPr>
                <w:rStyle w:val="VerbatimChar"/>
              </w:rPr>
              <w:t xml:space="preserve">ModeLadder</w:t>
            </w:r>
            <w:r>
              <w:t xml:space="preserve">.</w:t>
            </w:r>
          </w:p>
        </w:tc>
        <w:tc>
          <w:tcPr/>
          <w:p>
            <w:pPr>
              <w:pStyle w:val="Compact"/>
            </w:pPr>
            <w:r>
              <w:rPr>
                <w:rStyle w:val="VerbatimChar"/>
              </w:rPr>
              <w:t xml:space="preserve">go test -tags=integration</w:t>
            </w:r>
            <w:r>
              <w:t xml:space="preserve"> </w:t>
            </w:r>
            <w:r>
              <w:t xml:space="preserve">against testcontainers Postgres + queue verifies UPSERT semantics, RLS isolation, transition detection, audit-row append, job enqueue + consume.</w:t>
            </w:r>
          </w:p>
        </w:tc>
      </w:tr>
      <w:tr>
        <w:tc>
          <w:tcPr/>
          <w:p>
            <w:pPr>
              <w:pStyle w:val="Compact"/>
            </w:pPr>
            <w:r>
              <w:rPr>
                <w:b/>
                <w:bCs/>
              </w:rPr>
              <w:t xml:space="preserve">M3</w:t>
            </w:r>
          </w:p>
        </w:tc>
        <w:tc>
          <w:tcPr/>
          <w:p>
            <w:pPr>
              <w:pStyle w:val="Compact"/>
            </w:pPr>
            <w:r>
              <w:rPr>
                <w:rStyle w:val="VerbatimChar"/>
              </w:rPr>
              <w:t xml:space="preserve">pherald/internal/http/</w:t>
            </w:r>
            <w:r>
              <w:t xml:space="preserve"> </w:t>
            </w:r>
            <w:r>
              <w:t xml:space="preserve">(Gin via</w:t>
            </w:r>
            <w:r>
              <w:t xml:space="preserve"> </w:t>
            </w:r>
            <w:r>
              <w:rPr>
                <w:rStyle w:val="VerbatimChar"/>
              </w:rPr>
              <w:t xml:space="preserve">digital.vasic.middleware</w:t>
            </w:r>
            <w:r>
              <w:t xml:space="preserve"> </w:t>
            </w:r>
            <w:r>
              <w:t xml:space="preserve">+</w:t>
            </w:r>
            <w:r>
              <w:t xml:space="preserve"> </w:t>
            </w:r>
            <w:r>
              <w:rPr>
                <w:rStyle w:val="VerbatimChar"/>
              </w:rPr>
              <w:t xml:space="preserve">digital.vasic.auth</w:t>
            </w:r>
            <w:r>
              <w:t xml:space="preserve"> </w:t>
            </w:r>
            <w:r>
              <w:t xml:space="preserve">+</w:t>
            </w:r>
            <w:r>
              <w:t xml:space="preserve"> </w:t>
            </w:r>
            <w:r>
              <w:rPr>
                <w:rStyle w:val="VerbatimChar"/>
              </w:rPr>
              <w:t xml:space="preserve">digital.vasic.observability</w:t>
            </w:r>
            <w:r>
              <w:t xml:space="preserve">) +</w:t>
            </w:r>
            <w:r>
              <w:t xml:space="preserve"> </w:t>
            </w:r>
            <w:r>
              <w:rPr>
                <w:rStyle w:val="VerbatimChar"/>
              </w:rPr>
              <w:t xml:space="preserve">digital.vasic.cache</w:t>
            </w:r>
            <w:r>
              <w:t xml:space="preserve"> </w:t>
            </w:r>
            <w:r>
              <w:t xml:space="preserve">60s read-cache for mode-ladder. Wire</w:t>
            </w:r>
            <w:r>
              <w:t xml:space="preserve"> </w:t>
            </w:r>
            <w:r>
              <w:rPr>
                <w:rStyle w:val="VerbatimChar"/>
              </w:rPr>
              <w:t xml:space="preserve">pherald serve</w:t>
            </w:r>
            <w:r>
              <w:t xml:space="preserve"> </w:t>
            </w:r>
            <w:r>
              <w:t xml:space="preserve">to mount the Gin router.</w:t>
            </w:r>
          </w:p>
        </w:tc>
        <w:tc>
          <w:tcPr/>
          <w:p>
            <w:pPr>
              <w:pStyle w:val="Compact"/>
            </w:pPr>
            <w:r>
              <w:t xml:space="preserve">Quickstart compose up; curl POST</w:t>
            </w:r>
            <w:r>
              <w:t xml:space="preserve"> </w:t>
            </w:r>
            <w:r>
              <w:rPr>
                <w:rStyle w:val="VerbatimChar"/>
              </w:rPr>
              <w:t xml:space="preserve">/v1/events</w:t>
            </w:r>
            <w:r>
              <w:t xml:space="preserve"> </w:t>
            </w:r>
            <w:r>
              <w:t xml:space="preserve">→ fans to</w:t>
            </w:r>
            <w:r>
              <w:t xml:space="preserve"> </w:t>
            </w:r>
            <w:r>
              <w:rPr>
                <w:rStyle w:val="VerbatimChar"/>
              </w:rPr>
              <w:t xml:space="preserve">null://</w:t>
            </w:r>
            <w:r>
              <w:t xml:space="preserve"> </w:t>
            </w:r>
            <w:r>
              <w:t xml:space="preserve">→</w:t>
            </w:r>
            <w:r>
              <w:t xml:space="preserve"> </w:t>
            </w:r>
            <w:r>
              <w:rPr>
                <w:rStyle w:val="VerbatimChar"/>
              </w:rPr>
              <w:t xml:space="preserve">constitution_state</w:t>
            </w:r>
            <w:r>
              <w:t xml:space="preserve"> </w:t>
            </w:r>
            <w:r>
              <w:t xml:space="preserve">row written → diary appended → curl GET</w:t>
            </w:r>
            <w:r>
              <w:t xml:space="preserve"> </w:t>
            </w:r>
            <w:r>
              <w:rPr>
                <w:rStyle w:val="VerbatimChar"/>
              </w:rPr>
              <w:t xml:space="preserve">/v1/compliance</w:t>
            </w:r>
            <w:r>
              <w:t xml:space="preserve"> </w:t>
            </w:r>
            <w:r>
              <w:t xml:space="preserve">returns the row.</w:t>
            </w:r>
          </w:p>
        </w:tc>
      </w:tr>
    </w:tbl>
    <w:bookmarkEnd w:id="260"/>
    <w:bookmarkStart w:id="261" w:name="X19c22053dc3402da44225f3d6cd8f739b3b7f33"/>
    <w:p>
      <w:pPr>
        <w:pStyle w:val="Heading3"/>
      </w:pPr>
      <w:r>
        <w:t xml:space="preserve">§44.4 Evaluator trigger model (locked)</w:t>
      </w:r>
    </w:p>
    <w:p>
      <w:pPr>
        <w:pStyle w:val="FirstParagraph"/>
      </w:pPr>
      <w:r>
        <w:rPr>
          <w:b/>
          <w:bCs/>
        </w:rPr>
        <w:t xml:space="preserve">Hybrid:</w:t>
      </w:r>
      <w:r>
        <w:t xml:space="preserve"> </w:t>
      </w:r>
      <w:r>
        <w:t xml:space="preserve">push-trigger for critical-severity rules (§9 secret-handling, §11.4.10 root-cause, §12 ops invariants — re-evaluate immediately on the named CloudEvents type); pull-sweep every 5–15 min for lower-severity rules (sweep daemon itself lives in Sub-project 5, but the Registry building blocks land in Foundation M1).</w:t>
      </w:r>
    </w:p>
    <w:bookmarkEnd w:id="261"/>
    <w:bookmarkStart w:id="262" w:name="X1852c1edc8de4322cea5b5322210d7f0cc072d6"/>
    <w:p>
      <w:pPr>
        <w:pStyle w:val="Heading3"/>
      </w:pPr>
      <w:r>
        <w:t xml:space="preserve">§44.5 Mode-ladder storage (locked)</w:t>
      </w:r>
    </w:p>
    <w:p>
      <w:pPr>
        <w:pStyle w:val="FirstParagraph"/>
      </w:pPr>
      <w:r>
        <w:t xml:space="preserve">Postgres</w:t>
      </w:r>
      <w:r>
        <w:t xml:space="preserve"> </w:t>
      </w:r>
      <w:r>
        <w:rPr>
          <w:rStyle w:val="VerbatimChar"/>
        </w:rPr>
        <w:t xml:space="preserve">constitution_bindings</w:t>
      </w:r>
      <w:r>
        <w:t xml:space="preserve"> </w:t>
      </w:r>
      <w:r>
        <w:t xml:space="preserve">table is the source of truth. Redis 60-second read-cache wraps it (mirrors §4.3 idempotency-keys pattern). Cache invalidation on</w:t>
      </w:r>
      <w:r>
        <w:t xml:space="preserve"> </w:t>
      </w:r>
      <w:r>
        <w:rPr>
          <w:rStyle w:val="VerbatimChar"/>
        </w:rPr>
        <w:t xml:space="preserve">ModeLadder.Set</w:t>
      </w:r>
      <w:r>
        <w:t xml:space="preserve"> </w:t>
      </w:r>
      <w:r>
        <w:t xml:space="preserve">is published as a</w:t>
      </w:r>
      <w:r>
        <w:t xml:space="preserve"> </w:t>
      </w:r>
      <w:r>
        <w:rPr>
          <w:rStyle w:val="VerbatimChar"/>
        </w:rPr>
        <w:t xml:space="preserve">mode-ladder.invalidated</w:t>
      </w:r>
      <w:r>
        <w:t xml:space="preserve"> </w:t>
      </w:r>
      <w:r>
        <w:t xml:space="preserve">event on the in-process EventBus so every running process invalidates its own cache (see Foundation design §7 open question 3 for the rationale).</w:t>
      </w:r>
    </w:p>
    <w:bookmarkEnd w:id="262"/>
    <w:bookmarkStart w:id="263" w:name="X5f66aa7efd60f74de8f94f237b063216bf4289d"/>
    <w:p>
      <w:pPr>
        <w:pStyle w:val="Heading3"/>
      </w:pPr>
      <w:r>
        <w:t xml:space="preserve">§44.6 Three-axis governance envelope (locked)</w:t>
      </w:r>
    </w:p>
    <w:p>
      <w:pPr>
        <w:pStyle w:val="FirstParagraph"/>
      </w:pPr>
      <w:r>
        <w:t xml:space="preserve">Every emitted Constitution-CloudEvent carries the spec §42.1.1 envelope:</w:t>
      </w:r>
    </w:p>
    <w:p>
      <w:pPr>
        <w:pStyle w:val="SourceCode"/>
      </w:pPr>
      <w:r>
        <w:rPr>
          <w:rStyle w:val="FunctionTok"/>
        </w:rPr>
        <w:t xml:space="preserve">{</w:t>
      </w:r>
      <w:r>
        <w:br/>
      </w:r>
      <w:r>
        <w:rPr>
          <w:rStyle w:val="NormalTok"/>
        </w:rPr>
        <w:t xml:space="preserve">  </w:t>
      </w:r>
      <w:r>
        <w:rPr>
          <w:rStyle w:val="DataTypeTok"/>
        </w:rPr>
        <w:t xml:space="preserve">"envelope"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"§11.4.10"</w:t>
      </w:r>
      <w:r>
        <w:rPr>
          <w:rStyle w:val="FunctionTok"/>
        </w:rPr>
        <w:t xml:space="preserve">,</w:t>
      </w:r>
      <w:r>
        <w:br/>
      </w:r>
      <w:r>
        <w:rPr>
          <w:rStyle w:val="NormalTok"/>
        </w:rPr>
        <w:t xml:space="preserve">    </w:t>
      </w:r>
      <w:r>
        <w:rPr>
          <w:rStyle w:val="DataTypeTok"/>
        </w:rPr>
        <w:t xml:space="preserve">"severity_category"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"decision_result"</w:t>
      </w:r>
      <w:r>
        <w:rPr>
          <w:rStyle w:val="FunctionTok"/>
        </w:rPr>
        <w:t xml:space="preserve">:</w:t>
      </w:r>
      <w:r>
        <w:rPr>
          <w:rStyle w:val="NormalTok"/>
        </w:rPr>
        <w:t xml:space="preserve"> </w:t>
      </w:r>
      <w:r>
        <w:rPr>
          <w:rStyle w:val="StringTok"/>
        </w:rPr>
        <w:t xml:space="preserve">"fail"</w:t>
      </w:r>
      <w:r>
        <w:rPr>
          <w:rStyle w:val="FunctionTok"/>
        </w:rPr>
        <w:t xml:space="preserve">,</w:t>
      </w:r>
      <w:r>
        <w:br/>
      </w:r>
      <w:r>
        <w:rPr>
          <w:rStyle w:val="NormalTok"/>
        </w:rPr>
        <w:t xml:space="preserve">    </w:t>
      </w:r>
      <w:r>
        <w:rPr>
          <w:rStyle w:val="DataTypeTok"/>
        </w:rPr>
        <w:t xml:space="preserve">"bundle_hash"</w:t>
      </w:r>
      <w:r>
        <w:rPr>
          <w:rStyle w:val="FunctionTok"/>
        </w:rPr>
        <w:t xml:space="preserve">:</w:t>
      </w:r>
      <w:r>
        <w:rPr>
          <w:rStyle w:val="NormalTok"/>
        </w:rPr>
        <w:t xml:space="preserve"> </w:t>
      </w:r>
      <w:r>
        <w:rPr>
          <w:rStyle w:val="StringTok"/>
        </w:rPr>
        <w:t xml:space="preserve">"&lt;sha256-hex&gt;"</w:t>
      </w:r>
      <w:r>
        <w:rPr>
          <w:rStyle w:val="FunctionTok"/>
        </w:rPr>
        <w:t xml:space="preserve">,</w:t>
      </w:r>
      <w:r>
        <w:br/>
      </w:r>
      <w:r>
        <w:rPr>
          <w:rStyle w:val="NormalTok"/>
        </w:rPr>
        <w:t xml:space="preserve">    </w:t>
      </w:r>
      <w:r>
        <w:rPr>
          <w:rStyle w:val="DataTypeTok"/>
        </w:rPr>
        <w:t xml:space="preserve">"transition_from"</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"transition_to"</w:t>
      </w:r>
      <w:r>
        <w:rPr>
          <w:rStyle w:val="FunctionTok"/>
        </w:rPr>
        <w:t xml:space="preserve">:</w:t>
      </w:r>
      <w:r>
        <w:rPr>
          <w:rStyle w:val="NormalTok"/>
        </w:rPr>
        <w:t xml:space="preserve"> </w:t>
      </w:r>
      <w:r>
        <w:rPr>
          <w:rStyle w:val="StringTok"/>
        </w:rPr>
        <w:t xml:space="preserve">"fail"</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"evidence_uri"</w:t>
      </w:r>
      <w:r>
        <w:rPr>
          <w:rStyle w:val="FunctionTok"/>
        </w:rPr>
        <w:t xml:space="preserve">:</w:t>
      </w:r>
      <w:r>
        <w:rPr>
          <w:rStyle w:val="NormalTok"/>
        </w:rPr>
        <w:t xml:space="preserve"> </w:t>
      </w:r>
      <w:r>
        <w:rPr>
          <w:rStyle w:val="StringTok"/>
        </w:rPr>
        <w:t xml:space="preserve">"&lt;uri&gt;"</w:t>
      </w:r>
      <w:r>
        <w:rPr>
          <w:rStyle w:val="FunctionTok"/>
        </w:rPr>
        <w:t xml:space="preserve">,</w:t>
      </w:r>
      <w:r>
        <w:br/>
      </w:r>
      <w:r>
        <w:rPr>
          <w:rStyle w:val="NormalTok"/>
        </w:rPr>
        <w:t xml:space="preserve">    </w:t>
      </w:r>
      <w:r>
        <w:rPr>
          <w:rStyle w:val="DataTypeTok"/>
        </w:rPr>
        <w:t xml:space="preserve">"traceparent"</w:t>
      </w:r>
      <w:r>
        <w:rPr>
          <w:rStyle w:val="FunctionTok"/>
        </w:rPr>
        <w:t xml:space="preserve">:</w:t>
      </w:r>
      <w:r>
        <w:rPr>
          <w:rStyle w:val="NormalTok"/>
        </w:rPr>
        <w:t xml:space="preserve"> </w:t>
      </w:r>
      <w:r>
        <w:rPr>
          <w:rStyle w:val="StringTok"/>
        </w:rPr>
        <w:t xml:space="preserve">"&lt;W3C trace-context&gt;"</w:t>
      </w:r>
      <w:r>
        <w:br/>
      </w:r>
      <w:r>
        <w:rPr>
          <w:rStyle w:val="NormalTok"/>
        </w:rPr>
        <w:t xml:space="preserve">  </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per-class</w:t>
      </w:r>
      <w:r>
        <w:rPr>
          <w:rStyle w:val="NormalTok"/>
        </w:rPr>
        <w:t xml:space="preserve"> </w:t>
      </w:r>
      <w:r>
        <w:rPr>
          <w:rStyle w:val="ErrorTok"/>
        </w:rPr>
        <w:t xml:space="preserve">typed</w:t>
      </w:r>
      <w:r>
        <w:rPr>
          <w:rStyle w:val="NormalTok"/>
        </w:rPr>
        <w:t xml:space="preserve"> </w:t>
      </w:r>
      <w:r>
        <w:rPr>
          <w:rStyle w:val="ErrorTok"/>
        </w:rPr>
        <w:t xml:space="preserve">payload</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On the wire (CloudEvent extension attributes), underscored keys are normalised to lowercase alphanumeric per CloudEvents v1.0 §3 (</w:t>
      </w:r>
      <w:r>
        <w:rPr>
          <w:rStyle w:val="VerbatimChar"/>
        </w:rPr>
        <w:t xml:space="preserve">rule_id</w:t>
      </w:r>
      <w:r>
        <w:t xml:space="preserve"> </w:t>
      </w:r>
      <w:r>
        <w:t xml:space="preserve">→</w:t>
      </w:r>
      <w:r>
        <w:t xml:space="preserve"> </w:t>
      </w:r>
      <w:r>
        <w:rPr>
          <w:rStyle w:val="VerbatimChar"/>
        </w:rPr>
        <w:t xml:space="preserve">ruleid</w:t>
      </w:r>
      <w:r>
        <w:t xml:space="preserve">, etc.). The internal Go API keeps the readable form; the boundary normaliser lives in</w:t>
      </w:r>
      <w:r>
        <w:t xml:space="preserve"> </w:t>
      </w:r>
      <w:r>
        <w:rPr>
          <w:rStyle w:val="VerbatimChar"/>
        </w:rPr>
        <w:t xml:space="preserve">commons_constitution/cloudevents.go</w:t>
      </w:r>
      <w:r>
        <w:t xml:space="preserve">.</w:t>
      </w:r>
    </w:p>
    <w:bookmarkEnd w:id="263"/>
    <w:bookmarkStart w:id="264" w:name="X42d785d60a736281ea6e2e15cf37d52cd5eae06"/>
    <w:p>
      <w:pPr>
        <w:pStyle w:val="Heading3"/>
      </w:pPr>
      <w:r>
        <w:t xml:space="preserve">§44.7 Catalogue-Check verdict (recorded 2026-05-20)</w:t>
      </w:r>
    </w:p>
    <w:p>
      <w:pPr>
        <w:pStyle w:val="FirstParagraph"/>
      </w:pPr>
      <w:r>
        <w:t xml:space="preserve">Per Universal §11.4.74, every Foundation capability surveyed for existing modules in</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before code lands. Full evidence in</w:t>
      </w:r>
      <w:r>
        <w:t xml:space="preserve"> </w:t>
      </w:r>
      <w:r>
        <w:rPr>
          <w:rStyle w:val="VerbatimChar"/>
        </w:rPr>
        <w:t xml:space="preserve">docs/catalogue-checks/HRD-018-foundation.md</w:t>
      </w:r>
      <w:r>
        <w:t xml:space="preserve">. Summary:</w:t>
      </w:r>
    </w:p>
    <w:p>
      <w:pPr>
        <w:pStyle w:val="Compact"/>
        <w:numPr>
          <w:ilvl w:val="0"/>
          <w:numId w:val="1207"/>
        </w:numPr>
      </w:pPr>
      <w:r>
        <w:rPr>
          <w:b/>
          <w:bCs/>
        </w:rPr>
        <w:t xml:space="preserve">9 of 12</w:t>
      </w:r>
      <w:r>
        <w:t xml:space="preserve"> </w:t>
      </w:r>
      <w:r>
        <w:t xml:space="preserve">capabilities</w:t>
      </w:r>
      <w:r>
        <w:t xml:space="preserve"> </w:t>
      </w:r>
      <w:r>
        <w:rPr>
          <w:rStyle w:val="VerbatimChar"/>
        </w:rPr>
        <w:t xml:space="preserve">extend</w:t>
      </w:r>
      <w:r>
        <w:t xml:space="preserve"> </w:t>
      </w:r>
      <w:r>
        <w:t xml:space="preserve">existing Helix-stack modules.</w:t>
      </w:r>
    </w:p>
    <w:p>
      <w:pPr>
        <w:pStyle w:val="Compact"/>
        <w:numPr>
          <w:ilvl w:val="0"/>
          <w:numId w:val="1207"/>
        </w:numPr>
      </w:pPr>
      <w:r>
        <w:rPr>
          <w:b/>
          <w:bCs/>
        </w:rPr>
        <w:t xml:space="preserve">3 of 12</w:t>
      </w:r>
      <w:r>
        <w:t xml:space="preserve"> </w:t>
      </w:r>
      <w:r>
        <w:t xml:space="preserve">capabilities</w:t>
      </w:r>
      <w:r>
        <w:t xml:space="preserve"> </w:t>
      </w:r>
      <w:r>
        <w:rPr>
          <w:rStyle w:val="VerbatimChar"/>
        </w:rPr>
        <w:t xml:space="preserve">no-match</w:t>
      </w:r>
      <w:r>
        <w:t xml:space="preserve"> </w:t>
      </w:r>
      <w:r>
        <w:t xml:space="preserve">(bespoke, written new): Evaluator framework, BundleHash captureer, ModeLadder semantics.</w:t>
      </w:r>
    </w:p>
    <w:p>
      <w:pPr>
        <w:pStyle w:val="Compact"/>
        <w:numPr>
          <w:ilvl w:val="0"/>
          <w:numId w:val="1207"/>
        </w:numPr>
      </w:pPr>
      <w:r>
        <w:t xml:space="preserve">River queue</w:t>
      </w:r>
      <w:r>
        <w:t xml:space="preserve"> </w:t>
      </w:r>
      <w:r>
        <w:rPr>
          <w:b/>
          <w:bCs/>
        </w:rPr>
        <w:t xml:space="preserve">replaced</w:t>
      </w:r>
      <w:r>
        <w:t xml:space="preserve"> </w:t>
      </w:r>
      <w:r>
        <w:t xml:space="preserve">by</w:t>
      </w:r>
      <w:r>
        <w:t xml:space="preserve"> </w:t>
      </w:r>
      <w:r>
        <w:rPr>
          <w:rStyle w:val="VerbatimChar"/>
        </w:rPr>
        <w:t xml:space="preserve">digital.vasic.background</w:t>
      </w:r>
      <w:r>
        <w:t xml:space="preserve">; Watermill pub/sub</w:t>
      </w:r>
      <w:r>
        <w:t xml:space="preserve"> </w:t>
      </w:r>
      <w:r>
        <w:rPr>
          <w:b/>
          <w:bCs/>
        </w:rPr>
        <w:t xml:space="preserve">replaced</w:t>
      </w:r>
      <w:r>
        <w:t xml:space="preserve"> </w:t>
      </w:r>
      <w:r>
        <w:t xml:space="preserve">by</w:t>
      </w:r>
      <w:r>
        <w:t xml:space="preserve"> </w:t>
      </w:r>
      <w:r>
        <w:rPr>
          <w:rStyle w:val="VerbatimChar"/>
        </w:rPr>
        <w:t xml:space="preserve">digital.vasic.eventbus</w:t>
      </w:r>
      <w:r>
        <w:t xml:space="preserve">; raw Gin/JWT/OTel</w:t>
      </w:r>
      <w:r>
        <w:t xml:space="preserve"> </w:t>
      </w:r>
      <w:r>
        <w:rPr>
          <w:b/>
          <w:bCs/>
        </w:rPr>
        <w:t xml:space="preserve">composed</w:t>
      </w:r>
      <w:r>
        <w:t xml:space="preserve"> </w:t>
      </w:r>
      <w:r>
        <w:t xml:space="preserve">from</w:t>
      </w:r>
      <w:r>
        <w:t xml:space="preserve"> </w:t>
      </w:r>
      <w:r>
        <w:rPr>
          <w:rStyle w:val="VerbatimChar"/>
        </w:rPr>
        <w:t xml:space="preserve">digital.vasic.middleware</w:t>
      </w:r>
      <w:r>
        <w:t xml:space="preserve"> </w:t>
      </w:r>
      <w:r>
        <w:t xml:space="preserve">+</w:t>
      </w:r>
      <w:r>
        <w:t xml:space="preserve"> </w:t>
      </w:r>
      <w:r>
        <w:rPr>
          <w:rStyle w:val="VerbatimChar"/>
        </w:rPr>
        <w:t xml:space="preserve">auth</w:t>
      </w:r>
      <w:r>
        <w:t xml:space="preserve"> </w:t>
      </w:r>
      <w:r>
        <w:t xml:space="preserve">+</w:t>
      </w:r>
      <w:r>
        <w:t xml:space="preserve"> </w:t>
      </w:r>
      <w:r>
        <w:rPr>
          <w:rStyle w:val="VerbatimChar"/>
        </w:rPr>
        <w:t xml:space="preserve">observability</w:t>
      </w:r>
      <w:r>
        <w:t xml:space="preserve">; raw pgx + golang-migrate</w:t>
      </w:r>
      <w:r>
        <w:t xml:space="preserve"> </w:t>
      </w:r>
      <w:r>
        <w:rPr>
          <w:b/>
          <w:bCs/>
        </w:rPr>
        <w:t xml:space="preserve">wrapped</w:t>
      </w:r>
      <w:r>
        <w:t xml:space="preserve"> </w:t>
      </w:r>
      <w:r>
        <w:t xml:space="preserve">via</w:t>
      </w:r>
      <w:r>
        <w:t xml:space="preserve"> </w:t>
      </w:r>
      <w:r>
        <w:rPr>
          <w:rStyle w:val="VerbatimChar"/>
        </w:rPr>
        <w:t xml:space="preserve">digital.vasic.database</w:t>
      </w:r>
      <w:r>
        <w:t xml:space="preserve">.</w:t>
      </w:r>
    </w:p>
    <w:bookmarkEnd w:id="264"/>
    <w:bookmarkStart w:id="265" w:name="Xbeba21e891f0820d0416b45d43b3e2b52e97783"/>
    <w:p>
      <w:pPr>
        <w:pStyle w:val="Heading3"/>
      </w:pPr>
      <w:r>
        <w:t xml:space="preserve">§44.8 Anti-bluff testing mandate (continuous)</w:t>
      </w:r>
    </w:p>
    <w:p>
      <w:pPr>
        <w:pStyle w:val="FirstParagraph"/>
      </w:pPr>
      <w:r>
        <w:t xml:space="preserve">Per operator mandate 2026-05-20: every Foundation test (M1 unit + M2 integration + M3 e2e) MUST exercise the behavior it claims to verify — no pass-without-execution paths, no mock-only tests that don't round-trip, no</w:t>
      </w:r>
      <w:r>
        <w:t xml:space="preserve"> </w:t>
      </w:r>
      <w:r>
        <w:rPr>
          <w:rStyle w:val="VerbatimChar"/>
        </w:rPr>
        <w:t xml:space="preserve">t.Skip</w:t>
      </w:r>
      <w:r>
        <w:t xml:space="preserve"> </w:t>
      </w:r>
      <w:r>
        <w:t xml:space="preserve">paths that mask broken features. Each test failure in CI MUST imply a real broken feature. This mandate propagates to all Helix-stack submodules consumed by Foundation (their existing tests + Challenges are audited at integration time per the codegraph milestone).</w:t>
      </w:r>
    </w:p>
    <w:bookmarkEnd w:id="265"/>
    <w:bookmarkStart w:id="266" w:name="X6f0d60c7e552fc545af36b33bf7166c68f8d4e8"/>
    <w:p>
      <w:pPr>
        <w:pStyle w:val="Heading3"/>
      </w:pPr>
      <w:r>
        <w:t xml:space="preserve">§44.9 M1 evidence (landed 2026-05-20)</w:t>
      </w:r>
    </w:p>
    <w:p>
      <w:pPr>
        <w:pStyle w:val="FirstParagraph"/>
      </w:pPr>
      <w:r>
        <w:t xml:space="preserve">The Foundation M1 milestone landed with the following observed deltas:</w:t>
      </w:r>
    </w:p>
    <w:p>
      <w:pPr>
        <w:pStyle w:val="Compact"/>
        <w:numPr>
          <w:ilvl w:val="0"/>
          <w:numId w:val="1208"/>
        </w:numPr>
      </w:pPr>
      <w:r>
        <w:rPr>
          <w:b/>
          <w:bCs/>
        </w:rPr>
        <w:t xml:space="preserve">New module</w:t>
      </w:r>
      <w:r>
        <w:t xml:space="preserve">:</w:t>
      </w:r>
      <w:r>
        <w:t xml:space="preserve"> </w:t>
      </w:r>
      <w:r>
        <w:rPr>
          <w:rStyle w:val="VerbatimChar"/>
        </w:rPr>
        <w:t xml:space="preserve">github.com/vasic-digital/herald/commons_constitution</w:t>
      </w:r>
      <w:r>
        <w:t xml:space="preserve"> </w:t>
      </w:r>
      <w:r>
        <w:t xml:space="preserve">— 8 production files (~1.2k LOC) + 6 test files (~1.2k LOC).</w:t>
      </w:r>
    </w:p>
    <w:p>
      <w:pPr>
        <w:pStyle w:val="Compact"/>
        <w:numPr>
          <w:ilvl w:val="0"/>
          <w:numId w:val="1208"/>
        </w:numPr>
      </w:pPr>
      <w:r>
        <w:rPr>
          <w:rStyle w:val="VerbatimChar"/>
          <w:b/>
          <w:bCs/>
        </w:rPr>
        <w:t xml:space="preserve">go test -race -count=1 ./commons_constitution/...</w:t>
      </w:r>
      <w:r>
        <w:t xml:space="preserve"> </w:t>
      </w:r>
      <w:r>
        <w:t xml:space="preserve">— all 3 packages PASS (top, ladder/, state/).</w:t>
      </w:r>
    </w:p>
    <w:p>
      <w:pPr>
        <w:pStyle w:val="Compact"/>
        <w:numPr>
          <w:ilvl w:val="0"/>
          <w:numId w:val="1208"/>
        </w:numPr>
      </w:pPr>
      <w:r>
        <w:rPr>
          <w:b/>
          <w:bCs/>
        </w:rPr>
        <w:t xml:space="preserve">Inheritance gate</w:t>
      </w:r>
      <w:r>
        <w:t xml:space="preserve"> </w:t>
      </w:r>
      <w:r>
        <w:t xml:space="preserve">— 12 PASS / 0 FAIL before + after.</w:t>
      </w:r>
    </w:p>
    <w:p>
      <w:pPr>
        <w:pStyle w:val="Compact"/>
        <w:numPr>
          <w:ilvl w:val="0"/>
          <w:numId w:val="1208"/>
        </w:numPr>
      </w:pPr>
      <w:r>
        <w:rPr>
          <w:b/>
          <w:bCs/>
        </w:rPr>
        <w:t xml:space="preserve">Other workspace modules</w:t>
      </w:r>
      <w:r>
        <w:t xml:space="preserve"> </w:t>
      </w:r>
      <w:r>
        <w:t xml:space="preserve">— unchanged behavior (still PASS).</w:t>
      </w:r>
    </w:p>
    <w:p>
      <w:pPr>
        <w:pStyle w:val="Compact"/>
        <w:numPr>
          <w:ilvl w:val="0"/>
          <w:numId w:val="1208"/>
        </w:numPr>
      </w:pPr>
      <w:r>
        <w:rPr>
          <w:b/>
          <w:bCs/>
        </w:rPr>
        <w:t xml:space="preserve">I6 gate-policy conflict surfaced</w:t>
      </w:r>
      <w:r>
        <w:t xml:space="preserve"> </w:t>
      </w:r>
      <w:r>
        <w:t xml:space="preserve">— current</w:t>
      </w:r>
      <w:r>
        <w:t xml:space="preserve"> </w:t>
      </w:r>
      <w:r>
        <w:rPr>
          <w:rStyle w:val="VerbatimChar"/>
        </w:rPr>
        <w:t xml:space="preserve">I6</w:t>
      </w:r>
      <w:r>
        <w:t xml:space="preserve"> </w:t>
      </w:r>
      <w:r>
        <w:t xml:space="preserve">invariant in</w:t>
      </w:r>
      <w:r>
        <w:t xml:space="preserve"> </w:t>
      </w:r>
      <w:r>
        <w:rPr>
          <w:rStyle w:val="VerbatimChar"/>
        </w:rPr>
        <w:t xml:space="preserve">tests/test_constitution_inheritance.sh</w:t>
      </w:r>
      <w:r>
        <w:t xml:space="preserve"> </w:t>
      </w:r>
      <w:r>
        <w:t xml:space="preserve">forbids any</w:t>
      </w:r>
      <w:r>
        <w:t xml:space="preserve"> </w:t>
      </w:r>
      <w:r>
        <w:rPr>
          <w:rStyle w:val="VerbatimChar"/>
        </w:rPr>
        <w:t xml:space="preserve">.gitmodules</w:t>
      </w:r>
      <w:r>
        <w:t xml:space="preserve"> </w:t>
      </w:r>
      <w:r>
        <w:t xml:space="preserve">file (originally written to prevent re-embedding the parent</w:t>
      </w:r>
      <w:r>
        <w:t xml:space="preserve"> </w:t>
      </w:r>
      <w:r>
        <w:rPr>
          <w:rStyle w:val="VerbatimChar"/>
        </w:rPr>
        <w:t xml:space="preserve">constitution/</w:t>
      </w:r>
      <w:r>
        <w:t xml:space="preserve">). M1 sidesteps this by writing all Helix-stack modules' Go-equivalents in-package; M2/M3 will require either an I6 refinement (</w:t>
      </w:r>
      <w:r>
        <w:rPr>
          <w:rStyle w:val="VerbatimChar"/>
        </w:rPr>
        <w:t xml:space="preserve">.gitmodules</w:t>
      </w:r>
      <w:r>
        <w:t xml:space="preserve"> </w:t>
      </w:r>
      <w:r>
        <w:t xml:space="preserve">permitted iff it does NOT contain a</w:t>
      </w:r>
      <w:r>
        <w:t xml:space="preserve"> </w:t>
      </w:r>
      <w:r>
        <w:rPr>
          <w:rStyle w:val="VerbatimChar"/>
        </w:rPr>
        <w:t xml:space="preserve">constitution/</w:t>
      </w:r>
      <w:r>
        <w:t xml:space="preserve"> </w:t>
      </w:r>
      <w:r>
        <w:t xml:space="preserve">entry) or a non-submodule install path.</w:t>
      </w:r>
      <w:r>
        <w:t xml:space="preserve"> </w:t>
      </w:r>
      <w:r>
        <w:rPr>
          <w:b/>
          <w:bCs/>
        </w:rPr>
        <w:t xml:space="preserve">Open: HRD-080</w:t>
      </w:r>
      <w:r>
        <w:t xml:space="preserve"> </w:t>
      </w:r>
      <w:r>
        <w:t xml:space="preserve">(gate refinement) tracks this.</w:t>
      </w:r>
    </w:p>
    <w:p>
      <w:pPr>
        <w:pStyle w:val="FirstParagraph"/>
      </w:pPr>
      <w:r>
        <w:t xml:space="preserve">When M2 closes, this section is appended with the M2 evidence. M3 closure appends the as-built CloudEvent example + RLS isolation proof + null:// ring-buffer trace.</w:t>
      </w:r>
    </w:p>
    <w:p>
      <w:r>
        <w:pict>
          <v:rect style="width:0;height:1.5pt" o:hralign="center" o:hrstd="t" o:hr="t"/>
        </w:pict>
      </w:r>
    </w:p>
    <w:bookmarkEnd w:id="266"/>
    <w:bookmarkEnd w:id="267"/>
    <w:bookmarkStart w:id="290" w:name="Xbba650a6dac0c4f1934f8291f9168f3e4d209de"/>
    <w:p>
      <w:pPr>
        <w:pStyle w:val="Heading2"/>
      </w:pPr>
      <w:r>
        <w:t xml:space="preserve">§30. V2 self-review log</w:t>
      </w:r>
    </w:p>
    <w:p>
      <w:pPr>
        <w:pStyle w:val="BlockText"/>
      </w:pPr>
      <w:r>
        <w:t xml:space="preserve">Added 2026-05-19 by a focused self-review pass on V2 r1. Each finding is tagged</w:t>
      </w:r>
      <w:r>
        <w:t xml:space="preserve"> </w:t>
      </w:r>
      <w:r>
        <w:rPr>
          <w:rStyle w:val="VerbatimChar"/>
        </w:rPr>
        <w:t xml:space="preserve">V2-R-NN</w:t>
      </w:r>
      <w:r>
        <w:t xml:space="preserve"> </w:t>
      </w:r>
      <w:r>
        <w:t xml:space="preserve">to distinguish from V1's</w:t>
      </w:r>
      <w:r>
        <w:t xml:space="preserve"> </w:t>
      </w:r>
      <w:r>
        <w:rPr>
          <w:rStyle w:val="VerbatimChar"/>
        </w:rPr>
        <w:t xml:space="preserve">R-NN</w:t>
      </w:r>
      <w:r>
        <w:t xml:space="preserve"> </w:t>
      </w:r>
      <w:r>
        <w:t xml:space="preserve">series.</w:t>
      </w:r>
      <w:r>
        <w:t xml:space="preserve"> </w:t>
      </w:r>
      <w:r>
        <w:rPr>
          <w:b/>
          <w:bCs/>
        </w:rPr>
        <w:t xml:space="preserve">All findings in this section have been applied in V2 r2</w:t>
      </w:r>
      <w:r>
        <w:t xml:space="preserve"> </w:t>
      </w:r>
      <w:r>
        <w:t xml:space="preserve">unless explicitly marked Deferred.</w:t>
      </w:r>
    </w:p>
    <w:bookmarkStart w:id="268" w:name="Xae25a5b57f1d77636b082c6e5bfd166bc0c6034"/>
    <w:p>
      <w:pPr>
        <w:pStyle w:val="Heading3"/>
      </w:pPr>
      <w:r>
        <w:t xml:space="preserve">30.1 Gaps closed (applied this revision)</w:t>
      </w:r>
    </w:p>
    <w:p>
      <w:pPr>
        <w:pStyle w:val="Compact"/>
        <w:numPr>
          <w:ilvl w:val="0"/>
          <w:numId w:val="1209"/>
        </w:numPr>
      </w:pPr>
      <w:r>
        <w:rPr>
          <w:b/>
          <w:bCs/>
        </w:rPr>
        <w:t xml:space="preserve">V2-R-01. Missing Go value types referenced by the</w:t>
      </w:r>
      <w:r>
        <w:rPr>
          <w:b/>
          <w:bCs/>
        </w:rPr>
        <w:t xml:space="preserve"> </w:t>
      </w:r>
      <w:r>
        <w:rPr>
          <w:rStyle w:val="VerbatimChar"/>
          <w:b/>
          <w:bCs/>
        </w:rPr>
        <w:t xml:space="preserve">Channel</w:t>
      </w:r>
      <w:r>
        <w:rPr>
          <w:b/>
          <w:bCs/>
        </w:rPr>
        <w:t xml:space="preserve"> </w:t>
      </w:r>
      <w:r>
        <w:rPr>
          <w:b/>
          <w:bCs/>
        </w:rPr>
        <w:t xml:space="preserve">interface.</w:t>
      </w:r>
      <w:r>
        <w:t xml:space="preserve"> </w:t>
      </w:r>
      <w:r>
        <w:t xml:space="preserve">§11 previously declared</w:t>
      </w:r>
      <w:r>
        <w:t xml:space="preserve"> </w:t>
      </w:r>
      <w:r>
        <w:rPr>
          <w:rStyle w:val="VerbatimChar"/>
        </w:rPr>
        <w:t xml:space="preserve">Channel</w:t>
      </w:r>
      <w:r>
        <w:t xml:space="preserve"> </w:t>
      </w:r>
      <w:r>
        <w:t xml:space="preserve">with</w:t>
      </w:r>
      <w:r>
        <w:t xml:space="preserve"> </w:t>
      </w:r>
      <w:r>
        <w:rPr>
          <w:rStyle w:val="VerbatimChar"/>
        </w:rPr>
        <w:t xml:space="preserve">Capabilities</w:t>
      </w:r>
      <w:r>
        <w:t xml:space="preserve">,</w:t>
      </w:r>
      <w:r>
        <w:t xml:space="preserve"> </w:t>
      </w:r>
      <w:r>
        <w:rPr>
          <w:rStyle w:val="VerbatimChar"/>
        </w:rPr>
        <w:t xml:space="preserve">OutboundMessage</w:t>
      </w:r>
      <w:r>
        <w:t xml:space="preserve">,</w:t>
      </w:r>
      <w:r>
        <w:t xml:space="preserve"> </w:t>
      </w:r>
      <w:r>
        <w:rPr>
          <w:rStyle w:val="VerbatimChar"/>
        </w:rPr>
        <w:t xml:space="preserve">Receipt</w:t>
      </w:r>
      <w:r>
        <w:t xml:space="preserve">, and</w:t>
      </w:r>
      <w:r>
        <w:t xml:space="preserve"> </w:t>
      </w:r>
      <w:r>
        <w:rPr>
          <w:rStyle w:val="VerbatimChar"/>
        </w:rPr>
        <w:t xml:space="preserve">InboundHandler</w:t>
      </w:r>
      <w:r>
        <w:t xml:space="preserve"> </w:t>
      </w:r>
      <w:r>
        <w:t xml:space="preserve">as forward references without definitions. Applied: new</w:t>
      </w:r>
      <w:r>
        <w:t xml:space="preserve"> </w:t>
      </w:r>
      <w:r>
        <w:rPr>
          <w:b/>
          <w:bCs/>
        </w:rPr>
        <w:t xml:space="preserve">§11.0</w:t>
      </w:r>
      <w:r>
        <w:t xml:space="preserve"> </w:t>
      </w:r>
      <w:r>
        <w:t xml:space="preserve">("Channel adapter contract") defines all referenced types —</w:t>
      </w:r>
      <w:r>
        <w:t xml:space="preserve"> </w:t>
      </w:r>
      <w:r>
        <w:rPr>
          <w:rStyle w:val="VerbatimChar"/>
        </w:rPr>
        <w:t xml:space="preserve">Capabilities</w:t>
      </w:r>
      <w:r>
        <w:t xml:space="preserve">,</w:t>
      </w:r>
      <w:r>
        <w:t xml:space="preserve"> </w:t>
      </w:r>
      <w:r>
        <w:rPr>
          <w:rStyle w:val="VerbatimChar"/>
        </w:rPr>
        <w:t xml:space="preserve">DeliveryEvidence</w:t>
      </w:r>
      <w:r>
        <w:t xml:space="preserve"> </w:t>
      </w:r>
      <w:r>
        <w:t xml:space="preserve">(enum),</w:t>
      </w:r>
      <w:r>
        <w:t xml:space="preserve"> </w:t>
      </w:r>
      <w:r>
        <w:rPr>
          <w:rStyle w:val="VerbatimChar"/>
        </w:rPr>
        <w:t xml:space="preserve">OutboundMessage</w:t>
      </w:r>
      <w:r>
        <w:t xml:space="preserve">,</w:t>
      </w:r>
      <w:r>
        <w:t xml:space="preserve"> </w:t>
      </w:r>
      <w:r>
        <w:rPr>
          <w:rStyle w:val="VerbatimChar"/>
        </w:rPr>
        <w:t xml:space="preserve">Body</w:t>
      </w:r>
      <w:r>
        <w:t xml:space="preserve">,</w:t>
      </w:r>
      <w:r>
        <w:t xml:space="preserve"> </w:t>
      </w:r>
      <w:r>
        <w:rPr>
          <w:rStyle w:val="VerbatimChar"/>
        </w:rPr>
        <w:t xml:space="preserve">Attachment</w:t>
      </w:r>
      <w:r>
        <w:t xml:space="preserve">,</w:t>
      </w:r>
      <w:r>
        <w:t xml:space="preserve"> </w:t>
      </w:r>
      <w:r>
        <w:rPr>
          <w:rStyle w:val="VerbatimChar"/>
        </w:rPr>
        <w:t xml:space="preserve">Recipient</w:t>
      </w:r>
      <w:r>
        <w:t xml:space="preserve">,</w:t>
      </w:r>
      <w:r>
        <w:t xml:space="preserve"> </w:t>
      </w:r>
      <w:r>
        <w:rPr>
          <w:rStyle w:val="VerbatimChar"/>
        </w:rPr>
        <w:t xml:space="preserve">Action</w:t>
      </w:r>
      <w:r>
        <w:t xml:space="preserve"> </w:t>
      </w:r>
      <w:r>
        <w:t xml:space="preserve">/</w:t>
      </w:r>
      <w:r>
        <w:t xml:space="preserve"> </w:t>
      </w:r>
      <w:r>
        <w:rPr>
          <w:rStyle w:val="VerbatimChar"/>
        </w:rPr>
        <w:t xml:space="preserve">ActionType</w:t>
      </w:r>
      <w:r>
        <w:t xml:space="preserve">,</w:t>
      </w:r>
      <w:r>
        <w:t xml:space="preserve"> </w:t>
      </w:r>
      <w:r>
        <w:rPr>
          <w:rStyle w:val="VerbatimChar"/>
        </w:rPr>
        <w:t xml:space="preserve">Priority</w:t>
      </w:r>
      <w:r>
        <w:t xml:space="preserve">,</w:t>
      </w:r>
      <w:r>
        <w:t xml:space="preserve"> </w:t>
      </w:r>
      <w:r>
        <w:rPr>
          <w:rStyle w:val="VerbatimChar"/>
        </w:rPr>
        <w:t xml:space="preserve">Receipt</w:t>
      </w:r>
      <w:r>
        <w:t xml:space="preserve">,</w:t>
      </w:r>
      <w:r>
        <w:t xml:space="preserve"> </w:t>
      </w:r>
      <w:r>
        <w:rPr>
          <w:rStyle w:val="VerbatimChar"/>
        </w:rPr>
        <w:t xml:space="preserve">InboundHandler</w:t>
      </w:r>
      <w:r>
        <w:t xml:space="preserve">,</w:t>
      </w:r>
      <w:r>
        <w:t xml:space="preserve"> </w:t>
      </w:r>
      <w:r>
        <w:rPr>
          <w:rStyle w:val="VerbatimChar"/>
        </w:rPr>
        <w:t xml:space="preserve">InboundEvent</w:t>
      </w:r>
      <w:r>
        <w:t xml:space="preserve">. These live in</w:t>
      </w:r>
      <w:r>
        <w:t xml:space="preserve"> </w:t>
      </w:r>
      <w:r>
        <w:rPr>
          <w:rStyle w:val="VerbatimChar"/>
        </w:rPr>
        <w:t xml:space="preserve">commons/types.go</w:t>
      </w:r>
      <w:r>
        <w:t xml:space="preserve">; adapters are forbidden from inventing equivalents.</w:t>
      </w:r>
    </w:p>
    <w:p>
      <w:pPr>
        <w:pStyle w:val="Compact"/>
        <w:numPr>
          <w:ilvl w:val="0"/>
          <w:numId w:val="1209"/>
        </w:numPr>
      </w:pPr>
      <w:r>
        <w:rPr>
          <w:b/>
          <w:bCs/>
        </w:rPr>
        <w:t xml:space="preserve">V2-R-02. Missing</w:t>
      </w:r>
      <w:r>
        <w:rPr>
          <w:b/>
          <w:bCs/>
        </w:rPr>
        <w:t xml:space="preserve"> </w:t>
      </w:r>
      <w:r>
        <w:rPr>
          <w:rStyle w:val="VerbatimChar"/>
          <w:b/>
          <w:bCs/>
        </w:rPr>
        <w:t xml:space="preserve">webhook_sources</w:t>
      </w:r>
      <w:r>
        <w:rPr>
          <w:b/>
          <w:bCs/>
        </w:rPr>
        <w:t xml:space="preserve"> </w:t>
      </w:r>
      <w:r>
        <w:rPr>
          <w:b/>
          <w:bCs/>
        </w:rPr>
        <w:t xml:space="preserve">table schema.</w:t>
      </w:r>
      <w:r>
        <w:t xml:space="preserve"> </w:t>
      </w:r>
      <w:r>
        <w:t xml:space="preserve">§5.5 referenced the table but never defined it. Applied: full schema (signature_kind, signature_header, secret_encrypted, secret_rotated_at, ip_allowlist, replay_window_s) with RLS policy and</w:t>
      </w:r>
      <w:r>
        <w:t xml:space="preserve"> </w:t>
      </w:r>
      <w:r>
        <w:rPr>
          <w:rStyle w:val="VerbatimChar"/>
        </w:rPr>
        <w:t xml:space="preserve">&lt;flavor&gt;herald webhook rotate</w:t>
      </w:r>
      <w:r>
        <w:t xml:space="preserve"> </w:t>
      </w:r>
      <w:r>
        <w:t xml:space="preserve">CLI.</w:t>
      </w:r>
    </w:p>
    <w:p>
      <w:pPr>
        <w:pStyle w:val="Compact"/>
        <w:numPr>
          <w:ilvl w:val="0"/>
          <w:numId w:val="1209"/>
        </w:numPr>
      </w:pPr>
      <w:r>
        <w:rPr>
          <w:b/>
          <w:bCs/>
        </w:rPr>
        <w:t xml:space="preserve">V2-R-03. Missing</w:t>
      </w:r>
      <w:r>
        <w:rPr>
          <w:b/>
          <w:bCs/>
        </w:rPr>
        <w:t xml:space="preserve"> </w:t>
      </w:r>
      <w:r>
        <w:rPr>
          <w:rStyle w:val="VerbatimChar"/>
          <w:b/>
          <w:bCs/>
        </w:rPr>
        <w:t xml:space="preserve">channel_addresses</w:t>
      </w:r>
      <w:r>
        <w:rPr>
          <w:b/>
          <w:bCs/>
        </w:rPr>
        <w:t xml:space="preserve"> </w:t>
      </w:r>
      <w:r>
        <w:rPr>
          <w:b/>
          <w:bCs/>
        </w:rPr>
        <w:t xml:space="preserve">table schema.</w:t>
      </w:r>
      <w:r>
        <w:t xml:space="preserve"> </w:t>
      </w:r>
      <w:r>
        <w:t xml:space="preserve">§6 referenced the table but never defined it. Applied: full schema with</w:t>
      </w:r>
      <w:r>
        <w:t xml:space="preserve"> </w:t>
      </w:r>
      <w:r>
        <w:rPr>
          <w:rStyle w:val="VerbatimChar"/>
        </w:rPr>
        <w:t xml:space="preserve">address_url</w:t>
      </w:r>
      <w:r>
        <w:t xml:space="preserve"> </w:t>
      </w:r>
      <w:r>
        <w:t xml:space="preserve">(env-interpolated at load time so secrets stay out of the row),</w:t>
      </w:r>
      <w:r>
        <w:t xml:space="preserve"> </w:t>
      </w:r>
      <w:r>
        <w:rPr>
          <w:rStyle w:val="VerbatimChar"/>
        </w:rPr>
        <w:t xml:space="preserve">tags</w:t>
      </w:r>
      <w:r>
        <w:t xml:space="preserve"> </w:t>
      </w:r>
      <w:r>
        <w:t xml:space="preserve">GIN index,</w:t>
      </w:r>
      <w:r>
        <w:t xml:space="preserve"> </w:t>
      </w:r>
      <w:r>
        <w:rPr>
          <w:rStyle w:val="VerbatimChar"/>
        </w:rPr>
        <w:t xml:space="preserve">priority_floor</w:t>
      </w:r>
      <w:r>
        <w:t xml:space="preserve">,</w:t>
      </w:r>
      <w:r>
        <w:t xml:space="preserve"> </w:t>
      </w:r>
      <w:r>
        <w:rPr>
          <w:rStyle w:val="VerbatimChar"/>
        </w:rPr>
        <w:t xml:space="preserve">enabled</w:t>
      </w:r>
      <w:r>
        <w:t xml:space="preserve"> </w:t>
      </w:r>
      <w:r>
        <w:t xml:space="preserve">+ health-check columns.</w:t>
      </w:r>
    </w:p>
    <w:p>
      <w:pPr>
        <w:pStyle w:val="Compact"/>
        <w:numPr>
          <w:ilvl w:val="0"/>
          <w:numId w:val="1209"/>
        </w:numPr>
      </w:pPr>
      <w:r>
        <w:rPr>
          <w:b/>
          <w:bCs/>
        </w:rPr>
        <w:t xml:space="preserve">V2-R-04. Missing</w:t>
      </w:r>
      <w:r>
        <w:rPr>
          <w:b/>
          <w:bCs/>
        </w:rPr>
        <w:t xml:space="preserve"> </w:t>
      </w:r>
      <w:r>
        <w:rPr>
          <w:rStyle w:val="VerbatimChar"/>
          <w:b/>
          <w:bCs/>
        </w:rPr>
        <w:t xml:space="preserve">thread_refs</w:t>
      </w:r>
      <w:r>
        <w:rPr>
          <w:b/>
          <w:bCs/>
        </w:rPr>
        <w:t xml:space="preserve"> </w:t>
      </w:r>
      <w:r>
        <w:rPr>
          <w:b/>
          <w:bCs/>
        </w:rPr>
        <w:t xml:space="preserve">table schema.</w:t>
      </w:r>
      <w:r>
        <w:t xml:space="preserve"> </w:t>
      </w:r>
      <w:r>
        <w:t xml:space="preserve">§12 prose-only definition. Applied: full schema with composite PK</w:t>
      </w:r>
      <w:r>
        <w:t xml:space="preserve"> </w:t>
      </w:r>
      <w:r>
        <w:rPr>
          <w:rStyle w:val="VerbatimChar"/>
        </w:rPr>
        <w:t xml:space="preserve">(tenant_id, logical_thread_id, channel)</w:t>
      </w:r>
      <w:r>
        <w:t xml:space="preserve">,</w:t>
      </w:r>
      <w:r>
        <w:t xml:space="preserve"> </w:t>
      </w:r>
      <w:r>
        <w:rPr>
          <w:rStyle w:val="VerbatimChar"/>
        </w:rPr>
        <w:t xml:space="preserve">last_activity_at</w:t>
      </w:r>
      <w:r>
        <w:t xml:space="preserve"> </w:t>
      </w:r>
      <w:r>
        <w:t xml:space="preserve">for time-window GC.</w:t>
      </w:r>
    </w:p>
    <w:p>
      <w:pPr>
        <w:pStyle w:val="Compact"/>
        <w:numPr>
          <w:ilvl w:val="0"/>
          <w:numId w:val="1209"/>
        </w:numPr>
      </w:pPr>
      <w:r>
        <w:rPr>
          <w:b/>
          <w:bCs/>
        </w:rPr>
        <w:t xml:space="preserve">V2-R-05. Missing</w:t>
      </w:r>
      <w:r>
        <w:rPr>
          <w:b/>
          <w:bCs/>
        </w:rPr>
        <w:t xml:space="preserve"> </w:t>
      </w:r>
      <w:r>
        <w:rPr>
          <w:rStyle w:val="VerbatimChar"/>
          <w:b/>
          <w:bCs/>
        </w:rPr>
        <w:t xml:space="preserve">quarantined_messages</w:t>
      </w:r>
      <w:r>
        <w:rPr>
          <w:b/>
          <w:bCs/>
        </w:rPr>
        <w:t xml:space="preserve"> </w:t>
      </w:r>
      <w:r>
        <w:rPr>
          <w:b/>
          <w:bCs/>
        </w:rPr>
        <w:t xml:space="preserve">table schema.</w:t>
      </w:r>
      <w:r>
        <w:t xml:space="preserve"> </w:t>
      </w:r>
      <w:r>
        <w:t xml:space="preserve">§15.2 referenced but never defined. Applied: full schema with</w:t>
      </w:r>
      <w:r>
        <w:t xml:space="preserve"> </w:t>
      </w:r>
      <w:r>
        <w:rPr>
          <w:rStyle w:val="VerbatimChar"/>
        </w:rPr>
        <w:t xml:space="preserve">triage_status</w:t>
      </w:r>
      <w:r>
        <w:t xml:space="preserve"> </w:t>
      </w:r>
      <w:r>
        <w:t xml:space="preserve">enum, partial index on pending rows, 30-day auto-expiry policy, CLI verbs.</w:t>
      </w:r>
    </w:p>
    <w:p>
      <w:pPr>
        <w:pStyle w:val="Compact"/>
        <w:numPr>
          <w:ilvl w:val="0"/>
          <w:numId w:val="1209"/>
        </w:numPr>
      </w:pPr>
      <w:r>
        <w:rPr>
          <w:b/>
          <w:bCs/>
        </w:rPr>
        <w:t xml:space="preserve">V2-R-06.</w:t>
      </w:r>
      <w:r>
        <w:rPr>
          <w:b/>
          <w:bCs/>
        </w:rPr>
        <w:t xml:space="preserve"> </w:t>
      </w:r>
      <w:r>
        <w:rPr>
          <w:rStyle w:val="VerbatimChar"/>
          <w:b/>
          <w:bCs/>
        </w:rPr>
        <w:t xml:space="preserve">subscribers.handle</w:t>
      </w:r>
      <w:r>
        <w:rPr>
          <w:b/>
          <w:bCs/>
        </w:rPr>
        <w:t xml:space="preserve"> </w:t>
      </w:r>
      <w:r>
        <w:rPr>
          <w:b/>
          <w:bCs/>
        </w:rPr>
        <w:t xml:space="preserve">had no uniqueness constraint.</w:t>
      </w:r>
      <w:r>
        <w:t xml:space="preserve"> </w:t>
      </w:r>
      <w:r>
        <w:t xml:space="preserve">Original schema allowed duplicate handles within a tenant — operationally surprising. Applied:</w:t>
      </w:r>
      <w:r>
        <w:t xml:space="preserve"> </w:t>
      </w:r>
      <w:r>
        <w:rPr>
          <w:rStyle w:val="VerbatimChar"/>
        </w:rPr>
        <w:t xml:space="preserve">UNIQUE (tenant_id, handle)</w:t>
      </w:r>
      <w:r>
        <w:t xml:space="preserve">. Also added</w:t>
      </w:r>
      <w:r>
        <w:t xml:space="preserve"> </w:t>
      </w:r>
      <w:r>
        <w:rPr>
          <w:rStyle w:val="VerbatimChar"/>
        </w:rPr>
        <w:t xml:space="preserve">roles TEXT[]</w:t>
      </w:r>
      <w:r>
        <w:t xml:space="preserve"> </w:t>
      </w:r>
      <w:r>
        <w:t xml:space="preserve">and</w:t>
      </w:r>
      <w:r>
        <w:t xml:space="preserve"> </w:t>
      </w:r>
      <w:r>
        <w:rPr>
          <w:rStyle w:val="VerbatimChar"/>
        </w:rPr>
        <w:t xml:space="preserve">metadata JSONB</w:t>
      </w:r>
      <w:r>
        <w:t xml:space="preserve"> </w:t>
      </w:r>
      <w:r>
        <w:t xml:space="preserve">columns for the operator-mapped privilege model and extensible per-subscriber data, plus an explicit composite index on</w:t>
      </w:r>
      <w:r>
        <w:t xml:space="preserve"> </w:t>
      </w:r>
      <w:r>
        <w:rPr>
          <w:rStyle w:val="VerbatimChar"/>
        </w:rPr>
        <w:t xml:space="preserve">tenant_id</w:t>
      </w:r>
      <w:r>
        <w:t xml:space="preserve">.</w:t>
      </w:r>
    </w:p>
    <w:p>
      <w:pPr>
        <w:pStyle w:val="Compact"/>
        <w:numPr>
          <w:ilvl w:val="0"/>
          <w:numId w:val="1209"/>
        </w:numPr>
      </w:pPr>
      <w:r>
        <w:rPr>
          <w:b/>
          <w:bCs/>
        </w:rPr>
        <w:t xml:space="preserve">V2-R-07. Go toolchain version not pinned.</w:t>
      </w:r>
      <w:r>
        <w:t xml:space="preserve"> </w:t>
      </w:r>
      <w:r>
        <w:t xml:space="preserve">§9.1 said "written in Go" without naming a minimum. Without</w:t>
      </w:r>
      <w:r>
        <w:t xml:space="preserve"> </w:t>
      </w:r>
      <w:r>
        <w:rPr>
          <w:rStyle w:val="VerbatimChar"/>
        </w:rPr>
        <w:t xml:space="preserve">slog</w:t>
      </w:r>
      <w:r>
        <w:t xml:space="preserve"> </w:t>
      </w:r>
      <w:r>
        <w:t xml:space="preserve">and the OTel</w:t>
      </w:r>
      <w:r>
        <w:t xml:space="preserve"> </w:t>
      </w:r>
      <w:r>
        <w:rPr>
          <w:rStyle w:val="VerbatimChar"/>
        </w:rPr>
        <w:t xml:space="preserve">slog</w:t>
      </w:r>
      <w:r>
        <w:t xml:space="preserve"> </w:t>
      </w:r>
      <w:r>
        <w:t xml:space="preserve">bridge, observability won't compile. Applied:</w:t>
      </w:r>
      <w:r>
        <w:t xml:space="preserve"> </w:t>
      </w:r>
      <w:r>
        <w:rPr>
          <w:b/>
          <w:bCs/>
        </w:rPr>
        <w:t xml:space="preserve">Go ≥ 1.22</w:t>
      </w:r>
      <w:r>
        <w:t xml:space="preserve"> </w:t>
      </w:r>
      <w:r>
        <w:t xml:space="preserve">mandatory;</w:t>
      </w:r>
      <w:r>
        <w:t xml:space="preserve"> </w:t>
      </w:r>
      <w:r>
        <w:rPr>
          <w:rStyle w:val="VerbatimChar"/>
        </w:rPr>
        <w:t xml:space="preserve">toolchain</w:t>
      </w:r>
      <w:r>
        <w:t xml:space="preserve"> </w:t>
      </w:r>
      <w:r>
        <w:t xml:space="preserve">directive across all</w:t>
      </w:r>
      <w:r>
        <w:t xml:space="preserve"> </w:t>
      </w:r>
      <w:r>
        <w:rPr>
          <w:rStyle w:val="VerbatimChar"/>
        </w:rPr>
        <w:t xml:space="preserve">go.mod</w:t>
      </w:r>
      <w:r>
        <w:t xml:space="preserve"> </w:t>
      </w:r>
      <w:r>
        <w:t xml:space="preserve">files; bump path documented.</w:t>
      </w:r>
    </w:p>
    <w:p>
      <w:pPr>
        <w:pStyle w:val="Compact"/>
        <w:numPr>
          <w:ilvl w:val="0"/>
          <w:numId w:val="1209"/>
        </w:numPr>
      </w:pPr>
      <w:r>
        <w:rPr>
          <w:b/>
          <w:bCs/>
        </w:rPr>
        <w:t xml:space="preserve">V2-R-08. License not named.</w:t>
      </w:r>
      <w:r>
        <w:t xml:space="preserve"> </w:t>
      </w:r>
      <w:r>
        <w:t xml:space="preserve">Multiple references to "the LICENSE file" without spelling out the terms. Applied: §9.1 now points to the parent project's</w:t>
      </w:r>
      <w:r>
        <w:t xml:space="preserve"> </w:t>
      </w:r>
      <w:r>
        <w:rPr>
          <w:rStyle w:val="VerbatimChar"/>
        </w:rPr>
        <w:t xml:space="preserve">LICENSE</w:t>
      </w:r>
      <w:r>
        <w:t xml:space="preserve"> </w:t>
      </w:r>
      <w:r>
        <w:t xml:space="preserve">and requires top-level license comments in every</w:t>
      </w:r>
      <w:r>
        <w:t xml:space="preserve"> </w:t>
      </w:r>
      <w:r>
        <w:rPr>
          <w:rStyle w:val="VerbatimChar"/>
        </w:rPr>
        <w:t xml:space="preserve">go.mod</w:t>
      </w:r>
      <w:r>
        <w:t xml:space="preserve">; license compliance check is a</w:t>
      </w:r>
      <w:r>
        <w:t xml:space="preserve"> </w:t>
      </w:r>
      <w:r>
        <w:rPr>
          <w:rStyle w:val="VerbatimChar"/>
        </w:rPr>
        <w:t xml:space="preserve">cherald</w:t>
      </w:r>
      <w:r>
        <w:t xml:space="preserve"> </w:t>
      </w:r>
      <w:r>
        <w:t xml:space="preserve">responsibility.</w:t>
      </w:r>
    </w:p>
    <w:p>
      <w:pPr>
        <w:pStyle w:val="Compact"/>
        <w:numPr>
          <w:ilvl w:val="0"/>
          <w:numId w:val="1209"/>
        </w:numPr>
      </w:pPr>
      <w:r>
        <w:rPr>
          <w:b/>
          <w:bCs/>
        </w:rPr>
        <w:t xml:space="preserve">V2-R-09. SIGTERM / graceful-shutdown semantics undefined.</w:t>
      </w:r>
      <w:r>
        <w:t xml:space="preserve"> </w:t>
      </w:r>
      <w:r>
        <w:t xml:space="preserve">Both modes (</w:t>
      </w:r>
      <w:r>
        <w:rPr>
          <w:rStyle w:val="VerbatimChar"/>
        </w:rPr>
        <w:t xml:space="preserve">send</w:t>
      </w:r>
      <w:r>
        <w:t xml:space="preserve">,</w:t>
      </w:r>
      <w:r>
        <w:t xml:space="preserve"> </w:t>
      </w:r>
      <w:r>
        <w:rPr>
          <w:rStyle w:val="VerbatimChar"/>
        </w:rPr>
        <w:t xml:space="preserve">serve</w:t>
      </w:r>
      <w:r>
        <w:t xml:space="preserve">) lacked a documented exit contract. Applied: §3.1 now specifies trap-SIGTERM, stop-ingress, drain with</w:t>
      </w:r>
      <w:r>
        <w:t xml:space="preserve"> </w:t>
      </w:r>
      <w:r>
        <w:rPr>
          <w:rStyle w:val="VerbatimChar"/>
        </w:rPr>
        <w:t xml:space="preserve">HERALD_SHUTDOWN_GRACE</w:t>
      </w:r>
      <w:r>
        <w:t xml:space="preserve"> </w:t>
      </w:r>
      <w:r>
        <w:t xml:space="preserve">(default 30 s), flush OTel exporter, close Postgres + Redis, exit 0/1 distinction. Second SIGTERM forces exit.</w:t>
      </w:r>
    </w:p>
    <w:p>
      <w:pPr>
        <w:pStyle w:val="Compact"/>
        <w:numPr>
          <w:ilvl w:val="0"/>
          <w:numId w:val="1209"/>
        </w:numPr>
      </w:pPr>
      <w:r>
        <w:rPr>
          <w:b/>
          <w:bCs/>
        </w:rPr>
        <w:t xml:space="preserve">V2-R-10. OpenTelemetry env vars not enumerated.</w:t>
      </w:r>
      <w:r>
        <w:t xml:space="preserve"> </w:t>
      </w:r>
      <w:r>
        <w:t xml:space="preserve">§17.1 said "OTLP/gRPC to a Collector" without naming the standard SDK env vars. Operators couldn't deploy without reading OTel spec. Applied: full table of</w:t>
      </w:r>
      <w:r>
        <w:t xml:space="preserve"> </w:t>
      </w:r>
      <w:r>
        <w:rPr>
          <w:rStyle w:val="VerbatimChar"/>
        </w:rPr>
        <w:t xml:space="preserve">OTEL_*</w:t>
      </w:r>
      <w:r>
        <w:t xml:space="preserve"> </w:t>
      </w:r>
      <w:r>
        <w:t xml:space="preserve">env vars Herald honours, including resource attributes Herald sets by default and the messaging semantic-convention version pin (v1.30+).</w:t>
      </w:r>
    </w:p>
    <w:p>
      <w:pPr>
        <w:pStyle w:val="Compact"/>
        <w:numPr>
          <w:ilvl w:val="0"/>
          <w:numId w:val="1209"/>
        </w:numPr>
      </w:pPr>
      <w:r>
        <w:rPr>
          <w:b/>
          <w:bCs/>
        </w:rPr>
        <w:t xml:space="preserve">V2-R-11. Data retention + privacy was unspecified.</w:t>
      </w:r>
      <w:r>
        <w:t xml:space="preserve"> </w:t>
      </w:r>
      <w:r>
        <w:t xml:space="preserve">No section on how long Herald holds onto subscriber data, dead letters, quarantined messages, or diary entries; no GDPR right-to-erasure / right-to-portability flow. Applied: new</w:t>
      </w:r>
      <w:r>
        <w:t xml:space="preserve"> </w:t>
      </w:r>
      <w:r>
        <w:rPr>
          <w:b/>
          <w:bCs/>
        </w:rPr>
        <w:t xml:space="preserve">§16.1</w:t>
      </w:r>
      <w:r>
        <w:t xml:space="preserve"> </w:t>
      </w:r>
      <w:r>
        <w:t xml:space="preserve">with per-class retention defaults (table-driven),</w:t>
      </w:r>
      <w:r>
        <w:t xml:space="preserve"> </w:t>
      </w:r>
      <w:r>
        <w:rPr>
          <w:rStyle w:val="VerbatimChar"/>
        </w:rPr>
        <w:t xml:space="preserve">&lt;flavor&gt;herald subscriber forget</w:t>
      </w:r>
      <w:r>
        <w:t xml:space="preserve"> </w:t>
      </w:r>
      <w:r>
        <w:t xml:space="preserve">and</w:t>
      </w:r>
      <w:r>
        <w:t xml:space="preserve"> </w:t>
      </w:r>
      <w:r>
        <w:rPr>
          <w:rStyle w:val="VerbatimChar"/>
        </w:rPr>
        <w:t xml:space="preserve">subscriber export</w:t>
      </w:r>
      <w:r>
        <w:t xml:space="preserve"> </w:t>
      </w:r>
      <w:r>
        <w:t xml:space="preserve">flows, diary-redaction opt-out, data-sovereignty note.</w:t>
      </w:r>
    </w:p>
    <w:p>
      <w:pPr>
        <w:pStyle w:val="Compact"/>
        <w:numPr>
          <w:ilvl w:val="0"/>
          <w:numId w:val="1209"/>
        </w:numPr>
      </w:pPr>
      <w:r>
        <w:rPr>
          <w:b/>
          <w:bCs/>
        </w:rPr>
        <w:t xml:space="preserve">V2-R-12. Operator quickstart missing.</w:t>
      </w:r>
      <w:r>
        <w:t xml:space="preserve"> </w:t>
      </w:r>
      <w:r>
        <w:t xml:space="preserve">New operators couldn't get from clone to first delivery without reading the whole spec. Applied:</w:t>
      </w:r>
      <w:r>
        <w:t xml:space="preserve"> </w:t>
      </w:r>
      <w:r>
        <w:rPr>
          <w:b/>
          <w:bCs/>
        </w:rPr>
        <w:t xml:space="preserve">§26.5</w:t>
      </w:r>
      <w:r>
        <w:t xml:space="preserve"> </w:t>
      </w:r>
      <w:r>
        <w:t xml:space="preserve">with a complete Docker Compose YAML, 6-step bring-up procedure, and a verifiable end-to-end test (curl webhook → Telegram delivery + diary append + OTel trace).</w:t>
      </w:r>
    </w:p>
    <w:p>
      <w:pPr>
        <w:pStyle w:val="Compact"/>
        <w:numPr>
          <w:ilvl w:val="0"/>
          <w:numId w:val="1209"/>
        </w:numPr>
      </w:pPr>
      <w:r>
        <w:rPr>
          <w:b/>
          <w:bCs/>
        </w:rPr>
        <w:t xml:space="preserve">V2-R-13. Disaster recovery posture unspecified.</w:t>
      </w:r>
      <w:r>
        <w:t xml:space="preserve"> </w:t>
      </w:r>
      <w:r>
        <w:t xml:space="preserve">Backups were mentioned but RPO/RTO targets, cold-start procedure, and tested scenarios were absent. Applied:</w:t>
      </w:r>
      <w:r>
        <w:t xml:space="preserve"> </w:t>
      </w:r>
      <w:r>
        <w:rPr>
          <w:b/>
          <w:bCs/>
        </w:rPr>
        <w:t xml:space="preserve">§26.6</w:t>
      </w:r>
      <w:r>
        <w:t xml:space="preserve"> </w:t>
      </w:r>
      <w:r>
        <w:t xml:space="preserve">with per-class RPO/RTO table, cold-start procedure, and named integration-test scenarios that MUST live under</w:t>
      </w:r>
      <w:r>
        <w:t xml:space="preserve"> </w:t>
      </w:r>
      <w:r>
        <w:rPr>
          <w:rStyle w:val="VerbatimChar"/>
        </w:rPr>
        <w:t xml:space="preserve">tests/dr/</w:t>
      </w:r>
      <w:r>
        <w:t xml:space="preserve">.</w:t>
      </w:r>
    </w:p>
    <w:p>
      <w:pPr>
        <w:pStyle w:val="Compact"/>
        <w:numPr>
          <w:ilvl w:val="0"/>
          <w:numId w:val="1209"/>
        </w:numPr>
      </w:pPr>
      <w:r>
        <w:rPr>
          <w:b/>
          <w:bCs/>
        </w:rPr>
        <w:t xml:space="preserve">V2-R-14. Cost considerations missing.</w:t>
      </w:r>
      <w:r>
        <w:t xml:space="preserve"> </w:t>
      </w:r>
      <w:r>
        <w:t xml:space="preserve">Operators had no order-of-magnitude TCO guidance to choose between self-hosted SMTP vs Resend/Postmark, between Grafana Cloud vs self-host Prometheus, etc. Applied:</w:t>
      </w:r>
      <w:r>
        <w:t xml:space="preserve"> </w:t>
      </w:r>
      <w:r>
        <w:rPr>
          <w:b/>
          <w:bCs/>
        </w:rPr>
        <w:t xml:space="preserve">§27.3</w:t>
      </w:r>
      <w:r>
        <w:t xml:space="preserve"> </w:t>
      </w:r>
      <w:r>
        <w:t xml:space="preserve">with infrastructure / ESP / messaging-platform / supply-chain-tooling / observability-backend pricing tables (with</w:t>
      </w:r>
      <w:r>
        <w:t xml:space="preserve"> </w:t>
      </w:r>
      <w:r>
        <w:rPr>
          <w:rStyle w:val="VerbatimChar"/>
        </w:rPr>
        <w:t xml:space="preserve">verify-at-deploy</w:t>
      </w:r>
      <w:r>
        <w:t xml:space="preserve"> </w:t>
      </w:r>
      <w:r>
        <w:t xml:space="preserve">caveat).</w:t>
      </w:r>
    </w:p>
    <w:bookmarkEnd w:id="268"/>
    <w:bookmarkStart w:id="269" w:name="X388ab1923971153602075fea9dcf00fdae2fef2"/>
    <w:p>
      <w:pPr>
        <w:pStyle w:val="Heading3"/>
      </w:pPr>
      <w:r>
        <w:t xml:space="preserve">30.2 Deferred (out of scope for this self-review)</w:t>
      </w:r>
    </w:p>
    <w:p>
      <w:pPr>
        <w:pStyle w:val="FirstParagraph"/>
      </w:pPr>
      <w:r>
        <w:t xml:space="preserve">These findings were noted but require their own focused pass:</w:t>
      </w:r>
    </w:p>
    <w:p>
      <w:pPr>
        <w:pStyle w:val="Compact"/>
        <w:numPr>
          <w:ilvl w:val="0"/>
          <w:numId w:val="1210"/>
        </w:numPr>
      </w:pPr>
      <w:r>
        <w:rPr>
          <w:b/>
          <w:bCs/>
        </w:rPr>
        <w:t xml:space="preserve">V2-R-15. ASCII architecture diagram alignment.</w:t>
      </w:r>
      <w:r>
        <w:t xml:space="preserve"> </w:t>
      </w:r>
      <w:r>
        <w:t xml:space="preserve">Current diagram in §2.3 has minor box-drawing misalignment at the</w:t>
      </w:r>
      <w:r>
        <w:t xml:space="preserve"> </w:t>
      </w:r>
      <w:r>
        <w:rPr>
          <w:rStyle w:val="VerbatimChar"/>
        </w:rPr>
        <w:t xml:space="preserve">└─</w:t>
      </w:r>
      <w:r>
        <w:t xml:space="preserve"> </w:t>
      </w:r>
      <w:r>
        <w:t xml:space="preserve">corners under proportional-font renderers. Deferred — fixing requires Mermaid or PlantUML adoption + a renderer pipeline; not blocker for V2.</w:t>
      </w:r>
    </w:p>
    <w:p>
      <w:pPr>
        <w:pStyle w:val="Compact"/>
        <w:numPr>
          <w:ilvl w:val="0"/>
          <w:numId w:val="1210"/>
        </w:numPr>
      </w:pPr>
      <w:r>
        <w:rPr>
          <w:b/>
          <w:bCs/>
        </w:rPr>
        <w:t xml:space="preserve">V2-R-16. Heading-depth normalisation.</w:t>
      </w:r>
      <w:r>
        <w:t xml:space="preserve"> </w:t>
      </w:r>
      <w:r>
        <w:t xml:space="preserve">Some §18.X flavor subsections go 4 levels deep (heading → field → subfield → list). Considered but rejected — depth tracks meaningful structure; flattening loses navigation cues.</w:t>
      </w:r>
    </w:p>
    <w:p>
      <w:pPr>
        <w:pStyle w:val="Compact"/>
        <w:numPr>
          <w:ilvl w:val="0"/>
          <w:numId w:val="1210"/>
        </w:numPr>
      </w:pPr>
      <w:r>
        <w:rPr>
          <w:b/>
          <w:bCs/>
        </w:rPr>
        <w:t xml:space="preserve">V2-R-17. "V1 minimum" vs "V1 (MVP)" wording inconsistency.</w:t>
      </w:r>
      <w:r>
        <w:t xml:space="preserve"> </w:t>
      </w:r>
      <w:r>
        <w:t xml:space="preserve">Cosmetic. Deferred to a docs-only polish PR.</w:t>
      </w:r>
    </w:p>
    <w:bookmarkEnd w:id="269"/>
    <w:bookmarkStart w:id="270" w:name="Xd0f6a947d252f07070bd9f0701fc913d98bd38f"/>
    <w:p>
      <w:pPr>
        <w:pStyle w:val="Heading3"/>
      </w:pPr>
      <w:r>
        <w:t xml:space="preserve">30.3 Method</w:t>
      </w:r>
    </w:p>
    <w:p>
      <w:pPr>
        <w:pStyle w:val="FirstParagraph"/>
      </w:pPr>
      <w:r>
        <w:t xml:space="preserve">The pass was a single-author read-through immediately following V2 r1 authoring, focused on internal consistency (prose ↔ formal definitions), operational completeness (can someone deploy this?), and compliance gaps (GDPR, license, version pinning). Findings rated High when a downstream reader would file a bug, Medium when a future implementer would have to invent a missing detail, Low for stylistic. Only High + Medium findings were applied.</w:t>
      </w:r>
    </w:p>
    <w:bookmarkEnd w:id="270"/>
    <w:bookmarkStart w:id="271" w:name="X7c1d8b485707b6daf5e32cfe83379de55561776"/>
    <w:p>
      <w:pPr>
        <w:pStyle w:val="Heading3"/>
      </w:pPr>
      <w:r>
        <w:t xml:space="preserve">30.4 Audit trail (r2)</w:t>
      </w:r>
    </w:p>
    <w:p>
      <w:pPr>
        <w:pStyle w:val="Compact"/>
        <w:numPr>
          <w:ilvl w:val="0"/>
          <w:numId w:val="1211"/>
        </w:numPr>
      </w:pPr>
      <w:r>
        <w:t xml:space="preserve">Pre-review commit: V2 r1 at</w:t>
      </w:r>
      <w:r>
        <w:t xml:space="preserve"> </w:t>
      </w:r>
      <w:r>
        <w:rPr>
          <w:rStyle w:val="VerbatimChar"/>
        </w:rPr>
        <w:t xml:space="preserve">96b7cc6</w:t>
      </w:r>
      <w:r>
        <w:t xml:space="preserve">.</w:t>
      </w:r>
    </w:p>
    <w:p>
      <w:pPr>
        <w:pStyle w:val="Compact"/>
        <w:numPr>
          <w:ilvl w:val="0"/>
          <w:numId w:val="1211"/>
        </w:numPr>
      </w:pPr>
      <w:r>
        <w:t xml:space="preserve">r2 commit:</w:t>
      </w:r>
      <w:r>
        <w:t xml:space="preserve"> </w:t>
      </w:r>
      <w:r>
        <w:rPr>
          <w:rStyle w:val="VerbatimChar"/>
        </w:rPr>
        <w:t xml:space="preserve">9648545</w:t>
      </w:r>
      <w:r>
        <w:t xml:space="preserve"> </w:t>
      </w:r>
      <w:r>
        <w:t xml:space="preserve">(one logical commit covering V2-R-01..V2-R-14).</w:t>
      </w:r>
    </w:p>
    <w:p>
      <w:pPr>
        <w:pStyle w:val="Compact"/>
        <w:numPr>
          <w:ilvl w:val="0"/>
          <w:numId w:val="1211"/>
        </w:numPr>
      </w:pPr>
      <w:r>
        <w:t xml:space="preserve">Inheritance gate before and after: 12 PASS / 0 FAIL. Meta-test: ✓.</w:t>
      </w:r>
    </w:p>
    <w:p>
      <w:pPr>
        <w:pStyle w:val="Compact"/>
        <w:numPr>
          <w:ilvl w:val="0"/>
          <w:numId w:val="1211"/>
        </w:numPr>
      </w:pPr>
      <w:r>
        <w:t xml:space="preserve">All four Herald mirrors targeted on push.</w:t>
      </w:r>
    </w:p>
    <w:bookmarkEnd w:id="271"/>
    <w:bookmarkStart w:id="276" w:name="X6d83099a08b3242e1e5c08a4c3e4739161b63fd"/>
    <w:p>
      <w:pPr>
        <w:pStyle w:val="Heading3"/>
      </w:pPr>
      <w:r>
        <w:t xml:space="preserve">30.5 V3 review log (r3, this revision)</w:t>
      </w:r>
    </w:p>
    <w:p>
      <w:pPr>
        <w:pStyle w:val="FirstParagraph"/>
      </w:pPr>
      <w:r>
        <w:t xml:space="preserve">A second self-review pass following r2. Targeted a</w:t>
      </w:r>
      <w:r>
        <w:t xml:space="preserve"> </w:t>
      </w:r>
      <w:r>
        <w:rPr>
          <w:i/>
          <w:iCs/>
        </w:rPr>
        <w:t xml:space="preserve">different cut</w:t>
      </w:r>
      <w:r>
        <w:t xml:space="preserve"> </w:t>
      </w:r>
      <w:r>
        <w:t xml:space="preserve">than r1→r2: where r1→r2 closed missing tables and added operational content, r2→r3 closes the second-layer Go types (referenced by §11.0 but not defined) and adds the implementer-grade operational detail that turns "we have a spec" into "we have a buildable spec".</w:t>
      </w:r>
    </w:p>
    <w:bookmarkStart w:id="272" w:name="X05bcb248568f793627536183028a04ecdefa124"/>
    <w:p>
      <w:pPr>
        <w:pStyle w:val="Heading4"/>
      </w:pPr>
      <w:r>
        <w:t xml:space="preserve">30.5.1 Gaps closed (applied this revision)</w:t>
      </w:r>
    </w:p>
    <w:p>
      <w:pPr>
        <w:pStyle w:val="Compact"/>
        <w:numPr>
          <w:ilvl w:val="0"/>
          <w:numId w:val="1212"/>
        </w:numPr>
      </w:pPr>
      <w:r>
        <w:rPr>
          <w:b/>
          <w:bCs/>
        </w:rPr>
        <w:t xml:space="preserve">V3-R-01. Remaining undefined Go types in §11.0.</w:t>
      </w:r>
      <w:r>
        <w:t xml:space="preserve"> </w:t>
      </w:r>
      <w:r>
        <w:rPr>
          <w:rStyle w:val="VerbatimChar"/>
        </w:rPr>
        <w:t xml:space="preserve">Subscriber</w:t>
      </w:r>
      <w:r>
        <w:t xml:space="preserve">,</w:t>
      </w:r>
      <w:r>
        <w:t xml:space="preserve"> </w:t>
      </w:r>
      <w:r>
        <w:rPr>
          <w:rStyle w:val="VerbatimChar"/>
        </w:rPr>
        <w:t xml:space="preserve">CloudEventEnvelope</w:t>
      </w:r>
      <w:r>
        <w:t xml:space="preserve">,</w:t>
      </w:r>
      <w:r>
        <w:t xml:space="preserve"> </w:t>
      </w:r>
      <w:r>
        <w:rPr>
          <w:rStyle w:val="VerbatimChar"/>
        </w:rPr>
        <w:t xml:space="preserve">TraceContext</w:t>
      </w:r>
      <w:r>
        <w:t xml:space="preserve">,</w:t>
      </w:r>
      <w:r>
        <w:t xml:space="preserve"> </w:t>
      </w:r>
      <w:r>
        <w:rPr>
          <w:rStyle w:val="VerbatimChar"/>
        </w:rPr>
        <w:t xml:space="preserve">Branding</w:t>
      </w:r>
      <w:r>
        <w:t xml:space="preserve"> </w:t>
      </w:r>
      <w:r>
        <w:t xml:space="preserve">(as Go struct, cross-ref §6.3),</w:t>
      </w:r>
      <w:r>
        <w:t xml:space="preserve"> </w:t>
      </w:r>
      <w:r>
        <w:rPr>
          <w:rStyle w:val="VerbatimChar"/>
        </w:rPr>
        <w:t xml:space="preserve">ChannelID</w:t>
      </w:r>
      <w:r>
        <w:t xml:space="preserve"> </w:t>
      </w:r>
      <w:r>
        <w:t xml:space="preserve">(typed string constants),</w:t>
      </w:r>
      <w:r>
        <w:t xml:space="preserve"> </w:t>
      </w:r>
      <w:r>
        <w:rPr>
          <w:rStyle w:val="VerbatimChar"/>
        </w:rPr>
        <w:t xml:space="preserve">SubscriberAlias</w:t>
      </w:r>
      <w:r>
        <w:t xml:space="preserve">,</w:t>
      </w:r>
      <w:r>
        <w:t xml:space="preserve"> </w:t>
      </w:r>
      <w:r>
        <w:rPr>
          <w:rStyle w:val="VerbatimChar"/>
        </w:rPr>
        <w:t xml:space="preserve">PreferenceSet</w:t>
      </w:r>
      <w:r>
        <w:t xml:space="preserve">/</w:t>
      </w:r>
      <w:r>
        <w:rPr>
          <w:rStyle w:val="VerbatimChar"/>
        </w:rPr>
        <w:t xml:space="preserve">CategoryPref</w:t>
      </w:r>
      <w:r>
        <w:t xml:space="preserve">/</w:t>
      </w:r>
      <w:r>
        <w:rPr>
          <w:rStyle w:val="VerbatimChar"/>
        </w:rPr>
        <w:t xml:space="preserve">WorkflowPref</w:t>
      </w:r>
      <w:r>
        <w:t xml:space="preserve">/</w:t>
      </w:r>
      <w:r>
        <w:rPr>
          <w:rStyle w:val="VerbatimChar"/>
        </w:rPr>
        <w:t xml:space="preserve">QuietHours</w:t>
      </w:r>
      <w:r>
        <w:t xml:space="preserve"> </w:t>
      </w:r>
      <w:r>
        <w:t xml:space="preserve">(Go-decoded forms of the JSON in §7.2) — all referenced by</w:t>
      </w:r>
      <w:r>
        <w:t xml:space="preserve"> </w:t>
      </w:r>
      <w:r>
        <w:rPr>
          <w:rStyle w:val="VerbatimChar"/>
        </w:rPr>
        <w:t xml:space="preserve">OutboundMessage</w:t>
      </w:r>
      <w:r>
        <w:t xml:space="preserve"> </w:t>
      </w:r>
      <w:r>
        <w:t xml:space="preserve">/</w:t>
      </w:r>
      <w:r>
        <w:t xml:space="preserve"> </w:t>
      </w:r>
      <w:r>
        <w:rPr>
          <w:rStyle w:val="VerbatimChar"/>
        </w:rPr>
        <w:t xml:space="preserve">InboundEvent</w:t>
      </w:r>
      <w:r>
        <w:t xml:space="preserve"> </w:t>
      </w:r>
      <w:r>
        <w:t xml:space="preserve">but never defined.</w:t>
      </w:r>
      <w:r>
        <w:t xml:space="preserve"> </w:t>
      </w:r>
      <w:r>
        <w:rPr>
          <w:b/>
          <w:bCs/>
        </w:rPr>
        <w:t xml:space="preserve">Applied:</w:t>
      </w:r>
      <w:r>
        <w:t xml:space="preserve"> </w:t>
      </w:r>
      <w:r>
        <w:t xml:space="preserve">all defined in §11.0 with package + file home pins (</w:t>
      </w:r>
      <w:r>
        <w:rPr>
          <w:rStyle w:val="VerbatimChar"/>
        </w:rPr>
        <w:t xml:space="preserve">commons/types.go</w:t>
      </w:r>
      <w:r>
        <w:t xml:space="preserve">,</w:t>
      </w:r>
      <w:r>
        <w:t xml:space="preserve"> </w:t>
      </w:r>
      <w:r>
        <w:rPr>
          <w:rStyle w:val="VerbatimChar"/>
        </w:rPr>
        <w:t xml:space="preserve">commons/preferences.go</w:t>
      </w:r>
      <w:r>
        <w:t xml:space="preserve">, etc.). Closes the "Channel interface compiles in isolation" gap.</w:t>
      </w:r>
    </w:p>
    <w:p>
      <w:pPr>
        <w:pStyle w:val="Compact"/>
        <w:numPr>
          <w:ilvl w:val="0"/>
          <w:numId w:val="1212"/>
        </w:numPr>
      </w:pPr>
      <w:r>
        <w:rPr>
          <w:b/>
          <w:bCs/>
        </w:rPr>
        <w:t xml:space="preserve">V3-R-02. Database migration tooling unspecified.</w:t>
      </w:r>
      <w:r>
        <w:t xml:space="preserve"> </w:t>
      </w:r>
      <w:r>
        <w:t xml:space="preserve">§26.3 mentioned</w:t>
      </w:r>
      <w:r>
        <w:t xml:space="preserve"> </w:t>
      </w:r>
      <w:r>
        <w:rPr>
          <w:rStyle w:val="VerbatimChar"/>
        </w:rPr>
        <w:t xml:space="preserve">&lt;flavor&gt;herald migrate</w:t>
      </w:r>
      <w:r>
        <w:t xml:space="preserve"> </w:t>
      </w:r>
      <w:r>
        <w:t xml:space="preserve">but never named the tool, file layout, or numbering scheme.</w:t>
      </w:r>
      <w:r>
        <w:t xml:space="preserve"> </w:t>
      </w:r>
      <w:r>
        <w:rPr>
          <w:b/>
          <w:bCs/>
        </w:rPr>
        <w:t xml:space="preserve">Applied:</w:t>
      </w:r>
      <w:r>
        <w:t xml:space="preserve"> </w:t>
      </w:r>
      <w:r>
        <w:t xml:space="preserve">new</w:t>
      </w:r>
      <w:r>
        <w:t xml:space="preserve"> </w:t>
      </w:r>
      <w:r>
        <w:rPr>
          <w:b/>
          <w:bCs/>
        </w:rPr>
        <w:t xml:space="preserve">§9.6</w:t>
      </w:r>
      <w:r>
        <w:t xml:space="preserve"> </w:t>
      </w:r>
      <w:r>
        <w:t xml:space="preserve">picks</w:t>
      </w:r>
      <w:r>
        <w:t xml:space="preserve"> </w:t>
      </w:r>
      <w:r>
        <w:rPr>
          <w:rStyle w:val="VerbatimChar"/>
        </w:rPr>
        <w:t xml:space="preserve">golang-migrate/migrate</w:t>
      </w:r>
      <w:r>
        <w:t xml:space="preserve"> </w:t>
      </w:r>
      <w:r>
        <w:t xml:space="preserve">(embedded), specifies the</w:t>
      </w:r>
      <w:r>
        <w:t xml:space="preserve"> </w:t>
      </w:r>
      <w:r>
        <w:rPr>
          <w:rStyle w:val="VerbatimChar"/>
        </w:rPr>
        <w:t xml:space="preserve">commons_storage/migrations/000001_..._up.sql</w:t>
      </w:r>
      <w:r>
        <w:t xml:space="preserve"> </w:t>
      </w:r>
      <w:r>
        <w:t xml:space="preserve">layout, the runtime contract (</w:t>
      </w:r>
      <w:r>
        <w:rPr>
          <w:rStyle w:val="VerbatimChar"/>
        </w:rPr>
        <w:t xml:space="preserve">migrate up/down/status/force/validate</w:t>
      </w:r>
      <w:r>
        <w:t xml:space="preserve">), the role split (</w:t>
      </w:r>
      <w:r>
        <w:rPr>
          <w:rStyle w:val="VerbatimChar"/>
        </w:rPr>
        <w:t xml:space="preserve">herald_migrator</w:t>
      </w:r>
      <w:r>
        <w:t xml:space="preserve"> </w:t>
      </w:r>
      <w:r>
        <w:t xml:space="preserve">BYPASSRLS vs</w:t>
      </w:r>
      <w:r>
        <w:t xml:space="preserve"> </w:t>
      </w:r>
      <w:r>
        <w:rPr>
          <w:rStyle w:val="VerbatimChar"/>
        </w:rPr>
        <w:t xml:space="preserve">herald_app</w:t>
      </w:r>
      <w:r>
        <w:t xml:space="preserve">), and the forward-compatibility rule (two minor versions).</w:t>
      </w:r>
    </w:p>
    <w:p>
      <w:pPr>
        <w:pStyle w:val="Compact"/>
        <w:numPr>
          <w:ilvl w:val="0"/>
          <w:numId w:val="1212"/>
        </w:numPr>
      </w:pPr>
      <w:r>
        <w:rPr>
          <w:b/>
          <w:bCs/>
        </w:rPr>
        <w:t xml:space="preserve">V3-R-03. Worker-pool sizing absent.</w:t>
      </w:r>
      <w:r>
        <w:t xml:space="preserve"> </w:t>
      </w:r>
      <w:r>
        <w:t xml:space="preserve">No guidance on how many concurrent workers Herald runs.</w:t>
      </w:r>
      <w:r>
        <w:t xml:space="preserve"> </w:t>
      </w:r>
      <w:r>
        <w:rPr>
          <w:b/>
          <w:bCs/>
        </w:rPr>
        <w:t xml:space="preserve">Applied:</w:t>
      </w:r>
      <w:r>
        <w:t xml:space="preserve"> </w:t>
      </w:r>
      <w:r>
        <w:t xml:space="preserve">new</w:t>
      </w:r>
      <w:r>
        <w:t xml:space="preserve"> </w:t>
      </w:r>
      <w:r>
        <w:rPr>
          <w:b/>
          <w:bCs/>
        </w:rPr>
        <w:t xml:space="preserve">§3.4</w:t>
      </w:r>
      <w:r>
        <w:t xml:space="preserve"> </w:t>
      </w:r>
      <w:r>
        <w:t xml:space="preserve">specifies three independently-sized pools (HTTP ingress, router/dispatch, River channel-delivery) with defaults keyed off</w:t>
      </w:r>
      <w:r>
        <w:t xml:space="preserve"> </w:t>
      </w:r>
      <w:r>
        <w:rPr>
          <w:rStyle w:val="VerbatimChar"/>
        </w:rPr>
        <w:t xml:space="preserve">NumCPU</w:t>
      </w:r>
      <w:r>
        <w:t xml:space="preserve">, env-var overrides, and sizing guidance by deployment tier (small / multi-tenant / high-burst).</w:t>
      </w:r>
    </w:p>
    <w:p>
      <w:pPr>
        <w:pStyle w:val="Compact"/>
        <w:numPr>
          <w:ilvl w:val="0"/>
          <w:numId w:val="1212"/>
        </w:numPr>
      </w:pPr>
      <w:r>
        <w:rPr>
          <w:b/>
          <w:bCs/>
        </w:rPr>
        <w:t xml:space="preserve">V3-R-04. SIGHUP hot-reload semantics missing.</w:t>
      </w:r>
      <w:r>
        <w:t xml:space="preserve"> </w:t>
      </w:r>
      <w:r>
        <w:rPr>
          <w:rStyle w:val="VerbatimChar"/>
        </w:rPr>
        <w:t xml:space="preserve">&lt;flavor&gt;herald serve</w:t>
      </w:r>
      <w:r>
        <w:t xml:space="preserve"> </w:t>
      </w:r>
      <w:r>
        <w:t xml:space="preserve">long-running but no way to refresh config without restart.</w:t>
      </w:r>
      <w:r>
        <w:t xml:space="preserve"> </w:t>
      </w:r>
      <w:r>
        <w:rPr>
          <w:b/>
          <w:bCs/>
        </w:rPr>
        <w:t xml:space="preserve">Applied:</w:t>
      </w:r>
      <w:r>
        <w:t xml:space="preserve"> </w:t>
      </w:r>
      <w:r>
        <w:t xml:space="preserve">new</w:t>
      </w:r>
      <w:r>
        <w:t xml:space="preserve"> </w:t>
      </w:r>
      <w:r>
        <w:rPr>
          <w:b/>
          <w:bCs/>
        </w:rPr>
        <w:t xml:space="preserve">§3.4</w:t>
      </w:r>
      <w:r>
        <w:t xml:space="preserve"> </w:t>
      </w:r>
      <w:r>
        <w:t xml:space="preserve">specifies SIGHUP trap, the safe-to-change vs requires-restart partition (channels/router-workers/log-level/allowlists vs ports/DSN/RLS-policies), the diff-and-validate cycle, and the</w:t>
      </w:r>
      <w:r>
        <w:t xml:space="preserve"> </w:t>
      </w:r>
      <w:r>
        <w:rPr>
          <w:rStyle w:val="VerbatimChar"/>
        </w:rPr>
        <w:t xml:space="preserve">digital.vasic.herald.system.config.reloaded</w:t>
      </w:r>
      <w:r>
        <w:t xml:space="preserve"> </w:t>
      </w:r>
      <w:r>
        <w:t xml:space="preserve">audit event.</w:t>
      </w:r>
    </w:p>
    <w:p>
      <w:pPr>
        <w:pStyle w:val="Compact"/>
        <w:numPr>
          <w:ilvl w:val="0"/>
          <w:numId w:val="1212"/>
        </w:numPr>
      </w:pPr>
      <w:r>
        <w:rPr>
          <w:b/>
          <w:bCs/>
        </w:rPr>
        <w:t xml:space="preserve">V3-R-05. Ingress HTTP URL paths never enumerated.</w:t>
      </w:r>
      <w:r>
        <w:t xml:space="preserve"> </w:t>
      </w:r>
      <w:r>
        <w:t xml:space="preserve">Operators couldn't write reverse-proxy / API-gateway rules without reading the source.</w:t>
      </w:r>
      <w:r>
        <w:t xml:space="preserve"> </w:t>
      </w:r>
      <w:r>
        <w:rPr>
          <w:b/>
          <w:bCs/>
        </w:rPr>
        <w:t xml:space="preserve">Applied:</w:t>
      </w:r>
      <w:r>
        <w:t xml:space="preserve"> </w:t>
      </w:r>
      <w:r>
        <w:t xml:space="preserve">new</w:t>
      </w:r>
      <w:r>
        <w:t xml:space="preserve"> </w:t>
      </w:r>
      <w:r>
        <w:rPr>
          <w:b/>
          <w:bCs/>
        </w:rPr>
        <w:t xml:space="preserve">§5.7</w:t>
      </w:r>
      <w:r>
        <w:t xml:space="preserve"> </w:t>
      </w:r>
      <w:r>
        <w:t xml:space="preserve">tabulates every</w:t>
      </w:r>
      <w:r>
        <w:t xml:space="preserve"> </w:t>
      </w:r>
      <w:r>
        <w:rPr>
          <w:rStyle w:val="VerbatimChar"/>
        </w:rPr>
        <w:t xml:space="preserve">/v1/*</w:t>
      </w:r>
      <w:r>
        <w:t xml:space="preserve"> </w:t>
      </w:r>
      <w:r>
        <w:t xml:space="preserve">and</w:t>
      </w:r>
      <w:r>
        <w:t xml:space="preserve"> </w:t>
      </w:r>
      <w:r>
        <w:rPr>
          <w:rStyle w:val="VerbatimChar"/>
        </w:rPr>
        <w:t xml:space="preserve">/webhooks/*</w:t>
      </w:r>
      <w:r>
        <w:t xml:space="preserve"> </w:t>
      </w:r>
      <w:r>
        <w:t xml:space="preserve">and</w:t>
      </w:r>
      <w:r>
        <w:t xml:space="preserve"> </w:t>
      </w:r>
      <w:r>
        <w:rPr>
          <w:rStyle w:val="VerbatimChar"/>
        </w:rPr>
        <w:t xml:space="preserve">/livez/readyz/startupz/metrics/admin/*</w:t>
      </w:r>
      <w:r>
        <w:t xml:space="preserve"> </w:t>
      </w:r>
      <w:r>
        <w:t xml:space="preserve">endpoint with method + auth mode, plus the rate-limit defaults and the</w:t>
      </w:r>
      <w:r>
        <w:t xml:space="preserve"> </w:t>
      </w:r>
      <w:r>
        <w:rPr>
          <w:rStyle w:val="VerbatimChar"/>
        </w:rPr>
        <w:t xml:space="preserve">/v1/</w:t>
      </w:r>
      <w:r>
        <w:t xml:space="preserve"> </w:t>
      </w:r>
      <w:r>
        <w:t xml:space="preserve">versioning policy.</w:t>
      </w:r>
    </w:p>
    <w:p>
      <w:pPr>
        <w:pStyle w:val="Compact"/>
        <w:numPr>
          <w:ilvl w:val="0"/>
          <w:numId w:val="1212"/>
        </w:numPr>
      </w:pPr>
      <w:r>
        <w:rPr>
          <w:b/>
          <w:bCs/>
        </w:rPr>
        <w:t xml:space="preserve">V3-R-06. Workable-item lifecycle missing.</w:t>
      </w:r>
      <w:r>
        <w:t xml:space="preserve"> </w:t>
      </w:r>
      <w:r>
        <w:t xml:space="preserve">§8 defined the prefix algorithm but never explained how an</w:t>
      </w:r>
      <w:r>
        <w:t xml:space="preserve"> </w:t>
      </w:r>
      <w:r>
        <w:rPr>
          <w:rStyle w:val="VerbatimChar"/>
        </w:rPr>
        <w:t xml:space="preserve">HRD-NNN</w:t>
      </w:r>
      <w:r>
        <w:t xml:space="preserve"> </w:t>
      </w:r>
      <w:r>
        <w:t xml:space="preserve">actually moves from</w:t>
      </w:r>
      <w:r>
        <w:t xml:space="preserve"> </w:t>
      </w:r>
      <w:r>
        <w:rPr>
          <w:rStyle w:val="VerbatimChar"/>
        </w:rPr>
        <w:t xml:space="preserve">Bug:</w:t>
      </w:r>
      <w:r>
        <w:t xml:space="preserve"> </w:t>
      </w:r>
      <w:r>
        <w:t xml:space="preserve">command →</w:t>
      </w:r>
      <w:r>
        <w:t xml:space="preserve"> </w:t>
      </w:r>
      <w:r>
        <w:rPr>
          <w:rStyle w:val="VerbatimChar"/>
        </w:rPr>
        <w:t xml:space="preserve">Issues.md</w:t>
      </w:r>
      <w:r>
        <w:t xml:space="preserve"> </w:t>
      </w:r>
      <w:r>
        <w:t xml:space="preserve">row →</w:t>
      </w:r>
      <w:r>
        <w:t xml:space="preserve"> </w:t>
      </w:r>
      <w:r>
        <w:rPr>
          <w:rStyle w:val="VerbatimChar"/>
        </w:rPr>
        <w:t xml:space="preserve">Fixed.md</w:t>
      </w:r>
      <w:r>
        <w:t xml:space="preserve"> </w:t>
      </w:r>
      <w:r>
        <w:t xml:space="preserve">resolution.</w:t>
      </w:r>
      <w:r>
        <w:t xml:space="preserve"> </w:t>
      </w:r>
      <w:r>
        <w:rPr>
          <w:b/>
          <w:bCs/>
        </w:rPr>
        <w:t xml:space="preserve">Applied:</w:t>
      </w:r>
      <w:r>
        <w:t xml:space="preserve"> </w:t>
      </w:r>
      <w:r>
        <w:t xml:space="preserve">new</w:t>
      </w:r>
      <w:r>
        <w:t xml:space="preserve"> </w:t>
      </w:r>
      <w:r>
        <w:rPr>
          <w:b/>
          <w:bCs/>
        </w:rPr>
        <w:t xml:space="preserve">§8.3</w:t>
      </w:r>
      <w:r>
        <w:t xml:space="preserve"> </w:t>
      </w:r>
      <w:r>
        <w:t xml:space="preserve">with full lifecycle ASCII flow, the</w:t>
      </w:r>
      <w:r>
        <w:t xml:space="preserve"> </w:t>
      </w:r>
      <w:r>
        <w:rPr>
          <w:rStyle w:val="VerbatimChar"/>
        </w:rPr>
        <w:t xml:space="preserve">workable_items</w:t>
      </w:r>
      <w:r>
        <w:t xml:space="preserve"> </w:t>
      </w:r>
      <w:r>
        <w:t xml:space="preserve">schema (lightweight pointer table — canonical record stays in Markdown per Universal §6 human-edit-ability), per-tenant advisory-lock sequence allocation, and the reopen flow that composes with Universal §11.4.55 Reopens.md history.</w:t>
      </w:r>
    </w:p>
    <w:p>
      <w:pPr>
        <w:pStyle w:val="Compact"/>
        <w:numPr>
          <w:ilvl w:val="0"/>
          <w:numId w:val="1212"/>
        </w:numPr>
      </w:pPr>
      <w:r>
        <w:rPr>
          <w:b/>
          <w:bCs/>
        </w:rPr>
        <w:t xml:space="preserve">V3-R-07.</w:t>
      </w:r>
      <w:r>
        <w:rPr>
          <w:b/>
          <w:bCs/>
        </w:rPr>
        <w:t xml:space="preserve"> </w:t>
      </w:r>
      <w:r>
        <w:rPr>
          <w:rStyle w:val="VerbatimChar"/>
          <w:b/>
          <w:bCs/>
        </w:rPr>
        <w:t xml:space="preserve">null://</w:t>
      </w:r>
      <w:r>
        <w:rPr>
          <w:b/>
          <w:bCs/>
        </w:rPr>
        <w:t xml:space="preserve"> </w:t>
      </w:r>
      <w:r>
        <w:rPr>
          <w:b/>
          <w:bCs/>
        </w:rPr>
        <w:t xml:space="preserve">sandbox channel undocumented.</w:t>
      </w:r>
      <w:r>
        <w:t xml:space="preserve"> </w:t>
      </w:r>
      <w:r>
        <w:t xml:space="preserve">No first-class way to test routing without hitting real channels.</w:t>
      </w:r>
      <w:r>
        <w:t xml:space="preserve"> </w:t>
      </w:r>
      <w:r>
        <w:rPr>
          <w:b/>
          <w:bCs/>
        </w:rPr>
        <w:t xml:space="preserve">Applied:</w:t>
      </w:r>
      <w:r>
        <w:t xml:space="preserve"> </w:t>
      </w:r>
      <w:r>
        <w:t xml:space="preserve">new</w:t>
      </w:r>
      <w:r>
        <w:t xml:space="preserve"> </w:t>
      </w:r>
      <w:r>
        <w:rPr>
          <w:b/>
          <w:bCs/>
        </w:rPr>
        <w:t xml:space="preserve">§11.14</w:t>
      </w:r>
      <w:r>
        <w:t xml:space="preserve"> </w:t>
      </w:r>
      <w:r>
        <w:t xml:space="preserve">specifies the URL grammar (</w:t>
      </w:r>
      <w:r>
        <w:rPr>
          <w:rStyle w:val="VerbatimChar"/>
        </w:rPr>
        <w:t xml:space="preserve">null://?fail_rate=...&amp;latency_ms=...&amp;ceiling=...</w:t>
      </w:r>
      <w:r>
        <w:t xml:space="preserve">), the in-memory ring buffer, the</w:t>
      </w:r>
      <w:r>
        <w:t xml:space="preserve"> </w:t>
      </w:r>
      <w:r>
        <w:rPr>
          <w:rStyle w:val="VerbatimChar"/>
        </w:rPr>
        <w:t xml:space="preserve">/admin/null/*</w:t>
      </w:r>
      <w:r>
        <w:t xml:space="preserve"> </w:t>
      </w:r>
      <w:r>
        <w:t xml:space="preserve">inspector API, the per-environment gate (</w:t>
      </w:r>
      <w:r>
        <w:rPr>
          <w:rStyle w:val="VerbatimChar"/>
        </w:rPr>
        <w:t xml:space="preserve">CM-NULL-CHANNEL-DISABLED-IN-PROD</w:t>
      </w:r>
      <w:r>
        <w:t xml:space="preserve">), and a recommended test-fixtures pattern for every</w:t>
      </w:r>
      <w:r>
        <w:t xml:space="preserve"> </w:t>
      </w:r>
      <w:r>
        <w:rPr>
          <w:rStyle w:val="VerbatimChar"/>
        </w:rPr>
        <w:t xml:space="preserve">commons_messaging/channels/&lt;name&gt;/</w:t>
      </w:r>
      <w:r>
        <w:t xml:space="preserve"> </w:t>
      </w:r>
      <w:r>
        <w:t xml:space="preserve">package.</w:t>
      </w:r>
    </w:p>
    <w:p>
      <w:pPr>
        <w:pStyle w:val="Compact"/>
        <w:numPr>
          <w:ilvl w:val="0"/>
          <w:numId w:val="1212"/>
        </w:numPr>
      </w:pPr>
      <w:r>
        <w:rPr>
          <w:b/>
          <w:bCs/>
        </w:rPr>
        <w:t xml:space="preserve">V3-R-08. Time / clock abstraction missing.</w:t>
      </w:r>
      <w:r>
        <w:t xml:space="preserve"> </w:t>
      </w:r>
      <w:r>
        <w:rPr>
          <w:rStyle w:val="VerbatimChar"/>
        </w:rPr>
        <w:t xml:space="preserve">time.Now()</w:t>
      </w:r>
      <w:r>
        <w:t xml:space="preserve"> </w:t>
      </w:r>
      <w:r>
        <w:t xml:space="preserve">called directly anywhere makes tests of quiet hours, batching, backoff, TTLs unreliable.</w:t>
      </w:r>
      <w:r>
        <w:t xml:space="preserve"> </w:t>
      </w:r>
      <w:r>
        <w:rPr>
          <w:b/>
          <w:bCs/>
        </w:rPr>
        <w:t xml:space="preserve">Applied:</w:t>
      </w:r>
      <w:r>
        <w:t xml:space="preserve"> </w:t>
      </w:r>
      <w:r>
        <w:t xml:space="preserve">new</w:t>
      </w:r>
      <w:r>
        <w:t xml:space="preserve"> </w:t>
      </w:r>
      <w:r>
        <w:rPr>
          <w:b/>
          <w:bCs/>
        </w:rPr>
        <w:t xml:space="preserve">§3.5</w:t>
      </w:r>
      <w:r>
        <w:t xml:space="preserve"> </w:t>
      </w:r>
      <w:r>
        <w:t xml:space="preserve">with the</w:t>
      </w:r>
      <w:r>
        <w:t xml:space="preserve"> </w:t>
      </w:r>
      <w:r>
        <w:rPr>
          <w:rStyle w:val="VerbatimChar"/>
        </w:rPr>
        <w:t xml:space="preserve">commons/clock</w:t>
      </w:r>
      <w:r>
        <w:t xml:space="preserve"> </w:t>
      </w:r>
      <w:r>
        <w:t xml:space="preserve">interface (RealClock + FakeClock), the</w:t>
      </w:r>
      <w:r>
        <w:t xml:space="preserve"> </w:t>
      </w:r>
      <w:r>
        <w:rPr>
          <w:rStyle w:val="VerbatimChar"/>
        </w:rPr>
        <w:t xml:space="preserve">Default</w:t>
      </w:r>
      <w:r>
        <w:t xml:space="preserve"> </w:t>
      </w:r>
      <w:r>
        <w:t xml:space="preserve">package-global variable swap pattern, and the</w:t>
      </w:r>
      <w:r>
        <w:t xml:space="preserve"> </w:t>
      </w:r>
      <w:r>
        <w:rPr>
          <w:rStyle w:val="VerbatimChar"/>
        </w:rPr>
        <w:t xml:space="preserve">golangci-lint</w:t>
      </w:r>
      <w:r>
        <w:t xml:space="preserve"> </w:t>
      </w:r>
      <w:r>
        <w:t xml:space="preserve">rule</w:t>
      </w:r>
      <w:r>
        <w:t xml:space="preserve"> </w:t>
      </w:r>
      <w:r>
        <w:rPr>
          <w:rStyle w:val="VerbatimChar"/>
        </w:rPr>
        <w:t xml:space="preserve">herald-no-direct-time-now</w:t>
      </w:r>
      <w:r>
        <w:t xml:space="preserve"> </w:t>
      </w:r>
      <w:r>
        <w:t xml:space="preserve">that fails compilation if anyone calls</w:t>
      </w:r>
      <w:r>
        <w:t xml:space="preserve"> </w:t>
      </w:r>
      <w:r>
        <w:rPr>
          <w:rStyle w:val="VerbatimChar"/>
        </w:rPr>
        <w:t xml:space="preserve">time.Now()</w:t>
      </w:r>
      <w:r>
        <w:t xml:space="preserve"> </w:t>
      </w:r>
      <w:r>
        <w:t xml:space="preserve">outside</w:t>
      </w:r>
      <w:r>
        <w:t xml:space="preserve"> </w:t>
      </w:r>
      <w:r>
        <w:rPr>
          <w:rStyle w:val="VerbatimChar"/>
        </w:rPr>
        <w:t xml:space="preserve">commons/clock</w:t>
      </w:r>
      <w:r>
        <w:t xml:space="preserve">.</w:t>
      </w:r>
    </w:p>
    <w:p>
      <w:pPr>
        <w:pStyle w:val="Compact"/>
        <w:numPr>
          <w:ilvl w:val="0"/>
          <w:numId w:val="1212"/>
        </w:numPr>
      </w:pPr>
      <w:r>
        <w:rPr>
          <w:b/>
          <w:bCs/>
        </w:rPr>
        <w:t xml:space="preserve">V3-R-09. Machine-readable API specs not committed.</w:t>
      </w:r>
      <w:r>
        <w:t xml:space="preserve"> </w:t>
      </w:r>
      <w:r>
        <w:t xml:space="preserve">Spec referenced</w:t>
      </w:r>
      <w:r>
        <w:t xml:space="preserve"> </w:t>
      </w:r>
      <w:r>
        <w:rPr>
          <w:rStyle w:val="VerbatimChar"/>
        </w:rPr>
        <w:t xml:space="preserve">&lt;flavor&gt;herald openapi</w:t>
      </w:r>
      <w:r>
        <w:t xml:space="preserve"> </w:t>
      </w:r>
      <w:r>
        <w:t xml:space="preserve">without describing where the specs live.</w:t>
      </w:r>
      <w:r>
        <w:t xml:space="preserve"> </w:t>
      </w:r>
      <w:r>
        <w:rPr>
          <w:b/>
          <w:bCs/>
        </w:rPr>
        <w:t xml:space="preserve">Applied:</w:t>
      </w:r>
      <w:r>
        <w:t xml:space="preserve"> </w:t>
      </w:r>
      <w:r>
        <w:t xml:space="preserve">new</w:t>
      </w:r>
      <w:r>
        <w:t xml:space="preserve"> </w:t>
      </w:r>
      <w:r>
        <w:rPr>
          <w:b/>
          <w:bCs/>
        </w:rPr>
        <w:t xml:space="preserve">§24.1</w:t>
      </w:r>
      <w:r>
        <w:t xml:space="preserve"> </w:t>
      </w:r>
      <w:r>
        <w:t xml:space="preserve">specifies</w:t>
      </w:r>
      <w:r>
        <w:t xml:space="preserve"> </w:t>
      </w:r>
      <w:r>
        <w:rPr>
          <w:rStyle w:val="VerbatimChar"/>
        </w:rPr>
        <w:t xml:space="preserve">docs/api/openapi.v1.yaml</w:t>
      </w:r>
      <w:r>
        <w:t xml:space="preserve"> </w:t>
      </w:r>
      <w:r>
        <w:t xml:space="preserve">(OpenAPI 3.1, hand-authored from Go handler signatures, with</w:t>
      </w:r>
      <w:r>
        <w:t xml:space="preserve"> </w:t>
      </w:r>
      <w:r>
        <w:rPr>
          <w:rStyle w:val="VerbatimChar"/>
        </w:rPr>
        <w:t xml:space="preserve">CM-OPENAPI-DRIFT</w:t>
      </w:r>
      <w:r>
        <w:t xml:space="preserve"> </w:t>
      </w:r>
      <w:r>
        <w:t xml:space="preserve">parity gate) and</w:t>
      </w:r>
      <w:r>
        <w:t xml:space="preserve"> </w:t>
      </w:r>
      <w:r>
        <w:rPr>
          <w:rStyle w:val="VerbatimChar"/>
        </w:rPr>
        <w:t xml:space="preserve">docs/api/asyncapi.v1.yaml</w:t>
      </w:r>
      <w:r>
        <w:t xml:space="preserve"> </w:t>
      </w:r>
      <w:r>
        <w:t xml:space="preserve">(AsyncAPI 2.6, machine-generated from</w:t>
      </w:r>
      <w:r>
        <w:t xml:space="preserve"> </w:t>
      </w:r>
      <w:r>
        <w:rPr>
          <w:rStyle w:val="VerbatimChar"/>
        </w:rPr>
        <w:t xml:space="preserve">commons/events.go</w:t>
      </w:r>
      <w:r>
        <w:t xml:space="preserve">); also lists the CLI helpers (</w:t>
      </w:r>
      <w:r>
        <w:rPr>
          <w:rStyle w:val="VerbatimChar"/>
        </w:rPr>
        <w:t xml:space="preserve">openapi</w:t>
      </w:r>
      <w:r>
        <w:t xml:space="preserve">,</w:t>
      </w:r>
      <w:r>
        <w:t xml:space="preserve"> </w:t>
      </w:r>
      <w:r>
        <w:rPr>
          <w:rStyle w:val="VerbatimChar"/>
        </w:rPr>
        <w:t xml:space="preserve">asyncapi</w:t>
      </w:r>
      <w:r>
        <w:t xml:space="preserve">,</w:t>
      </w:r>
      <w:r>
        <w:t xml:space="preserve"> </w:t>
      </w:r>
      <w:r>
        <w:rPr>
          <w:rStyle w:val="VerbatimChar"/>
        </w:rPr>
        <w:t xml:space="preserve">schema dump</w:t>
      </w:r>
      <w:r>
        <w:t xml:space="preserve">).</w:t>
      </w:r>
    </w:p>
    <w:p>
      <w:pPr>
        <w:pStyle w:val="Compact"/>
        <w:numPr>
          <w:ilvl w:val="0"/>
          <w:numId w:val="1212"/>
        </w:numPr>
      </w:pPr>
      <w:r>
        <w:rPr>
          <w:b/>
          <w:bCs/>
        </w:rPr>
        <w:t xml:space="preserve">V3-R-10. Outbound idempotency unspecified.</w:t>
      </w:r>
      <w:r>
        <w:t xml:space="preserve"> </w:t>
      </w:r>
      <w:r>
        <w:t xml:space="preserve">§4.3 covered ingress idempotency but not the case where the channel send itself succeeds-but-loses-response and gets retried.</w:t>
      </w:r>
      <w:r>
        <w:t xml:space="preserve"> </w:t>
      </w:r>
      <w:r>
        <w:rPr>
          <w:b/>
          <w:bCs/>
        </w:rPr>
        <w:t xml:space="preserve">Applied:</w:t>
      </w:r>
      <w:r>
        <w:t xml:space="preserve"> </w:t>
      </w:r>
      <w:r>
        <w:t xml:space="preserve">new</w:t>
      </w:r>
      <w:r>
        <w:t xml:space="preserve"> </w:t>
      </w:r>
      <w:r>
        <w:rPr>
          <w:b/>
          <w:bCs/>
        </w:rPr>
        <w:t xml:space="preserve">§5.4.1</w:t>
      </w:r>
      <w:r>
        <w:t xml:space="preserve"> </w:t>
      </w:r>
      <w:r>
        <w:t xml:space="preserve">with the</w:t>
      </w:r>
      <w:r>
        <w:t xml:space="preserve"> </w:t>
      </w:r>
      <w:r>
        <w:rPr>
          <w:rStyle w:val="VerbatimChar"/>
        </w:rPr>
        <w:t xml:space="preserve">(tenant_id, event_id, channel, channel_address_id)</w:t>
      </w:r>
      <w:r>
        <w:t xml:space="preserve"> </w:t>
      </w:r>
      <w:r>
        <w:t xml:space="preserve">outbound key, the</w:t>
      </w:r>
      <w:r>
        <w:t xml:space="preserve"> </w:t>
      </w:r>
      <w:r>
        <w:rPr>
          <w:rStyle w:val="VerbatimChar"/>
        </w:rPr>
        <w:t xml:space="preserve">outbound_dedup</w:t>
      </w:r>
      <w:r>
        <w:t xml:space="preserve"> </w:t>
      </w:r>
      <w:r>
        <w:t xml:space="preserve">table (24h TTL — narrower than ingress 7d), and the rule that adapters supporting upstream idempotency (Slack/Stripe-style/Email Message-ID) MUST forward the key while those that don't (raw SMTP/Telegram/Discord) MUST consult</w:t>
      </w:r>
      <w:r>
        <w:t xml:space="preserve"> </w:t>
      </w:r>
      <w:r>
        <w:rPr>
          <w:rStyle w:val="VerbatimChar"/>
        </w:rPr>
        <w:t xml:space="preserve">outbound_dedup</w:t>
      </w:r>
      <w:r>
        <w:t xml:space="preserve"> </w:t>
      </w:r>
      <w:r>
        <w:t xml:space="preserve">in the same River-job transaction.</w:t>
      </w:r>
    </w:p>
    <w:p>
      <w:pPr>
        <w:pStyle w:val="Compact"/>
        <w:numPr>
          <w:ilvl w:val="0"/>
          <w:numId w:val="1212"/>
        </w:numPr>
      </w:pPr>
      <w:r>
        <w:rPr>
          <w:b/>
          <w:bCs/>
        </w:rPr>
        <w:t xml:space="preserve">V3-R-11. Per-channel SLO budgets missing.</w:t>
      </w:r>
      <w:r>
        <w:t xml:space="preserve"> </w:t>
      </w:r>
      <w:r>
        <w:t xml:space="preserve">§17.4 aggregate SLOs hid one bad channel behind good channels.</w:t>
      </w:r>
      <w:r>
        <w:t xml:space="preserve"> </w:t>
      </w:r>
      <w:r>
        <w:rPr>
          <w:b/>
          <w:bCs/>
        </w:rPr>
        <w:t xml:space="preserve">Applied:</w:t>
      </w:r>
      <w:r>
        <w:t xml:space="preserve"> </w:t>
      </w:r>
      <w:r>
        <w:t xml:space="preserve">new</w:t>
      </w:r>
      <w:r>
        <w:t xml:space="preserve"> </w:t>
      </w:r>
      <w:r>
        <w:rPr>
          <w:b/>
          <w:bCs/>
        </w:rPr>
        <w:t xml:space="preserve">§17.4.1</w:t>
      </w:r>
      <w:r>
        <w:t xml:space="preserve"> </w:t>
      </w:r>
      <w:r>
        <w:t xml:space="preserve">publishes per-channel success and p95-latency targets for each of the 12 channels with a multi-window / multi-burn-rate alert rule (Google SRE Workbook pattern: 2h/14× AND 6h/6× = page; either alone = warn).</w:t>
      </w:r>
    </w:p>
    <w:p>
      <w:pPr>
        <w:pStyle w:val="Compact"/>
        <w:numPr>
          <w:ilvl w:val="0"/>
          <w:numId w:val="1212"/>
        </w:numPr>
      </w:pPr>
      <w:r>
        <w:rPr>
          <w:b/>
          <w:bCs/>
        </w:rPr>
        <w:t xml:space="preserve">V3-R-12. AI-agent subscribers conflated with humans.</w:t>
      </w:r>
      <w:r>
        <w:t xml:space="preserve"> </w:t>
      </w:r>
      <w:r>
        <w:t xml:space="preserve">Spec assumes "subscriber" without distinguishing the runaway-loop risk of agents.</w:t>
      </w:r>
      <w:r>
        <w:t xml:space="preserve"> </w:t>
      </w:r>
      <w:r>
        <w:rPr>
          <w:b/>
          <w:bCs/>
        </w:rPr>
        <w:t xml:space="preserve">Applied:</w:t>
      </w:r>
      <w:r>
        <w:t xml:space="preserve"> </w:t>
      </w:r>
      <w:r>
        <w:t xml:space="preserve">new</w:t>
      </w:r>
      <w:r>
        <w:t xml:space="preserve"> </w:t>
      </w:r>
      <w:r>
        <w:rPr>
          <w:b/>
          <w:bCs/>
        </w:rPr>
        <w:t xml:space="preserve">§7.5</w:t>
      </w:r>
      <w:r>
        <w:t xml:space="preserve"> </w:t>
      </w:r>
      <w:r>
        <w:t xml:space="preserve">introduces a</w:t>
      </w:r>
      <w:r>
        <w:t xml:space="preserve"> </w:t>
      </w:r>
      <w:r>
        <w:rPr>
          <w:rStyle w:val="VerbatimChar"/>
        </w:rPr>
        <w:t xml:space="preserve">subscribers.kind</w:t>
      </w:r>
      <w:r>
        <w:t xml:space="preserve"> </w:t>
      </w:r>
      <w:r>
        <w:t xml:space="preserve">enum (</w:t>
      </w:r>
      <w:r>
        <w:rPr>
          <w:rStyle w:val="VerbatimChar"/>
        </w:rPr>
        <w:t xml:space="preserve">human</w:t>
      </w:r>
      <w:r>
        <w:t xml:space="preserve">/</w:t>
      </w:r>
      <w:r>
        <w:rPr>
          <w:rStyle w:val="VerbatimChar"/>
        </w:rPr>
        <w:t xml:space="preserve">agent</w:t>
      </w:r>
      <w:r>
        <w:t xml:space="preserve">/</w:t>
      </w:r>
      <w:r>
        <w:rPr>
          <w:rStyle w:val="VerbatimChar"/>
        </w:rPr>
        <w:t xml:space="preserve">service</w:t>
      </w:r>
      <w:r>
        <w:t xml:space="preserve">), the</w:t>
      </w:r>
      <w:r>
        <w:t xml:space="preserve"> </w:t>
      </w:r>
      <w:r>
        <w:rPr>
          <w:rStyle w:val="VerbatimChar"/>
        </w:rPr>
        <w:t xml:space="preserve">agent_tokens</w:t>
      </w:r>
      <w:r>
        <w:t xml:space="preserve"> </w:t>
      </w:r>
      <w:r>
        <w:t xml:space="preserve">table (argon2id-hashed bearer with per-token rate limit + expiry + revocation), the default throttles (60 req/min/token, 3-strike auto-cool-down at 30min), the audit-span attribute (</w:t>
      </w:r>
      <w:r>
        <w:rPr>
          <w:rStyle w:val="VerbatimChar"/>
        </w:rPr>
        <w:t xml:space="preserve">herald.subscriber.kind="agent"</w:t>
      </w:r>
      <w:r>
        <w:t xml:space="preserve"> </w:t>
      </w:r>
      <w:r>
        <w:t xml:space="preserve">+</w:t>
      </w:r>
      <w:r>
        <w:t xml:space="preserve"> </w:t>
      </w:r>
      <w:r>
        <w:rPr>
          <w:rStyle w:val="VerbatimChar"/>
        </w:rPr>
        <w:t xml:space="preserve">herald.agent.token_id</w:t>
      </w:r>
      <w:r>
        <w:t xml:space="preserve">), and the rule that quiet-hours are ignored for agents by default.</w:t>
      </w:r>
    </w:p>
    <w:bookmarkEnd w:id="272"/>
    <w:bookmarkStart w:id="273" w:name="X591eb23cf1ee6a721a025e96848bfcd32fa74ff"/>
    <w:p>
      <w:pPr>
        <w:pStyle w:val="Heading4"/>
      </w:pPr>
      <w:r>
        <w:t xml:space="preserve">30.5.2 Deferred (out of scope for r3)</w:t>
      </w:r>
    </w:p>
    <w:p>
      <w:pPr>
        <w:pStyle w:val="Compact"/>
        <w:numPr>
          <w:ilvl w:val="0"/>
          <w:numId w:val="1213"/>
        </w:numPr>
      </w:pPr>
      <w:r>
        <w:rPr>
          <w:b/>
          <w:bCs/>
        </w:rPr>
        <w:t xml:space="preserve">V3-R-13. Migration-from-existing-systems operator guide.</w:t>
      </w:r>
      <w:r>
        <w:t xml:space="preserve"> </w:t>
      </w:r>
      <w:r>
        <w:t xml:space="preserve">Mentioned briefly in §24 doc layout but no actual content for migrating from Apprise/Gotify/Mattermost-bridge/etc. Deferred — needs its own dedicated</w:t>
      </w:r>
      <w:r>
        <w:t xml:space="preserve"> </w:t>
      </w:r>
      <w:r>
        <w:rPr>
          <w:rStyle w:val="VerbatimChar"/>
        </w:rPr>
        <w:t xml:space="preserve">docs/migration/</w:t>
      </w:r>
      <w:r>
        <w:t xml:space="preserve"> </w:t>
      </w:r>
      <w:r>
        <w:t xml:space="preserve">content cycle.</w:t>
      </w:r>
    </w:p>
    <w:p>
      <w:pPr>
        <w:pStyle w:val="Compact"/>
        <w:numPr>
          <w:ilvl w:val="0"/>
          <w:numId w:val="1213"/>
        </w:numPr>
      </w:pPr>
      <w:r>
        <w:rPr>
          <w:b/>
          <w:bCs/>
        </w:rPr>
        <w:t xml:space="preserve">V3-R-14. Multi-region / global deployments.</w:t>
      </w:r>
      <w:r>
        <w:t xml:space="preserve"> </w:t>
      </w:r>
      <w:r>
        <w:t xml:space="preserve">What if one tenant spans regions? Out-of-scope; treated as schema-per-tenant + region-pinned operator concern; will resurface when first cross-region customer appears.</w:t>
      </w:r>
    </w:p>
    <w:bookmarkEnd w:id="273"/>
    <w:bookmarkStart w:id="274" w:name="X129c2c99b670c17ea749ebbec0c3b848aeb610e"/>
    <w:p>
      <w:pPr>
        <w:pStyle w:val="Heading4"/>
      </w:pPr>
      <w:r>
        <w:t xml:space="preserve">30.5.3 Method</w:t>
      </w:r>
    </w:p>
    <w:p>
      <w:pPr>
        <w:pStyle w:val="FirstParagraph"/>
      </w:pPr>
      <w:r>
        <w:t xml:space="preserve">Same as r2: single-author read-through immediately following r2 commit, focused on three categories — (a) prose↔formal-definition gaps in the type contract layer that §11.0 introduced, (b) operational completeness for an implementer who hasn't read the constitution, (c) correctness boundaries (outbound dedup composition, agent throttling) the architecture document needs to nail down before code lands. Findings rated as before; only High + Medium applied this round.</w:t>
      </w:r>
    </w:p>
    <w:bookmarkEnd w:id="274"/>
    <w:bookmarkStart w:id="275" w:name="X204eab696e7c914b8b26c70cfefe8feb339ef1d"/>
    <w:p>
      <w:pPr>
        <w:pStyle w:val="Heading4"/>
      </w:pPr>
      <w:r>
        <w:t xml:space="preserve">30.5.4 Audit trail (r3)</w:t>
      </w:r>
    </w:p>
    <w:p>
      <w:pPr>
        <w:pStyle w:val="Compact"/>
        <w:numPr>
          <w:ilvl w:val="0"/>
          <w:numId w:val="1214"/>
        </w:numPr>
      </w:pPr>
      <w:r>
        <w:t xml:space="preserve">Pre-review commit: V2 r2 at</w:t>
      </w:r>
      <w:r>
        <w:t xml:space="preserve"> </w:t>
      </w:r>
      <w:r>
        <w:rPr>
          <w:rStyle w:val="VerbatimChar"/>
        </w:rPr>
        <w:t xml:space="preserve">9648545</w:t>
      </w:r>
      <w:r>
        <w:t xml:space="preserve">.</w:t>
      </w:r>
    </w:p>
    <w:p>
      <w:pPr>
        <w:pStyle w:val="Compact"/>
        <w:numPr>
          <w:ilvl w:val="0"/>
          <w:numId w:val="1214"/>
        </w:numPr>
      </w:pPr>
      <w:r>
        <w:t xml:space="preserve">r3 commit: covered V3-R-01..V3-R-12 in one logical commit on top of r2.</w:t>
      </w:r>
    </w:p>
    <w:p>
      <w:pPr>
        <w:pStyle w:val="Compact"/>
        <w:numPr>
          <w:ilvl w:val="0"/>
          <w:numId w:val="1214"/>
        </w:numPr>
      </w:pPr>
      <w:r>
        <w:t xml:space="preserve">Inheritance gate before and after: 12 PASS / 0 FAIL. Meta-test: ✓.</w:t>
      </w:r>
    </w:p>
    <w:p>
      <w:pPr>
        <w:pStyle w:val="Compact"/>
        <w:numPr>
          <w:ilvl w:val="0"/>
          <w:numId w:val="1214"/>
        </w:numPr>
      </w:pPr>
      <w:r>
        <w:t xml:space="preserve">All four Herald mirrors targeted on push.</w:t>
      </w:r>
    </w:p>
    <w:p>
      <w:pPr>
        <w:pStyle w:val="FirstParagraph"/>
      </w:pPr>
      <w:r>
        <w:t xml:space="preserve">Statistical context: r1→r2 added ~33 KB to the Markdown source closing 14 findings. r2→r3 closed 12 findings — the curve is flattening, which is the expected pattern (the easier high-leverage gaps go first). A fourth pass would likely yield only stylistic findings; the next high-value pass should come</w:t>
      </w:r>
      <w:r>
        <w:t xml:space="preserve"> </w:t>
      </w:r>
      <w:r>
        <w:rPr>
          <w:i/>
          <w:iCs/>
        </w:rPr>
        <w:t xml:space="preserve">after</w:t>
      </w:r>
      <w:r>
        <w:t xml:space="preserve"> </w:t>
      </w:r>
      <w:r>
        <w:t xml:space="preserve">first-implementation cycle surfaces real-world spec gaps that desk-review alone can't find.</w:t>
      </w:r>
    </w:p>
    <w:bookmarkEnd w:id="275"/>
    <w:bookmarkEnd w:id="276"/>
    <w:bookmarkStart w:id="280" w:name="X0f6fc967bead5967d567c237bc387ad5578a892"/>
    <w:p>
      <w:pPr>
        <w:pStyle w:val="Heading3"/>
      </w:pPr>
      <w:r>
        <w:t xml:space="preserve">30.6 V3 r1 review log (this revision)</w:t>
      </w:r>
    </w:p>
    <w:p>
      <w:pPr>
        <w:pStyle w:val="FirstParagraph"/>
      </w:pPr>
      <w:r>
        <w:t xml:space="preserve">This is</w:t>
      </w:r>
      <w:r>
        <w:t xml:space="preserve"> </w:t>
      </w:r>
      <w:r>
        <w:rPr>
          <w:b/>
          <w:bCs/>
        </w:rPr>
        <w:t xml:space="preserve">not</w:t>
      </w:r>
      <w:r>
        <w:t xml:space="preserve"> </w:t>
      </w:r>
      <w:r>
        <w:t xml:space="preserve">a desk-review of V2 — it is a</w:t>
      </w:r>
      <w:r>
        <w:t xml:space="preserve"> </w:t>
      </w:r>
      <w:r>
        <w:rPr>
          <w:i/>
          <w:iCs/>
        </w:rPr>
        <w:t xml:space="preserve">requirements-driven</w:t>
      </w:r>
      <w:r>
        <w:t xml:space="preserve"> </w:t>
      </w:r>
      <w:r>
        <w:t xml:space="preserve">expansion. V2 was architecturally complete; V3 r1 adds the operator-product story the user described in their V3 brief (project integration, inbound pipeline, LLM dispatch, reply protocol, versioned reports, multi-format attachments) and folds in the</w:t>
      </w:r>
      <w:r>
        <w:t xml:space="preserve"> </w:t>
      </w:r>
      <w:r>
        <w:rPr>
          <w:b/>
          <w:bCs/>
        </w:rPr>
        <w:t xml:space="preserve">explicit project-side requirements</w:t>
      </w:r>
      <w:r>
        <w:t xml:space="preserve"> </w:t>
      </w:r>
      <w:r>
        <w:t xml:space="preserve">the user introduced during V3 authoring: 30 s poll cadence, FIFO inbound queue, anti-spam, Investigation-before-Fixing, Claude Code project-named session,</w:t>
      </w:r>
      <w:r>
        <w:t xml:space="preserve"> </w:t>
      </w:r>
      <w:r>
        <w:rPr>
          <w:rStyle w:val="VerbatimChar"/>
        </w:rPr>
        <w:t xml:space="preserve">issues/users/attachments/WORKABLE_ITEM_ID/</w:t>
      </w:r>
      <w:r>
        <w:t xml:space="preserve">, multi-format outbound attachments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w:t>
      </w:r>
    </w:p>
    <w:bookmarkStart w:id="277" w:name="X0bcea8e46a3d260f5656b06f9dd7a17db5fc139"/>
    <w:p>
      <w:pPr>
        <w:pStyle w:val="Heading4"/>
      </w:pPr>
      <w:r>
        <w:t xml:space="preserve">30.6.1 Findings applied (V3-R1-NN)</w:t>
      </w:r>
    </w:p>
    <w:p>
      <w:pPr>
        <w:pStyle w:val="Compact"/>
        <w:numPr>
          <w:ilvl w:val="0"/>
          <w:numId w:val="1215"/>
        </w:numPr>
      </w:pPr>
      <w:r>
        <w:rPr>
          <w:b/>
          <w:bCs/>
        </w:rPr>
        <w:t xml:space="preserve">V3-R1-01. Project integration contract was implicit.</w:t>
      </w:r>
      <w:r>
        <w:t xml:space="preserve"> </w:t>
      </w:r>
      <w:r>
        <w:t xml:space="preserve">Spec assumed a consuming project existed; never specified the contract. Applied:</w:t>
      </w:r>
      <w:r>
        <w:t xml:space="preserve"> </w:t>
      </w:r>
      <w:r>
        <w:rPr>
          <w:b/>
          <w:bCs/>
        </w:rPr>
        <w:t xml:space="preserve">§31</w:t>
      </w:r>
      <w:r>
        <w:t xml:space="preserve"> </w:t>
      </w:r>
      <w:r>
        <w:t xml:space="preserve">with 6-point integration checklist, configuration template, and</w:t>
      </w:r>
      <w:r>
        <w:t xml:space="preserve"> </w:t>
      </w:r>
      <w:r>
        <w:rPr>
          <w:rStyle w:val="VerbatimChar"/>
        </w:rPr>
        <w:t xml:space="preserve">test_project_integration.sh</w:t>
      </w:r>
      <w:r>
        <w:t xml:space="preserve"> </w:t>
      </w:r>
      <w:r>
        <w:t xml:space="preserve">audit gate composing with 11 Universal Constitution mandates.</w:t>
      </w:r>
    </w:p>
    <w:p>
      <w:pPr>
        <w:pStyle w:val="Compact"/>
        <w:numPr>
          <w:ilvl w:val="0"/>
          <w:numId w:val="1215"/>
        </w:numPr>
      </w:pPr>
      <w:r>
        <w:rPr>
          <w:b/>
          <w:bCs/>
        </w:rPr>
        <w:t xml:space="preserve">V3-R1-02. Inbound pipeline had no defined cadence.</w:t>
      </w:r>
      <w:r>
        <w:t xml:space="preserve"> </w:t>
      </w:r>
      <w:r>
        <w:t xml:space="preserve">§3 mentioned "daemon mode listens" but no polling rule. Applied:</w:t>
      </w:r>
      <w:r>
        <w:t xml:space="preserve"> </w:t>
      </w:r>
      <w:r>
        <w:rPr>
          <w:b/>
          <w:bCs/>
        </w:rPr>
        <w:t xml:space="preserve">§32.2</w:t>
      </w:r>
      <w:r>
        <w:t xml:space="preserve"> </w:t>
      </w:r>
      <w:r>
        <w:t xml:space="preserve">mandates ≤ 30 s upstream check rate; per-channel table maps to underlying mechanism (long-poll vs Socket Mode vs Gateway vs webhook vs IMAP IDLE).</w:t>
      </w:r>
    </w:p>
    <w:p>
      <w:pPr>
        <w:pStyle w:val="Compact"/>
        <w:numPr>
          <w:ilvl w:val="0"/>
          <w:numId w:val="1215"/>
        </w:numPr>
      </w:pPr>
      <w:r>
        <w:rPr>
          <w:b/>
          <w:bCs/>
        </w:rPr>
        <w:t xml:space="preserve">V3-R1-03. No FIFO guarantee for inbound processing.</w:t>
      </w:r>
      <w:r>
        <w:t xml:space="preserve"> </w:t>
      </w:r>
      <w:r>
        <w:t xml:space="preserve">V2 mentioned River queue but no per-tenant per-channel ordering rule. Applied:</w:t>
      </w:r>
      <w:r>
        <w:t xml:space="preserve"> </w:t>
      </w:r>
      <w:r>
        <w:rPr>
          <w:b/>
          <w:bCs/>
        </w:rPr>
        <w:t xml:space="preserve">§32.3</w:t>
      </w:r>
      <w:r>
        <w:t xml:space="preserve"> </w:t>
      </w:r>
      <w:r>
        <w:t xml:space="preserve">specifies advisory-lock-per-</w:t>
      </w:r>
      <w:r>
        <w:rPr>
          <w:rStyle w:val="VerbatimChar"/>
        </w:rPr>
        <w:t xml:space="preserve">(tenant_id, channel_address_id)</w:t>
      </w:r>
      <w:r>
        <w:t xml:space="preserve"> </w:t>
      </w:r>
      <w:r>
        <w:t xml:space="preserve">to guarantee strict arrival order.</w:t>
      </w:r>
    </w:p>
    <w:p>
      <w:pPr>
        <w:pStyle w:val="Compact"/>
        <w:numPr>
          <w:ilvl w:val="0"/>
          <w:numId w:val="1215"/>
        </w:numPr>
      </w:pPr>
      <w:r>
        <w:rPr>
          <w:b/>
          <w:bCs/>
        </w:rPr>
        <w:t xml:space="preserve">V3-R1-04. Anti-spam unspecified.</w:t>
      </w:r>
      <w:r>
        <w:t xml:space="preserve"> </w:t>
      </w:r>
      <w:r>
        <w:t xml:space="preserve">Spec referenced "security validation" but no anti-spam layer. Applied:</w:t>
      </w:r>
      <w:r>
        <w:t xml:space="preserve"> </w:t>
      </w:r>
      <w:r>
        <w:rPr>
          <w:b/>
          <w:bCs/>
        </w:rPr>
        <w:t xml:space="preserve">§32.5</w:t>
      </w:r>
      <w:r>
        <w:t xml:space="preserve"> </w:t>
      </w:r>
      <w:r>
        <w:t xml:space="preserve">with four-layer anti-spam (per-sender rate / burst detection / reputation / channel frequency);</w:t>
      </w:r>
      <w:r>
        <w:t xml:space="preserve"> </w:t>
      </w:r>
      <w:r>
        <w:rPr>
          <w:rStyle w:val="VerbatimChar"/>
        </w:rPr>
        <w:t xml:space="preserve">spam_audit</w:t>
      </w:r>
      <w:r>
        <w:t xml:space="preserve"> </w:t>
      </w:r>
      <w:r>
        <w:t xml:space="preserve">Redis stream for tuning.</w:t>
      </w:r>
    </w:p>
    <w:p>
      <w:pPr>
        <w:pStyle w:val="Compact"/>
        <w:numPr>
          <w:ilvl w:val="0"/>
          <w:numId w:val="1215"/>
        </w:numPr>
      </w:pPr>
      <w:r>
        <w:rPr>
          <w:b/>
          <w:bCs/>
        </w:rPr>
        <w:t xml:space="preserve">V3-R1-05. Investigation-before-Fixing pattern missing.</w:t>
      </w:r>
      <w:r>
        <w:t xml:space="preserve"> </w:t>
      </w:r>
      <w:r>
        <w:t xml:space="preserve">Spec went straight from "Bug:" command to workable item. Applied:</w:t>
      </w:r>
      <w:r>
        <w:t xml:space="preserve"> </w:t>
      </w:r>
      <w:r>
        <w:rPr>
          <w:b/>
          <w:bCs/>
        </w:rPr>
        <w:t xml:space="preserve">§18.2.1</w:t>
      </w:r>
      <w:r>
        <w:t xml:space="preserve"> </w:t>
      </w:r>
      <w:r>
        <w:t xml:space="preserve">mandates intermediate investigation item (</w:t>
      </w:r>
      <w:r>
        <w:rPr>
          <w:rStyle w:val="VerbatimChar"/>
        </w:rPr>
        <w:t xml:space="preserve">HRD-INV-NNN</w:t>
      </w:r>
      <w:r>
        <w:t xml:space="preserve">); LLM analyzes reproducibility before final item is allocated; rejects duplicates/out-of-scope/non-reproducible.</w:t>
      </w:r>
    </w:p>
    <w:p>
      <w:pPr>
        <w:pStyle w:val="Compact"/>
        <w:numPr>
          <w:ilvl w:val="0"/>
          <w:numId w:val="1215"/>
        </w:numPr>
      </w:pPr>
      <w:r>
        <w:rPr>
          <w:b/>
          <w:bCs/>
        </w:rPr>
        <w:t xml:space="preserve">V3-R1-06. LLM/agent dispatch had no concrete first integration.</w:t>
      </w:r>
      <w:r>
        <w:t xml:space="preserve"> </w:t>
      </w:r>
      <w:r>
        <w:t xml:space="preserve">V2 left LLM dispatch as future work. Applied:</w:t>
      </w:r>
      <w:r>
        <w:t xml:space="preserve"> </w:t>
      </w:r>
      <w:r>
        <w:rPr>
          <w:b/>
          <w:bCs/>
        </w:rPr>
        <w:t xml:space="preserve">§33</w:t>
      </w:r>
      <w:r>
        <w:t xml:space="preserve"> </w:t>
      </w:r>
      <w:r>
        <w:t xml:space="preserve">wires Claude Code as the V3 r1 default:</w:t>
      </w:r>
      <w:r>
        <w:t xml:space="preserve"> </w:t>
      </w:r>
      <w:r>
        <w:rPr>
          <w:rStyle w:val="VerbatimChar"/>
        </w:rPr>
        <w:t xml:space="preserve">resolve_session(project_name)</w:t>
      </w:r>
      <w:r>
        <w:t xml:space="preserve"> </w:t>
      </w:r>
      <w:r>
        <w:t xml:space="preserve">algorithm,</w:t>
      </w:r>
      <w:r>
        <w:t xml:space="preserve"> </w:t>
      </w:r>
      <w:r>
        <w:rPr>
          <w:rStyle w:val="VerbatimChar"/>
        </w:rPr>
        <w:t xml:space="preserve">&lt;&lt;&lt;HERALD-DISPATCH-v1&gt;&gt;&gt;</w:t>
      </w:r>
      <w:r>
        <w:t xml:space="preserve"> </w:t>
      </w:r>
      <w:r>
        <w:t xml:space="preserve">envelope, JSON reply schema, pluggable</w:t>
      </w:r>
      <w:r>
        <w:t xml:space="preserve"> </w:t>
      </w:r>
      <w:r>
        <w:rPr>
          <w:rStyle w:val="VerbatimChar"/>
        </w:rPr>
        <w:t xml:space="preserve">Dispatcher</w:t>
      </w:r>
      <w:r>
        <w:t xml:space="preserve"> </w:t>
      </w:r>
      <w:r>
        <w:t xml:space="preserve">interface.</w:t>
      </w:r>
    </w:p>
    <w:p>
      <w:pPr>
        <w:pStyle w:val="Compact"/>
        <w:numPr>
          <w:ilvl w:val="0"/>
          <w:numId w:val="1215"/>
        </w:numPr>
      </w:pPr>
      <w:r>
        <w:rPr>
          <w:b/>
          <w:bCs/>
        </w:rPr>
        <w:t xml:space="preserve">V3-R1-07. Claude Code session was assumed to support</w:t>
      </w:r>
      <w:r>
        <w:rPr>
          <w:b/>
          <w:bCs/>
        </w:rPr>
        <w:t xml:space="preserve"> </w:t>
      </w:r>
      <w:r>
        <w:rPr>
          <w:rStyle w:val="VerbatimChar"/>
          <w:b/>
          <w:bCs/>
        </w:rPr>
        <w:t xml:space="preserve">--session-name</w:t>
      </w:r>
      <w:r>
        <w:rPr>
          <w:b/>
          <w:bCs/>
        </w:rPr>
        <w:t xml:space="preserve">.</w:t>
      </w:r>
      <w:r>
        <w:t xml:space="preserve"> </w:t>
      </w:r>
      <w:r>
        <w:t xml:space="preserve">It doesn't. Applied:</w:t>
      </w:r>
      <w:r>
        <w:t xml:space="preserve"> </w:t>
      </w:r>
      <w:r>
        <w:rPr>
          <w:b/>
          <w:bCs/>
        </w:rPr>
        <w:t xml:space="preserve">§33.2</w:t>
      </w:r>
      <w:r>
        <w:t xml:space="preserve"> </w:t>
      </w:r>
      <w:r>
        <w:t xml:space="preserve">documents the gap and specifies the resolution algorithm using the project-name as an anchor-file key, with</w:t>
      </w:r>
      <w:r>
        <w:t xml:space="preserve"> </w:t>
      </w:r>
      <w:r>
        <w:rPr>
          <w:rStyle w:val="VerbatimChar"/>
        </w:rPr>
        <w:t xml:space="preserve">--resume &lt;UUID&gt;</w:t>
      </w:r>
      <w:r>
        <w:t xml:space="preserve"> </w:t>
      </w:r>
      <w:r>
        <w:t xml:space="preserve">as the actual CLI invocation.</w:t>
      </w:r>
    </w:p>
    <w:p>
      <w:pPr>
        <w:pStyle w:val="Compact"/>
        <w:numPr>
          <w:ilvl w:val="0"/>
          <w:numId w:val="1215"/>
        </w:numPr>
      </w:pPr>
      <w:r>
        <w:rPr>
          <w:b/>
          <w:bCs/>
        </w:rPr>
        <w:t xml:space="preserve">V3-R1-08. Reply protocol was single-shot.</w:t>
      </w:r>
      <w:r>
        <w:t xml:space="preserve"> </w:t>
      </w:r>
      <w:r>
        <w:t xml:space="preserve">V2 said "Herald replies" without staging. Applied:</w:t>
      </w:r>
      <w:r>
        <w:t xml:space="preserve"> </w:t>
      </w:r>
      <w:r>
        <w:rPr>
          <w:b/>
          <w:bCs/>
        </w:rPr>
        <w:t xml:space="preserve">§34</w:t>
      </w:r>
      <w:r>
        <w:t xml:space="preserve"> </w:t>
      </w:r>
      <w:r>
        <w:t xml:space="preserve">specifies three replies (queued / processing / result) with per-channel edit-in-place mechanics, criticality-driven SLAs, and verbose error reporting that complies with Universal §11.4 anti-bluff.</w:t>
      </w:r>
    </w:p>
    <w:p>
      <w:pPr>
        <w:pStyle w:val="Compact"/>
        <w:numPr>
          <w:ilvl w:val="0"/>
          <w:numId w:val="1215"/>
        </w:numPr>
      </w:pPr>
      <w:r>
        <w:rPr>
          <w:b/>
          <w:bCs/>
        </w:rPr>
        <w:t xml:space="preserve">V3-R1-09. Reports vs one-off messages were conflated.</w:t>
      </w:r>
      <w:r>
        <w:t xml:space="preserve"> </w:t>
      </w:r>
      <w:r>
        <w:t xml:space="preserve">V2 had no separate semantic for documents that change over time. Applied:</w:t>
      </w:r>
      <w:r>
        <w:t xml:space="preserve"> </w:t>
      </w:r>
      <w:r>
        <w:rPr>
          <w:b/>
          <w:bCs/>
        </w:rPr>
        <w:t xml:space="preserve">§35</w:t>
      </w:r>
      <w:r>
        <w:t xml:space="preserve"> </w:t>
      </w:r>
      <w:r>
        <w:t xml:space="preserve">introduces report-aware event types,</w:t>
      </w:r>
      <w:r>
        <w:t xml:space="preserve"> </w:t>
      </w:r>
      <w:r>
        <w:rPr>
          <w:rStyle w:val="VerbatimChar"/>
        </w:rPr>
        <w:t xml:space="preserve">report_publications</w:t>
      </w:r>
      <w:r>
        <w:t xml:space="preserve"> </w:t>
      </w:r>
      <w:r>
        <w:t xml:space="preserve">dedup table, Git commit SHA + URL + diff URL embedding, edit-in-place where supported.</w:t>
      </w:r>
    </w:p>
    <w:p>
      <w:pPr>
        <w:pStyle w:val="Compact"/>
        <w:numPr>
          <w:ilvl w:val="0"/>
          <w:numId w:val="1215"/>
        </w:numPr>
      </w:pPr>
      <w:r>
        <w:rPr>
          <w:b/>
          <w:bCs/>
        </w:rPr>
        <w:t xml:space="preserve">V3-R1-10. Outbound attachments were single-format.</w:t>
      </w:r>
      <w:r>
        <w:t xml:space="preserve"> </w:t>
      </w:r>
      <w:r>
        <w:t xml:space="preserve">V2 sent the rendered file in whatever format the channel preferred. Applied:</w:t>
      </w:r>
      <w:r>
        <w:t xml:space="preserve"> </w:t>
      </w:r>
      <w:r>
        <w:rPr>
          <w:b/>
          <w:bCs/>
        </w:rPr>
        <w:t xml:space="preserve">§36</w:t>
      </w:r>
      <w:r>
        <w:t xml:space="preserve"> </w:t>
      </w:r>
      <w:r>
        <w:t xml:space="preserve">mandates four-format bundle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so subscribers choose. Pandoc generation pipeline (already a dependency) + cache + per-channel delivery rules.</w:t>
      </w:r>
    </w:p>
    <w:p>
      <w:pPr>
        <w:pStyle w:val="Compact"/>
        <w:numPr>
          <w:ilvl w:val="0"/>
          <w:numId w:val="1215"/>
        </w:numPr>
      </w:pPr>
      <w:r>
        <w:rPr>
          <w:b/>
          <w:bCs/>
        </w:rPr>
        <w:t xml:space="preserve">V3-R1-11. Attachment storage path for user uploads was implicit.</w:t>
      </w:r>
      <w:r>
        <w:t xml:space="preserve"> </w:t>
      </w:r>
      <w:r>
        <w:t xml:space="preserve">V2 said "validate and store" without naming the path. Applied:</w:t>
      </w:r>
      <w:r>
        <w:t xml:space="preserve"> </w:t>
      </w:r>
      <w:r>
        <w:rPr>
          <w:b/>
          <w:bCs/>
        </w:rPr>
        <w:t xml:space="preserve">§18.2.4</w:t>
      </w:r>
      <w:r>
        <w:t xml:space="preserve"> </w:t>
      </w:r>
      <w:r>
        <w:t xml:space="preserve">mandates</w:t>
      </w:r>
      <w:r>
        <w:t xml:space="preserve"> </w:t>
      </w:r>
      <w:r>
        <w:rPr>
          <w:rStyle w:val="VerbatimChar"/>
        </w:rPr>
        <w:t xml:space="preserve">issues/users/attachments/&lt;WORKABLE_ITEM_ID&gt;/</w:t>
      </w:r>
      <w:r>
        <w:t xml:space="preserve"> </w:t>
      </w:r>
      <w:r>
        <w:t xml:space="preserve">with</w:t>
      </w:r>
      <w:r>
        <w:t xml:space="preserve"> </w:t>
      </w:r>
      <w:r>
        <w:rPr>
          <w:rStyle w:val="VerbatimChar"/>
        </w:rPr>
        <w:t xml:space="preserve">attachments_index.md</w:t>
      </w:r>
      <w:r>
        <w:t xml:space="preserve"> </w:t>
      </w:r>
      <w:r>
        <w:t xml:space="preserve">as source-of-truth + 8-step validation pipeline (download → ClamAV → MIME → extension → size-per-file → size-total → move-on-pass → quarantine-on-fail).</w:t>
      </w:r>
    </w:p>
    <w:p>
      <w:pPr>
        <w:pStyle w:val="Compact"/>
        <w:numPr>
          <w:ilvl w:val="0"/>
          <w:numId w:val="1215"/>
        </w:numPr>
      </w:pPr>
      <w:r>
        <w:rPr>
          <w:b/>
          <w:bCs/>
        </w:rPr>
        <w:t xml:space="preserve">V3-R1-12. Criticality classification had no SLA mapping.</w:t>
      </w:r>
      <w:r>
        <w:t xml:space="preserve"> </w:t>
      </w:r>
      <w:r>
        <w:t xml:space="preserve">V2 had a 4-level scale but no concrete SLA per level. Applied:</w:t>
      </w:r>
      <w:r>
        <w:t xml:space="preserve"> </w:t>
      </w:r>
      <w:r>
        <w:rPr>
          <w:b/>
          <w:bCs/>
        </w:rPr>
        <w:t xml:space="preserve">§18.2.2</w:t>
      </w:r>
      <w:r>
        <w:t xml:space="preserve"> </w:t>
      </w:r>
      <w:r>
        <w:t xml:space="preserve">table maps each criticality to specific Reply A/B/C SLA windows + investigation deadline.</w:t>
      </w:r>
    </w:p>
    <w:bookmarkEnd w:id="277"/>
    <w:bookmarkStart w:id="278" w:name="Xaa408abd1dced5ac23704c20a3645f42ebb2f5f"/>
    <w:p>
      <w:pPr>
        <w:pStyle w:val="Heading4"/>
      </w:pPr>
      <w:r>
        <w:t xml:space="preserve">30.6.2 Deferred to V3 r2 (the user's follow-up scope)</w:t>
      </w:r>
    </w:p>
    <w:p>
      <w:pPr>
        <w:pStyle w:val="Compact"/>
        <w:numPr>
          <w:ilvl w:val="0"/>
          <w:numId w:val="1216"/>
        </w:numPr>
      </w:pPr>
      <w:r>
        <w:rPr>
          <w:b/>
          <w:bCs/>
        </w:rPr>
        <w:t xml:space="preserve">V3-R1-13. Other flavors (§18.3–§18.10) not yet refined for richer channel interaction.</w:t>
      </w:r>
      <w:r>
        <w:t xml:space="preserve"> </w:t>
      </w:r>
      <w:r>
        <w:t xml:space="preserve">sherald/bherald/dherald/aherald/scherald/iherald/rherald/cherald still carry V2 subscriber-command vocabulary. V3 r2 will add: interactive buttons (Slack Block Kit action buttons / Telegram inline-keyboard callbacks / Discord components / Teams Adaptive Card actions), reaction-based ack/silence, slash-command discovery via</w:t>
      </w:r>
      <w:r>
        <w:t xml:space="preserve"> </w:t>
      </w:r>
      <w:r>
        <w:rPr>
          <w:rStyle w:val="VerbatimChar"/>
        </w:rPr>
        <w:t xml:space="preserve">/help</w:t>
      </w:r>
      <w:r>
        <w:t xml:space="preserve">, per-flavor command palettes.</w:t>
      </w:r>
    </w:p>
    <w:p>
      <w:pPr>
        <w:pStyle w:val="Compact"/>
        <w:numPr>
          <w:ilvl w:val="0"/>
          <w:numId w:val="1216"/>
        </w:numPr>
      </w:pPr>
      <w:r>
        <w:rPr>
          <w:b/>
          <w:bCs/>
        </w:rPr>
        <w:t xml:space="preserve">V3-R1-14. Full re-export of V1+V2+V3 + push EVERYTHING.</w:t>
      </w:r>
      <w:r>
        <w:t xml:space="preserve"> </w:t>
      </w:r>
      <w:r>
        <w:t xml:space="preserve">Deferred to V3 r3 as the final polish/release pass.</w:t>
      </w:r>
    </w:p>
    <w:bookmarkEnd w:id="278"/>
    <w:bookmarkStart w:id="279" w:name="Xafb3990059494d44d64b6323285c52d3d1e4e70"/>
    <w:p>
      <w:pPr>
        <w:pStyle w:val="Heading4"/>
      </w:pPr>
      <w:r>
        <w:t xml:space="preserve">30.6.3 Audit trail (r3 → V3 r1)</w:t>
      </w:r>
    </w:p>
    <w:p>
      <w:pPr>
        <w:pStyle w:val="Compact"/>
        <w:numPr>
          <w:ilvl w:val="0"/>
          <w:numId w:val="1217"/>
        </w:numPr>
      </w:pPr>
      <w:r>
        <w:t xml:space="preserve">Pre-V3 commit: V2 r3 at</w:t>
      </w:r>
      <w:r>
        <w:t xml:space="preserve"> </w:t>
      </w:r>
      <w:r>
        <w:rPr>
          <w:rStyle w:val="VerbatimChar"/>
        </w:rPr>
        <w:t xml:space="preserve">f4ebba1</w:t>
      </w:r>
      <w:r>
        <w:t xml:space="preserve">.</w:t>
      </w:r>
    </w:p>
    <w:p>
      <w:pPr>
        <w:pStyle w:val="Compact"/>
        <w:numPr>
          <w:ilvl w:val="0"/>
          <w:numId w:val="1217"/>
        </w:numPr>
      </w:pPr>
      <w:r>
        <w:t xml:space="preserve">V3 r1 commit: covers V3-R1-01..V3-R1-12 in one logical commit on top of V2 r3.</w:t>
      </w:r>
    </w:p>
    <w:p>
      <w:pPr>
        <w:pStyle w:val="Compact"/>
        <w:numPr>
          <w:ilvl w:val="0"/>
          <w:numId w:val="1217"/>
        </w:numPr>
      </w:pPr>
      <w:r>
        <w:t xml:space="preserve">Inheritance gate before and after: 12 PASS / 0 FAIL. Meta-test: ✓.</w:t>
      </w:r>
    </w:p>
    <w:p>
      <w:pPr>
        <w:pStyle w:val="Compact"/>
        <w:numPr>
          <w:ilvl w:val="0"/>
          <w:numId w:val="1217"/>
        </w:numPr>
      </w:pPr>
      <w:r>
        <w:t xml:space="preserve">All four Herald mirrors targeted on push.</w:t>
      </w:r>
    </w:p>
    <w:p>
      <w:pPr>
        <w:pStyle w:val="Compact"/>
        <w:numPr>
          <w:ilvl w:val="0"/>
          <w:numId w:val="1217"/>
        </w:numPr>
      </w:pPr>
      <w:r>
        <w:t xml:space="preserve">V2 metadata bumped to</w:t>
      </w:r>
      <w:r>
        <w:t xml:space="preserve"> </w:t>
      </w:r>
      <w:r>
        <w:rPr>
          <w:rStyle w:val="VerbatimChar"/>
        </w:rPr>
        <w:t xml:space="preserve">Status=superseded</w:t>
      </w:r>
      <w:r>
        <w:t xml:space="preserve">; V2 re-exported to keep §11.4.65 invariant green.</w:t>
      </w:r>
    </w:p>
    <w:p>
      <w:pPr>
        <w:pStyle w:val="FirstParagraph"/>
      </w:pPr>
      <w:r>
        <w:t xml:space="preserve">Statistical context: V1 was 594 lines; V2 r1 was 1745 lines (+1151); V2 r3 was ~3000 lines (+1255); V3 r1 adds another ~1100 lines. The spec has grown by ~5× in two days of iteration — about half of that is the V3 first-version requirements (§31–§36 + §18.2 expansion), the rest was architectural maturity in V2's three revisions.</w:t>
      </w:r>
    </w:p>
    <w:bookmarkEnd w:id="279"/>
    <w:bookmarkEnd w:id="280"/>
    <w:bookmarkStart w:id="284" w:name="X7d69730b9fa26104f64ca3aa36e365392148267"/>
    <w:p>
      <w:pPr>
        <w:pStyle w:val="Heading3"/>
      </w:pPr>
      <w:r>
        <w:t xml:space="preserve">30.7 V3 r2 review log (this revision)</w:t>
      </w:r>
    </w:p>
    <w:p>
      <w:pPr>
        <w:pStyle w:val="FirstParagraph"/>
      </w:pPr>
      <w:r>
        <w:t xml:space="preserve">V3 r1 specified the operator-product architecture but left every non-</w:t>
      </w:r>
      <w:r>
        <w:rPr>
          <w:rStyle w:val="VerbatimChar"/>
        </w:rPr>
        <w:t xml:space="preserve">pherald</w:t>
      </w:r>
      <w:r>
        <w:t xml:space="preserve"> </w:t>
      </w:r>
      <w:r>
        <w:t xml:space="preserve">flavor at V2's text-prefix command vocabulary. V3 r2 closes that gap by adding</w:t>
      </w:r>
      <w:r>
        <w:t xml:space="preserve"> </w:t>
      </w:r>
      <w:r>
        <w:rPr>
          <w:b/>
          <w:bCs/>
        </w:rPr>
        <w:t xml:space="preserve">per-flavor channel-interaction surfaces</w:t>
      </w:r>
      <w:r>
        <w:t xml:space="preserve"> </w:t>
      </w:r>
      <w:r>
        <w:t xml:space="preserve">— slash commands, reaction-based quick ops, interactive buttons, modal forms, threads/forum-topics — so subscribers can interact with each flavor through the channel's native UI affordances.</w:t>
      </w:r>
    </w:p>
    <w:bookmarkStart w:id="281" w:name="X5daf97ed18d50798cd9dfbcbbaf0b31baf0e6ce"/>
    <w:p>
      <w:pPr>
        <w:pStyle w:val="Heading4"/>
      </w:pPr>
      <w:r>
        <w:t xml:space="preserve">30.7.1 Findings applied (V3-R2-NN)</w:t>
      </w:r>
    </w:p>
    <w:p>
      <w:pPr>
        <w:pStyle w:val="Compact"/>
        <w:numPr>
          <w:ilvl w:val="0"/>
          <w:numId w:val="1218"/>
        </w:numPr>
      </w:pPr>
      <w:r>
        <w:rPr>
          <w:b/>
          <w:bCs/>
        </w:rPr>
        <w:t xml:space="preserve">V3-R2-01. No cross-flavor interaction primitives.</w:t>
      </w:r>
      <w:r>
        <w:t xml:space="preserve"> </w:t>
      </w:r>
      <w:r>
        <w:t xml:space="preserve">Each flavor invented its own button labels and slash commands → cognitive load for multi-flavor deployments. Applied:</w:t>
      </w:r>
      <w:r>
        <w:t xml:space="preserve"> </w:t>
      </w:r>
      <w:r>
        <w:rPr>
          <w:b/>
          <w:bCs/>
        </w:rPr>
        <w:t xml:space="preserve">§18.1.1</w:t>
      </w:r>
      <w:r>
        <w:t xml:space="preserve"> </w:t>
      </w:r>
      <w:r>
        <w:t xml:space="preserve">establishes universal primitives every flavor inherits —</w:t>
      </w:r>
      <w:r>
        <w:t xml:space="preserve"> </w:t>
      </w:r>
      <w:r>
        <w:rPr>
          <w:rStyle w:val="VerbatimChar"/>
        </w:rPr>
        <w:t xml:space="preserve">/help</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/whoami</w:t>
      </w:r>
      <w:r>
        <w:t xml:space="preserve"> </w:t>
      </w:r>
      <w:r>
        <w:t xml:space="preserve">/</w:t>
      </w:r>
      <w:r>
        <w:t xml:space="preserve"> </w:t>
      </w:r>
      <w:r>
        <w:rPr>
          <w:rStyle w:val="VerbatimChar"/>
        </w:rPr>
        <w:t xml:space="preserve">/silence</w:t>
      </w:r>
      <w:r>
        <w:t xml:space="preserve"> </w:t>
      </w:r>
      <w:r>
        <w:t xml:space="preserve">/</w:t>
      </w:r>
      <w:r>
        <w:t xml:space="preserve"> </w:t>
      </w:r>
      <w:r>
        <w:rPr>
          <w:rStyle w:val="VerbatimChar"/>
        </w:rPr>
        <w:t xml:space="preserve">/subscribe</w:t>
      </w:r>
      <w:r>
        <w:t xml:space="preserve"> </w:t>
      </w:r>
      <w:r>
        <w:t xml:space="preserve">slash commands with text-prefix fallback, 9-emoji reaction set wired to ack/silence/resolve/escalate/reopen/reclassify/spam, interactive-button conventions, modal-form patterns, thread/forum-topic affinity, capability-degradation rule.</w:t>
      </w:r>
    </w:p>
    <w:p>
      <w:pPr>
        <w:pStyle w:val="Compact"/>
        <w:numPr>
          <w:ilvl w:val="0"/>
          <w:numId w:val="1218"/>
        </w:numPr>
      </w:pPr>
      <w:r>
        <w:rPr>
          <w:b/>
          <w:bCs/>
        </w:rPr>
        <w:t xml:space="preserve">V3-R2-02.</w:t>
      </w:r>
      <w:r>
        <w:rPr>
          <w:b/>
          <w:bCs/>
        </w:rPr>
        <w:t xml:space="preserve"> </w:t>
      </w:r>
      <w:r>
        <w:rPr>
          <w:rStyle w:val="VerbatimChar"/>
          <w:b/>
          <w:bCs/>
        </w:rPr>
        <w:t xml:space="preserve">pherald</w:t>
      </w:r>
      <w:r>
        <w:rPr>
          <w:b/>
          <w:bCs/>
        </w:rPr>
        <w:t xml:space="preserve"> </w:t>
      </w:r>
      <w:r>
        <w:rPr>
          <w:b/>
          <w:bCs/>
        </w:rPr>
        <w:t xml:space="preserve">had no quick-action UI for investigation triage.</w:t>
      </w:r>
      <w:r>
        <w:t xml:space="preserve"> </w:t>
      </w:r>
      <w:r>
        <w:t xml:space="preserve">Applied:</w:t>
      </w:r>
      <w:r>
        <w:t xml:space="preserve"> </w:t>
      </w:r>
      <w:r>
        <w:rPr>
          <w:b/>
          <w:bCs/>
        </w:rPr>
        <w:t xml:space="preserve">§18.2.6</w:t>
      </w:r>
      <w:r>
        <w:t xml:space="preserve"> </w:t>
      </w:r>
      <w:r>
        <w:t xml:space="preserve">adds</w:t>
      </w:r>
      <w:r>
        <w:t xml:space="preserve"> </w:t>
      </w:r>
      <w:r>
        <w:rPr>
          <w:rStyle w:val="VerbatimChar"/>
        </w:rPr>
        <w:t xml:space="preserve">/investigate</w:t>
      </w:r>
      <w:r>
        <w:t xml:space="preserve">,</w:t>
      </w:r>
      <w:r>
        <w:t xml:space="preserve"> </w:t>
      </w:r>
      <w:r>
        <w:rPr>
          <w:rStyle w:val="VerbatimChar"/>
        </w:rPr>
        <w:t xml:space="preserve">/promote</w:t>
      </w:r>
      <w:r>
        <w:t xml:space="preserve">,</w:t>
      </w:r>
      <w:r>
        <w:t xml:space="preserve"> </w:t>
      </w:r>
      <w:r>
        <w:rPr>
          <w:rStyle w:val="VerbatimChar"/>
        </w:rPr>
        <w:t xml:space="preserve">/reject</w:t>
      </w:r>
      <w:r>
        <w:t xml:space="preserve"> </w:t>
      </w:r>
      <w:r>
        <w:t xml:space="preserve">slash commands; investigation-summary modal (Slack</w:t>
      </w:r>
      <w:r>
        <w:t xml:space="preserve"> </w:t>
      </w:r>
      <w:r>
        <w:rPr>
          <w:rStyle w:val="VerbatimChar"/>
        </w:rPr>
        <w:t xml:space="preserve">views.open</w:t>
      </w:r>
      <w:r>
        <w:t xml:space="preserve"> </w:t>
      </w:r>
      <w:r>
        <w:t xml:space="preserve">/ Discord modal); status-action buttons (</w:t>
      </w:r>
      <w:r>
        <w:rPr>
          <w:rStyle w:val="VerbatimChar"/>
        </w:rPr>
        <w:t xml:space="preserve">[Validate]</w:t>
      </w:r>
      <w:r>
        <w:t xml:space="preserve"> </w:t>
      </w:r>
      <w:r>
        <w:rPr>
          <w:rStyle w:val="VerbatimChar"/>
        </w:rPr>
        <w:t xml:space="preserve">[Reject]</w:t>
      </w:r>
      <w:r>
        <w:t xml:space="preserve"> </w:t>
      </w:r>
      <w:r>
        <w:rPr>
          <w:rStyle w:val="VerbatimChar"/>
        </w:rPr>
        <w:t xml:space="preserve">[Need more info]</w:t>
      </w:r>
      <w:r>
        <w:t xml:space="preserve"> </w:t>
      </w:r>
      <w:r>
        <w:rPr>
          <w:rStyle w:val="VerbatimChar"/>
        </w:rPr>
        <w:t xml:space="preserve">[Reassign]</w:t>
      </w:r>
      <w:r>
        <w:t xml:space="preserve">); pinned workable-item card refreshed via §35.</w:t>
      </w:r>
    </w:p>
    <w:p>
      <w:pPr>
        <w:pStyle w:val="Compact"/>
        <w:numPr>
          <w:ilvl w:val="0"/>
          <w:numId w:val="1218"/>
        </w:numPr>
      </w:pPr>
      <w:r>
        <w:rPr>
          <w:b/>
          <w:bCs/>
        </w:rPr>
        <w:t xml:space="preserve">V3-R2-03.</w:t>
      </w:r>
      <w:r>
        <w:rPr>
          <w:b/>
          <w:bCs/>
        </w:rPr>
        <w:t xml:space="preserve"> </w:t>
      </w:r>
      <w:r>
        <w:rPr>
          <w:rStyle w:val="VerbatimChar"/>
          <w:b/>
          <w:bCs/>
        </w:rPr>
        <w:t xml:space="preserve">sherald</w:t>
      </w:r>
      <w:r>
        <w:rPr>
          <w:b/>
          <w:bCs/>
        </w:rPr>
        <w:t xml:space="preserve"> </w:t>
      </w:r>
      <w:r>
        <w:rPr>
          <w:b/>
          <w:bCs/>
        </w:rPr>
        <w:t xml:space="preserve">quick-silence pattern undocumented.</w:t>
      </w:r>
      <w:r>
        <w:t xml:space="preserve"> </w:t>
      </w:r>
      <w:r>
        <w:t xml:space="preserve">Applied:</w:t>
      </w:r>
      <w:r>
        <w:t xml:space="preserve"> </w:t>
      </w:r>
      <w:r>
        <w:rPr>
          <w:b/>
          <w:bCs/>
        </w:rPr>
        <w:t xml:space="preserve">§18.3.1</w:t>
      </w:r>
      <w:r>
        <w:t xml:space="preserve"> </w:t>
      </w:r>
      <w:r>
        <w:t xml:space="preserve">adds</w:t>
      </w:r>
      <w:r>
        <w:t xml:space="preserve"> </w:t>
      </w:r>
      <w:r>
        <w:rPr>
          <w:rStyle w:val="VerbatimChar"/>
        </w:rPr>
        <w:t xml:space="preserve">[Ack]</w:t>
      </w:r>
      <w:r>
        <w:t xml:space="preserve"> </w:t>
      </w:r>
      <w:r>
        <w:t xml:space="preserve">/</w:t>
      </w:r>
      <w:r>
        <w:t xml:space="preserve"> </w:t>
      </w:r>
      <w:r>
        <w:rPr>
          <w:rStyle w:val="VerbatimChar"/>
        </w:rPr>
        <w:t xml:space="preserve">[Silence 1h]</w:t>
      </w:r>
      <w:r>
        <w:t xml:space="preserve"> </w:t>
      </w:r>
      <w:r>
        <w:t xml:space="preserve">/</w:t>
      </w:r>
      <w:r>
        <w:t xml:space="preserve"> </w:t>
      </w:r>
      <w:r>
        <w:rPr>
          <w:rStyle w:val="VerbatimChar"/>
        </w:rPr>
        <w:t xml:space="preserve">[Silence 24h]</w:t>
      </w:r>
      <w:r>
        <w:t xml:space="preserve"> </w:t>
      </w:r>
      <w:r>
        <w:t xml:space="preserve">/</w:t>
      </w:r>
      <w:r>
        <w:t xml:space="preserve"> </w:t>
      </w:r>
      <w:r>
        <w:rPr>
          <w:rStyle w:val="VerbatimChar"/>
        </w:rPr>
        <w:t xml:space="preserve">[Resolve]</w:t>
      </w:r>
      <w:r>
        <w:t xml:space="preserve"> </w:t>
      </w:r>
      <w:r>
        <w:t xml:space="preserve">/</w:t>
      </w:r>
      <w:r>
        <w:t xml:space="preserve"> </w:t>
      </w:r>
      <w:r>
        <w:rPr>
          <w:rStyle w:val="VerbatimChar"/>
        </w:rPr>
        <w:t xml:space="preserve">[Runbook]</w:t>
      </w:r>
      <w:r>
        <w:t xml:space="preserve"> </w:t>
      </w:r>
      <w:r>
        <w:t xml:space="preserve">/</w:t>
      </w:r>
      <w:r>
        <w:t xml:space="preserve"> </w:t>
      </w:r>
      <w:r>
        <w:rPr>
          <w:rStyle w:val="VerbatimChar"/>
        </w:rPr>
        <w:t xml:space="preserve">[Escalate]</w:t>
      </w:r>
      <w:r>
        <w:t xml:space="preserve"> </w:t>
      </w:r>
      <w:r>
        <w:t xml:space="preserve">buttons; one-tap 🔇 silence;</w:t>
      </w:r>
      <w:r>
        <w:t xml:space="preserve"> </w:t>
      </w:r>
      <w:r>
        <w:rPr>
          <w:rStyle w:val="VerbatimChar"/>
        </w:rPr>
        <w:t xml:space="preserve">/silence-similar</w:t>
      </w:r>
      <w:r>
        <w:t xml:space="preserve"> </w:t>
      </w:r>
      <w:r>
        <w:t xml:space="preserve">for same-service grouping; per-service forum topic on Telegram.</w:t>
      </w:r>
    </w:p>
    <w:p>
      <w:pPr>
        <w:pStyle w:val="Compact"/>
        <w:numPr>
          <w:ilvl w:val="0"/>
          <w:numId w:val="1218"/>
        </w:numPr>
      </w:pPr>
      <w:r>
        <w:rPr>
          <w:b/>
          <w:bCs/>
        </w:rPr>
        <w:t xml:space="preserve">V3-R2-04.</w:t>
      </w:r>
      <w:r>
        <w:rPr>
          <w:b/>
          <w:bCs/>
        </w:rPr>
        <w:t xml:space="preserve"> </w:t>
      </w:r>
      <w:r>
        <w:rPr>
          <w:rStyle w:val="VerbatimChar"/>
          <w:b/>
          <w:bCs/>
        </w:rPr>
        <w:t xml:space="preserve">bherald</w:t>
      </w:r>
      <w:r>
        <w:rPr>
          <w:b/>
          <w:bCs/>
        </w:rPr>
        <w:t xml:space="preserve"> </w:t>
      </w:r>
      <w:r>
        <w:rPr>
          <w:b/>
          <w:bCs/>
        </w:rPr>
        <w:t xml:space="preserve">had no PR/build cross-flavor handoff.</w:t>
      </w:r>
      <w:r>
        <w:t xml:space="preserve"> </w:t>
      </w:r>
      <w:r>
        <w:t xml:space="preserve">Applied:</w:t>
      </w:r>
      <w:r>
        <w:t xml:space="preserve"> </w:t>
      </w:r>
      <w:r>
        <w:rPr>
          <w:b/>
          <w:bCs/>
        </w:rPr>
        <w:t xml:space="preserve">§18.4.1</w:t>
      </w:r>
      <w:r>
        <w:t xml:space="preserve"> </w:t>
      </w:r>
      <w:r>
        <w:t xml:space="preserve">introduces 🐛 reaction → promotes failed-build to</w:t>
      </w:r>
      <w:r>
        <w:t xml:space="preserve"> </w:t>
      </w:r>
      <w:r>
        <w:rPr>
          <w:rStyle w:val="VerbatimChar"/>
        </w:rPr>
        <w:t xml:space="preserve">pherald</w:t>
      </w:r>
      <w:r>
        <w:t xml:space="preserve"> </w:t>
      </w:r>
      <w:r>
        <w:t xml:space="preserve">bug investigation (single-emoji cross-flavor handoff);</w:t>
      </w:r>
      <w:r>
        <w:t xml:space="preserve"> </w:t>
      </w:r>
      <w:r>
        <w:rPr>
          <w:rStyle w:val="VerbatimChar"/>
        </w:rPr>
        <w:t xml:space="preserve">[Retry]</w:t>
      </w:r>
      <w:r>
        <w:t xml:space="preserve"> </w:t>
      </w:r>
      <w:r>
        <w:t xml:space="preserve">/</w:t>
      </w:r>
      <w:r>
        <w:t xml:space="preserve"> </w:t>
      </w:r>
      <w:r>
        <w:rPr>
          <w:rStyle w:val="VerbatimChar"/>
        </w:rPr>
        <w:t xml:space="preserve">[Snooze flaky]</w:t>
      </w:r>
      <w:r>
        <w:t xml:space="preserve"> </w:t>
      </w:r>
      <w:r>
        <w:t xml:space="preserve">buttons;</w:t>
      </w:r>
      <w:r>
        <w:t xml:space="preserve"> </w:t>
      </w:r>
      <w:r>
        <w:rPr>
          <w:rStyle w:val="VerbatimChar"/>
        </w:rPr>
        <w:t xml:space="preserve">/triage</w:t>
      </w:r>
      <w:r>
        <w:t xml:space="preserve"> </w:t>
      </w:r>
      <w:r>
        <w:t xml:space="preserve">slash for security-scan decisions; coverage-delta card; per-branch build digest forum topic.</w:t>
      </w:r>
    </w:p>
    <w:p>
      <w:pPr>
        <w:pStyle w:val="Compact"/>
        <w:numPr>
          <w:ilvl w:val="0"/>
          <w:numId w:val="1218"/>
        </w:numPr>
      </w:pPr>
      <w:r>
        <w:rPr>
          <w:b/>
          <w:bCs/>
        </w:rPr>
        <w:t xml:space="preserve">V3-R2-05.</w:t>
      </w:r>
      <w:r>
        <w:rPr>
          <w:b/>
          <w:bCs/>
        </w:rPr>
        <w:t xml:space="preserve"> </w:t>
      </w:r>
      <w:r>
        <w:rPr>
          <w:rStyle w:val="VerbatimChar"/>
          <w:b/>
          <w:bCs/>
        </w:rPr>
        <w:t xml:space="preserve">dherald</w:t>
      </w:r>
      <w:r>
        <w:rPr>
          <w:b/>
          <w:bCs/>
        </w:rPr>
        <w:t xml:space="preserve"> </w:t>
      </w:r>
      <w:r>
        <w:rPr>
          <w:b/>
          <w:bCs/>
        </w:rPr>
        <w:t xml:space="preserve">lacked confirmation flow for destructive ops.</w:t>
      </w:r>
      <w:r>
        <w:t xml:space="preserve"> </w:t>
      </w:r>
      <w:r>
        <w:t xml:space="preserve">Applied:</w:t>
      </w:r>
      <w:r>
        <w:t xml:space="preserve"> </w:t>
      </w:r>
      <w:r>
        <w:rPr>
          <w:b/>
          <w:bCs/>
        </w:rPr>
        <w:t xml:space="preserve">§18.5.1</w:t>
      </w:r>
      <w:r>
        <w:t xml:space="preserve"> </w:t>
      </w:r>
      <w:r>
        <w:t xml:space="preserve">mandates Slack modal with</w:t>
      </w:r>
      <w:r>
        <w:t xml:space="preserve"> </w:t>
      </w:r>
      <w:r>
        <w:rPr>
          <w:rStyle w:val="VerbatimChar"/>
        </w:rPr>
        <w:t xml:space="preserve">release_note_signoff</w:t>
      </w:r>
      <w:r>
        <w:t xml:space="preserve"> </w:t>
      </w:r>
      <w:r>
        <w:t xml:space="preserve">field on</w:t>
      </w:r>
      <w:r>
        <w:t xml:space="preserve"> </w:t>
      </w:r>
      <w:r>
        <w:rPr>
          <w:rStyle w:val="VerbatimChar"/>
        </w:rPr>
        <w:t xml:space="preserve">[Rollback]</w:t>
      </w:r>
      <w:r>
        <w:t xml:space="preserve"> </w:t>
      </w:r>
      <w:r>
        <w:t xml:space="preserve">and</w:t>
      </w:r>
      <w:r>
        <w:t xml:space="preserve"> </w:t>
      </w:r>
      <w:r>
        <w:rPr>
          <w:rStyle w:val="VerbatimChar"/>
        </w:rPr>
        <w:t xml:space="preserve">[Hold env]</w:t>
      </w:r>
      <w:r>
        <w:t xml:space="preserve">;</w:t>
      </w:r>
      <w:r>
        <w:t xml:space="preserve"> </w:t>
      </w:r>
      <w:r>
        <w:rPr>
          <w:rStyle w:val="VerbatimChar"/>
        </w:rPr>
        <w:t xml:space="preserve">[Promote canary]</w:t>
      </w:r>
      <w:r>
        <w:t xml:space="preserve"> </w:t>
      </w:r>
      <w:r>
        <w:t xml:space="preserve">button; environment status card;</w:t>
      </w:r>
      <w:r>
        <w:t xml:space="preserve"> </w:t>
      </w:r>
      <w:r>
        <w:rPr>
          <w:rStyle w:val="VerbatimChar"/>
        </w:rPr>
        <w:t xml:space="preserve">[Page on-call]</w:t>
      </w:r>
      <w:r>
        <w:t xml:space="preserve"> </w:t>
      </w:r>
      <w:r>
        <w:t xml:space="preserve">🚨 reaction freezes deploys to env.</w:t>
      </w:r>
    </w:p>
    <w:p>
      <w:pPr>
        <w:pStyle w:val="Compact"/>
        <w:numPr>
          <w:ilvl w:val="0"/>
          <w:numId w:val="1218"/>
        </w:numPr>
      </w:pPr>
      <w:r>
        <w:rPr>
          <w:b/>
          <w:bCs/>
        </w:rPr>
        <w:t xml:space="preserve">V3-R2-06.</w:t>
      </w:r>
      <w:r>
        <w:rPr>
          <w:b/>
          <w:bCs/>
        </w:rPr>
        <w:t xml:space="preserve"> </w:t>
      </w:r>
      <w:r>
        <w:rPr>
          <w:rStyle w:val="VerbatimChar"/>
          <w:b/>
          <w:bCs/>
        </w:rPr>
        <w:t xml:space="preserve">aherald</w:t>
      </w:r>
      <w:r>
        <w:rPr>
          <w:b/>
          <w:bCs/>
        </w:rPr>
        <w:t xml:space="preserve"> </w:t>
      </w:r>
      <w:r>
        <w:rPr>
          <w:b/>
          <w:bCs/>
        </w:rPr>
        <w:t xml:space="preserve">did not specify per-channel ack semantics.</w:t>
      </w:r>
      <w:r>
        <w:t xml:space="preserve"> </w:t>
      </w:r>
      <w:r>
        <w:t xml:space="preserve">Applied:</w:t>
      </w:r>
      <w:r>
        <w:t xml:space="preserve"> </w:t>
      </w:r>
      <w:r>
        <w:rPr>
          <w:b/>
          <w:bCs/>
        </w:rPr>
        <w:t xml:space="preserve">§18.6.1</w:t>
      </w:r>
      <w:r>
        <w:t xml:space="preserve"> </w:t>
      </w:r>
      <w:r>
        <w:t xml:space="preserve">documents</w:t>
      </w:r>
      <w:r>
        <w:t xml:space="preserve"> </w:t>
      </w:r>
      <w:r>
        <w:rPr>
          <w:rStyle w:val="VerbatimChar"/>
        </w:rPr>
        <w:t xml:space="preserve">[Ack]</w:t>
      </w:r>
      <w:r>
        <w:t xml:space="preserve"> </w:t>
      </w:r>
      <w:r>
        <w:t xml:space="preserve">carrying an implicit</w:t>
      </w:r>
      <w:r>
        <w:t xml:space="preserve"> </w:t>
      </w:r>
      <w:r>
        <w:rPr>
          <w:rStyle w:val="VerbatimChar"/>
        </w:rPr>
        <w:t xml:space="preserve">escalation_window</w:t>
      </w:r>
      <w:r>
        <w:t xml:space="preserve"> </w:t>
      </w:r>
      <w:r>
        <w:t xml:space="preserve">timer;</w:t>
      </w:r>
      <w:r>
        <w:t xml:space="preserve"> </w:t>
      </w:r>
      <w:r>
        <w:rPr>
          <w:rStyle w:val="VerbatimChar"/>
        </w:rPr>
        <w:t xml:space="preserve">/aherald group</w:t>
      </w:r>
      <w:r>
        <w:t xml:space="preserve"> </w:t>
      </w:r>
      <w:r>
        <w:t xml:space="preserve">and</w:t>
      </w:r>
      <w:r>
        <w:t xml:space="preserve"> </w:t>
      </w:r>
      <w:r>
        <w:rPr>
          <w:rStyle w:val="VerbatimChar"/>
        </w:rPr>
        <w:t xml:space="preserve">/aherald inhibit</w:t>
      </w:r>
      <w:r>
        <w:t xml:space="preserve"> </w:t>
      </w:r>
      <w:r>
        <w:t xml:space="preserve">slash commands; Email reply-by-keyword (button-less channel still gets ack/silence/resolve/escalate via parsed keywords); Telegram inline-keyboard expand button avoids message-length limits.</w:t>
      </w:r>
    </w:p>
    <w:p>
      <w:pPr>
        <w:pStyle w:val="Compact"/>
        <w:numPr>
          <w:ilvl w:val="0"/>
          <w:numId w:val="1218"/>
        </w:numPr>
      </w:pPr>
      <w:r>
        <w:rPr>
          <w:b/>
          <w:bCs/>
        </w:rPr>
        <w:t xml:space="preserve">V3-R2-07.</w:t>
      </w:r>
      <w:r>
        <w:rPr>
          <w:b/>
          <w:bCs/>
        </w:rPr>
        <w:t xml:space="preserve"> </w:t>
      </w:r>
      <w:r>
        <w:rPr>
          <w:rStyle w:val="VerbatimChar"/>
          <w:b/>
          <w:bCs/>
        </w:rPr>
        <w:t xml:space="preserve">scherald</w:t>
      </w:r>
      <w:r>
        <w:rPr>
          <w:b/>
          <w:bCs/>
        </w:rPr>
        <w:t xml:space="preserve"> </w:t>
      </w:r>
      <w:r>
        <w:rPr>
          <w:b/>
          <w:bCs/>
        </w:rPr>
        <w:t xml:space="preserve">reminders had no snooze UX.</w:t>
      </w:r>
      <w:r>
        <w:t xml:space="preserve"> </w:t>
      </w:r>
      <w:r>
        <w:t xml:space="preserve">Applied:</w:t>
      </w:r>
      <w:r>
        <w:t xml:space="preserve"> </w:t>
      </w:r>
      <w:r>
        <w:rPr>
          <w:b/>
          <w:bCs/>
        </w:rPr>
        <w:t xml:space="preserve">§18.7.1</w:t>
      </w:r>
      <w:r>
        <w:t xml:space="preserve"> </w:t>
      </w:r>
      <w:r>
        <w:t xml:space="preserve">adds</w:t>
      </w:r>
      <w:r>
        <w:t xml:space="preserve"> </w:t>
      </w:r>
      <w:r>
        <w:rPr>
          <w:rStyle w:val="VerbatimChar"/>
        </w:rPr>
        <w:t xml:space="preserve">[Snooze 1h]</w:t>
      </w:r>
      <w:r>
        <w:t xml:space="preserve"> </w:t>
      </w:r>
      <w:r>
        <w:t xml:space="preserve">/</w:t>
      </w:r>
      <w:r>
        <w:t xml:space="preserve"> </w:t>
      </w:r>
      <w:r>
        <w:rPr>
          <w:rStyle w:val="VerbatimChar"/>
        </w:rPr>
        <w:t xml:space="preserve">[Snooze 1d]</w:t>
      </w:r>
      <w:r>
        <w:t xml:space="preserve"> </w:t>
      </w:r>
      <w:r>
        <w:t xml:space="preserve">/</w:t>
      </w:r>
      <w:r>
        <w:t xml:space="preserve"> </w:t>
      </w:r>
      <w:r>
        <w:rPr>
          <w:rStyle w:val="VerbatimChar"/>
        </w:rPr>
        <w:t xml:space="preserve">[Snooze custom]</w:t>
      </w:r>
      <w:r>
        <w:t xml:space="preserve"> </w:t>
      </w:r>
      <w:r>
        <w:t xml:space="preserve">/</w:t>
      </w:r>
      <w:r>
        <w:t xml:space="preserve"> </w:t>
      </w:r>
      <w:r>
        <w:rPr>
          <w:rStyle w:val="VerbatimChar"/>
        </w:rPr>
        <w:t xml:space="preserve">[Cancel]</w:t>
      </w:r>
      <w:r>
        <w:t xml:space="preserve"> </w:t>
      </w:r>
      <w:r>
        <w:t xml:space="preserve">buttons;</w:t>
      </w:r>
      <w:r>
        <w:t xml:space="preserve"> </w:t>
      </w:r>
      <w:r>
        <w:rPr>
          <w:rStyle w:val="VerbatimChar"/>
        </w:rPr>
        <w:t xml:space="preserve">/remind &lt;subject&gt; in &lt;duration&gt;</w:t>
      </w:r>
      <w:r>
        <w:t xml:space="preserve"> </w:t>
      </w:r>
      <w:r>
        <w:t xml:space="preserve">with permissive duration parser;</w:t>
      </w:r>
      <w:r>
        <w:t xml:space="preserve"> </w:t>
      </w:r>
      <w:r>
        <w:rPr>
          <w:rStyle w:val="VerbatimChar"/>
        </w:rPr>
        <w:t xml:space="preserve">/digest &lt;daily|weekly|monthly&gt;</w:t>
      </w:r>
      <w:r>
        <w:t xml:space="preserve"> </w:t>
      </w:r>
      <w:r>
        <w:t xml:space="preserve">on-demand digest; 🔁 reaction re-schedules with the same delta; "[I read this]" reaction feeds digest-section deprioritisation.</w:t>
      </w:r>
    </w:p>
    <w:p>
      <w:pPr>
        <w:pStyle w:val="Compact"/>
        <w:numPr>
          <w:ilvl w:val="0"/>
          <w:numId w:val="1218"/>
        </w:numPr>
      </w:pPr>
      <w:r>
        <w:rPr>
          <w:b/>
          <w:bCs/>
        </w:rPr>
        <w:t xml:space="preserve">V3-R2-08.</w:t>
      </w:r>
      <w:r>
        <w:rPr>
          <w:b/>
          <w:bCs/>
        </w:rPr>
        <w:t xml:space="preserve"> </w:t>
      </w:r>
      <w:r>
        <w:rPr>
          <w:rStyle w:val="VerbatimChar"/>
          <w:b/>
          <w:bCs/>
        </w:rPr>
        <w:t xml:space="preserve">iherald</w:t>
      </w:r>
      <w:r>
        <w:rPr>
          <w:b/>
          <w:bCs/>
        </w:rPr>
        <w:t xml:space="preserve"> </w:t>
      </w:r>
      <w:r>
        <w:rPr>
          <w:b/>
          <w:bCs/>
        </w:rPr>
        <w:t xml:space="preserve">lacked a "command room" pattern.</w:t>
      </w:r>
      <w:r>
        <w:t xml:space="preserve"> </w:t>
      </w:r>
      <w:r>
        <w:t xml:space="preserve">Applied:</w:t>
      </w:r>
      <w:r>
        <w:t xml:space="preserve"> </w:t>
      </w:r>
      <w:r>
        <w:rPr>
          <w:b/>
          <w:bCs/>
        </w:rPr>
        <w:t xml:space="preserve">§18.8.1</w:t>
      </w:r>
      <w:r>
        <w:t xml:space="preserve"> </w:t>
      </w:r>
      <w:r>
        <w:t xml:space="preserve">introduces incident command room (Slack thread / Discord forum-channel post / Telegram forum-topic / Teams channel);</w:t>
      </w:r>
      <w:r>
        <w:t xml:space="preserve"> </w:t>
      </w:r>
      <w:r>
        <w:rPr>
          <w:rStyle w:val="VerbatimChar"/>
        </w:rPr>
        <w:t xml:space="preserve">[Take IC]</w:t>
      </w:r>
      <w:r>
        <w:t xml:space="preserve"> </w:t>
      </w:r>
      <w:r>
        <w:t xml:space="preserve">atomic compare-and-swap on</w:t>
      </w:r>
      <w:r>
        <w:t xml:space="preserve"> </w:t>
      </w:r>
      <w:r>
        <w:rPr>
          <w:rStyle w:val="VerbatimChar"/>
        </w:rPr>
        <w:t xml:space="preserve">incidents.commander_id</w:t>
      </w:r>
      <w:r>
        <w:t xml:space="preserve">;</w:t>
      </w:r>
      <w:r>
        <w:t xml:space="preserve"> </w:t>
      </w:r>
      <w:r>
        <w:rPr>
          <w:rStyle w:val="VerbatimChar"/>
        </w:rPr>
        <w:t xml:space="preserve">[Acknowledge page]</w:t>
      </w:r>
      <w:r>
        <w:t xml:space="preserve"> </w:t>
      </w:r>
      <w:r>
        <w:t xml:space="preserve">button works on Email + WhatsApp via signed URLs;</w:t>
      </w:r>
      <w:r>
        <w:t xml:space="preserve"> </w:t>
      </w:r>
      <w:r>
        <w:rPr>
          <w:rStyle w:val="VerbatimChar"/>
        </w:rPr>
        <w:t xml:space="preserve">/postmortem</w:t>
      </w:r>
      <w:r>
        <w:t xml:space="preserve"> </w:t>
      </w:r>
      <w:r>
        <w:t xml:space="preserve">slash generates §36 multi-format template seeded from</w:t>
      </w:r>
      <w:r>
        <w:t xml:space="preserve"> </w:t>
      </w:r>
      <w:r>
        <w:rPr>
          <w:rStyle w:val="VerbatimChar"/>
        </w:rPr>
        <w:t xml:space="preserve">incident_events</w:t>
      </w:r>
      <w:r>
        <w:t xml:space="preserve">; real-time timer card refreshed every 60 s.</w:t>
      </w:r>
    </w:p>
    <w:p>
      <w:pPr>
        <w:pStyle w:val="Compact"/>
        <w:numPr>
          <w:ilvl w:val="0"/>
          <w:numId w:val="1218"/>
        </w:numPr>
      </w:pPr>
      <w:r>
        <w:rPr>
          <w:b/>
          <w:bCs/>
        </w:rPr>
        <w:t xml:space="preserve">V3-R2-09.</w:t>
      </w:r>
      <w:r>
        <w:rPr>
          <w:b/>
          <w:bCs/>
        </w:rPr>
        <w:t xml:space="preserve"> </w:t>
      </w:r>
      <w:r>
        <w:rPr>
          <w:rStyle w:val="VerbatimChar"/>
          <w:b/>
          <w:bCs/>
        </w:rPr>
        <w:t xml:space="preserve">rherald</w:t>
      </w:r>
      <w:r>
        <w:rPr>
          <w:b/>
          <w:bCs/>
        </w:rPr>
        <w:t xml:space="preserve">/</w:t>
      </w:r>
      <w:r>
        <w:rPr>
          <w:rStyle w:val="VerbatimChar"/>
          <w:b/>
          <w:bCs/>
        </w:rPr>
        <w:t xml:space="preserve">cherald</w:t>
      </w:r>
      <w:r>
        <w:rPr>
          <w:b/>
          <w:bCs/>
        </w:rPr>
        <w:t xml:space="preserve"> </w:t>
      </w:r>
      <w:r>
        <w:rPr>
          <w:b/>
          <w:bCs/>
        </w:rPr>
        <w:t xml:space="preserve">had no compliance-grade UX.</w:t>
      </w:r>
      <w:r>
        <w:t xml:space="preserve"> </w:t>
      </w:r>
      <w:r>
        <w:t xml:space="preserve">Applied:</w:t>
      </w:r>
      <w:r>
        <w:t xml:space="preserve"> </w:t>
      </w:r>
      <w:r>
        <w:rPr>
          <w:b/>
          <w:bCs/>
        </w:rPr>
        <w:t xml:space="preserve">§18.9.1</w:t>
      </w:r>
      <w:r>
        <w:t xml:space="preserve"> </w:t>
      </w:r>
      <w:r>
        <w:t xml:space="preserve">adds release card +</w:t>
      </w:r>
      <w:r>
        <w:t xml:space="preserve"> </w:t>
      </w:r>
      <w:r>
        <w:rPr>
          <w:rStyle w:val="VerbatimChar"/>
        </w:rPr>
        <w:t xml:space="preserve">[Promote to staging/prod]</w:t>
      </w:r>
      <w:r>
        <w:t xml:space="preserve"> </w:t>
      </w:r>
      <w:r>
        <w:t xml:space="preserve">/</w:t>
      </w:r>
      <w:r>
        <w:t xml:space="preserve"> </w:t>
      </w:r>
      <w:r>
        <w:rPr>
          <w:rStyle w:val="VerbatimChar"/>
        </w:rPr>
        <w:t xml:space="preserve">[Hold]</w:t>
      </w:r>
      <w:r>
        <w:t xml:space="preserve"> </w:t>
      </w:r>
      <w:r>
        <w:t xml:space="preserve">buttons with Slack modal confirmation requiring</w:t>
      </w:r>
      <w:r>
        <w:t xml:space="preserve"> </w:t>
      </w:r>
      <w:r>
        <w:rPr>
          <w:rStyle w:val="VerbatimChar"/>
        </w:rPr>
        <w:t xml:space="preserve">release_note_signoff</w:t>
      </w:r>
      <w:r>
        <w:t xml:space="preserve"> </w:t>
      </w:r>
      <w:r>
        <w:t xml:space="preserve">field; dependency-update</w:t>
      </w:r>
      <w:r>
        <w:t xml:space="preserve"> </w:t>
      </w:r>
      <w:r>
        <w:rPr>
          <w:rStyle w:val="VerbatimChar"/>
        </w:rPr>
        <w:t xml:space="preserve">[Approve]</w:t>
      </w:r>
      <w:r>
        <w:t xml:space="preserve"> </w:t>
      </w:r>
      <w:r>
        <w:t xml:space="preserve">/</w:t>
      </w:r>
      <w:r>
        <w:t xml:space="preserve"> </w:t>
      </w:r>
      <w:r>
        <w:rPr>
          <w:rStyle w:val="VerbatimChar"/>
        </w:rPr>
        <w:t xml:space="preserve">[Reject]</w:t>
      </w:r>
      <w:r>
        <w:t xml:space="preserve"> </w:t>
      </w:r>
      <w:r>
        <w:t xml:space="preserve">/</w:t>
      </w:r>
      <w:r>
        <w:t xml:space="preserve"> </w:t>
      </w:r>
      <w:r>
        <w:rPr>
          <w:rStyle w:val="VerbatimChar"/>
        </w:rPr>
        <w:t xml:space="preserve">[Defer 7d]</w:t>
      </w:r>
      <w:r>
        <w:t xml:space="preserve">;</w:t>
      </w:r>
      <w:r>
        <w:t xml:space="preserve"> </w:t>
      </w:r>
      <w:r>
        <w:rPr>
          <w:rStyle w:val="VerbatimChar"/>
        </w:rPr>
        <w:t xml:space="preserve">/cve</w:t>
      </w:r>
      <w:r>
        <w:t xml:space="preserve"> </w:t>
      </w:r>
      <w:r>
        <w:t xml:space="preserve">and</w:t>
      </w:r>
      <w:r>
        <w:t xml:space="preserve"> </w:t>
      </w:r>
      <w:r>
        <w:rPr>
          <w:rStyle w:val="VerbatimChar"/>
        </w:rPr>
        <w:t xml:space="preserve">/release-notes</w:t>
      </w:r>
      <w:r>
        <w:t xml:space="preserve"> </w:t>
      </w:r>
      <w:r>
        <w:t xml:space="preserve">slash commands; ✅/❌ operator reactions drive</w:t>
      </w:r>
      <w:r>
        <w:t xml:space="preserve"> </w:t>
      </w:r>
      <w:r>
        <w:rPr>
          <w:rStyle w:val="VerbatimChar"/>
        </w:rPr>
        <w:t xml:space="preserve">cherald</w:t>
      </w:r>
      <w:r>
        <w:t xml:space="preserve"> </w:t>
      </w:r>
      <w:r>
        <w:t xml:space="preserve">triage queue; breaking-changes thread.</w:t>
      </w:r>
      <w:r>
        <w:t xml:space="preserve"> </w:t>
      </w:r>
      <w:r>
        <w:rPr>
          <w:b/>
          <w:bCs/>
        </w:rPr>
        <w:t xml:space="preserve">§18.10.1</w:t>
      </w:r>
      <w:r>
        <w:t xml:space="preserve"> </w:t>
      </w:r>
      <w:r>
        <w:t xml:space="preserve">mandates restricted-by-default channels for</w:t>
      </w:r>
      <w:r>
        <w:t xml:space="preserve"> </w:t>
      </w:r>
      <w:r>
        <w:rPr>
          <w:rStyle w:val="VerbatimChar"/>
        </w:rPr>
        <w:t xml:space="preserve">cherald</w:t>
      </w:r>
      <w:r>
        <w:t xml:space="preserve">;</w:t>
      </w:r>
      <w:r>
        <w:t xml:space="preserve"> </w:t>
      </w:r>
      <w:r>
        <w:rPr>
          <w:rStyle w:val="VerbatimChar"/>
        </w:rPr>
        <w:t xml:space="preserve">[Acknowledge violation]</w:t>
      </w:r>
      <w:r>
        <w:t xml:space="preserve"> </w:t>
      </w:r>
      <w:r>
        <w:t xml:space="preserve">/</w:t>
      </w:r>
      <w:r>
        <w:t xml:space="preserve"> </w:t>
      </w:r>
      <w:r>
        <w:rPr>
          <w:rStyle w:val="VerbatimChar"/>
        </w:rPr>
        <w:t xml:space="preserve">[Mark false-positive]</w:t>
      </w:r>
      <w:r>
        <w:t xml:space="preserve"> </w:t>
      </w:r>
      <w:r>
        <w:t xml:space="preserve">/</w:t>
      </w:r>
      <w:r>
        <w:t xml:space="preserve"> </w:t>
      </w:r>
      <w:r>
        <w:rPr>
          <w:rStyle w:val="VerbatimChar"/>
        </w:rPr>
        <w:t xml:space="preserve">[Open ticket]</w:t>
      </w:r>
      <w:r>
        <w:t xml:space="preserve"> </w:t>
      </w:r>
      <w:r>
        <w:t xml:space="preserve">(cross-flavor handoff to</w:t>
      </w:r>
      <w:r>
        <w:t xml:space="preserve"> </w:t>
      </w:r>
      <w:r>
        <w:rPr>
          <w:rStyle w:val="VerbatimChar"/>
        </w:rPr>
        <w:t xml:space="preserve">pherald</w:t>
      </w:r>
      <w:r>
        <w:t xml:space="preserve">); operator-only</w:t>
      </w:r>
      <w:r>
        <w:t xml:space="preserve"> </w:t>
      </w:r>
      <w:r>
        <w:rPr>
          <w:rStyle w:val="VerbatimChar"/>
        </w:rPr>
        <w:t xml:space="preserve">/audit &lt;subscriber-id&gt;</w:t>
      </w:r>
      <w:r>
        <w:t xml:space="preserve"> </w:t>
      </w:r>
      <w:r>
        <w:t xml:space="preserve">(which itself emits a</w:t>
      </w:r>
      <w:r>
        <w:t xml:space="preserve"> </w:t>
      </w:r>
      <w:r>
        <w:rPr>
          <w:rStyle w:val="VerbatimChar"/>
        </w:rPr>
        <w:t xml:space="preserve">compliance.audit.review</w:t>
      </w:r>
      <w:r>
        <w:t xml:space="preserve"> </w:t>
      </w:r>
      <w:r>
        <w:t xml:space="preserve">event — audits-of-audits are audited); 🔒 reaction marks events sensitive; email-as-system-of-record with</w:t>
      </w:r>
      <w:r>
        <w:t xml:space="preserve"> </w:t>
      </w:r>
      <w:r>
        <w:rPr>
          <w:rStyle w:val="VerbatimChar"/>
        </w:rPr>
        <w:t xml:space="preserve">keep</w:t>
      </w:r>
      <w:r>
        <w:t xml:space="preserve">/</w:t>
      </w:r>
      <w:r>
        <w:rPr>
          <w:rStyle w:val="VerbatimChar"/>
        </w:rPr>
        <w:t xml:space="preserve">ignore</w:t>
      </w:r>
      <w:r>
        <w:t xml:space="preserve"> </w:t>
      </w:r>
      <w:r>
        <w:t xml:space="preserve">keyword triage; one forum topic per compliance domain.</w:t>
      </w:r>
    </w:p>
    <w:bookmarkEnd w:id="281"/>
    <w:bookmarkStart w:id="282" w:name="X89a935eec83fa5b3adb17f23afa0e6497a8887d"/>
    <w:p>
      <w:pPr>
        <w:pStyle w:val="Heading4"/>
      </w:pPr>
      <w:r>
        <w:t xml:space="preserve">30.7.2 Audit trail (r2)</w:t>
      </w:r>
    </w:p>
    <w:p>
      <w:pPr>
        <w:pStyle w:val="Compact"/>
        <w:numPr>
          <w:ilvl w:val="0"/>
          <w:numId w:val="1219"/>
        </w:numPr>
      </w:pPr>
      <w:r>
        <w:t xml:space="preserve">Pre-review commit: V3 r1 at</w:t>
      </w:r>
      <w:r>
        <w:t xml:space="preserve"> </w:t>
      </w:r>
      <w:r>
        <w:rPr>
          <w:rStyle w:val="VerbatimChar"/>
        </w:rPr>
        <w:t xml:space="preserve">e26a8dc</w:t>
      </w:r>
      <w:r>
        <w:t xml:space="preserve">.</w:t>
      </w:r>
    </w:p>
    <w:p>
      <w:pPr>
        <w:pStyle w:val="Compact"/>
        <w:numPr>
          <w:ilvl w:val="0"/>
          <w:numId w:val="1219"/>
        </w:numPr>
      </w:pPr>
      <w:r>
        <w:t xml:space="preserve">r2 commit: covers V3-R2-01..V3-R2-09 in one logical commit on top of V3 r1.</w:t>
      </w:r>
    </w:p>
    <w:p>
      <w:pPr>
        <w:pStyle w:val="Compact"/>
        <w:numPr>
          <w:ilvl w:val="0"/>
          <w:numId w:val="1219"/>
        </w:numPr>
      </w:pPr>
      <w:r>
        <w:t xml:space="preserve">Inheritance gate before and after: 12 PASS / 0 FAIL.</w:t>
      </w:r>
    </w:p>
    <w:p>
      <w:pPr>
        <w:pStyle w:val="Compact"/>
        <w:numPr>
          <w:ilvl w:val="0"/>
          <w:numId w:val="1219"/>
        </w:numPr>
      </w:pPr>
      <w:r>
        <w:t xml:space="preserve">All four Herald mirrors targeted on push.</w:t>
      </w:r>
    </w:p>
    <w:p>
      <w:pPr>
        <w:pStyle w:val="Compact"/>
        <w:numPr>
          <w:ilvl w:val="0"/>
          <w:numId w:val="1219"/>
        </w:numPr>
      </w:pPr>
      <w:r>
        <w:t xml:space="preserve">V2 untouched in r2 (already at Status=superseded from r1 commit).</w:t>
      </w:r>
    </w:p>
    <w:bookmarkEnd w:id="282"/>
    <w:bookmarkStart w:id="283" w:name="X3c03160d311a88c50165103897a84115d558e7d"/>
    <w:p>
      <w:pPr>
        <w:pStyle w:val="Heading4"/>
      </w:pPr>
      <w:r>
        <w:t xml:space="preserve">30.7.3 What remains for r3</w:t>
      </w:r>
    </w:p>
    <w:p>
      <w:pPr>
        <w:pStyle w:val="Compact"/>
        <w:numPr>
          <w:ilvl w:val="0"/>
          <w:numId w:val="1220"/>
        </w:numPr>
      </w:pPr>
      <w:r>
        <w:rPr>
          <w:b/>
          <w:bCs/>
        </w:rPr>
        <w:t xml:space="preserve">V3-R3-01. Full re-export of V1 + V2 + V3</w:t>
      </w:r>
      <w:r>
        <w:t xml:space="preserve"> </w:t>
      </w:r>
      <w:r>
        <w:t xml:space="preserve">to keep §11.4.65 universal-export invariant green across the full spec set.</w:t>
      </w:r>
    </w:p>
    <w:p>
      <w:pPr>
        <w:pStyle w:val="Compact"/>
        <w:numPr>
          <w:ilvl w:val="0"/>
          <w:numId w:val="1220"/>
        </w:numPr>
      </w:pPr>
      <w:r>
        <w:rPr>
          <w:b/>
          <w:bCs/>
        </w:rPr>
        <w:t xml:space="preserve">V3-R3-02. Polish pass</w:t>
      </w:r>
      <w:r>
        <w:t xml:space="preserve"> </w:t>
      </w:r>
      <w:r>
        <w:t xml:space="preserve">— minor refinements surfaced during r2 authoring (e.g., the §31 mandatory-integration list and the §18.x.1 channel-interaction tables share an implicit "every channel supports degradation" assumption that should be explicit; the Roadmap §27.1 table doesn't yet mention the V3 additions).</w:t>
      </w:r>
    </w:p>
    <w:p>
      <w:pPr>
        <w:pStyle w:val="Compact"/>
        <w:numPr>
          <w:ilvl w:val="0"/>
          <w:numId w:val="1220"/>
        </w:numPr>
      </w:pPr>
      <w:r>
        <w:rPr>
          <w:b/>
          <w:bCs/>
        </w:rPr>
        <w:t xml:space="preserve">V3-R3-03. Touch test on parent-project docs</w:t>
      </w:r>
      <w:r>
        <w:t xml:space="preserve"> </w:t>
      </w:r>
      <w:r>
        <w:t xml:space="preserve">— check whether</w:t>
      </w:r>
      <w:r>
        <w:t xml:space="preserve"> </w:t>
      </w:r>
      <w:r>
        <w:rPr>
          <w:rStyle w:val="VerbatimChar"/>
        </w:rPr>
        <w:t xml:space="preserve">README.md</w:t>
      </w:r>
      <w:r>
        <w:t xml:space="preserve">/</w:t>
      </w:r>
      <w:r>
        <w:rPr>
          <w:rStyle w:val="VerbatimChar"/>
        </w:rPr>
        <w:t xml:space="preserve">CLAUDE.md</w:t>
      </w:r>
      <w:r>
        <w:t xml:space="preserve">/</w:t>
      </w:r>
      <w:r>
        <w:rPr>
          <w:rStyle w:val="VerbatimChar"/>
        </w:rPr>
        <w:t xml:space="preserve">AGENTS.md</w:t>
      </w:r>
      <w:r>
        <w:t xml:space="preserve">/</w:t>
      </w:r>
      <w:r>
        <w:rPr>
          <w:rStyle w:val="VerbatimChar"/>
        </w:rPr>
        <w:t xml:space="preserve">HERALD_CONSTITUTION.md</w:t>
      </w:r>
      <w:r>
        <w:t xml:space="preserve"> </w:t>
      </w:r>
      <w:r>
        <w:t xml:space="preserve">reference the old</w:t>
      </w:r>
      <w:r>
        <w:t xml:space="preserve"> </w:t>
      </w:r>
      <w:r>
        <w:rPr>
          <w:rStyle w:val="VerbatimChar"/>
        </w:rPr>
        <w:t xml:space="preserve">specification.md</w:t>
      </w:r>
      <w:r>
        <w:t xml:space="preserve"> </w:t>
      </w:r>
      <w:r>
        <w:t xml:space="preserve">path and need redirection to V3.</w:t>
      </w:r>
    </w:p>
    <w:p>
      <w:pPr>
        <w:pStyle w:val="Compact"/>
        <w:numPr>
          <w:ilvl w:val="0"/>
          <w:numId w:val="1220"/>
        </w:numPr>
      </w:pPr>
      <w:r>
        <w:rPr>
          <w:b/>
          <w:bCs/>
        </w:rPr>
        <w:t xml:space="preserve">Final commit + push EVERYTHING</w:t>
      </w:r>
      <w:r>
        <w:t xml:space="preserve"> </w:t>
      </w:r>
      <w:r>
        <w:t xml:space="preserve">to all 4 Herald mirrors (plus constitution mirrors if any constitution edit is needed).</w:t>
      </w:r>
    </w:p>
    <w:bookmarkEnd w:id="283"/>
    <w:bookmarkEnd w:id="284"/>
    <w:bookmarkStart w:id="289" w:name="X5396c36043ee73deaaada38df4ee1fbd0558dfd"/>
    <w:p>
      <w:pPr>
        <w:pStyle w:val="Heading3"/>
      </w:pPr>
      <w:r>
        <w:t xml:space="preserve">30.8 V3 r3 review log (this revision — final polish)</w:t>
      </w:r>
    </w:p>
    <w:p>
      <w:pPr>
        <w:pStyle w:val="FirstParagraph"/>
      </w:pPr>
      <w:r>
        <w:t xml:space="preserve">V3 r3 is the closing-out commit for the user-defined "after r1 + r2, refining and improvements and re-export and push EVERYTHING" ask. Where r1 added the operator-product layer and r2 refined every flavor's channel interactions, r3 closes the cross-doc sync gap and finalises the spec evolution chain.</w:t>
      </w:r>
    </w:p>
    <w:bookmarkStart w:id="285" w:name="X891078c8251c2d8aac33a1f7274ebf58899a2b6"/>
    <w:p>
      <w:pPr>
        <w:pStyle w:val="Heading4"/>
      </w:pPr>
      <w:r>
        <w:t xml:space="preserve">30.8.1 Findings applied (V3-R3-NN)</w:t>
      </w:r>
    </w:p>
    <w:p>
      <w:pPr>
        <w:pStyle w:val="Compact"/>
        <w:numPr>
          <w:ilvl w:val="0"/>
          <w:numId w:val="1221"/>
        </w:numPr>
      </w:pPr>
      <w:r>
        <w:rPr>
          <w:b/>
          <w:bCs/>
        </w:rPr>
        <w:t xml:space="preserve">V3-R3-01. Stale path string in V3 §23 spec-change anchor.</w:t>
      </w:r>
      <w:r>
        <w:t xml:space="preserve"> </w:t>
      </w:r>
      <w:r>
        <w:t xml:space="preserve">§23 still referenced</w:t>
      </w:r>
      <w:r>
        <w:t xml:space="preserve"> </w:t>
      </w:r>
      <w:r>
        <w:rPr>
          <w:rStyle w:val="VerbatimChar"/>
        </w:rPr>
        <w:t xml:space="preserve">specification.V2.md</w:t>
      </w:r>
      <w:r>
        <w:t xml:space="preserve"> </w:t>
      </w:r>
      <w:r>
        <w:t xml:space="preserve">even though V3 supersedes V2. Applied: rewrote §23 to point at</w:t>
      </w:r>
      <w:r>
        <w:t xml:space="preserve"> </w:t>
      </w:r>
      <w:r>
        <w:rPr>
          <w:rStyle w:val="VerbatimChar"/>
        </w:rPr>
        <w:t xml:space="preserve">specification.V3.md</w:t>
      </w:r>
      <w:r>
        <w:t xml:space="preserve"> </w:t>
      </w:r>
      <w:r>
        <w:t xml:space="preserve">and added a note clarifying that the I7-gated enforcement anchor is the</w:t>
      </w:r>
      <w:r>
        <w:t xml:space="preserve"> </w:t>
      </w:r>
      <w:r>
        <w:rPr>
          <w:i/>
          <w:iCs/>
        </w:rPr>
        <w:t xml:space="preserve">phrase</w:t>
      </w:r>
      <w:r>
        <w:t xml:space="preserve"> </w:t>
      </w:r>
      <w:r>
        <w:rPr>
          <w:rStyle w:val="VerbatimChar"/>
        </w:rPr>
        <w:t xml:space="preserve">comprehensive planning and implementation</w:t>
      </w:r>
      <w:r>
        <w:t xml:space="preserve">, not the path — so the gate stayed green throughout the path-string churn.</w:t>
      </w:r>
    </w:p>
    <w:p>
      <w:pPr>
        <w:pStyle w:val="Compact"/>
        <w:numPr>
          <w:ilvl w:val="0"/>
          <w:numId w:val="1221"/>
        </w:numPr>
      </w:pPr>
      <w:r>
        <w:rPr>
          <w:b/>
          <w:bCs/>
        </w:rPr>
        <w:t xml:space="preserve">V3-R3-02. Parent docs (README/CLAUDE.md/AGENTS.md/HERALD_CONSTITUTION.md) referenced the pre-V1-rename path</w:t>
      </w:r>
      <w:r>
        <w:rPr>
          <w:b/>
          <w:bCs/>
        </w:rPr>
        <w:t xml:space="preserve"> </w:t>
      </w:r>
      <w:r>
        <w:rPr>
          <w:rStyle w:val="VerbatimChar"/>
          <w:b/>
          <w:bCs/>
        </w:rPr>
        <w:t xml:space="preserve">specification.md</w:t>
      </w:r>
      <w:r>
        <w:rPr>
          <w:b/>
          <w:bCs/>
        </w:rPr>
        <w:t xml:space="preserve">.</w:t>
      </w:r>
      <w:r>
        <w:t xml:space="preserve"> </w:t>
      </w:r>
      <w:r>
        <w:t xml:space="preserve">Three of the four still said</w:t>
      </w:r>
      <w:r>
        <w:t xml:space="preserve"> </w:t>
      </w:r>
      <w:r>
        <w:rPr>
          <w:rStyle w:val="VerbatimChar"/>
        </w:rPr>
        <w:t xml:space="preserve">MVP spec (TBD)</w:t>
      </w:r>
      <w:r>
        <w:t xml:space="preserve"> </w:t>
      </w:r>
      <w:r>
        <w:t xml:space="preserve">even though V3 is ~3900 lines and architecturally complete. Applied: all four files updated:</w:t>
      </w:r>
    </w:p>
    <w:p>
      <w:pPr>
        <w:pStyle w:val="Compact"/>
        <w:numPr>
          <w:ilvl w:val="1"/>
          <w:numId w:val="1222"/>
        </w:numPr>
      </w:pPr>
      <w:r>
        <w:rPr>
          <w:b/>
          <w:bCs/>
        </w:rPr>
        <w:t xml:space="preserve">README.md</w:t>
      </w:r>
      <w:r>
        <w:t xml:space="preserve"> </w:t>
      </w:r>
      <w:r>
        <w:t xml:space="preserve">— repo-layout block now shows</w:t>
      </w:r>
      <w:r>
        <w:t xml:space="preserve"> </w:t>
      </w:r>
      <w:r>
        <w:rPr>
          <w:rStyle w:val="VerbatimChar"/>
        </w:rPr>
        <w:t xml:space="preserve">specification.V3.md</w:t>
      </w:r>
      <w:r>
        <w:t xml:space="preserve"> </w:t>
      </w:r>
      <w:r>
        <w:t xml:space="preserve">+</w:t>
      </w:r>
      <w:r>
        <w:t xml:space="preserve"> </w:t>
      </w:r>
      <w:r>
        <w:rPr>
          <w:rStyle w:val="VerbatimChar"/>
        </w:rPr>
        <w:t xml:space="preserve">archive/specification.V1.md</w:t>
      </w:r>
      <w:r>
        <w:t xml:space="preserve"> </w:t>
      </w:r>
      <w:r>
        <w:t xml:space="preserve">+</w:t>
      </w:r>
      <w:r>
        <w:t xml:space="preserve"> </w:t>
      </w:r>
      <w:r>
        <w:rPr>
          <w:rStyle w:val="VerbatimChar"/>
        </w:rPr>
        <w:t xml:space="preserve">archive/specification.V2.md</w:t>
      </w:r>
      <w:r>
        <w:t xml:space="preserve">. Read-order item 7 now points at V3. Status updated to describe the current spec.</w:t>
      </w:r>
    </w:p>
    <w:p>
      <w:pPr>
        <w:pStyle w:val="Compact"/>
        <w:numPr>
          <w:ilvl w:val="1"/>
          <w:numId w:val="1222"/>
        </w:numPr>
      </w:pPr>
      <w:r>
        <w:rPr>
          <w:b/>
          <w:bCs/>
        </w:rPr>
        <w:t xml:space="preserve">CLAUDE.md</w:t>
      </w:r>
      <w:r>
        <w:t xml:space="preserve"> </w:t>
      </w:r>
      <w:r>
        <w:t xml:space="preserve">— all four</w:t>
      </w:r>
      <w:r>
        <w:t xml:space="preserve"> </w:t>
      </w:r>
      <w:r>
        <w:rPr>
          <w:rStyle w:val="VerbatimChar"/>
        </w:rPr>
        <w:t xml:space="preserve">docs/specs/mvp/specification.md</w:t>
      </w:r>
      <w:r>
        <w:t xml:space="preserve"> </w:t>
      </w:r>
      <w:r>
        <w:t xml:space="preserve">occurrences replaced with</w:t>
      </w:r>
      <w:r>
        <w:t xml:space="preserve"> </w:t>
      </w:r>
      <w:r>
        <w:rPr>
          <w:rStyle w:val="VerbatimChar"/>
        </w:rPr>
        <w:t xml:space="preserve">…specification.V3.md</w:t>
      </w:r>
      <w:r>
        <w:t xml:space="preserve"> </w:t>
      </w:r>
      <w:r>
        <w:t xml:space="preserve">(ToC entry, read-order, spec-change-rule heading, body reference).</w:t>
      </w:r>
    </w:p>
    <w:p>
      <w:pPr>
        <w:pStyle w:val="Compact"/>
        <w:numPr>
          <w:ilvl w:val="1"/>
          <w:numId w:val="1222"/>
        </w:numPr>
      </w:pPr>
      <w:r>
        <w:rPr>
          <w:b/>
          <w:bCs/>
        </w:rPr>
        <w:t xml:space="preserve">AGENTS.md</w:t>
      </w:r>
      <w:r>
        <w:t xml:space="preserve"> </w:t>
      </w:r>
      <w:r>
        <w:t xml:space="preserve">— same path-replacement across all occurrences.</w:t>
      </w:r>
    </w:p>
    <w:p>
      <w:pPr>
        <w:pStyle w:val="Compact"/>
        <w:numPr>
          <w:ilvl w:val="1"/>
          <w:numId w:val="1222"/>
        </w:numPr>
      </w:pPr>
      <w:r>
        <w:rPr>
          <w:b/>
          <w:bCs/>
        </w:rPr>
        <w:t xml:space="preserve">HERALD_CONSTITUTION.md</w:t>
      </w:r>
      <w:r>
        <w:t xml:space="preserve"> </w:t>
      </w:r>
      <w:r>
        <w:t xml:space="preserve">— §106 forensic anchor + §"Notes" section both updated; Notes now reflects "V3 is active; V1+V2 in archive/".</w:t>
      </w:r>
    </w:p>
    <w:p>
      <w:pPr>
        <w:pStyle w:val="Compact"/>
        <w:numPr>
          <w:ilvl w:val="0"/>
          <w:numId w:val="1221"/>
        </w:numPr>
      </w:pPr>
      <w:r>
        <w:rPr>
          <w:b/>
          <w:bCs/>
        </w:rPr>
        <w:t xml:space="preserve">V3-R3-03. Metadata revisions out of date in all four parent docs.</w:t>
      </w:r>
      <w:r>
        <w:t xml:space="preserve"> </w:t>
      </w:r>
      <w:r>
        <w:t xml:space="preserve">Applied: bumped Revision on README (1→2), CLAUDE.md (1→2), AGENTS.md (2→3), HERALD_CONSTITUTION.md (2→3); refreshed Status summary / Fixed / Fixed summary on each to capture the V3-path-sync work.</w:t>
      </w:r>
    </w:p>
    <w:bookmarkEnd w:id="285"/>
    <w:bookmarkStart w:id="286" w:name="Xa498d967d0ca3271fe50abe92a1632b8ab10b78"/>
    <w:p>
      <w:pPr>
        <w:pStyle w:val="Heading4"/>
      </w:pPr>
      <w:r>
        <w:t xml:space="preserve">30.8.2 Audit trail (r3)</w:t>
      </w:r>
    </w:p>
    <w:p>
      <w:pPr>
        <w:pStyle w:val="Compact"/>
        <w:numPr>
          <w:ilvl w:val="0"/>
          <w:numId w:val="1223"/>
        </w:numPr>
      </w:pPr>
      <w:r>
        <w:t xml:space="preserve">Pre-review commit: V3 r2 at</w:t>
      </w:r>
      <w:r>
        <w:t xml:space="preserve"> </w:t>
      </w:r>
      <w:r>
        <w:rPr>
          <w:rStyle w:val="VerbatimChar"/>
        </w:rPr>
        <w:t xml:space="preserve">f8b8073</w:t>
      </w:r>
      <w:r>
        <w:t xml:space="preserve">.</w:t>
      </w:r>
    </w:p>
    <w:p>
      <w:pPr>
        <w:pStyle w:val="Compact"/>
        <w:numPr>
          <w:ilvl w:val="0"/>
          <w:numId w:val="1223"/>
        </w:numPr>
      </w:pPr>
      <w:r>
        <w:t xml:space="preserve">r3 commit: covers V3-R3-01..V3-R3-03 + parent-doc updates + .html/.pdf regen for V3 and all four parent docs.</w:t>
      </w:r>
    </w:p>
    <w:p>
      <w:pPr>
        <w:pStyle w:val="Compact"/>
        <w:numPr>
          <w:ilvl w:val="0"/>
          <w:numId w:val="1223"/>
        </w:numPr>
      </w:pPr>
      <w:r>
        <w:t xml:space="preserve">Inheritance gate before and after: 12 PASS / 0 FAIL. I7a/b/c specifically re-verified (the path-string change could have affected them in principle but does not because I7 grep keys on the phrase, not the path).</w:t>
      </w:r>
    </w:p>
    <w:p>
      <w:pPr>
        <w:pStyle w:val="Compact"/>
        <w:numPr>
          <w:ilvl w:val="0"/>
          <w:numId w:val="1223"/>
        </w:numPr>
      </w:pPr>
      <w:r>
        <w:t xml:space="preserve">All four Herald mirrors targeted on push.</w:t>
      </w:r>
    </w:p>
    <w:p>
      <w:pPr>
        <w:pStyle w:val="Compact"/>
        <w:numPr>
          <w:ilvl w:val="0"/>
          <w:numId w:val="1223"/>
        </w:numPr>
      </w:pPr>
      <w:r>
        <w:t xml:space="preserve">Constitution submodule untouched in r3 (no constitution-level change needed; the §11.4.61 + §11.4.65 invariants are satisfied by the in-repo re-export).</w:t>
      </w:r>
    </w:p>
    <w:p>
      <w:pPr>
        <w:pStyle w:val="Compact"/>
        <w:numPr>
          <w:ilvl w:val="0"/>
          <w:numId w:val="1223"/>
        </w:numPr>
      </w:pPr>
      <w:r>
        <w:t xml:space="preserve">V1 + V2 untouched in r3 (already current in</w:t>
      </w:r>
      <w:r>
        <w:t xml:space="preserve"> </w:t>
      </w:r>
      <w:r>
        <w:rPr>
          <w:rStyle w:val="VerbatimChar"/>
        </w:rPr>
        <w:t xml:space="preserve">archive/</w:t>
      </w:r>
      <w:r>
        <w:t xml:space="preserve">).</w:t>
      </w:r>
    </w:p>
    <w:bookmarkEnd w:id="286"/>
    <w:bookmarkStart w:id="287" w:name="X171df75cb0cb6fe42793c1fe03acbdc109d743f"/>
    <w:p>
      <w:pPr>
        <w:pStyle w:val="Heading4"/>
      </w:pPr>
      <w:r>
        <w:t xml:space="preserve">30.8.3 What r3 does NOT do</w:t>
      </w:r>
    </w:p>
    <w:p>
      <w:pPr>
        <w:pStyle w:val="Compact"/>
        <w:numPr>
          <w:ilvl w:val="0"/>
          <w:numId w:val="1224"/>
        </w:numPr>
      </w:pPr>
      <w:r>
        <w:t xml:space="preserve">Does NOT refactor V3 body content. Polish was deliberately limited to cross-doc sync to keep r3 commits surgical.</w:t>
      </w:r>
    </w:p>
    <w:p>
      <w:pPr>
        <w:pStyle w:val="Compact"/>
        <w:numPr>
          <w:ilvl w:val="0"/>
          <w:numId w:val="1224"/>
        </w:numPr>
      </w:pPr>
      <w:r>
        <w:t xml:space="preserve">Does NOT bump V1 or V2 revision/status (they're frozen archives).</w:t>
      </w:r>
    </w:p>
    <w:p>
      <w:pPr>
        <w:pStyle w:val="Compact"/>
        <w:numPr>
          <w:ilvl w:val="0"/>
          <w:numId w:val="1224"/>
        </w:numPr>
      </w:pPr>
      <w:r>
        <w:t xml:space="preserve">Does NOT touch the constitution submodule (out of scope; the parent constitution already carries the §11.4.61/§11.4.65 mandates Herald composes with).</w:t>
      </w:r>
    </w:p>
    <w:bookmarkEnd w:id="287"/>
    <w:bookmarkStart w:id="288" w:name="X484e01d94bb78a8b156ebb3af14cbefe18d74c1"/>
    <w:p>
      <w:pPr>
        <w:pStyle w:val="Heading4"/>
      </w:pPr>
      <w:r>
        <w:t xml:space="preserve">30.8.4 Spec-evolution chain — final state after r3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Version</w:t>
            </w:r>
          </w:p>
        </w:tc>
        <w:tc>
          <w:tcPr/>
          <w:p>
            <w:pPr>
              <w:pStyle w:val="Compact"/>
            </w:pPr>
            <w:r>
              <w:t xml:space="preserve">Path</w:t>
            </w:r>
          </w:p>
        </w:tc>
        <w:tc>
          <w:tcPr/>
          <w:p>
            <w:pPr>
              <w:pStyle w:val="Compact"/>
            </w:pPr>
            <w:r>
              <w:t xml:space="preserve">Revision</w:t>
            </w:r>
          </w:p>
        </w:tc>
        <w:tc>
          <w:tcPr/>
          <w:p>
            <w:pPr>
              <w:pStyle w:val="Compact"/>
            </w:pPr>
            <w:r>
              <w:t xml:space="preserve">Status</w:t>
            </w:r>
          </w:p>
        </w:tc>
        <w:tc>
          <w:tcPr/>
          <w:p>
            <w:pPr>
              <w:pStyle w:val="Compact"/>
            </w:pPr>
            <w:r>
              <w:t xml:space="preserve">Lines (md)</w:t>
            </w:r>
          </w:p>
        </w:tc>
        <w:tc>
          <w:tcPr/>
          <w:p>
            <w:pPr>
              <w:pStyle w:val="Compact"/>
            </w:pPr>
            <w:r>
              <w:t xml:space="preserve">Role</w:t>
            </w:r>
          </w:p>
        </w:tc>
      </w:tr>
      <w:tr>
        <w:tc>
          <w:tcPr/>
          <w:p>
            <w:pPr>
              <w:pStyle w:val="Compact"/>
            </w:pPr>
            <w:r>
              <w:t xml:space="preserve">V1</w:t>
            </w:r>
          </w:p>
        </w:tc>
        <w:tc>
          <w:tcPr/>
          <w:p>
            <w:pPr>
              <w:pStyle w:val="Compact"/>
            </w:pPr>
            <w:r>
              <w:rPr>
                <w:rStyle w:val="VerbatimChar"/>
              </w:rPr>
              <w:t xml:space="preserve">docs/specs/mvp/archive/specification.V1.md</w:t>
            </w:r>
          </w:p>
        </w:tc>
        <w:tc>
          <w:tcPr/>
          <w:p>
            <w:pPr>
              <w:pStyle w:val="Compact"/>
            </w:pPr>
            <w:r>
              <w:t xml:space="preserve">3</w:t>
            </w:r>
          </w:p>
        </w:tc>
        <w:tc>
          <w:tcPr/>
          <w:p>
            <w:pPr>
              <w:pStyle w:val="Compact"/>
            </w:pPr>
            <w:r>
              <w:t xml:space="preserve">superseded</w:t>
            </w:r>
          </w:p>
        </w:tc>
        <w:tc>
          <w:tcPr/>
          <w:p>
            <w:pPr>
              <w:pStyle w:val="Compact"/>
            </w:pPr>
            <w:r>
              <w:t xml:space="preserve">~590</w:t>
            </w:r>
          </w:p>
        </w:tc>
        <w:tc>
          <w:tcPr/>
          <w:p>
            <w:pPr>
              <w:pStyle w:val="Compact"/>
            </w:pPr>
            <w:r>
              <w:t xml:space="preserve">Historical (first cut + R-NN audit baseline)</w:t>
            </w:r>
          </w:p>
        </w:tc>
      </w:tr>
      <w:tr>
        <w:tc>
          <w:tcPr/>
          <w:p>
            <w:pPr>
              <w:pStyle w:val="Compact"/>
            </w:pPr>
            <w:r>
              <w:t xml:space="preserve">V2</w:t>
            </w:r>
          </w:p>
        </w:tc>
        <w:tc>
          <w:tcPr/>
          <w:p>
            <w:pPr>
              <w:pStyle w:val="Compact"/>
            </w:pPr>
            <w:r>
              <w:rPr>
                <w:rStyle w:val="VerbatimChar"/>
              </w:rPr>
              <w:t xml:space="preserve">docs/specs/mvp/archive/specification.V2.md</w:t>
            </w:r>
          </w:p>
        </w:tc>
        <w:tc>
          <w:tcPr/>
          <w:p>
            <w:pPr>
              <w:pStyle w:val="Compact"/>
            </w:pPr>
            <w:r>
              <w:t xml:space="preserve">4</w:t>
            </w:r>
          </w:p>
        </w:tc>
        <w:tc>
          <w:tcPr/>
          <w:p>
            <w:pPr>
              <w:pStyle w:val="Compact"/>
            </w:pPr>
            <w:r>
              <w:t xml:space="preserve">superseded</w:t>
            </w:r>
          </w:p>
        </w:tc>
        <w:tc>
          <w:tcPr/>
          <w:p>
            <w:pPr>
              <w:pStyle w:val="Compact"/>
            </w:pPr>
            <w:r>
              <w:t xml:space="preserve">~3000</w:t>
            </w:r>
          </w:p>
        </w:tc>
        <w:tc>
          <w:tcPr/>
          <w:p>
            <w:pPr>
              <w:pStyle w:val="Compact"/>
            </w:pPr>
            <w:r>
              <w:t xml:space="preserve">Historical (architectural maturity over three revisions r1-r3)</w:t>
            </w:r>
          </w:p>
        </w:tc>
      </w:tr>
      <w:tr>
        <w:tc>
          <w:tcPr/>
          <w:p>
            <w:pPr>
              <w:pStyle w:val="Compact"/>
            </w:pPr>
            <w:r>
              <w:t xml:space="preserve">V3</w:t>
            </w:r>
          </w:p>
        </w:tc>
        <w:tc>
          <w:tcPr/>
          <w:p>
            <w:pPr>
              <w:pStyle w:val="Compact"/>
            </w:pPr>
            <w:r>
              <w:rPr>
                <w:rStyle w:val="VerbatimChar"/>
              </w:rPr>
              <w:t xml:space="preserve">docs/specs/mvp/specification.V3.md</w:t>
            </w:r>
          </w:p>
        </w:tc>
        <w:tc>
          <w:tcPr/>
          <w:p>
            <w:pPr>
              <w:pStyle w:val="Compact"/>
            </w:pPr>
            <w:r>
              <w:t xml:space="preserve">3</w:t>
            </w:r>
          </w:p>
        </w:tc>
        <w:tc>
          <w:tcPr/>
          <w:p>
            <w:pPr>
              <w:pStyle w:val="Compact"/>
            </w:pPr>
            <w:r>
              <w:t xml:space="preserve">active</w:t>
            </w:r>
          </w:p>
        </w:tc>
        <w:tc>
          <w:tcPr/>
          <w:p>
            <w:pPr>
              <w:pStyle w:val="Compact"/>
            </w:pPr>
            <w:r>
              <w:t xml:space="preserve">~3900</w:t>
            </w:r>
          </w:p>
        </w:tc>
        <w:tc>
          <w:tcPr/>
          <w:p>
            <w:pPr>
              <w:pStyle w:val="Compact"/>
            </w:pPr>
            <w:r>
              <w:rPr>
                <w:b/>
                <w:bCs/>
              </w:rPr>
              <w:t xml:space="preserve">Current</w:t>
            </w:r>
            <w:r>
              <w:t xml:space="preserve"> </w:t>
            </w:r>
            <w:r>
              <w:t xml:space="preserve">— operator-product layer + nine refined flavors</w:t>
            </w:r>
          </w:p>
        </w:tc>
      </w:tr>
    </w:tbl>
    <w:p>
      <w:pPr>
        <w:pStyle w:val="BodyText"/>
      </w:pPr>
      <w:r>
        <w:t xml:space="preserve">Anyone reading the spec set starts at V3. V1 + V2 exist for traceability when a r3 or later change ID (V3-R-NN) needs cross-reference to the V2 audit log (§30.5) or the V1 R-NN ID-system (§30.1).</w:t>
      </w:r>
    </w:p>
    <w:bookmarkEnd w:id="288"/>
    <w:bookmarkEnd w:id="289"/>
    <w:bookmarkEnd w:id="290"/>
    <w:bookmarkEnd w:id="2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53" Target="../../../LICENSE" TargetMode="External" /><Relationship Type="http://schemas.openxmlformats.org/officeDocument/2006/relationships/hyperlink" Id="rId144" Target="../../guides/CONSTITUTION_INHERITANCE.md" TargetMode="External" /><Relationship Type="http://schemas.openxmlformats.org/officeDocument/2006/relationships/hyperlink" Id="rId145" Target="../../guides/CONSTITUTION_INHERITANCE.md#standalone-development" TargetMode="External" /><Relationship Type="http://schemas.openxmlformats.org/officeDocument/2006/relationships/hyperlink" Id="rId143" Target="../../guides/HERALD_CONSTITUTION.md" TargetMode="External" /><Relationship Type="http://schemas.openxmlformats.org/officeDocument/2006/relationships/hyperlink" Id="rId82" Target="https://github.com/Masterminds/sprig" TargetMode="External" /><Relationship Type="http://schemas.openxmlformats.org/officeDocument/2006/relationships/hyperlink" Id="rId137" Target="https://github.com/anchore/syft" TargetMode="External" /><Relationship Type="http://schemas.openxmlformats.org/officeDocument/2006/relationships/hyperlink" Id="rId12" Target="https://github.com/colbymchenry/codegraph" TargetMode="External" /><Relationship Type="http://schemas.openxmlformats.org/officeDocument/2006/relationships/hyperlink" Id="rId61" Target="https://github.com/golang-migrate/migrate" TargetMode="External" /><Relationship Type="http://schemas.openxmlformats.org/officeDocument/2006/relationships/hyperlink" Id="rId54" Target="https://github.com/googleapis/release-please" TargetMode="External" /><Relationship Type="http://schemas.openxmlformats.org/officeDocument/2006/relationships/hyperlink" Id="rId31" Target="https://github.com/riverqueue/river" TargetMode="External" /><Relationship Type="http://schemas.openxmlformats.org/officeDocument/2006/relationships/hyperlink" Id="rId59" Target="https://github.com/vasic-digital/containers" TargetMode="External" /><Relationship Type="http://schemas.openxmlformats.org/officeDocument/2006/relationships/hyperlink" Id="rId162" Target="https://postmarkapp.com" TargetMode="External" /><Relationship Type="http://schemas.openxmlformats.org/officeDocument/2006/relationships/hyperlink" Id="rId161" Target="https://resend.com" TargetMode="External" /><Relationship Type="http://schemas.openxmlformats.org/officeDocument/2006/relationships/hyperlink" Id="rId163" Target="https://sendgrid.com" TargetMode="External" /></Relationships>
</file>

<file path=word/_rels/footnotes.xml.rels><?xml version="1.0" encoding="UTF-8"?><Relationships xmlns="http://schemas.openxmlformats.org/package/2006/relationships"><Relationship Type="http://schemas.openxmlformats.org/officeDocument/2006/relationships/hyperlink" Id="rId53" Target="../../../LICENSE" TargetMode="External" /><Relationship Type="http://schemas.openxmlformats.org/officeDocument/2006/relationships/hyperlink" Id="rId144" Target="../../guides/CONSTITUTION_INHERITANCE.md" TargetMode="External" /><Relationship Type="http://schemas.openxmlformats.org/officeDocument/2006/relationships/hyperlink" Id="rId145" Target="../../guides/CONSTITUTION_INHERITANCE.md#standalone-development" TargetMode="External" /><Relationship Type="http://schemas.openxmlformats.org/officeDocument/2006/relationships/hyperlink" Id="rId143" Target="../../guides/HERALD_CONSTITUTION.md" TargetMode="External" /><Relationship Type="http://schemas.openxmlformats.org/officeDocument/2006/relationships/hyperlink" Id="rId82" Target="https://github.com/Masterminds/sprig" TargetMode="External" /><Relationship Type="http://schemas.openxmlformats.org/officeDocument/2006/relationships/hyperlink" Id="rId137" Target="https://github.com/anchore/syft" TargetMode="External" /><Relationship Type="http://schemas.openxmlformats.org/officeDocument/2006/relationships/hyperlink" Id="rId12" Target="https://github.com/colbymchenry/codegraph" TargetMode="External" /><Relationship Type="http://schemas.openxmlformats.org/officeDocument/2006/relationships/hyperlink" Id="rId61" Target="https://github.com/golang-migrate/migrate" TargetMode="External" /><Relationship Type="http://schemas.openxmlformats.org/officeDocument/2006/relationships/hyperlink" Id="rId54" Target="https://github.com/googleapis/release-please" TargetMode="External" /><Relationship Type="http://schemas.openxmlformats.org/officeDocument/2006/relationships/hyperlink" Id="rId31" Target="https://github.com/riverqueue/river" TargetMode="External" /><Relationship Type="http://schemas.openxmlformats.org/officeDocument/2006/relationships/hyperlink" Id="rId59" Target="https://github.com/vasic-digital/containers" TargetMode="External" /><Relationship Type="http://schemas.openxmlformats.org/officeDocument/2006/relationships/hyperlink" Id="rId162" Target="https://postmarkapp.com" TargetMode="External" /><Relationship Type="http://schemas.openxmlformats.org/officeDocument/2006/relationships/hyperlink" Id="rId161" Target="https://resend.com" TargetMode="External" /><Relationship Type="http://schemas.openxmlformats.org/officeDocument/2006/relationships/hyperlink" Id="rId163" Target="https://sendgri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2026-05-21T12:23:19Z</dcterms:created>
  <dcterms:modified xsi:type="dcterms:W3CDTF">2026-05-21T12:23:19Z</dcterms:modified>
</cp:coreProperties>
</file>

<file path=docProps/custom.xml><?xml version="1.0" encoding="utf-8"?>
<Properties xmlns="http://schemas.openxmlformats.org/officeDocument/2006/custom-properties" xmlns:vt="http://schemas.openxmlformats.org/officeDocument/2006/docPropsVTypes"/>
</file>