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r17 (v1.0.0 Batch A) atomically migrates HRD-018 + HRD-026 + HRD-027 Issues→Fixed per §11.4.19.</w:t>
            </w:r>
            <w:r>
              <w:t xml:space="preserve"> </w:t>
            </w:r>
            <w:r>
              <w:t xml:space="preserve">commons_constitution persistence layer completed: the Evaluator framework, 12 emit helpers, bundle-hash captureer, mode-ladder, and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/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migrations were already coded in r1 — this effort closed the remaining gaps: (1)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— the table existed in migration 000006 but the Runner never wrote a row (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 = §107 PASS-bluff at the audit layer); now</w:t>
            </w:r>
            <w:r>
              <w:t xml:space="preserve"> </w:t>
            </w:r>
            <w:r>
              <w:rPr>
                <w:rStyle w:val="VerbatimChar"/>
              </w:rPr>
              <w:t xml:space="preserve">state.MemoryAudit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state.PostgresAudit</w:t>
            </w:r>
            <w:r>
              <w:t xml:space="preserve"> </w:t>
            </w:r>
            <w:r>
              <w:t xml:space="preserve">back a new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 </w:t>
            </w:r>
            <w:r>
              <w:t xml:space="preserve">interface and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writes a durable RLS-scoped row for every CHANGED Warn/Enforce transition, capturing the emitted event ID for Enforce; (2) HRD-026 bundle-hash persisted on every emitted event AND audit row for replay (§42.1.3); (3) HRD-027 mode-ladder runtime config wired to 3 admin REST endpoints on cherald (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, JWT-gated, flip allow/warn/enforce per tenant with no redeploy).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deterministic; real-PG integration green at :24100.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audit round-trip with DB-level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proof, admin-REST flip round-trip, §11.4.85 stress 512 emit→persist exactly-512-rows no-lost-writes + chaos 960 concurrent flips, all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clean). Prior r16 atomically migrated the completed GAP-3 §11.4.85 stress+chaos suite (HRD-122..HRD-130, all Task→Completed) + the HRD-132 Runner idempotency-window fix (Bug→Fixed) Issues→Fixed per §11.4.19.** GAP-3 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 </w:t>
            </w:r>
            <w:r>
              <w:t xml:space="preserve">(HRD-122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inbound, HRD-127 claude_code dispatch, HRD-128 container/resource-exhaustion §12.6-safe, HRD-129 e2e E81-E88, HRD-130 paired §1.1 mutation gate);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now the authoritative exactly-once dispatch gate;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wave3-M4-retire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reports 78 PASS / 0 FAIL; HRD-130 gate 6 PASS / 0 FAIL (5 load-bearing mutations); HRD-132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). HRD-131 (SQLite SSoT migration Phase 1) remains OPEN — Phases 2-6 follow-on. Prior r15 captured Wave 6 (pherald inbound runtime + Claude Code headless bridge — code-doc closure; tag v0.4.0 deferred to T13b post live evidence). HRD-100 atomic Issues→Fixed in r15.** 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37 open / in-progress workable items. r17 (v1.0.0 Batch A): HRD-018 (commons_constitution package — Evaluator+emit+migrations+bundle-hash+mode-ladder, completing the</w:t>
            </w:r>
            <w:r>
              <w:t xml:space="preserve"> </w:t>
            </w:r>
            <w:r>
              <w:rPr>
                <w:rStyle w:val="VerbatimChar"/>
              </w:rPr>
              <w:t xml:space="preserve">constitution_audit</w:t>
            </w:r>
            <w:r>
              <w:t xml:space="preserve"> </w:t>
            </w:r>
            <w:r>
              <w:t xml:space="preserve">write-through that was the remaining §107 PASS-bluff:</w:t>
            </w:r>
            <w:r>
              <w:t xml:space="preserve"> </w:t>
            </w:r>
            <w:r>
              <w:rPr>
                <w:rStyle w:val="VerbatimChar"/>
              </w:rPr>
              <w:t xml:space="preserve">RunOutcome.Audited</w:t>
            </w:r>
            <w:r>
              <w:t xml:space="preserve"> </w:t>
            </w:r>
            <w:r>
              <w:t xml:space="preserve">set true with nothing persisted), HRD-026 (bundle-hash now persisted on every emitted event AND audit row for replay), HRD-027 (mode-ladder runtime config + 3 admin REST endpoints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) closed atomically Task→done, migrated Issues→Fixed per §11.4.19.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docs/qa/HRD-018-20260527T142556Z/</w:t>
            </w:r>
            <w:r>
              <w:t xml:space="preserve"> </w:t>
            </w:r>
            <w:r>
              <w:t xml:space="preserve">(real-PG emit→persist + admin-REST flip round-trips + §11.4.85 stress 512 emit→persist no-lost-writes + chaos 960 concurrent flips). Prior r16: HRD-122..HRD-130 (GAP-3 §11.4.85 stress+chaos suite) closed atomically as Completed + HRD-132 (Runner idempotency-window bug) closed as Fixed — 11 rows migrated Issues→Fixed; HRD-131 (SQLite SSoT migration Phase 1) remains OPEN (Phases 2-6 follow-on).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HRD-018, HRD-026, HRD-027, HRD-028, HRD-080, HRD-092, HRD-093, HRD-094, HRD-095, HRD-096, HRD-097, HRD-098, HRD-099, HRD-100, HRD-110, HRD-111, HRD-112, HRD-113, HRD-114, HRD-122, HRD-123, HRD-124, HRD-125, HRD-126, HRD-127, HRD-128, HRD-129, 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cherald/internal/bindings</w:t>
            </w:r>
            <w:r>
              <w:t xml:space="preserve"> </w:t>
            </w:r>
            <w:r>
              <w:t xml:space="preserve">Pipeline registers the 32 cherald-owned §42.3 rules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5 event classes (</w:t>
            </w:r>
            <w:r>
              <w:rPr>
                <w:rStyle w:val="VerbatimChar"/>
              </w:rPr>
              <w:t xml:space="preserve">.policy.violation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) over the Batch-A emit+persist+audit foundation;</w:t>
            </w:r>
            <w:r>
              <w:t xml:space="preserve"> </w:t>
            </w:r>
            <w:r>
              <w:rPr>
                <w:rStyle w:val="VerbatimChar"/>
              </w:rPr>
              <w:t xml:space="preserve">POST /v1/compliance/evaluate</w:t>
            </w:r>
            <w:r>
              <w:t xml:space="preserve"> </w:t>
            </w:r>
            <w:r>
              <w:t xml:space="preserve">write surface drives detect→emit→persist→audit, visible on the existing</w:t>
            </w:r>
            <w:r>
              <w:t xml:space="preserve"> </w:t>
            </w:r>
            <w:r>
              <w:rPr>
                <w:rStyle w:val="VerbatimChar"/>
              </w:rPr>
              <w:t xml:space="preserve">GET /v1/compliance</w:t>
            </w:r>
            <w:r>
              <w:t xml:space="preserve"> </w:t>
            </w:r>
            <w:r>
              <w:t xml:space="preserve">pull surface. Vertical-slice bespoke detectors landed (§11.4.29 naming, §11.4.10/.10.A credentials, §11.4.44 doc-revision-header, §11.4.18 script-docs, §11.4.73 spec-drift, §11.4.74 catalogue-miss); remaining 25 rules use the shared marker-check mechanism (verdict decided upstream by the §43 catalogue command / sweep) with the full emit-routing framework in place — deepening each remaining bespoke detector is per-rule follow-up.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no-match (bindings are bespoke Helix-governance Evaluator impls; emit/persist/audit path is 100% Batch-A wiring per §11.4.74). Evidence: docs/qa/HRD-019-20260527T200036Z/ (REST round-trip transcript + stress_chaos/). e2e: E90 proposed.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Pipeline registers the 15 sherald-owned §42.3 host/repo-safety rules (§2, §9.1/.2/.3, §11.4.24/.26/.32/.36/.41/.47/.71, §12.1/.2/.3/.6)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6 SAFETY event classes (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/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.bundle.updated</w:t>
            </w:r>
            <w:r>
              <w:t xml:space="preserve">/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 over the Batch-A emit+persist+audit foundation, mirroring the proven HRD-019 cherald Pipeline pattern. The 3 named DETECTION hooks landed as REAL pure classifiers — destructive-op detector (§9.1: rm/git-reset/clean without backup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force-push interceptor (§11.4.41/§9.2: force-push without merge-first OR session-auth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), mem-budget watcher (§12.6: reported used_fraction &gt; 60% →</w:t>
            </w:r>
            <w:r>
              <w:t xml:space="preserve"> </w:t>
            </w:r>
            <w:r>
              <w:rPr>
                <w:rStyle w:val="VerbatimChar"/>
              </w:rPr>
              <w:t xml:space="preserve">.host.safety.breach</w:t>
            </w:r>
            <w:r>
              <w:t xml:space="preserve">) — plus forbidden-host-op (§12.1) + prereq-marker detectors for the remaining rows. CRITICAL §12-safety: every detector DETECTS+REPORTS from a Subject string description; NONE performs the destructive op, force-pushes, suspends the host, or allocates memory (the mem-budget watcher reads a fabricated fraction — no real exhaustion). The §43 command bodies (HRD-033/046/056) supply the live op-interception feeding these detectors.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no-match (bindings are bespoke Helix-governance Evaluator impls; emit/persist/audit path is 100% Batch-A 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commons_constitution.SafetyEvent</w:t>
            </w:r>
            <w:r>
              <w:t xml:space="preserve">/</w:t>
            </w:r>
            <w:r>
              <w:rPr>
                <w:rStyle w:val="VerbatimChar"/>
              </w:rPr>
              <w:t xml:space="preserve">HostSafetyBreach</w:t>
            </w:r>
            <w:r>
              <w:t xml:space="preserve">/</w:t>
            </w:r>
            <w:r>
              <w:rPr>
                <w:rStyle w:val="VerbatimChar"/>
              </w:rPr>
              <w:t xml:space="preserve">RepoSafetyBreach</w:t>
            </w:r>
            <w:r>
              <w:t xml:space="preserve"> </w:t>
            </w:r>
            <w:r>
              <w:t xml:space="preserve">emitter surface per §11.4.74). Evidence: docs/qa/HRD-020-20260527T201932Z/ (detect→emit→persist→audit round-trip transcript for §9.1/§11.4.41/§12.6/§12.1 + §11.4.85 stress_chaos/). §11.4.92 5-pass — Pass-1: TDD RED (no-impl build-fail)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./sherald/internal/bindings/...</w:t>
            </w:r>
            <w:r>
              <w:t xml:space="preserve"> </w:t>
            </w:r>
            <w:r>
              <w:t xml:space="preserve">deterministic 15/15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sherald/internal/bindings</w:t>
            </w:r>
            <w:r>
              <w:t xml:space="preserve"> </w:t>
            </w:r>
            <w:r>
              <w:t xml:space="preserve">only; sherald/go.mod gains commons_constitution + transitive replace block; existing sherald main/routes/safety untouched (Pipeline not yet wired into serve — REST</w:t>
            </w:r>
            <w:r>
              <w:t xml:space="preserve"> </w:t>
            </w:r>
            <w:r>
              <w:rPr>
                <w:rStyle w:val="VerbatimChar"/>
              </w:rPr>
              <w:t xml:space="preserve">/v1/safety/*</w:t>
            </w:r>
            <w:r>
              <w:t xml:space="preserve"> </w:t>
            </w:r>
            <w:r>
              <w:t xml:space="preserve">surface is follow-up). Pass-3 cross-feature: independent of the existing in-memory safety.Aggregator + GET /v1/safety_state (Wave 3b); no shared state; the §32 Runner pipeline is unaffected (sherald owns a separate Pipeline like cherald). Pass-5 anti-bluff: real MemoryBus+store+ladder+audit round-trip with captured emitted wire-event payloads (NOT metadata-only); §12-safe — TestDetectors_NeverPerformOps + structural witness confirm no real destructive op performed. e2e: E91 proposed (conductor to wire — asserts a sherald §9.1 destructive-op Subject →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detected+persisted+audited via the bindings Pipeline). NOTE: surfaced a latent race in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t xml:space="preserve">Publish PublishedByType sync.Map check-then-act (under-counts by 1 under load) — out of this unit's edit scope, flagged for conductor.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—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Pipeline registers the 22 bherald-owned §42.3 CI/test gate-result rules (§1, §1.1, §11.4.2/.3/.4/.5/.7/.9/.13/.14/.24/.27/.30/.39/.43/.46/.48–.52/.67)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3 event classes (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via the build/test gate-result class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.repo.safety.breach</w:t>
            </w:r>
            <w:r>
              <w:t xml:space="preserve"> </w:t>
            </w:r>
            <w:r>
              <w:t xml:space="preserve">for the shared §11.4.30 build-artifact row) over the Batch-A emit+persist+audit foundation, mirroring the proven HRD-019/020 Pipeline pattern. bherald is the BUILD/CI flavor; it emits CI/test gate-result constitution events that integrate with the consuming project's CI workflow. 3 bespoke pure detectors landed: gate-result classification (§1/§11.4.50 — PASS/FAIL/flaky from a recorded gate outcome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), test-tier-verify (§11.4.27/§40.2 — the 8-tier test matrix; a missing tier FAILs), anti-bluff-PASS detection (§11.4.2/.5 — a gate that PASSes WITHOUT a captured-evidence artefact is a §11.4 PASS-bluff → FAIL). Remaining rows use the shared marker-check mechanism (verdict decided upstream by the §43 command/CI gate) with the full emit-routing framework in place.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GateEvent</w:t>
            </w:r>
            <w:r>
              <w:t xml:space="preserve">/</w:t>
            </w:r>
            <w:r>
              <w:rPr>
                <w:rStyle w:val="VerbatimChar"/>
              </w:rPr>
              <w:t xml:space="preserve">GateFailed</w:t>
            </w:r>
            <w:r>
              <w:t xml:space="preserve">/</w:t>
            </w:r>
            <w:r>
              <w:rPr>
                <w:rStyle w:val="VerbatimChar"/>
              </w:rPr>
              <w:t xml:space="preserve">GateRecovered</w:t>
            </w:r>
            <w:r>
              <w:t xml:space="preserve"> </w:t>
            </w:r>
            <w:r>
              <w:t xml:space="preserve">emitter surface per §11.4.74). v1.0.0 Batch B unit 3. Evidence: docs/qa/HRD-021-</w:t>
            </w:r>
            <w:r>
              <w:t xml:space="preserve">/ (gate-fail→detect→emit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→persist→audit→query round-trip transcript + §11.4.85 stress_chaos/). §11.4.92 5-pass — Pass-1: TDD RED→GREEN,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./bherald/internal/bindings/...</w:t>
            </w:r>
            <w:r>
              <w:t xml:space="preserve"> </w:t>
            </w:r>
            <w:r>
              <w:t xml:space="preserve">deterministic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bherald/internal/bindings</w:t>
            </w:r>
            <w:r>
              <w:t xml:space="preserve"> </w:t>
            </w:r>
            <w:r>
              <w:t xml:space="preserve">only; bherald/go.mod gains commons_constitution + transitive replace block; existing bherald main/stubs untouched. Pass-3 cross-feature: mirrors HRD-019/020 emit-class routing; no shared state with cherald/sherald (each flavor owns a separate Pipeline). Pass-5 anti-bluff: real MemoryBus+store+ladder+audit round-trip with captured emitted wire-event payloads (NOT metadata-only). e2e: E92 proposed (conductor to wire — asserts a bherald gate-result FAIL Subject →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constitution bindings —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Pipeline registers the 4 rherald-owned §42.3 release-lifecycle rules (§4 tag mirroring, §5 changelog + multi-format export [shared with cherald], §11.4.38 installable-asset evidence, §11.4.40 full-suite retest before release tag) as concrete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commons_constitution.Evaluator</w:t>
            </w:r>
            <w:r>
              <w:t xml:space="preserve"> </w:t>
            </w:r>
            <w:r>
              <w:t xml:space="preserve">impls routed through 2 event classes (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via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for §4/§11.4.38/§11.4.40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for the shared §5 changelog row; a release recovery maps to the shared</w:t>
            </w:r>
            <w:r>
              <w:t xml:space="preserve"> </w:t>
            </w:r>
            <w:r>
              <w:rPr>
                <w:rStyle w:val="VerbatimChar"/>
              </w:rPr>
              <w:t xml:space="preserve">.gate.recovered</w:t>
            </w:r>
            <w:r>
              <w:t xml:space="preserve"> </w:t>
            </w:r>
            <w:r>
              <w:t xml:space="preserve">companion since the release class family has no distinct "recovered" leaf) over the Batch-A emit+persist+audit foundation, mirroring the proven HRD-019/020/021 Pipeline pattern. rherald is the RELEASE flavor. 4 bespoke PURE detectors landed: tag-mirror-parity (§4 — tag present on parent but missing on any owned mirror,</w:t>
            </w:r>
            <w:r>
              <w:t xml:space="preserve"> </w:t>
            </w:r>
            <w:r>
              <w:rPr>
                <w:rStyle w:val="VerbatimChar"/>
              </w:rPr>
              <w:t xml:space="preserve">with_tag&lt;mirrors</w:t>
            </w:r>
            <w:r>
              <w:t xml:space="preserve">,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changelog-conformance (§5 — non-Conventional-Commits changelog OR stale multi-format export →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), pre-tag-retest-gate (§11.4.40 CRITICAL — tag attempted without a green all-8-§40.2-tier retest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), installable-asset-evidence (§11.4.38 — release asset fails its install check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). CRITICAL §12-safety: every detector CLASSIFIES a recorded release-op outcome string; NONE tags, pushes, force-pushes, runs git, downloads, or installs — the live release-op interception is scope-locked to the §43 follow-ups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no-match (bindings are bespoke Helix-governance Evaluator impls; emit/persist/audit path is 100% Batch-A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wiring + reuses the existing</w:t>
            </w:r>
            <w:r>
              <w:t xml:space="preserve"> </w:t>
            </w:r>
            <w:r>
              <w:rPr>
                <w:rStyle w:val="VerbatimChar"/>
              </w:rPr>
              <w:t xml:space="preserve">ReleaseEvent</w:t>
            </w:r>
            <w:r>
              <w:t xml:space="preserve">/</w:t>
            </w:r>
            <w:r>
              <w:rPr>
                <w:rStyle w:val="VerbatimChar"/>
              </w:rPr>
              <w:t xml:space="preserve">ReleaseGateBlocked</w:t>
            </w:r>
            <w:r>
              <w:t xml:space="preserve"> </w:t>
            </w:r>
            <w:r>
              <w:t xml:space="preserve">emitter surface per §11.4.74). v1.0.0 Batch B unit 4. Evidence: docs/qa/HRD-022-20260528T015202Z/ (release-gate-blocked detect→emit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→persist→audit→query round-trip transcript for §4/§5/§11.4.38/§11.4.40 + §11.4.85 stress_chaos/ — 1200 concurrent release-blocks 0 errors, 1200 emits + 1200 audit rows, bus-drop chaos 800/800 faults surface 0 swallowed). §11.4.92 5-pass — Pass-1: TDD RED (injected always-pass bluff into §11.4.40 retest detector → 4 sub-cases FAIL) → reverted → GREEN,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 ./rherald/internal/bindings/...</w:t>
            </w:r>
            <w:r>
              <w:t xml:space="preserve"> </w:t>
            </w:r>
            <w:r>
              <w:t xml:space="preserve">deterministic 14/14 PASS ×3. Pass-2 blast-radius: new pkg</w:t>
            </w:r>
            <w:r>
              <w:t xml:space="preserve"> </w:t>
            </w:r>
            <w:r>
              <w:rPr>
                <w:rStyle w:val="VerbatimChar"/>
              </w:rPr>
              <w:t xml:space="preserve">rherald/internal/bindings</w:t>
            </w:r>
            <w:r>
              <w:t xml:space="preserve"> </w:t>
            </w:r>
            <w:r>
              <w:t xml:space="preserve">only; rherald/go.mod gains commons_constitution + google/uuid + transitive replace block (database submodule); existing rherald main/stubs untouched (Pipeline not yet wired into a serve plane — rherald is CLI-only, DefaultPort=0; the §43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/</w:t>
            </w:r>
            <w:r>
              <w:rPr>
                <w:rStyle w:val="VerbatimChar"/>
              </w:rPr>
              <w:t xml:space="preserve">changelog generate</w:t>
            </w:r>
            <w:r>
              <w:t xml:space="preserve">/</w:t>
            </w:r>
            <w:r>
              <w:rPr>
                <w:rStyle w:val="VerbatimChar"/>
              </w:rPr>
              <w:t xml:space="preserve">gate retest</w:t>
            </w:r>
            <w:r>
              <w:t xml:space="preserve"> </w:t>
            </w:r>
            <w:r>
              <w:t xml:space="preserve">command bodies are HRD-031/032/045 follow-ups). Pass-3 cross-feature: mirrors HRD-019/020/021 emit-class routing; no shared state with cherald/sherald/bherald (each flavor owns a separate Pipeline); the shared §5 row is registered independently in both rherald (conformance/export-staleness facet) and cherald packages. Pass-5 anti-bluff: real MemoryBus+store+ladder+audit round-trip with captured emitted wire-event payloads (NOT metadata-only); §12-safe — no real tag/push/git/install performed. e2e: E93 proposed (conductor to wire — asserts a rherald §11.4.40 tag-without-retest Subject →</w:t>
            </w:r>
            <w:r>
              <w:t xml:space="preserve"> </w:t>
            </w:r>
            <w:r>
              <w:rPr>
                <w:rStyle w:val="VerbatimChar"/>
              </w:rPr>
              <w:t xml:space="preserve">.release.gate.blocked</w:t>
            </w:r>
            <w:r>
              <w:t xml:space="preserve"> </w:t>
            </w:r>
            <w:r>
              <w:t xml:space="preserve">detected+persisted+audited via the bindings Pipeline).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 — Batch B: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pherald/internal/bindings/</w:t>
            </w:r>
            <w:r>
              <w:t xml:space="preserve"> </w:t>
            </w:r>
            <w:r>
              <w:t xml:space="preserve">Pipeline + §42.3-owned rule set + 5 bespoke PURE detectors (commit-push-discipline / submodule-propagation-order / pre-push-fetch-guard / fetch-before-edit) wired through the commons_constitution Evaluator+audit foundation; -race -count=3 green, e2e E94. Live op-interception deferred to §43 HRD-029/030/043/044/049/053.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docs/qa/HRD-023-20260527T210354Z/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 — Batch B:</w:t>
            </w:r>
            <w:r>
              <w:t xml:space="preserve"> </w:t>
            </w:r>
            <w:r>
              <w:rPr>
                <w:rStyle w:val="VerbatimChar"/>
              </w:rPr>
              <w:t xml:space="preserve">iherald/internal/bindings/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  <w:r>
              <w:t xml:space="preserve"> </w:t>
            </w:r>
            <w:r>
              <w:t xml:space="preserve">(forced-critical) +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+ 5 bespoke detectors wired through commons_constitution Evaluator+audit; -race -count=3 green, e2e E95, no-real-secret attestation. Live paging deferred to §43 / HRD-024-paging.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docs/qa/HRD-024-20260527T210714Z/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 — Batch B:</w:t>
            </w:r>
            <w:r>
              <w:t xml:space="preserve"> </w:t>
            </w:r>
            <w:r>
              <w:rPr>
                <w:rStyle w:val="VerbatimChar"/>
              </w:rPr>
              <w:t xml:space="preserve">scherald/internal/bindings/</w:t>
            </w:r>
            <w:r>
              <w:t xml:space="preserve"> </w:t>
            </w:r>
            <w:r>
              <w:t xml:space="preserve">Pipeline routing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+ 3 bespoke detectors (status-sweep / digest-cadence / stale-item) wired through commons_constitution Evaluator+audit; -race -count=3 green, e2e E96. Live cron/scheduler deferred to §43 HRD-047.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docs/qa/HRD-025-20260528-hrd025-batchb-u7/</w:t>
            </w:r>
            <w:r>
              <w:t xml:space="preserve">; Catalogue-Check: reuse commons_constitution (Batch-A)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2026-05-27T21:12:37Z</dcterms:created>
  <dcterms:modified xsi:type="dcterms:W3CDTF">2026-05-27T21:12:37Z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