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49" w:name="protocol-research-mqtt-50"/>
    <w:p>
      <w:pPr>
        <w:pStyle w:val="Heading1"/>
      </w:pPr>
      <w:r>
        <w:t xml:space="preserve">Protocol Research: MQTT 5.0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research-only (no implementation yet)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MQTT 5.0 (OASIS standard, 2019) is the de-facto IoT pub/sub protocol — lightweight (2-byte header), TCP-based (or WebSocket), broker-mediated, QoS 0/1/2 delivery semantics. For Herald, MQTT is an INGRESS protocol: Herald subscribes to MQTT topics on an external broker (Mosquitto, EMQX, HiveMQ) and ingests messages as events for fan-out. NOT recommended for Herald to RUN a broker — too far from mission. Use Eclipse Paho Go client. P3 (opt-in).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open-questions: which broker is canonical for tests; QoS default; topic-to-tenant mapping.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Wave 4f+ — open HRD-319..HRD-326 only if operator wants MQTT ingest in MVP. Else defer.</w:t>
            </w:r>
          </w:p>
        </w:tc>
      </w:tr>
    </w:tbl>
    <w:bookmarkStart w:id="9" w:name="constitutional-anchors"/>
    <w:p>
      <w:pPr>
        <w:pStyle w:val="Heading2"/>
      </w:pPr>
      <w:r>
        <w:t xml:space="preserve">Constitutional anchors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§107 anti-bluff</w:t>
      </w:r>
      <w:r>
        <w:t xml:space="preserve"> </w:t>
      </w:r>
      <w:r>
        <w:t xml:space="preserve">— tests boot a real Mosquitto broker via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 </w:t>
      </w:r>
      <w:r>
        <w:t xml:space="preserve">submodule; real</w:t>
      </w:r>
      <w:r>
        <w:t xml:space="preserve"> </w:t>
      </w:r>
      <w:r>
        <w:rPr>
          <w:rStyle w:val="VerbatimChar"/>
        </w:rPr>
        <w:t xml:space="preserve">mosquitto_pub</w:t>
      </w:r>
      <w:r>
        <w:t xml:space="preserve"> </w:t>
      </w:r>
      <w:r>
        <w:t xml:space="preserve">publishes; Herald subscribes; assert receive.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§11.4.74 catalogue-check</w:t>
      </w:r>
      <w:r>
        <w:t xml:space="preserve"> </w:t>
      </w:r>
      <w:r>
        <w:t xml:space="preserve">— performed; no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MQTT module. Use</w:t>
      </w:r>
      <w:r>
        <w:t xml:space="preserve"> </w:t>
      </w:r>
      <w:r>
        <w:rPr>
          <w:rStyle w:val="VerbatimChar"/>
        </w:rPr>
        <w:t xml:space="preserve">github.com/eclipse/paho.mqtt.golang</w:t>
      </w:r>
      <w:r>
        <w:t xml:space="preserve"> </w:t>
      </w:r>
      <w:r>
        <w:t xml:space="preserve">(Eclipse Foundation; established).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§11.4.61</w:t>
      </w:r>
      <w:r>
        <w:t xml:space="preserve"> </w:t>
      </w:r>
      <w:r>
        <w:t xml:space="preserve">— tracked doc.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1ddca23742e0a02e3b433ab5d5a075378919966">
        <w:r>
          <w:rPr>
            <w:rStyle w:val="Hyperlink"/>
          </w:rPr>
          <w:t xml:space="preserve">§1. Protocol overview</w:t>
        </w:r>
      </w:hyperlink>
    </w:p>
    <w:p>
      <w:pPr>
        <w:pStyle w:val="Compact"/>
        <w:numPr>
          <w:ilvl w:val="0"/>
          <w:numId w:val="1002"/>
        </w:numPr>
      </w:pPr>
      <w:hyperlink w:anchor="X1a817136efcf5610af79c51f1163ca35f8be2e0">
        <w:r>
          <w:rPr>
            <w:rStyle w:val="Hyperlink"/>
          </w:rPr>
          <w:t xml:space="preserve">§2. Specification deep-dive</w:t>
        </w:r>
      </w:hyperlink>
    </w:p>
    <w:p>
      <w:pPr>
        <w:pStyle w:val="Compact"/>
        <w:numPr>
          <w:ilvl w:val="0"/>
          <w:numId w:val="1002"/>
        </w:numPr>
      </w:pPr>
      <w:hyperlink w:anchor="Xa238b95a19c3811adca48ca270cd01923df1723">
        <w:r>
          <w:rPr>
            <w:rStyle w:val="Hyperlink"/>
          </w:rPr>
          <w:t xml:space="preserve">§3. Herald-specific applicability analysis</w:t>
        </w:r>
      </w:hyperlink>
    </w:p>
    <w:p>
      <w:pPr>
        <w:pStyle w:val="Compact"/>
        <w:numPr>
          <w:ilvl w:val="0"/>
          <w:numId w:val="1002"/>
        </w:numPr>
      </w:pPr>
      <w:hyperlink w:anchor="Xe2faae2545a9ebc99146876abcd86b33b65fe93">
        <w:r>
          <w:rPr>
            <w:rStyle w:val="Hyperlink"/>
          </w:rPr>
          <w:t xml:space="preserve">§4. Step-by-step implementation guide for Herald</w:t>
        </w:r>
      </w:hyperlink>
    </w:p>
    <w:p>
      <w:pPr>
        <w:pStyle w:val="Compact"/>
        <w:numPr>
          <w:ilvl w:val="0"/>
          <w:numId w:val="1002"/>
        </w:numPr>
      </w:pPr>
      <w:hyperlink w:anchor="X1e097e8696968ef8410f63770854bba8ccc8956">
        <w:r>
          <w:rPr>
            <w:rStyle w:val="Hyperlink"/>
          </w:rPr>
          <w:t xml:space="preserve">§5. §107 anti-bluff testing strategy</w:t>
        </w:r>
      </w:hyperlink>
    </w:p>
    <w:p>
      <w:pPr>
        <w:pStyle w:val="Compact"/>
        <w:numPr>
          <w:ilvl w:val="0"/>
          <w:numId w:val="1002"/>
        </w:numPr>
      </w:pPr>
      <w:hyperlink w:anchor="X1a6948d97881b0d7f3273fa9bd8235385622216">
        <w:r>
          <w:rPr>
            <w:rStyle w:val="Hyperlink"/>
          </w:rPr>
          <w:t xml:space="preserve">§6. Open questions for operator</w:t>
        </w:r>
      </w:hyperlink>
    </w:p>
    <w:p>
      <w:pPr>
        <w:pStyle w:val="Compact"/>
        <w:numPr>
          <w:ilvl w:val="0"/>
          <w:numId w:val="1002"/>
        </w:numPr>
      </w:pPr>
      <w:hyperlink w:anchor="Xef13cb770278a00c50e641ab9e7e8b454d3bc66">
        <w:r>
          <w:rPr>
            <w:rStyle w:val="Hyperlink"/>
          </w:rPr>
          <w:t xml:space="preserve">§7. References</w:t>
        </w:r>
      </w:hyperlink>
    </w:p>
    <w:p>
      <w:pPr>
        <w:pStyle w:val="Compact"/>
        <w:numPr>
          <w:ilvl w:val="0"/>
          <w:numId w:val="1002"/>
        </w:numPr>
      </w:pPr>
      <w:hyperlink w:anchor="Xc0756b8e5fdd0b8d4b148e30ead339a249e014d">
        <w:r>
          <w:rPr>
            <w:rStyle w:val="Hyperlink"/>
          </w:rPr>
          <w:t xml:space="preserve">§8. Catalogue-check verdict</w:t>
        </w:r>
      </w:hyperlink>
    </w:p>
    <w:bookmarkEnd w:id="10"/>
    <w:bookmarkStart w:id="11" w:name="X1ddca23742e0a02e3b433ab5d5a075378919966"/>
    <w:p>
      <w:pPr>
        <w:pStyle w:val="Heading2"/>
      </w:pPr>
      <w:r>
        <w:t xml:space="preserve">§1. Protocol overview</w:t>
      </w:r>
    </w:p>
    <w:p>
      <w:pPr>
        <w:pStyle w:val="FirstParagraph"/>
      </w:pPr>
      <w:r>
        <w:rPr>
          <w:b/>
          <w:bCs/>
        </w:rPr>
        <w:t xml:space="preserve">MQTT — Message Queuing Telemetry Transport.</w:t>
      </w:r>
      <w:r>
        <w:t xml:space="preserve"> </w:t>
      </w:r>
      <w:r>
        <w:t xml:space="preserve">OASIS standard. Current major version:</w:t>
      </w:r>
      <w:r>
        <w:t xml:space="preserve"> </w:t>
      </w:r>
      <w:r>
        <w:rPr>
          <w:b/>
          <w:bCs/>
        </w:rPr>
        <w:t xml:space="preserve">MQTT 5.0</w:t>
      </w:r>
      <w:r>
        <w:t xml:space="preserve"> </w:t>
      </w:r>
      <w:r>
        <w:t xml:space="preserve">(2019). MQTT 3.1.1 still widely deployed; 5.0 adds session expiry, request/response patterns, content-type, user properties.</w:t>
      </w:r>
    </w:p>
    <w:p>
      <w:pPr>
        <w:pStyle w:val="BodyText"/>
      </w:pPr>
      <w:r>
        <w:rPr>
          <w:b/>
          <w:bCs/>
        </w:rPr>
        <w:t xml:space="preserve">Wire format.</w:t>
      </w:r>
      <w:r>
        <w:t xml:space="preserve"> </w:t>
      </w:r>
      <w:r>
        <w:t xml:space="preserve">Binary. Fixed header is 2 bytes (control packet type + flags + remaining length). Variable header + payload per packet type.</w:t>
      </w:r>
    </w:p>
    <w:p>
      <w:pPr>
        <w:pStyle w:val="BodyText"/>
      </w:pPr>
      <w:r>
        <w:rPr>
          <w:b/>
          <w:bCs/>
        </w:rPr>
        <w:t xml:space="preserve">Transport.</w:t>
      </w:r>
      <w:r>
        <w:t xml:space="preserve"> </w:t>
      </w:r>
      <w:r>
        <w:t xml:space="preserve">TCP/IP (port 1883 plain; 8883 TLS). Also: MQTT over WebSocket (port 80/443 — useful for browser clients + cloud restrictions).</w:t>
      </w:r>
    </w:p>
    <w:p>
      <w:pPr>
        <w:pStyle w:val="BodyText"/>
      </w:pPr>
      <w:r>
        <w:rPr>
          <w:b/>
          <w:bCs/>
        </w:rPr>
        <w:t xml:space="preserve">Topology.</w:t>
      </w:r>
      <w:r>
        <w:t xml:space="preserve"> </w:t>
      </w:r>
      <w:r>
        <w:t xml:space="preserve">Broker-mediated pub/sub. Publishers send to topics; subscribers receive from matching topics. Wildcards (</w:t>
      </w:r>
      <w:r>
        <w:rPr>
          <w:rStyle w:val="VerbatimChar"/>
        </w:rPr>
        <w:t xml:space="preserve">+</w:t>
      </w:r>
      <w:r>
        <w:t xml:space="preserve"> </w:t>
      </w:r>
      <w:r>
        <w:t xml:space="preserve">single-level,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multi-level).</w:t>
      </w:r>
    </w:p>
    <w:p>
      <w:pPr>
        <w:pStyle w:val="BodyText"/>
      </w:pPr>
      <w:r>
        <w:rPr>
          <w:b/>
          <w:bCs/>
        </w:rPr>
        <w:t xml:space="preserve">QoS levels.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</w:t>
      </w:r>
      <w:r>
        <w:t xml:space="preserve"> </w:t>
      </w:r>
      <w:r>
        <w:t xml:space="preserve">— at-most-once. Fire-and-forget. Fastest.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</w:t>
      </w:r>
      <w:r>
        <w:t xml:space="preserve"> </w:t>
      </w:r>
      <w:r>
        <w:t xml:space="preserve">— at-least-once. PUBACK required. Possible duplicates.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</w:t>
      </w:r>
      <w:r>
        <w:t xml:space="preserve"> </w:t>
      </w:r>
      <w:r>
        <w:t xml:space="preserve">— exactly-once. 4-way handshake. Slowest.</w:t>
      </w:r>
    </w:p>
    <w:p>
      <w:pPr>
        <w:pStyle w:val="FirstParagraph"/>
      </w:pPr>
      <w:r>
        <w:rPr>
          <w:b/>
          <w:bCs/>
        </w:rPr>
        <w:t xml:space="preserve">Authentication.</w:t>
      </w:r>
      <w:r>
        <w:t xml:space="preserve"> </w:t>
      </w:r>
      <w:r>
        <w:t xml:space="preserve">Username/password (in CONNECT packet) + TLS client cert (mTLS). MQTT 5.0 adds enhanced auth via SASL.</w:t>
      </w:r>
    </w:p>
    <w:p>
      <w:pPr>
        <w:pStyle w:val="BodyText"/>
      </w:pPr>
      <w:r>
        <w:rPr>
          <w:b/>
          <w:bCs/>
        </w:rPr>
        <w:t xml:space="preserve">Retained messages.</w:t>
      </w:r>
      <w:r>
        <w:t xml:space="preserve"> </w:t>
      </w:r>
      <w:r>
        <w:t xml:space="preserve">Last message published to a topic is "retained" — new subscribers immediately receive it.</w:t>
      </w:r>
    </w:p>
    <w:p>
      <w:pPr>
        <w:pStyle w:val="BodyText"/>
      </w:pPr>
      <w:r>
        <w:rPr>
          <w:b/>
          <w:bCs/>
        </w:rPr>
        <w:t xml:space="preserve">Last Will and Testament (LWT).</w:t>
      </w:r>
      <w:r>
        <w:t xml:space="preserve"> </w:t>
      </w:r>
      <w:r>
        <w:t xml:space="preserve">Publisher declares a message at connect; broker publishes it if publisher disconnects abnormally.</w:t>
      </w:r>
    </w:p>
    <w:p>
      <w:pPr>
        <w:pStyle w:val="BodyText"/>
      </w:pPr>
      <w:r>
        <w:rPr>
          <w:b/>
          <w:bCs/>
        </w:rPr>
        <w:t xml:space="preserve">Adoption.</w:t>
      </w:r>
      <w:r>
        <w:t xml:space="preserve"> </w:t>
      </w:r>
      <w:r>
        <w:t xml:space="preserve">Pervasive in IoT (Tesla telemetry, Home Assistant, AWS IoT Core, Azure IoT Hub). Also widely used for sensors, smart-home, industrial monitoring.</w:t>
      </w:r>
    </w:p>
    <w:bookmarkEnd w:id="11"/>
    <w:bookmarkStart w:id="15" w:name="X1a817136efcf5610af79c51f1163ca35f8be2e0"/>
    <w:p>
      <w:pPr>
        <w:pStyle w:val="Heading2"/>
      </w:pPr>
      <w:r>
        <w:t xml:space="preserve">§2. Specification deep-dive</w:t>
      </w:r>
    </w:p>
    <w:bookmarkStart w:id="12" w:name="X839c3e6188ce6f4b301b3ad3eaf09d6dd1b3003"/>
    <w:p>
      <w:pPr>
        <w:pStyle w:val="Heading3"/>
      </w:pPr>
      <w:r>
        <w:t xml:space="preserve">§2.1 Packet types</w:t>
      </w:r>
    </w:p>
    <w:p>
      <w:pPr>
        <w:pStyle w:val="Compact"/>
        <w:numPr>
          <w:ilvl w:val="0"/>
          <w:numId w:val="1004"/>
        </w:numPr>
      </w:pPr>
      <w:r>
        <w:t xml:space="preserve">CONNECT / CONNACK</w:t>
      </w:r>
    </w:p>
    <w:p>
      <w:pPr>
        <w:pStyle w:val="Compact"/>
        <w:numPr>
          <w:ilvl w:val="0"/>
          <w:numId w:val="1004"/>
        </w:numPr>
      </w:pPr>
      <w:r>
        <w:t xml:space="preserve">PUBLISH / PUBACK / PUBREC / PUBREL / PUBCOMP (QoS dance)</w:t>
      </w:r>
    </w:p>
    <w:p>
      <w:pPr>
        <w:pStyle w:val="Compact"/>
        <w:numPr>
          <w:ilvl w:val="0"/>
          <w:numId w:val="1004"/>
        </w:numPr>
      </w:pPr>
      <w:r>
        <w:t xml:space="preserve">SUBSCRIBE / SUBACK</w:t>
      </w:r>
    </w:p>
    <w:p>
      <w:pPr>
        <w:pStyle w:val="Compact"/>
        <w:numPr>
          <w:ilvl w:val="0"/>
          <w:numId w:val="1004"/>
        </w:numPr>
      </w:pPr>
      <w:r>
        <w:t xml:space="preserve">UNSUBSCRIBE / UNSUBACK</w:t>
      </w:r>
    </w:p>
    <w:p>
      <w:pPr>
        <w:pStyle w:val="Compact"/>
        <w:numPr>
          <w:ilvl w:val="0"/>
          <w:numId w:val="1004"/>
        </w:numPr>
      </w:pPr>
      <w:r>
        <w:t xml:space="preserve">PINGREQ / PINGRESP</w:t>
      </w:r>
    </w:p>
    <w:p>
      <w:pPr>
        <w:pStyle w:val="Compact"/>
        <w:numPr>
          <w:ilvl w:val="0"/>
          <w:numId w:val="1004"/>
        </w:numPr>
      </w:pPr>
      <w:r>
        <w:t xml:space="preserve">DISCONNECT</w:t>
      </w:r>
    </w:p>
    <w:p>
      <w:pPr>
        <w:pStyle w:val="Compact"/>
        <w:numPr>
          <w:ilvl w:val="0"/>
          <w:numId w:val="1004"/>
        </w:numPr>
      </w:pPr>
      <w:r>
        <w:t xml:space="preserve">AUTH (MQTT 5.0)</w:t>
      </w:r>
    </w:p>
    <w:bookmarkEnd w:id="12"/>
    <w:bookmarkStart w:id="13" w:name="X359bde2895a313d6de344519e73e018dadaf7fc"/>
    <w:p>
      <w:pPr>
        <w:pStyle w:val="Heading3"/>
      </w:pPr>
      <w:r>
        <w:t xml:space="preserve">§2.2 Topic matching</w:t>
      </w:r>
    </w:p>
    <w:p>
      <w:pPr>
        <w:pStyle w:val="SourceCode"/>
      </w:pPr>
      <w:r>
        <w:rPr>
          <w:rStyle w:val="VerbatimChar"/>
        </w:rPr>
        <w:t xml:space="preserve">/sensors/temperature/room1</w:t>
      </w:r>
      <w:r>
        <w:br/>
      </w:r>
      <w:r>
        <w:rPr>
          <w:rStyle w:val="VerbatimChar"/>
        </w:rPr>
        <w:t xml:space="preserve">/sensors/temperature/+    matches room1, room2, etc.</w:t>
      </w:r>
      <w:r>
        <w:br/>
      </w:r>
      <w:r>
        <w:rPr>
          <w:rStyle w:val="VerbatimChar"/>
        </w:rPr>
        <w:t xml:space="preserve">/sensors/#                matches everything under /sensors/</w:t>
      </w:r>
    </w:p>
    <w:bookmarkEnd w:id="13"/>
    <w:bookmarkStart w:id="14" w:name="X09ddfc47fc6006d67067d726cf5ea6a8f3dd61f"/>
    <w:p>
      <w:pPr>
        <w:pStyle w:val="Heading3"/>
      </w:pPr>
      <w:r>
        <w:t xml:space="preserve">§2.3 MQTT 5.0 features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Request/Response Topic</w:t>
      </w:r>
      <w:r>
        <w:t xml:space="preserve"> </w:t>
      </w:r>
      <w:r>
        <w:t xml:space="preserve">— publisher includes</w:t>
      </w:r>
      <w:r>
        <w:t xml:space="preserve"> </w:t>
      </w:r>
      <w:r>
        <w:rPr>
          <w:rStyle w:val="VerbatimChar"/>
        </w:rPr>
        <w:t xml:space="preserve">Response Topic</w:t>
      </w:r>
      <w:r>
        <w:t xml:space="preserve"> </w:t>
      </w:r>
      <w:r>
        <w:t xml:space="preserve">property; subscriber publishes reply.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 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application/cloudevents+json</w:t>
      </w:r>
      <w:r>
        <w:t xml:space="preserve"> </w:t>
      </w:r>
      <w:r>
        <w:t xml:space="preserve">declares CloudEvents payload.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User Properties</w:t>
      </w:r>
      <w:r>
        <w:t xml:space="preserve"> </w:t>
      </w:r>
      <w:r>
        <w:t xml:space="preserve">— arbitrary key/value (effectively HTTP-like headers).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Session Expiry</w:t>
      </w:r>
      <w:r>
        <w:t xml:space="preserve"> </w:t>
      </w:r>
      <w:r>
        <w:t xml:space="preserve">— broker holds session state for N seconds after disconnect.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Reason Codes</w:t>
      </w:r>
      <w:r>
        <w:t xml:space="preserve"> </w:t>
      </w:r>
      <w:r>
        <w:t xml:space="preserve">— granular error info (vs MQTT 3 single-byte CONNACK code).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Topic Aliases</w:t>
      </w:r>
      <w:r>
        <w:t xml:space="preserve"> </w:t>
      </w:r>
      <w:r>
        <w:t xml:space="preserve">— short integer aliases for long topics; saves bytes.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Shared Subscriptions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$share/group/topic</w:t>
      </w:r>
      <w:r>
        <w:t xml:space="preserve"> </w:t>
      </w:r>
      <w:r>
        <w:t xml:space="preserve">distributes messages across subscriber group.</w:t>
      </w:r>
    </w:p>
    <w:bookmarkEnd w:id="14"/>
    <w:bookmarkEnd w:id="15"/>
    <w:bookmarkStart w:id="23" w:name="Xa238b95a19c3811adca48ca270cd01923df1723"/>
    <w:p>
      <w:pPr>
        <w:pStyle w:val="Heading2"/>
      </w:pPr>
      <w:r>
        <w:t xml:space="preserve">§3. Herald-specific applicability analysis</w:t>
      </w:r>
    </w:p>
    <w:bookmarkStart w:id="16" w:name="X165f61c181ff8a5c8708ef1aa7c17f298235e09"/>
    <w:p>
      <w:pPr>
        <w:pStyle w:val="Heading3"/>
      </w:pPr>
      <w:r>
        <w:t xml:space="preserve">§3.1 Use case</w:t>
      </w:r>
    </w:p>
    <w:p>
      <w:pPr>
        <w:pStyle w:val="FirstParagraph"/>
      </w:pPr>
      <w:r>
        <w:t xml:space="preserve">Herald INGESTS messages from MQTT brokers as events. Example:</w:t>
      </w:r>
    </w:p>
    <w:p>
      <w:pPr>
        <w:pStyle w:val="Compact"/>
        <w:numPr>
          <w:ilvl w:val="0"/>
          <w:numId w:val="1006"/>
        </w:numPr>
      </w:pPr>
      <w:r>
        <w:t xml:space="preserve">IoT fleet publishes telemetry to</w:t>
      </w:r>
      <w:r>
        <w:t xml:space="preserve"> </w:t>
      </w:r>
      <w:r>
        <w:rPr>
          <w:rStyle w:val="VerbatimChar"/>
        </w:rPr>
        <w:t xml:space="preserve">org/{tenant_id}/devices/{device_id}/telemetry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Herald subscribes to</w:t>
      </w:r>
      <w:r>
        <w:t xml:space="preserve"> </w:t>
      </w:r>
      <w:r>
        <w:rPr>
          <w:rStyle w:val="VerbatimChar"/>
        </w:rPr>
        <w:t xml:space="preserve">org/+/devices/+/telemetry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Each message becomes an event, dispatched via Herald's existing channels.</w:t>
      </w:r>
    </w:p>
    <w:bookmarkEnd w:id="16"/>
    <w:bookmarkStart w:id="17" w:name="Xeae5dc5beb72156cd006355dea4227adcdb298f"/>
    <w:p>
      <w:pPr>
        <w:pStyle w:val="Heading3"/>
      </w:pPr>
      <w:r>
        <w:t xml:space="preserve">§3.2 Herald is a CLIENT, not a broker</w:t>
      </w:r>
    </w:p>
    <w:p>
      <w:pPr>
        <w:pStyle w:val="FirstParagraph"/>
      </w:pPr>
      <w:r>
        <w:t xml:space="preserve">Herald should NOT run an MQTT broker. Brokers (Mosquitto, EMQX, HiveMQ, AWS IoT Core) are mature infrastructure; Herald subscribes as a client.</w:t>
      </w:r>
    </w:p>
    <w:bookmarkEnd w:id="17"/>
    <w:bookmarkStart w:id="18" w:name="X1b37e898ade45b8b4f92fc3ab1c11569a2ccb04"/>
    <w:p>
      <w:pPr>
        <w:pStyle w:val="Heading3"/>
      </w:pPr>
      <w:r>
        <w:t xml:space="preserve">§3.3 Multi-tenant topic mapping</w:t>
      </w:r>
    </w:p>
    <w:p>
      <w:pPr>
        <w:pStyle w:val="FirstParagraph"/>
      </w:pPr>
      <w:r>
        <w:t xml:space="preserve">Two approaches: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Topic prefix carries tenant_id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org/{tenant_id}/...</w:t>
      </w:r>
      <w:r>
        <w:t xml:space="preserve">. Herald subscribes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wildcard and extracts tenant from topic.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One MQTT connection per tenant</w:t>
      </w:r>
      <w:r>
        <w:t xml:space="preserve"> </w:t>
      </w:r>
      <w:r>
        <w:t xml:space="preserve">— each tenant configures broker + creds + topic root. Herald maintains N connections. Cleaner isolation; higher resource cost.</w:t>
      </w:r>
    </w:p>
    <w:p>
      <w:pPr>
        <w:pStyle w:val="FirstParagraph"/>
      </w:pPr>
      <w:r>
        <w:t xml:space="preserve">Recommend approach 2 for production (per-tenant credentials + audit).</w:t>
      </w:r>
    </w:p>
    <w:bookmarkEnd w:id="18"/>
    <w:bookmarkStart w:id="19" w:name="Xc11478739812913fd5a73072b5713551c9dee3f"/>
    <w:p>
      <w:pPr>
        <w:pStyle w:val="Heading3"/>
      </w:pPr>
      <w:r>
        <w:t xml:space="preserve">§3.4 JWT auth</w:t>
      </w:r>
    </w:p>
    <w:p>
      <w:pPr>
        <w:pStyle w:val="FirstParagraph"/>
      </w:pPr>
      <w:r>
        <w:t xml:space="preserve">MQTT doesn't speak JWT natively. Workarounds:</w:t>
      </w:r>
    </w:p>
    <w:p>
      <w:pPr>
        <w:pStyle w:val="Compact"/>
        <w:numPr>
          <w:ilvl w:val="0"/>
          <w:numId w:val="1008"/>
        </w:numPr>
      </w:pPr>
      <w:r>
        <w:t xml:space="preserve">Pass JWT as MQTT password — broker validates via custom auth plugin (EMQX supports this).</w:t>
      </w:r>
    </w:p>
    <w:p>
      <w:pPr>
        <w:pStyle w:val="Compact"/>
        <w:numPr>
          <w:ilvl w:val="0"/>
          <w:numId w:val="1008"/>
        </w:numPr>
      </w:pPr>
      <w:r>
        <w:t xml:space="preserve">Use mTLS client cert + map cert CN to tenant_id.</w:t>
      </w:r>
    </w:p>
    <w:p>
      <w:pPr>
        <w:pStyle w:val="Compact"/>
        <w:numPr>
          <w:ilvl w:val="0"/>
          <w:numId w:val="1008"/>
        </w:numPr>
      </w:pPr>
      <w:r>
        <w:t xml:space="preserve">Use MQTT 5.0 enhanced auth + SASL OAUTHBEARER.</w:t>
      </w:r>
    </w:p>
    <w:p>
      <w:pPr>
        <w:pStyle w:val="FirstParagraph"/>
      </w:pPr>
      <w:r>
        <w:t xml:space="preserve">Recommend: per-tenant MQTT credentials are PROVIDED BY THE OPERATOR (out-of-band); Herald uses them as-is.</w:t>
      </w:r>
    </w:p>
    <w:bookmarkEnd w:id="19"/>
    <w:bookmarkStart w:id="20" w:name="Xeb95e88710668d675981cb9a4d53a406f38beb0"/>
    <w:p>
      <w:pPr>
        <w:pStyle w:val="Heading3"/>
      </w:pPr>
      <w:r>
        <w:t xml:space="preserve">§3.5 Idempotency</w:t>
      </w:r>
    </w:p>
    <w:p>
      <w:pPr>
        <w:pStyle w:val="FirstParagraph"/>
      </w:pPr>
      <w:r>
        <w:t xml:space="preserve">MQTT QoS 1 can deliver duplicates. Herald MUST be idempotent — use the</w:t>
      </w:r>
      <w:r>
        <w:t xml:space="preserve"> </w:t>
      </w:r>
      <w:r>
        <w:rPr>
          <w:rStyle w:val="VerbatimChar"/>
        </w:rPr>
        <w:t xml:space="preserve">PacketId</w:t>
      </w:r>
      <w:r>
        <w:t xml:space="preserve"> </w:t>
      </w:r>
      <w:r>
        <w:t xml:space="preserve">or a payload-embedded UUID as idempotency key (same Redis SETNX path).</w:t>
      </w:r>
    </w:p>
    <w:bookmarkEnd w:id="20"/>
    <w:bookmarkStart w:id="21" w:name="X976a1b5f4f551316ace3c94edf25f8191fd1139"/>
    <w:p>
      <w:pPr>
        <w:pStyle w:val="Heading3"/>
      </w:pPr>
      <w:r>
        <w:t xml:space="preserve">§3.6 CloudEvents integration</w:t>
      </w:r>
    </w:p>
    <w:p>
      <w:pPr>
        <w:pStyle w:val="FirstParagraph"/>
      </w:pPr>
      <w:r>
        <w:t xml:space="preserve">MQTT 5.0 supports CloudEvents payloads via Content Type property. Herald checks</w:t>
      </w:r>
      <w:r>
        <w:t xml:space="preserve"> </w:t>
      </w:r>
      <w:r>
        <w:rPr>
          <w:rStyle w:val="VerbatimChar"/>
        </w:rPr>
        <w:t xml:space="preserve">Content Type: application/cloudevents+json</w:t>
      </w:r>
      <w:r>
        <w:t xml:space="preserve">; parses + ingests. For MQTT 3.1.1 (no content type), Herald infers + heuristically parses.</w:t>
      </w:r>
    </w:p>
    <w:bookmarkEnd w:id="21"/>
    <w:bookmarkStart w:id="22" w:name="X0ad48dd998e4e91a773b44767285321cc27a076"/>
    <w:p>
      <w:pPr>
        <w:pStyle w:val="Heading3"/>
      </w:pPr>
      <w:r>
        <w:t xml:space="preserve">§3.7 Failure modes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Broker disconnect.</w:t>
      </w:r>
      <w:r>
        <w:t xml:space="preserve"> </w:t>
      </w:r>
      <w:r>
        <w:t xml:space="preserve">Paho Go client auto-reconnects with exponential backoff.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Subscription loss.</w:t>
      </w:r>
      <w:r>
        <w:t xml:space="preserve"> </w:t>
      </w:r>
      <w:r>
        <w:t xml:space="preserve">On reconnect, re-subscribe. CleanSession=false for durable subs.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Backpressure.</w:t>
      </w:r>
      <w:r>
        <w:t xml:space="preserve"> </w:t>
      </w:r>
      <w:r>
        <w:t xml:space="preserve">If Herald can't keep up, broker queues (up to broker limit) then drops. Monitor lag metrics.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Topic explosion.</w:t>
      </w:r>
      <w:r>
        <w:t xml:space="preserve"> </w:t>
      </w:r>
      <w:r>
        <w:t xml:space="preserve">Wildcard subscriptions can be expensive on the broker. Use shared subscriptions to spread load.</w:t>
      </w:r>
    </w:p>
    <w:bookmarkEnd w:id="22"/>
    <w:bookmarkEnd w:id="23"/>
    <w:bookmarkStart w:id="30" w:name="Xe2faae2545a9ebc99146876abcd86b33b65fe93"/>
    <w:p>
      <w:pPr>
        <w:pStyle w:val="Heading2"/>
      </w:pPr>
      <w:r>
        <w:t xml:space="preserve">§4. Step-by-step implementation guide for Herald</w:t>
      </w:r>
    </w:p>
    <w:bookmarkStart w:id="24" w:name="Xf5f81e62259ea91097bff916cd6eb63175a64ea"/>
    <w:p>
      <w:pPr>
        <w:pStyle w:val="Heading3"/>
      </w:pPr>
      <w:r>
        <w:t xml:space="preserve">§4.1 Add dep</w:t>
      </w:r>
    </w:p>
    <w:p>
      <w:pPr>
        <w:pStyle w:val="FirstParagraph"/>
      </w:pPr>
      <w:r>
        <w:rPr>
          <w:rStyle w:val="VerbatimChar"/>
        </w:rPr>
        <w:t xml:space="preserve">github.com/eclipse/paho.mqtt.golang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go get</w:t>
      </w:r>
      <w:r>
        <w:t xml:space="preserve"> </w:t>
      </w:r>
      <w:r>
        <w:t xml:space="preserve">or as submodule under</w:t>
      </w:r>
      <w:r>
        <w:t xml:space="preserve"> </w:t>
      </w:r>
      <w:r>
        <w:rPr>
          <w:rStyle w:val="VerbatimChar"/>
        </w:rPr>
        <w:t xml:space="preserve">submodules/go-paho-mqtt/</w:t>
      </w:r>
      <w:r>
        <w:t xml:space="preserve">. Recommend submodule per Helix §3.</w:t>
      </w:r>
    </w:p>
    <w:bookmarkEnd w:id="24"/>
    <w:bookmarkStart w:id="25" w:name="X909eaf8f91a5254fb7989f718a5e36a99b05117"/>
    <w:p>
      <w:pPr>
        <w:pStyle w:val="Heading3"/>
      </w:pPr>
      <w:r>
        <w:t xml:space="preserve">§4.2 New module</w:t>
      </w:r>
      <w:r>
        <w:t xml:space="preserve"> </w:t>
      </w:r>
      <w:r>
        <w:rPr>
          <w:rStyle w:val="VerbatimChar"/>
        </w:rPr>
        <w:t xml:space="preserve">commons_mqtt/</w:t>
      </w:r>
      <w:r>
        <w:t xml:space="preserve"> </w:t>
      </w:r>
      <w:r>
        <w:t xml:space="preserve">OR new channel adapter</w:t>
      </w:r>
    </w:p>
    <w:p>
      <w:pPr>
        <w:pStyle w:val="FirstParagraph"/>
      </w:pPr>
      <w:r>
        <w:t xml:space="preserve">Two design options: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commons_mqtt/</w:t>
      </w:r>
      <w:r>
        <w:t xml:space="preserve"> </w:t>
      </w:r>
      <w:r>
        <w:t xml:space="preserve">— generic MQTT ingest framework. Better if pherald + a future iherald-or-mherald both need MQTT.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commons_messaging/channels/mqtt/</w:t>
      </w:r>
      <w:r>
        <w:t xml:space="preserve"> </w:t>
      </w:r>
      <w:r>
        <w:t xml:space="preserve">— channel adapter that implements the existing Channel interface, exposing MQTT as both an ingress (Subscribe()) and an egress (Send()).</w:t>
      </w:r>
    </w:p>
    <w:p>
      <w:pPr>
        <w:pStyle w:val="FirstParagraph"/>
      </w:pPr>
      <w:r>
        <w:t xml:space="preserve">Recommend option 2 — fits Herald's existing pattern.</w:t>
      </w:r>
    </w:p>
    <w:bookmarkEnd w:id="25"/>
    <w:bookmarkStart w:id="26" w:name="Xccc8220346ece16b9e69bddeb2ed07a8ec76c59"/>
    <w:p>
      <w:pPr>
        <w:pStyle w:val="Heading3"/>
      </w:pPr>
      <w:r>
        <w:t xml:space="preserve">§4.3 Egress (publish)</w:t>
      </w:r>
    </w:p>
    <w:p>
      <w:pPr>
        <w:pStyle w:val="FirstParagraph"/>
      </w:pPr>
      <w:r>
        <w:t xml:space="preserve">Herald can also PUBLISH to MQTT topics as a fan-out channel — useful for delivering notifications to MQTT-subscribed devices/dashboards.</w:t>
      </w:r>
    </w:p>
    <w:bookmarkEnd w:id="26"/>
    <w:bookmarkStart w:id="27" w:name="Xa3218cbc5f70935b520317d63352248c8e9a2a1"/>
    <w:p>
      <w:pPr>
        <w:pStyle w:val="Heading3"/>
      </w:pPr>
      <w:r>
        <w:t xml:space="preserve">§4.4 Subscriber config</w:t>
      </w:r>
    </w:p>
    <w:p>
      <w:pPr>
        <w:pStyle w:val="FirstParagraph"/>
      </w:pPr>
      <w:r>
        <w:t xml:space="preserve">Add to subscribers table: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mqtt_broker_url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tls://broker.example.com:8883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mqtt_username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mqtt_password</w:t>
      </w:r>
      <w:r>
        <w:t xml:space="preserve"> </w:t>
      </w:r>
      <w:r>
        <w:t xml:space="preserve">(encrypted)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mqtt_topic_subscribe</w:t>
      </w:r>
      <w:r>
        <w:t xml:space="preserve"> </w:t>
      </w:r>
      <w:r>
        <w:t xml:space="preserve">— comma-separated list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mqtt_qos</w:t>
      </w:r>
      <w:r>
        <w:t xml:space="preserve"> </w:t>
      </w:r>
      <w:r>
        <w:t xml:space="preserve">— 0/1/2</w:t>
      </w:r>
    </w:p>
    <w:bookmarkEnd w:id="27"/>
    <w:bookmarkStart w:id="28" w:name="X1dd46c2c8b4c735b3c7ddf49db10d8420722936"/>
    <w:p>
      <w:pPr>
        <w:pStyle w:val="Heading3"/>
      </w:pPr>
      <w:r>
        <w:t xml:space="preserve">§4.5 New e2e_bluff_hunt invariants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E94</w:t>
      </w:r>
      <w:r>
        <w:t xml:space="preserve"> </w:t>
      </w:r>
      <w:r>
        <w:t xml:space="preserve">— boot Mosquitto via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;</w:t>
      </w:r>
      <w:r>
        <w:t xml:space="preserve"> </w:t>
      </w:r>
      <w:r>
        <w:rPr>
          <w:rStyle w:val="VerbatimChar"/>
        </w:rPr>
        <w:t xml:space="preserve">mosquitto_pub -t 'org/abc/incidents' -m '{...}'</w:t>
      </w:r>
      <w:r>
        <w:t xml:space="preserve">; Herald subscribed; assert event lands in events_processed.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E95</w:t>
      </w:r>
      <w:r>
        <w:t xml:space="preserve"> </w:t>
      </w:r>
      <w:r>
        <w:t xml:space="preserve">— QoS 1: simulate ack loss; assert duplicate handled idempotently.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E96</w:t>
      </w:r>
      <w:r>
        <w:t xml:space="preserve"> </w:t>
      </w:r>
      <w:r>
        <w:t xml:space="preserve">— CloudEvents payload: publish with</w:t>
      </w:r>
      <w:r>
        <w:t xml:space="preserve"> </w:t>
      </w:r>
      <w:r>
        <w:rPr>
          <w:rStyle w:val="VerbatimChar"/>
        </w:rPr>
        <w:t xml:space="preserve">Content Type: application/cloudevents+json</w:t>
      </w:r>
      <w:r>
        <w:t xml:space="preserve">; assert ce-id propagates through.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E97</w:t>
      </w:r>
      <w:r>
        <w:t xml:space="preserve"> </w:t>
      </w:r>
      <w:r>
        <w:t xml:space="preserve">— disconnect/reconnect: kill Mosquitto for 30s; restart; assert Herald reconnects + re-subscribes.</w:t>
      </w:r>
    </w:p>
    <w:bookmarkEnd w:id="28"/>
    <w:bookmarkStart w:id="29" w:name="Xeb148faebd2bcbdde1b21cf080f339c1d05d30f"/>
    <w:p>
      <w:pPr>
        <w:pStyle w:val="Heading3"/>
      </w:pPr>
      <w:r>
        <w:t xml:space="preserve">§4.6 HRD scaffolding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HRD-319</w:t>
      </w:r>
      <w:r>
        <w:t xml:space="preserve"> </w:t>
      </w:r>
      <w:r>
        <w:t xml:space="preserve">— vendor paho.mqtt.golang.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HRD-320</w:t>
      </w:r>
      <w:r>
        <w:t xml:space="preserve"> </w:t>
      </w:r>
      <w:r>
        <w:t xml:space="preserve">— channel adapter</w:t>
      </w:r>
      <w:r>
        <w:t xml:space="preserve"> </w:t>
      </w:r>
      <w:r>
        <w:rPr>
          <w:rStyle w:val="VerbatimChar"/>
        </w:rPr>
        <w:t xml:space="preserve">commons_messaging/channels/mqtt/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HRD-321</w:t>
      </w:r>
      <w:r>
        <w:t xml:space="preserve"> </w:t>
      </w:r>
      <w:r>
        <w:t xml:space="preserve">— connect manager + reconnect.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HRD-322</w:t>
      </w:r>
      <w:r>
        <w:t xml:space="preserve"> </w:t>
      </w:r>
      <w:r>
        <w:t xml:space="preserve">— subscription manager.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HRD-323</w:t>
      </w:r>
      <w:r>
        <w:t xml:space="preserve"> </w:t>
      </w:r>
      <w:r>
        <w:t xml:space="preserve">— CloudEvents payload handler.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HRD-324</w:t>
      </w:r>
      <w:r>
        <w:t xml:space="preserve"> </w:t>
      </w:r>
      <w:r>
        <w:t xml:space="preserve">— egress publisher.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HRD-325</w:t>
      </w:r>
      <w:r>
        <w:t xml:space="preserve"> </w:t>
      </w:r>
      <w:r>
        <w:t xml:space="preserve">— e2e_bluff_hunt E94–E97 + mutation gates + spec amendments.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HRD-326</w:t>
      </w:r>
      <w:r>
        <w:t xml:space="preserve"> </w:t>
      </w:r>
      <w:r>
        <w:t xml:space="preserve">— close Wave 4f (MQTT slice).</w:t>
      </w:r>
    </w:p>
    <w:bookmarkEnd w:id="29"/>
    <w:bookmarkEnd w:id="30"/>
    <w:bookmarkStart w:id="37" w:name="X1e097e8696968ef8410f63770854bba8ccc8956"/>
    <w:p>
      <w:pPr>
        <w:pStyle w:val="Heading2"/>
      </w:pPr>
      <w:r>
        <w:t xml:space="preserve">§5. §107 anti-bluff testing strategy</w:t>
      </w:r>
    </w:p>
    <w:p>
      <w:pPr>
        <w:pStyle w:val="FirstParagraph"/>
      </w:pPr>
      <w:r>
        <w:rPr>
          <w:b/>
          <w:bCs/>
        </w:rPr>
        <w:t xml:space="preserve">The bar:</w:t>
      </w:r>
      <w:r>
        <w:t xml:space="preserve"> </w:t>
      </w:r>
      <w:r>
        <w:t xml:space="preserve">real Mosquitto broker (booted via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); real</w:t>
      </w:r>
      <w:r>
        <w:t xml:space="preserve"> </w:t>
      </w:r>
      <w:r>
        <w:rPr>
          <w:rStyle w:val="VerbatimChar"/>
        </w:rPr>
        <w:t xml:space="preserve">mosquitto_pub</w:t>
      </w:r>
      <w:r>
        <w:t xml:space="preserve"> </w:t>
      </w:r>
      <w:r>
        <w:t xml:space="preserve">CLI publishes; Herald subscribes + ingests; event lands in DB with correct fields.</w:t>
      </w:r>
    </w:p>
    <w:bookmarkStart w:id="31" w:name="Xd237052318febfe016891754f2cea9ec8447c85"/>
    <w:p>
      <w:pPr>
        <w:pStyle w:val="Heading3"/>
      </w:pPr>
      <w:r>
        <w:t xml:space="preserve">§5.1 Happy-path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1: receive.</w:t>
      </w:r>
      <w:r>
        <w:t xml:space="preserve"> </w:t>
      </w:r>
      <w:r>
        <w:t xml:space="preserve">Mosquitto up; Herald subscribed to</w:t>
      </w:r>
      <w:r>
        <w:t xml:space="preserve"> </w:t>
      </w:r>
      <w:r>
        <w:rPr>
          <w:rStyle w:val="VerbatimChar"/>
        </w:rPr>
        <w:t xml:space="preserve">test/topic</w:t>
      </w:r>
      <w:r>
        <w:t xml:space="preserve">;</w:t>
      </w:r>
      <w:r>
        <w:t xml:space="preserve"> </w:t>
      </w:r>
      <w:r>
        <w:rPr>
          <w:rStyle w:val="VerbatimChar"/>
        </w:rPr>
        <w:t xml:space="preserve">mosquitto_pub -t test/topic -m '{"k":"v"}'</w:t>
      </w:r>
      <w:r>
        <w:t xml:space="preserve"> </w:t>
      </w:r>
      <w:r>
        <w:t xml:space="preserve">→ assert</w:t>
      </w:r>
      <w:r>
        <w:t xml:space="preserve"> </w:t>
      </w:r>
      <w:r>
        <w:rPr>
          <w:rStyle w:val="VerbatimChar"/>
        </w:rPr>
        <w:t xml:space="preserve">events_processed</w:t>
      </w:r>
      <w:r>
        <w:t xml:space="preserve"> </w:t>
      </w:r>
      <w:r>
        <w:t xml:space="preserve">row exists within 5s with payload</w:t>
      </w:r>
      <w:r>
        <w:t xml:space="preserve"> </w:t>
      </w:r>
      <w:r>
        <w:rPr>
          <w:rStyle w:val="VerbatimChar"/>
        </w:rPr>
        <w:t xml:space="preserve">{"k":"v"}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2: publish.</w:t>
      </w:r>
      <w:r>
        <w:t xml:space="preserve"> </w:t>
      </w:r>
      <w:r>
        <w:t xml:space="preserve">Herald notify channel</w:t>
      </w:r>
      <w:r>
        <w:t xml:space="preserve"> </w:t>
      </w:r>
      <w:r>
        <w:rPr>
          <w:rStyle w:val="VerbatimChar"/>
        </w:rPr>
        <w:t xml:space="preserve">mqtt</w:t>
      </w:r>
      <w:r>
        <w:t xml:space="preserve"> </w:t>
      </w:r>
      <w:r>
        <w:t xml:space="preserve">publishes to</w:t>
      </w:r>
      <w:r>
        <w:t xml:space="preserve"> </w:t>
      </w:r>
      <w:r>
        <w:rPr>
          <w:rStyle w:val="VerbatimChar"/>
        </w:rPr>
        <w:t xml:space="preserve">test/out</w:t>
      </w:r>
      <w:r>
        <w:t xml:space="preserve"> </w:t>
      </w:r>
      <w:r>
        <w:t xml:space="preserve">→ external subscriber receives.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3: CloudEvents payload.</w:t>
      </w:r>
      <w:r>
        <w:t xml:space="preserve"> </w:t>
      </w:r>
      <w:r>
        <w:t xml:space="preserve">Publish with content-type CE → ce-id preserved.</w:t>
      </w:r>
    </w:p>
    <w:bookmarkEnd w:id="31"/>
    <w:bookmarkStart w:id="32" w:name="X0505b56d4e7dcf840dc4c5758d1f85ec418119a"/>
    <w:p>
      <w:pPr>
        <w:pStyle w:val="Heading3"/>
      </w:pPr>
      <w:r>
        <w:t xml:space="preserve">§5.2 QoS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 4: QoS 0.</w:t>
      </w:r>
      <w:r>
        <w:t xml:space="preserve"> </w:t>
      </w:r>
      <w:r>
        <w:t xml:space="preserve">Verify no PUBACK.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 5: QoS 1.</w:t>
      </w:r>
      <w:r>
        <w:t xml:space="preserve"> </w:t>
      </w:r>
      <w:r>
        <w:t xml:space="preserve">Verify PUBACK received.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 6: QoS 1 duplicate.</w:t>
      </w:r>
      <w:r>
        <w:t xml:space="preserve"> </w:t>
      </w:r>
      <w:r>
        <w:t xml:space="preserve">Send same msg twice with same PacketId → Herald idempotent.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 7: QoS 2.</w:t>
      </w:r>
      <w:r>
        <w:t xml:space="preserve"> </w:t>
      </w:r>
      <w:r>
        <w:t xml:space="preserve">Full 4-way handshake completes.</w:t>
      </w:r>
    </w:p>
    <w:bookmarkEnd w:id="32"/>
    <w:bookmarkStart w:id="33" w:name="X226997ce053a29ac9b5e5bab2c29e31be643a98"/>
    <w:p>
      <w:pPr>
        <w:pStyle w:val="Heading3"/>
      </w:pPr>
      <w:r>
        <w:t xml:space="preserve">§5.3 Failure modes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 8: broker down.</w:t>
      </w:r>
      <w:r>
        <w:t xml:space="preserve"> </w:t>
      </w:r>
      <w:r>
        <w:t xml:space="preserve">Kill Mosquitto; Herald's subscribe paused; restart; resub fires.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 9: bad credentials.</w:t>
      </w:r>
      <w:r>
        <w:t xml:space="preserve"> </w:t>
      </w:r>
      <w:r>
        <w:t xml:space="preserve">Wrong password → CONNACK error code logged; Herald backs off.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Test 10: cross-tenant.</w:t>
      </w:r>
      <w:r>
        <w:t xml:space="preserve"> </w:t>
      </w:r>
      <w:r>
        <w:t xml:space="preserve">Tenant A subscribes to Tenant B's topic prefix → no events delivered (broker ACL).</w:t>
      </w:r>
    </w:p>
    <w:bookmarkEnd w:id="33"/>
    <w:bookmarkStart w:id="34" w:name="X3adf565fa6e7eb38e8f30d250a45a7bdadb8e47"/>
    <w:p>
      <w:pPr>
        <w:pStyle w:val="Heading3"/>
      </w:pPr>
      <w:r>
        <w:t xml:space="preserve">§5.4 Performance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 11: throughput.</w:t>
      </w:r>
      <w:r>
        <w:t xml:space="preserve"> </w:t>
      </w:r>
      <w:r>
        <w:t xml:space="preserve">10K msgs/sec sustained; lag &lt; 1s.</w:t>
      </w:r>
    </w:p>
    <w:bookmarkEnd w:id="34"/>
    <w:bookmarkStart w:id="35" w:name="Xa5efd4a039af76a3e38a05a72f5ab40ec336960"/>
    <w:p>
      <w:pPr>
        <w:pStyle w:val="Heading3"/>
      </w:pPr>
      <w:r>
        <w:t xml:space="preserve">§5.5 Mutation gates</w:t>
      </w:r>
    </w:p>
    <w:p>
      <w:pPr>
        <w:pStyle w:val="Compact"/>
        <w:numPr>
          <w:ilvl w:val="0"/>
          <w:numId w:val="1018"/>
        </w:numPr>
      </w:pPr>
      <w:r>
        <w:t xml:space="preserve">Mutation: remove reconnect logic → Test 8 FAILS.</w:t>
      </w:r>
    </w:p>
    <w:p>
      <w:pPr>
        <w:pStyle w:val="Compact"/>
        <w:numPr>
          <w:ilvl w:val="0"/>
          <w:numId w:val="1018"/>
        </w:numPr>
      </w:pPr>
      <w:r>
        <w:t xml:space="preserve">Mutation: skip CE content-type detection → Test 3 FAILS.</w:t>
      </w:r>
    </w:p>
    <w:bookmarkEnd w:id="35"/>
    <w:bookmarkStart w:id="36" w:name="Xa6fa808d0007e24e7f593496a58fc8f59a96221"/>
    <w:p>
      <w:pPr>
        <w:pStyle w:val="Heading3"/>
      </w:pPr>
      <w:r>
        <w:t xml:space="preserve">§5.6 Wire-level</w:t>
      </w:r>
    </w:p>
    <w:p>
      <w:pPr>
        <w:pStyle w:val="Compact"/>
        <w:numPr>
          <w:ilvl w:val="0"/>
          <w:numId w:val="1019"/>
        </w:numPr>
      </w:pPr>
      <w:r>
        <w:t xml:space="preserve">tcpdump :1883 → MQTT decoder; assert CONNECT + SUBACK + PUBLISH sequence.</w:t>
      </w:r>
    </w:p>
    <w:p>
      <w:pPr>
        <w:pStyle w:val="Compact"/>
        <w:numPr>
          <w:ilvl w:val="0"/>
          <w:numId w:val="101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mosquitto_sub -d</w:t>
      </w:r>
      <w:r>
        <w:t xml:space="preserve"> </w:t>
      </w:r>
      <w:r>
        <w:t xml:space="preserve">to verify Herald's published frames.</w:t>
      </w:r>
    </w:p>
    <w:bookmarkEnd w:id="36"/>
    <w:bookmarkEnd w:id="37"/>
    <w:bookmarkStart w:id="38" w:name="X1a6948d97881b0d7f3273fa9bd8235385622216"/>
    <w:p>
      <w:pPr>
        <w:pStyle w:val="Heading2"/>
      </w:pPr>
      <w:r>
        <w:t xml:space="preserve">§6. Open questions for operator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Is MQTT ingest in scope for Herald MVP?</w:t>
      </w:r>
      <w:r>
        <w:t xml:space="preserve"> </w:t>
      </w:r>
      <w:r>
        <w:t xml:space="preserve">Recommend: NO. Operator-decides whether Wave 4f happens at all.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Per-tenant connection or wildcard?</w:t>
      </w:r>
      <w:r>
        <w:t xml:space="preserve"> </w:t>
      </w:r>
      <w:r>
        <w:t xml:space="preserve">Recommend per-tenant for production.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QoS default?</w:t>
      </w:r>
      <w:r>
        <w:t xml:space="preserve"> </w:t>
      </w:r>
      <w:r>
        <w:t xml:space="preserve">Recommend 1 (at-least-once + idempotency = exactly-once-effective).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MQTT 5.0 only or 3.1.1 too?</w:t>
      </w:r>
      <w:r>
        <w:t xml:space="preserve"> </w:t>
      </w:r>
      <w:r>
        <w:t xml:space="preserve">Recommend 5.0 (newer brokers); 3.1.1 fallback for legacy.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Egress also or only ingress?</w:t>
      </w:r>
      <w:r>
        <w:t xml:space="preserve"> </w:t>
      </w:r>
      <w:r>
        <w:t xml:space="preserve">Recommend both — egress is "free" once the client lib is in.</w:t>
      </w:r>
    </w:p>
    <w:bookmarkEnd w:id="38"/>
    <w:bookmarkStart w:id="47" w:name="Xef13cb770278a00c50e641ab9e7e8b454d3bc66"/>
    <w:p>
      <w:pPr>
        <w:pStyle w:val="Heading2"/>
      </w:pPr>
      <w:r>
        <w:t xml:space="preserve">§7. References</w:t>
      </w:r>
    </w:p>
    <w:p>
      <w:pPr>
        <w:pStyle w:val="FirstParagraph"/>
      </w:pPr>
      <w:r>
        <w:t xml:space="preserve">(All fetched 2026-05-22.)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MQTT 5.0 spec.</w:t>
      </w:r>
      <w:r>
        <w:t xml:space="preserve"> </w:t>
      </w:r>
      <w:hyperlink r:id="rId39">
        <w:r>
          <w:rPr>
            <w:rStyle w:val="Hyperlink"/>
          </w:rPr>
          <w:t xml:space="preserve">https://docs.oasis-open.org/mqtt/mqtt/v5.0/mqtt-v5.0.html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MQTT 3.1.1 spec.</w:t>
      </w:r>
      <w:r>
        <w:t xml:space="preserve"> </w:t>
      </w:r>
      <w:hyperlink r:id="rId40">
        <w:r>
          <w:rPr>
            <w:rStyle w:val="Hyperlink"/>
          </w:rPr>
          <w:t xml:space="preserve">https://docs.oasis-open.org/mqtt/mqtt/v3.1.1/mqtt-v3.1.1.html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Eclipse Paho Go client.</w:t>
      </w:r>
      <w:r>
        <w:t xml:space="preserve"> </w:t>
      </w:r>
      <w:hyperlink r:id="rId41">
        <w:r>
          <w:rPr>
            <w:rStyle w:val="Hyperlink"/>
          </w:rPr>
          <w:t xml:space="preserve">https://github.com/eclipse-paho/paho.mqtt.golang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Pahod / paho.golang (MQTT 5 first-class).</w:t>
      </w:r>
      <w:r>
        <w:t xml:space="preserve"> </w:t>
      </w:r>
      <w:hyperlink r:id="rId42">
        <w:r>
          <w:rPr>
            <w:rStyle w:val="Hyperlink"/>
          </w:rPr>
          <w:t xml:space="preserve">https://github.com/eclipse-paho/paho.golang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Mosquitto broker.</w:t>
      </w:r>
      <w:r>
        <w:t xml:space="preserve"> </w:t>
      </w:r>
      <w:hyperlink r:id="rId43">
        <w:r>
          <w:rPr>
            <w:rStyle w:val="Hyperlink"/>
          </w:rPr>
          <w:t xml:space="preserve">https://github.com/eclipse/mosquitto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EMQX broker.</w:t>
      </w:r>
      <w:r>
        <w:t xml:space="preserve"> </w:t>
      </w:r>
      <w:hyperlink r:id="rId44">
        <w:r>
          <w:rPr>
            <w:rStyle w:val="Hyperlink"/>
          </w:rPr>
          <w:t xml:space="preserve">https://github.com/emqx/emqx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CloudEvents MQTT binding.</w:t>
      </w:r>
      <w:r>
        <w:t xml:space="preserve"> </w:t>
      </w:r>
      <w:hyperlink r:id="rId45">
        <w:r>
          <w:rPr>
            <w:rStyle w:val="Hyperlink"/>
          </w:rPr>
          <w:t xml:space="preserve">https://github.com/cloudevents/spec/blob/v1.0.2/cloudevents/bindings/mqtt-protocol-binding.md</w:t>
        </w:r>
      </w:hyperlink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HiveMQ MQTT 5 client encyclopedia.</w:t>
      </w:r>
      <w:r>
        <w:t xml:space="preserve"> </w:t>
      </w:r>
      <w:hyperlink r:id="rId46">
        <w:r>
          <w:rPr>
            <w:rStyle w:val="Hyperlink"/>
          </w:rPr>
          <w:t xml:space="preserve">https://www.hivemq.com/blog/mqtt-client-library-encyclopedia-golang/</w:t>
        </w:r>
      </w:hyperlink>
    </w:p>
    <w:bookmarkEnd w:id="47"/>
    <w:bookmarkStart w:id="48" w:name="Xc0756b8e5fdd0b8d4b148e30ead339a249e014d"/>
    <w:p>
      <w:pPr>
        <w:pStyle w:val="Heading2"/>
      </w:pPr>
      <w:r>
        <w:t xml:space="preserve">§8. Catalogue-check verdict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vasic-digital:</w:t>
      </w:r>
      <w:r>
        <w:t xml:space="preserve"> </w:t>
      </w:r>
      <w:r>
        <w:t xml:space="preserve">no module.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HelixDevelopment:</w:t>
      </w:r>
      <w:r>
        <w:t xml:space="preserve"> </w:t>
      </w:r>
      <w:r>
        <w:t xml:space="preserve">no module.</w:t>
      </w:r>
    </w:p>
    <w:p>
      <w:pPr>
        <w:pStyle w:val="FirstParagraph"/>
      </w:pPr>
      <w:r>
        <w:rPr>
          <w:b/>
          <w:bCs/>
        </w:rPr>
        <w:t xml:space="preserve">Verdict: no-match → vendor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github.com/eclipse/paho.mqtt.golang</w:t>
      </w:r>
      <w:r>
        <w:rPr>
          <w:b/>
          <w:bCs/>
        </w:rPr>
        <w:t xml:space="preserve"> </w:t>
      </w:r>
      <w:r>
        <w:rPr>
          <w:b/>
          <w:bCs/>
        </w:rPr>
        <w:t xml:space="preserve">as submodule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submodules/go-paho-mqtt/</w:t>
      </w:r>
      <w:r>
        <w:t xml:space="preserve">. Consider also</w:t>
      </w:r>
      <w:r>
        <w:t xml:space="preserve"> </w:t>
      </w:r>
      <w:r>
        <w:rPr>
          <w:rStyle w:val="VerbatimChar"/>
        </w:rPr>
        <w:t xml:space="preserve">github.com/eclipse-paho/paho.golang</w:t>
      </w:r>
      <w:r>
        <w:t xml:space="preserve"> </w:t>
      </w:r>
      <w:r>
        <w:t xml:space="preserve">(newer MQTT-5-first library) — operator decides at implementation time.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docs.oasis-open.org/mqtt/mqtt/v3.1.1/mqtt-v3.1.1.html" TargetMode="External" /><Relationship Type="http://schemas.openxmlformats.org/officeDocument/2006/relationships/hyperlink" Id="rId39" Target="https://docs.oasis-open.org/mqtt/mqtt/v5.0/mqtt-v5.0.html" TargetMode="External" /><Relationship Type="http://schemas.openxmlformats.org/officeDocument/2006/relationships/hyperlink" Id="rId45" Target="https://github.com/cloudevents/spec/blob/v1.0.2/cloudevents/bindings/mqtt-protocol-binding.md" TargetMode="External" /><Relationship Type="http://schemas.openxmlformats.org/officeDocument/2006/relationships/hyperlink" Id="rId42" Target="https://github.com/eclipse-paho/paho.golang" TargetMode="External" /><Relationship Type="http://schemas.openxmlformats.org/officeDocument/2006/relationships/hyperlink" Id="rId41" Target="https://github.com/eclipse-paho/paho.mqtt.golang" TargetMode="External" /><Relationship Type="http://schemas.openxmlformats.org/officeDocument/2006/relationships/hyperlink" Id="rId43" Target="https://github.com/eclipse/mosquitto" TargetMode="External" /><Relationship Type="http://schemas.openxmlformats.org/officeDocument/2006/relationships/hyperlink" Id="rId44" Target="https://github.com/emqx/emqx" TargetMode="External" /><Relationship Type="http://schemas.openxmlformats.org/officeDocument/2006/relationships/hyperlink" Id="rId46" Target="https://www.hivemq.com/blog/mqtt-client-library-encyclopedia-golan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cs.oasis-open.org/mqtt/mqtt/v3.1.1/mqtt-v3.1.1.html" TargetMode="External" /><Relationship Type="http://schemas.openxmlformats.org/officeDocument/2006/relationships/hyperlink" Id="rId39" Target="https://docs.oasis-open.org/mqtt/mqtt/v5.0/mqtt-v5.0.html" TargetMode="External" /><Relationship Type="http://schemas.openxmlformats.org/officeDocument/2006/relationships/hyperlink" Id="rId45" Target="https://github.com/cloudevents/spec/blob/v1.0.2/cloudevents/bindings/mqtt-protocol-binding.md" TargetMode="External" /><Relationship Type="http://schemas.openxmlformats.org/officeDocument/2006/relationships/hyperlink" Id="rId42" Target="https://github.com/eclipse-paho/paho.golang" TargetMode="External" /><Relationship Type="http://schemas.openxmlformats.org/officeDocument/2006/relationships/hyperlink" Id="rId41" Target="https://github.com/eclipse-paho/paho.mqtt.golang" TargetMode="External" /><Relationship Type="http://schemas.openxmlformats.org/officeDocument/2006/relationships/hyperlink" Id="rId43" Target="https://github.com/eclipse/mosquitto" TargetMode="External" /><Relationship Type="http://schemas.openxmlformats.org/officeDocument/2006/relationships/hyperlink" Id="rId44" Target="https://github.com/emqx/emqx" TargetMode="External" /><Relationship Type="http://schemas.openxmlformats.org/officeDocument/2006/relationships/hyperlink" Id="rId46" Target="https://www.hivemq.com/blog/mqtt-client-library-encyclopedia-golan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2026-05-22T12:43:07Z</dcterms:created>
  <dcterms:modified xsi:type="dcterms:W3CDTF">2026-05-22T12:43:07Z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