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3"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r7: workspace module count corrected 7 → 14 (Wave 2 added 6 flavor binaries + Wave 3a added commons_auth); anti-bluff verification section gains a brief Wave 2/3a status pointer.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(Helix root + 10 submodules had the verbatim mandate; only Herald's three root docs lacked it); r7 closes the doc drift observed during the Wave 3a final review (CLAUDE.md claimed 7 modules; actual 14 post-Wave 2 + Wave 3a).</w:t>
            </w:r>
          </w:p>
        </w:tc>
      </w:tr>
      <w:tr>
        <w:tc>
          <w:tcPr/>
          <w:p>
            <w:pPr>
              <w:pStyle w:val="Compact"/>
            </w:pPr>
            <w:r>
              <w:t xml:space="preserve">Continuation</w:t>
            </w:r>
          </w:p>
        </w:tc>
        <w:tc>
          <w:tcPr/>
          <w:p>
            <w:pPr>
              <w:pStyle w:val="Compact"/>
            </w:pPr>
            <w:r>
              <w:t xml:space="preserve">bump again when Wave 3b completes HRD-016 (pherald Runner) + HRD-011 (Telegram live evidence) + remaining HRD-018..028 constitution bindings.</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14</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 and the 6 Wave 2 flavor binaries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4"/>
    <w:bookmarkStart w:id="15"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5"/>
    <w:bookmarkStart w:id="16"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5"/>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5"/>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5"/>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5"/>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6"/>
    <w:bookmarkStart w:id="17"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7"/>
    <w:bookmarkStart w:id="18"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18"/>
    <w:bookmarkStart w:id="19"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6"/>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6"/>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6"/>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6"/>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6"/>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6"/>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6"/>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6"/>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19"/>
    <w:bookmarkStart w:id="20"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0"/>
    <w:bookmarkStart w:id="21"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7"/>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7"/>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7"/>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7"/>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1"/>
    <w:bookmarkStart w:id="22" w:name="notes-for-future-scaffolding"/>
    <w:p>
      <w:pPr>
        <w:pStyle w:val="Heading2"/>
      </w:pPr>
      <w:r>
        <w:t xml:space="preserve">Notes for future scaffolding</w:t>
      </w:r>
    </w:p>
    <w:p>
      <w:pPr>
        <w:pStyle w:val="Compact"/>
        <w:numPr>
          <w:ilvl w:val="0"/>
          <w:numId w:val="1008"/>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08"/>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08"/>
        </w:numPr>
      </w:pPr>
      <w:r>
        <w:rPr>
          <w:rStyle w:val="VerbatimChar"/>
        </w:rPr>
        <w:t xml:space="preserve">.claude/</w:t>
      </w:r>
      <w:r>
        <w:t xml:space="preserve"> </w:t>
      </w:r>
      <w:r>
        <w:t xml:space="preserve">exists but is empty; project-local Claude config can go there.</w:t>
      </w:r>
    </w:p>
    <w:p>
      <w:pPr>
        <w:pStyle w:val="Compact"/>
        <w:numPr>
          <w:ilvl w:val="0"/>
          <w:numId w:val="1008"/>
        </w:numPr>
      </w:pPr>
      <w:r>
        <w:rPr>
          <w:rStyle w:val="VerbatimChar"/>
        </w:rPr>
        <w:t xml:space="preserve">LICENSE</w:t>
      </w:r>
      <w:r>
        <w:t xml:space="preserve"> </w:t>
      </w:r>
      <w:r>
        <w:t xml:space="preserve">is present (do not overwrite without asking).</w:t>
      </w:r>
    </w:p>
    <w:p>
      <w:pPr>
        <w:pStyle w:val="Compact"/>
        <w:numPr>
          <w:ilvl w:val="0"/>
          <w:numId w:val="1008"/>
        </w:numPr>
      </w:pPr>
      <w:r>
        <w:rPr>
          <w:rStyle w:val="VerbatimChar"/>
        </w:rPr>
        <w:t xml:space="preserve">.DS_Store</w:t>
      </w:r>
      <w:r>
        <w:t xml:space="preserve"> </w:t>
      </w:r>
      <w:r>
        <w:t xml:space="preserve">is now git-ignored; do not re-add the previously-stray files.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2026-05-22T09:18:20Z</dcterms:created>
  <dcterms:modified xsi:type="dcterms:W3CDTF">2026-05-22T09:18:20Z</dcterms:modified>
</cp:coreProperties>
</file>

<file path=docProps/custom.xml><?xml version="1.0" encoding="utf-8"?>
<Properties xmlns="http://schemas.openxmlformats.org/officeDocument/2006/custom-properties" xmlns:vt="http://schemas.openxmlformats.org/officeDocument/2006/docPropsVTypes"/>
</file>