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2"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r9 — Wave 3b lands pherald</w:t>
            </w:r>
            <w:r>
              <w:t xml:space="preserve"> </w:t>
            </w:r>
            <w:r>
              <w:rPr>
                <w:rStyle w:val="VerbatimChar"/>
              </w:rPr>
              <w:t xml:space="preserve">/v1/events</w:t>
            </w:r>
            <w:r>
              <w:t xml:space="preserve"> </w:t>
            </w:r>
            <w:r>
              <w:t xml:space="preserve">LIVE end-to-end (the §32 7-stage Runner orchestrator: EventParser → IdempotencyChecker → TenantResolver → PolicyGate → SubscriberResolver → ChannelDispatcher → OutcomeRecorder; HRD-016 atomic close-out). §32 stages gain an "Implementation" column citing</w:t>
            </w:r>
            <w:r>
              <w:t xml:space="preserve"> </w:t>
            </w:r>
            <w:r>
              <w:rPr>
                <w:rStyle w:val="VerbatimChar"/>
              </w:rPr>
              <w:t xml:space="preserve">pherald/internal/runner/&lt;file&gt;.go</w:t>
            </w:r>
            <w:r>
              <w:t xml:space="preserve">. §41</w:t>
            </w:r>
            <w:r>
              <w:t xml:space="preserve"> </w:t>
            </w:r>
            <w:r>
              <w:rPr>
                <w:rStyle w:val="VerbatimChar"/>
              </w:rPr>
              <w:t xml:space="preserve">/v1/events</w:t>
            </w:r>
            <w:r>
              <w:t xml:space="preserve"> </w:t>
            </w:r>
            <w:r>
              <w:t xml:space="preserve">row flips from</w:t>
            </w:r>
            <w:r>
              <w:t xml:space="preserve"> </w:t>
            </w:r>
            <w:r>
              <w:rPr>
                <w:rStyle w:val="VerbatimChar"/>
              </w:rPr>
              <w:t xml:space="preserve">501 stub (HRD-016)</w:t>
            </w:r>
            <w:r>
              <w:t xml:space="preserve"> </w:t>
            </w:r>
            <w:r>
              <w:t xml:space="preserve">to</w:t>
            </w:r>
            <w:r>
              <w:t xml:space="preserve"> </w:t>
            </w:r>
            <w:r>
              <w:rPr>
                <w:rStyle w:val="VerbatimChar"/>
              </w:rPr>
              <w:t xml:space="preserve">202 Accepted + Receipt JSON (Wave 3b live)</w:t>
            </w:r>
            <w:r>
              <w:t xml:space="preserve">. §44 gains §44.N Wave 3b milestone.</w:t>
            </w:r>
            <w:r>
              <w:t xml:space="preserve"> </w:t>
            </w:r>
            <w:r>
              <w:rPr>
                <w:rStyle w:val="VerbatimChar"/>
              </w:rPr>
              <w:t xml:space="preserve">scripts/e2e_bluff_hunt.sh</w:t>
            </w:r>
            <w:r>
              <w:t xml:space="preserve"> </w:t>
            </w:r>
            <w:r>
              <w:t xml:space="preserve">invariants grow 41 → 47 (E37-E42 live; E45 cross-binary still SKIP-with-reason pending Wave 3c).</w:t>
            </w:r>
            <w:r>
              <w:t xml:space="preserve"> </w:t>
            </w:r>
            <w:r>
              <w:rPr>
                <w:rStyle w:val="VerbatimChar"/>
              </w:rPr>
              <w:t xml:space="preserve">tests/test_wave3_mutation_meta.sh</w:t>
            </w:r>
            <w:r>
              <w:t xml:space="preserve"> </w:t>
            </w:r>
            <w:r>
              <w:t xml:space="preserve">gains M2/M3/M4 (M3 SKIP-with-reason pending deny-evaluator e2e).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4"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3"/>
    <w:bookmarkEnd w:id="184"/>
    <w:bookmarkStart w:id="190" w:name="Xdc69e88aac9dd8f3401d80885b31b2cf9a5bf1c"/>
    <w:p>
      <w:pPr>
        <w:pStyle w:val="Heading2"/>
      </w:pPr>
      <w:r>
        <w:t xml:space="preserve">§33. LLM / agent dispatch</w:t>
      </w:r>
    </w:p>
    <w:bookmarkStart w:id="185"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5"/>
    <w:bookmarkStart w:id="186"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6"/>
    <w:bookmarkStart w:id="187"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7"/>
    <w:bookmarkStart w:id="188"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8"/>
    <w:bookmarkStart w:id="189"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9"/>
    <w:bookmarkEnd w:id="190"/>
    <w:bookmarkStart w:id="197"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1"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1"/>
    <w:bookmarkStart w:id="192"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2"/>
    <w:bookmarkStart w:id="193"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3"/>
    <w:bookmarkStart w:id="194"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4"/>
    <w:bookmarkStart w:id="195"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5"/>
    <w:bookmarkStart w:id="196"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6"/>
    <w:bookmarkEnd w:id="197"/>
    <w:bookmarkStart w:id="202"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8"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8"/>
    <w:bookmarkStart w:id="199"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9"/>
    <w:bookmarkStart w:id="200"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0"/>
    <w:bookmarkStart w:id="201"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1"/>
    <w:bookmarkEnd w:id="202"/>
    <w:bookmarkStart w:id="209"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3"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3"/>
    <w:bookmarkStart w:id="204"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4"/>
    <w:bookmarkStart w:id="205"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5"/>
    <w:bookmarkStart w:id="206"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6"/>
    <w:bookmarkStart w:id="207"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7"/>
    <w:bookmarkStart w:id="208"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8"/>
    <w:bookmarkEnd w:id="209"/>
    <w:bookmarkStart w:id="214"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0"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0"/>
    <w:bookmarkStart w:id="211"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1"/>
    <w:bookmarkStart w:id="212"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2"/>
    <w:bookmarkStart w:id="213"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3"/>
    <w:bookmarkEnd w:id="214"/>
    <w:bookmarkStart w:id="219"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5"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5"/>
    <w:bookmarkStart w:id="216"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6"/>
    <w:bookmarkStart w:id="217"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7"/>
    <w:bookmarkStart w:id="218"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8"/>
    <w:bookmarkEnd w:id="219"/>
    <w:bookmarkStart w:id="227"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0"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0"/>
    <w:bookmarkStart w:id="221"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1"/>
    <w:bookmarkStart w:id="222"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2"/>
    <w:bookmarkStart w:id="223"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3"/>
    <w:bookmarkStart w:id="224"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4"/>
    <w:bookmarkStart w:id="225"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5"/>
    <w:bookmarkStart w:id="226"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6"/>
    <w:bookmarkEnd w:id="227"/>
    <w:bookmarkStart w:id="233"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8"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8"/>
    <w:bookmarkStart w:id="229"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9"/>
    <w:bookmarkStart w:id="230"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0"/>
    <w:bookmarkStart w:id="231"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1"/>
    <w:bookmarkStart w:id="232"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2"/>
    <w:bookmarkEnd w:id="233"/>
    <w:bookmarkStart w:id="242"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4"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4"/>
    <w:bookmarkStart w:id="235"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5"/>
    <w:bookmarkStart w:id="236"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6"/>
    <w:bookmarkStart w:id="237"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7"/>
    <w:bookmarkStart w:id="238"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8"/>
    <w:bookmarkStart w:id="239"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9"/>
    <w:bookmarkStart w:id="240"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0"/>
    <w:bookmarkStart w:id="241"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7"/>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7"/>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1"/>
    <w:bookmarkEnd w:id="242"/>
    <w:bookmarkStart w:id="250"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3"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8"/>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8"/>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8"/>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9"/>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9"/>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3"/>
    <w:bookmarkStart w:id="244"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4"/>
    <w:bookmarkStart w:id="245"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5"/>
    <w:bookmarkStart w:id="246"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6"/>
    <w:bookmarkStart w:id="247"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0"/>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0"/>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0"/>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0"/>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0"/>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0"/>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0"/>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0"/>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0"/>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7"/>
    <w:bookmarkStart w:id="248"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1"/>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1"/>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1"/>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1"/>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1"/>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1"/>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1"/>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1"/>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1"/>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8"/>
    <w:bookmarkStart w:id="249"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2"/>
        </w:numPr>
      </w:pPr>
      <w:r>
        <w:rPr>
          <w:b/>
          <w:bCs/>
        </w:rPr>
        <w:t xml:space="preserve">§4 Event model</w:t>
      </w:r>
      <w:r>
        <w:t xml:space="preserve"> </w:t>
      </w:r>
      <w:r>
        <w:t xml:space="preserve">— constitution events use the same CloudEvents v1.0 envelope as every other Herald event.</w:t>
      </w:r>
    </w:p>
    <w:p>
      <w:pPr>
        <w:pStyle w:val="Compact"/>
        <w:numPr>
          <w:ilvl w:val="0"/>
          <w:numId w:val="1202"/>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2"/>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2"/>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2"/>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2"/>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3"/>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3"/>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9"/>
    <w:bookmarkEnd w:id="250"/>
    <w:bookmarkStart w:id="256"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1"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4"/>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4"/>
        </w:numPr>
      </w:pPr>
      <w:r>
        <w:t xml:space="preserve">The CLI/REST invocation emits the matching §42 event automatically.</w:t>
      </w:r>
    </w:p>
    <w:p>
      <w:pPr>
        <w:pStyle w:val="Compact"/>
        <w:numPr>
          <w:ilvl w:val="0"/>
          <w:numId w:val="1204"/>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1"/>
    <w:bookmarkStart w:id="252"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2"/>
    <w:bookmarkStart w:id="253"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5"/>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5"/>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5"/>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5"/>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3"/>
    <w:bookmarkStart w:id="254"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6"/>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6"/>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6"/>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4"/>
    <w:bookmarkStart w:id="255" w:name="X7edf374bf8a7a00538f5f0be072331437d58022"/>
    <w:p>
      <w:pPr>
        <w:pStyle w:val="Heading3"/>
      </w:pPr>
      <w:r>
        <w:t xml:space="preserve">43.5 Boundary: what §43 does NOT add</w:t>
      </w:r>
    </w:p>
    <w:p>
      <w:pPr>
        <w:pStyle w:val="Compact"/>
        <w:numPr>
          <w:ilvl w:val="0"/>
          <w:numId w:val="1207"/>
        </w:numPr>
      </w:pPr>
      <w:r>
        <w:rPr>
          <w:b/>
          <w:bCs/>
        </w:rPr>
        <w:t xml:space="preserve">Per-channel adapters</w:t>
      </w:r>
      <w:r>
        <w:t xml:space="preserve"> </w:t>
      </w:r>
      <w:r>
        <w:t xml:space="preserve">— those are §11 + §18.X.1, not §43.</w:t>
      </w:r>
    </w:p>
    <w:p>
      <w:pPr>
        <w:pStyle w:val="Compact"/>
        <w:numPr>
          <w:ilvl w:val="0"/>
          <w:numId w:val="1207"/>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7"/>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5"/>
    <w:bookmarkEnd w:id="256"/>
    <w:bookmarkStart w:id="268"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7"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7"/>
    <w:bookmarkStart w:id="258"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58"/>
    <w:bookmarkStart w:id="259"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59"/>
    <w:bookmarkStart w:id="260"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0"/>
    <w:bookmarkStart w:id="261"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1"/>
    <w:bookmarkStart w:id="262"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2"/>
    <w:bookmarkStart w:id="263"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8"/>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8"/>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8"/>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3"/>
    <w:bookmarkStart w:id="264"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4"/>
    <w:bookmarkStart w:id="265"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9"/>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9"/>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9"/>
        </w:numPr>
      </w:pPr>
      <w:r>
        <w:rPr>
          <w:b/>
          <w:bCs/>
        </w:rPr>
        <w:t xml:space="preserve">Inheritance gate</w:t>
      </w:r>
      <w:r>
        <w:t xml:space="preserve"> </w:t>
      </w:r>
      <w:r>
        <w:t xml:space="preserve">— 12 PASS / 0 FAIL before + after.</w:t>
      </w:r>
    </w:p>
    <w:p>
      <w:pPr>
        <w:pStyle w:val="Compact"/>
        <w:numPr>
          <w:ilvl w:val="0"/>
          <w:numId w:val="1209"/>
        </w:numPr>
      </w:pPr>
      <w:r>
        <w:rPr>
          <w:b/>
          <w:bCs/>
        </w:rPr>
        <w:t xml:space="preserve">Other workspace modules</w:t>
      </w:r>
      <w:r>
        <w:t xml:space="preserve"> </w:t>
      </w:r>
      <w:r>
        <w:t xml:space="preserve">— unchanged behavior (still PASS).</w:t>
      </w:r>
    </w:p>
    <w:p>
      <w:pPr>
        <w:pStyle w:val="Compact"/>
        <w:numPr>
          <w:ilvl w:val="0"/>
          <w:numId w:val="1209"/>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5"/>
    <w:bookmarkStart w:id="266"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0"/>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0"/>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0"/>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0"/>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0"/>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0"/>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1"/>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1"/>
        </w:numPr>
      </w:pPr>
      <w:r>
        <w:rPr>
          <w:rStyle w:val="VerbatimChar"/>
        </w:rPr>
        <w:t xml:space="preserve">go build ./...</w:t>
      </w:r>
      <w:r>
        <w:t xml:space="preserve"> </w:t>
      </w:r>
      <w:r>
        <w:t xml:space="preserve">across 13 workspace modules: PASS clean.</w:t>
      </w:r>
    </w:p>
    <w:p>
      <w:pPr>
        <w:pStyle w:val="Compact"/>
        <w:numPr>
          <w:ilvl w:val="0"/>
          <w:numId w:val="1211"/>
        </w:numPr>
      </w:pPr>
      <w:r>
        <w:rPr>
          <w:rStyle w:val="VerbatimChar"/>
        </w:rPr>
        <w:t xml:space="preserve">go test -race -count=1 ./...</w:t>
      </w:r>
      <w:r>
        <w:t xml:space="preserve">: PASS across all 13 modules.</w:t>
      </w:r>
    </w:p>
    <w:p>
      <w:pPr>
        <w:pStyle w:val="Compact"/>
        <w:numPr>
          <w:ilvl w:val="0"/>
          <w:numId w:val="1211"/>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1"/>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1"/>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1"/>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2"/>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2"/>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2"/>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2"/>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2"/>
        </w:numPr>
      </w:pPr>
      <w:r>
        <w:rPr>
          <w:b/>
          <w:bCs/>
        </w:rPr>
        <w:t xml:space="preserve">HRD-029..056</w:t>
      </w:r>
      <w:r>
        <w:t xml:space="preserve"> </w:t>
      </w:r>
      <w:r>
        <w:t xml:space="preserve">— the 28 §43 command bodies (Wave 4+).</w:t>
      </w:r>
    </w:p>
    <w:bookmarkEnd w:id="266"/>
    <w:bookmarkStart w:id="267"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3"/>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3"/>
        </w:numPr>
      </w:pPr>
      <w:r>
        <w:rPr>
          <w:rStyle w:val="VerbatimChar"/>
        </w:rPr>
        <w:t xml:space="preserve">idempotency.go</w:t>
      </w:r>
      <w:r>
        <w:t xml:space="preserve"> </w:t>
      </w:r>
      <w:r>
        <w:t xml:space="preserve">— Stage 2 IdempotencyChecker (Redis SETNX + PG fallback).</w:t>
      </w:r>
    </w:p>
    <w:p>
      <w:pPr>
        <w:pStyle w:val="Compact"/>
        <w:numPr>
          <w:ilvl w:val="0"/>
          <w:numId w:val="1213"/>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3"/>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3"/>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3"/>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3"/>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4"/>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4"/>
        </w:numPr>
      </w:pPr>
      <w:r>
        <w:rPr>
          <w:rStyle w:val="VerbatimChar"/>
        </w:rPr>
        <w:t xml:space="preserve">go build ./pherald/... ./commons/... ./commons_auth/... ./commons_storage/... ./commons_messaging/...</w:t>
      </w:r>
      <w:r>
        <w:t xml:space="preserve">: PASS clean.</w:t>
      </w:r>
    </w:p>
    <w:p>
      <w:pPr>
        <w:pStyle w:val="Compact"/>
        <w:numPr>
          <w:ilvl w:val="0"/>
          <w:numId w:val="1214"/>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4"/>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4"/>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5"/>
        </w:numPr>
      </w:pPr>
      <w:r>
        <w:t xml:space="preserve">Cross-binary E45 wiring (pherald deny POST → cherald GET /v1/compliance round-trip).</w:t>
      </w:r>
    </w:p>
    <w:p>
      <w:pPr>
        <w:pStyle w:val="Compact"/>
        <w:numPr>
          <w:ilvl w:val="0"/>
          <w:numId w:val="1215"/>
        </w:numPr>
      </w:pPr>
      <w:r>
        <w:t xml:space="preserve">Deny-evaluator e2e invariant (currently M3 SKIP-with-reason).</w:t>
      </w:r>
    </w:p>
    <w:p>
      <w:pPr>
        <w:pStyle w:val="Compact"/>
        <w:numPr>
          <w:ilvl w:val="0"/>
          <w:numId w:val="1215"/>
        </w:numPr>
      </w:pPr>
      <w:r>
        <w:t xml:space="preserve">Parallel-fan-out optimization in Stage 6 (current implementation is serial per recipient).</w:t>
      </w:r>
    </w:p>
    <w:p>
      <w:pPr>
        <w:pStyle w:val="Compact"/>
        <w:numPr>
          <w:ilvl w:val="0"/>
          <w:numId w:val="1215"/>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5"/>
        </w:numPr>
      </w:pPr>
      <w:r>
        <w:rPr>
          <w:rStyle w:val="VerbatimChar"/>
        </w:rPr>
        <w:t xml:space="preserve">docs/INTEGRATION.md</w:t>
      </w:r>
      <w:r>
        <w:t xml:space="preserve"> </w:t>
      </w:r>
      <w:r>
        <w:t xml:space="preserve">consumer onboarding guide.</w:t>
      </w:r>
    </w:p>
    <w:p>
      <w:pPr>
        <w:pStyle w:val="Compact"/>
        <w:numPr>
          <w:ilvl w:val="0"/>
          <w:numId w:val="1215"/>
        </w:numPr>
      </w:pPr>
      <w:r>
        <w:t xml:space="preserve">v0.1.0 release tag.</w:t>
      </w:r>
    </w:p>
    <w:p>
      <w:r>
        <w:pict>
          <v:rect style="width:0;height:1.5pt" o:hralign="center" o:hrstd="t" o:hr="t"/>
        </w:pict>
      </w:r>
    </w:p>
    <w:bookmarkEnd w:id="267"/>
    <w:bookmarkEnd w:id="268"/>
    <w:bookmarkStart w:id="291"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69" w:name="Xae25a5b57f1d77636b082c6e5bfd166bc0c6034"/>
    <w:p>
      <w:pPr>
        <w:pStyle w:val="Heading3"/>
      </w:pPr>
      <w:r>
        <w:t xml:space="preserve">30.1 Gaps closed (applied this revision)</w:t>
      </w:r>
    </w:p>
    <w:p>
      <w:pPr>
        <w:pStyle w:val="Compact"/>
        <w:numPr>
          <w:ilvl w:val="0"/>
          <w:numId w:val="1216"/>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16"/>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16"/>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16"/>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16"/>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16"/>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16"/>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16"/>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16"/>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16"/>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16"/>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16"/>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16"/>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16"/>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69"/>
    <w:bookmarkStart w:id="270"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17"/>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17"/>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17"/>
        </w:numPr>
      </w:pPr>
      <w:r>
        <w:rPr>
          <w:b/>
          <w:bCs/>
        </w:rPr>
        <w:t xml:space="preserve">V2-R-17. "V1 minimum" vs "V1 (MVP)" wording inconsistency.</w:t>
      </w:r>
      <w:r>
        <w:t xml:space="preserve"> </w:t>
      </w:r>
      <w:r>
        <w:t xml:space="preserve">Cosmetic. Deferred to a docs-only polish PR.</w:t>
      </w:r>
    </w:p>
    <w:bookmarkEnd w:id="270"/>
    <w:bookmarkStart w:id="271"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1"/>
    <w:bookmarkStart w:id="272" w:name="X7c1d8b485707b6daf5e32cfe83379de55561776"/>
    <w:p>
      <w:pPr>
        <w:pStyle w:val="Heading3"/>
      </w:pPr>
      <w:r>
        <w:t xml:space="preserve">30.4 Audit trail (r2)</w:t>
      </w:r>
    </w:p>
    <w:p>
      <w:pPr>
        <w:pStyle w:val="Compact"/>
        <w:numPr>
          <w:ilvl w:val="0"/>
          <w:numId w:val="1218"/>
        </w:numPr>
      </w:pPr>
      <w:r>
        <w:t xml:space="preserve">Pre-review commit: V2 r1 at</w:t>
      </w:r>
      <w:r>
        <w:t xml:space="preserve"> </w:t>
      </w:r>
      <w:r>
        <w:rPr>
          <w:rStyle w:val="VerbatimChar"/>
        </w:rPr>
        <w:t xml:space="preserve">96b7cc6</w:t>
      </w:r>
      <w:r>
        <w:t xml:space="preserve">.</w:t>
      </w:r>
    </w:p>
    <w:p>
      <w:pPr>
        <w:pStyle w:val="Compact"/>
        <w:numPr>
          <w:ilvl w:val="0"/>
          <w:numId w:val="1218"/>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18"/>
        </w:numPr>
      </w:pPr>
      <w:r>
        <w:t xml:space="preserve">Inheritance gate before and after: 12 PASS / 0 FAIL. Meta-test: ✓.</w:t>
      </w:r>
    </w:p>
    <w:p>
      <w:pPr>
        <w:pStyle w:val="Compact"/>
        <w:numPr>
          <w:ilvl w:val="0"/>
          <w:numId w:val="1218"/>
        </w:numPr>
      </w:pPr>
      <w:r>
        <w:t xml:space="preserve">All four Herald mirrors targeted on push.</w:t>
      </w:r>
    </w:p>
    <w:bookmarkEnd w:id="272"/>
    <w:bookmarkStart w:id="277"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3" w:name="X05bcb248568f793627536183028a04ecdefa124"/>
    <w:p>
      <w:pPr>
        <w:pStyle w:val="Heading4"/>
      </w:pPr>
      <w:r>
        <w:t xml:space="preserve">30.5.1 Gaps closed (applied this revision)</w:t>
      </w:r>
    </w:p>
    <w:p>
      <w:pPr>
        <w:pStyle w:val="Compact"/>
        <w:numPr>
          <w:ilvl w:val="0"/>
          <w:numId w:val="1219"/>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19"/>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19"/>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19"/>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19"/>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19"/>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19"/>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19"/>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19"/>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19"/>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19"/>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19"/>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3"/>
    <w:bookmarkStart w:id="274" w:name="X591eb23cf1ee6a721a025e96848bfcd32fa74ff"/>
    <w:p>
      <w:pPr>
        <w:pStyle w:val="Heading4"/>
      </w:pPr>
      <w:r>
        <w:t xml:space="preserve">30.5.2 Deferred (out of scope for r3)</w:t>
      </w:r>
    </w:p>
    <w:p>
      <w:pPr>
        <w:pStyle w:val="Compact"/>
        <w:numPr>
          <w:ilvl w:val="0"/>
          <w:numId w:val="1220"/>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0"/>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4"/>
    <w:bookmarkStart w:id="275"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5"/>
    <w:bookmarkStart w:id="276" w:name="X204eab696e7c914b8b26c70cfefe8feb339ef1d"/>
    <w:p>
      <w:pPr>
        <w:pStyle w:val="Heading4"/>
      </w:pPr>
      <w:r>
        <w:t xml:space="preserve">30.5.4 Audit trail (r3)</w:t>
      </w:r>
    </w:p>
    <w:p>
      <w:pPr>
        <w:pStyle w:val="Compact"/>
        <w:numPr>
          <w:ilvl w:val="0"/>
          <w:numId w:val="1221"/>
        </w:numPr>
      </w:pPr>
      <w:r>
        <w:t xml:space="preserve">Pre-review commit: V2 r2 at</w:t>
      </w:r>
      <w:r>
        <w:t xml:space="preserve"> </w:t>
      </w:r>
      <w:r>
        <w:rPr>
          <w:rStyle w:val="VerbatimChar"/>
        </w:rPr>
        <w:t xml:space="preserve">9648545</w:t>
      </w:r>
      <w:r>
        <w:t xml:space="preserve">.</w:t>
      </w:r>
    </w:p>
    <w:p>
      <w:pPr>
        <w:pStyle w:val="Compact"/>
        <w:numPr>
          <w:ilvl w:val="0"/>
          <w:numId w:val="1221"/>
        </w:numPr>
      </w:pPr>
      <w:r>
        <w:t xml:space="preserve">r3 commit: covered V3-R-01..V3-R-12 in one logical commit on top of r2.</w:t>
      </w:r>
    </w:p>
    <w:p>
      <w:pPr>
        <w:pStyle w:val="Compact"/>
        <w:numPr>
          <w:ilvl w:val="0"/>
          <w:numId w:val="1221"/>
        </w:numPr>
      </w:pPr>
      <w:r>
        <w:t xml:space="preserve">Inheritance gate before and after: 12 PASS / 0 FAIL. Meta-test: ✓.</w:t>
      </w:r>
    </w:p>
    <w:p>
      <w:pPr>
        <w:pStyle w:val="Compact"/>
        <w:numPr>
          <w:ilvl w:val="0"/>
          <w:numId w:val="1221"/>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6"/>
    <w:bookmarkEnd w:id="277"/>
    <w:bookmarkStart w:id="281"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78" w:name="X0bcea8e46a3d260f5656b06f9dd7a17db5fc139"/>
    <w:p>
      <w:pPr>
        <w:pStyle w:val="Heading4"/>
      </w:pPr>
      <w:r>
        <w:t xml:space="preserve">30.6.1 Findings applied (V3-R1-NN)</w:t>
      </w:r>
    </w:p>
    <w:p>
      <w:pPr>
        <w:pStyle w:val="Compact"/>
        <w:numPr>
          <w:ilvl w:val="0"/>
          <w:numId w:val="1222"/>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22"/>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22"/>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22"/>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22"/>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22"/>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22"/>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22"/>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22"/>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22"/>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22"/>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22"/>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78"/>
    <w:bookmarkStart w:id="279" w:name="Xaa408abd1dced5ac23704c20a3645f42ebb2f5f"/>
    <w:p>
      <w:pPr>
        <w:pStyle w:val="Heading4"/>
      </w:pPr>
      <w:r>
        <w:t xml:space="preserve">30.6.2 Deferred to V3 r2 (the user's follow-up scope)</w:t>
      </w:r>
    </w:p>
    <w:p>
      <w:pPr>
        <w:pStyle w:val="Compact"/>
        <w:numPr>
          <w:ilvl w:val="0"/>
          <w:numId w:val="1223"/>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23"/>
        </w:numPr>
      </w:pPr>
      <w:r>
        <w:rPr>
          <w:b/>
          <w:bCs/>
        </w:rPr>
        <w:t xml:space="preserve">V3-R1-14. Full re-export of V1+V2+V3 + push EVERYTHING.</w:t>
      </w:r>
      <w:r>
        <w:t xml:space="preserve"> </w:t>
      </w:r>
      <w:r>
        <w:t xml:space="preserve">Deferred to V3 r3 as the final polish/release pass.</w:t>
      </w:r>
    </w:p>
    <w:bookmarkEnd w:id="279"/>
    <w:bookmarkStart w:id="280" w:name="Xafb3990059494d44d64b6323285c52d3d1e4e70"/>
    <w:p>
      <w:pPr>
        <w:pStyle w:val="Heading4"/>
      </w:pPr>
      <w:r>
        <w:t xml:space="preserve">30.6.3 Audit trail (r3 → V3 r1)</w:t>
      </w:r>
    </w:p>
    <w:p>
      <w:pPr>
        <w:pStyle w:val="Compact"/>
        <w:numPr>
          <w:ilvl w:val="0"/>
          <w:numId w:val="1224"/>
        </w:numPr>
      </w:pPr>
      <w:r>
        <w:t xml:space="preserve">Pre-V3 commit: V2 r3 at</w:t>
      </w:r>
      <w:r>
        <w:t xml:space="preserve"> </w:t>
      </w:r>
      <w:r>
        <w:rPr>
          <w:rStyle w:val="VerbatimChar"/>
        </w:rPr>
        <w:t xml:space="preserve">f4ebba1</w:t>
      </w:r>
      <w:r>
        <w:t xml:space="preserve">.</w:t>
      </w:r>
    </w:p>
    <w:p>
      <w:pPr>
        <w:pStyle w:val="Compact"/>
        <w:numPr>
          <w:ilvl w:val="0"/>
          <w:numId w:val="1224"/>
        </w:numPr>
      </w:pPr>
      <w:r>
        <w:t xml:space="preserve">V3 r1 commit: covers V3-R1-01..V3-R1-12 in one logical commit on top of V2 r3.</w:t>
      </w:r>
    </w:p>
    <w:p>
      <w:pPr>
        <w:pStyle w:val="Compact"/>
        <w:numPr>
          <w:ilvl w:val="0"/>
          <w:numId w:val="1224"/>
        </w:numPr>
      </w:pPr>
      <w:r>
        <w:t xml:space="preserve">Inheritance gate before and after: 12 PASS / 0 FAIL. Meta-test: ✓.</w:t>
      </w:r>
    </w:p>
    <w:p>
      <w:pPr>
        <w:pStyle w:val="Compact"/>
        <w:numPr>
          <w:ilvl w:val="0"/>
          <w:numId w:val="1224"/>
        </w:numPr>
      </w:pPr>
      <w:r>
        <w:t xml:space="preserve">All four Herald mirrors targeted on push.</w:t>
      </w:r>
    </w:p>
    <w:p>
      <w:pPr>
        <w:pStyle w:val="Compact"/>
        <w:numPr>
          <w:ilvl w:val="0"/>
          <w:numId w:val="1224"/>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0"/>
    <w:bookmarkEnd w:id="281"/>
    <w:bookmarkStart w:id="285"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2" w:name="X5daf97ed18d50798cd9dfbcbbaf0b31baf0e6ce"/>
    <w:p>
      <w:pPr>
        <w:pStyle w:val="Heading4"/>
      </w:pPr>
      <w:r>
        <w:t xml:space="preserve">30.7.1 Findings applied (V3-R2-NN)</w:t>
      </w:r>
    </w:p>
    <w:p>
      <w:pPr>
        <w:pStyle w:val="Compact"/>
        <w:numPr>
          <w:ilvl w:val="0"/>
          <w:numId w:val="1225"/>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25"/>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25"/>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25"/>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25"/>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25"/>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25"/>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25"/>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25"/>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2"/>
    <w:bookmarkStart w:id="283" w:name="X89a935eec83fa5b3adb17f23afa0e6497a8887d"/>
    <w:p>
      <w:pPr>
        <w:pStyle w:val="Heading4"/>
      </w:pPr>
      <w:r>
        <w:t xml:space="preserve">30.7.2 Audit trail (r2)</w:t>
      </w:r>
    </w:p>
    <w:p>
      <w:pPr>
        <w:pStyle w:val="Compact"/>
        <w:numPr>
          <w:ilvl w:val="0"/>
          <w:numId w:val="1226"/>
        </w:numPr>
      </w:pPr>
      <w:r>
        <w:t xml:space="preserve">Pre-review commit: V3 r1 at</w:t>
      </w:r>
      <w:r>
        <w:t xml:space="preserve"> </w:t>
      </w:r>
      <w:r>
        <w:rPr>
          <w:rStyle w:val="VerbatimChar"/>
        </w:rPr>
        <w:t xml:space="preserve">e26a8dc</w:t>
      </w:r>
      <w:r>
        <w:t xml:space="preserve">.</w:t>
      </w:r>
    </w:p>
    <w:p>
      <w:pPr>
        <w:pStyle w:val="Compact"/>
        <w:numPr>
          <w:ilvl w:val="0"/>
          <w:numId w:val="1226"/>
        </w:numPr>
      </w:pPr>
      <w:r>
        <w:t xml:space="preserve">r2 commit: covers V3-R2-01..V3-R2-09 in one logical commit on top of V3 r1.</w:t>
      </w:r>
    </w:p>
    <w:p>
      <w:pPr>
        <w:pStyle w:val="Compact"/>
        <w:numPr>
          <w:ilvl w:val="0"/>
          <w:numId w:val="1226"/>
        </w:numPr>
      </w:pPr>
      <w:r>
        <w:t xml:space="preserve">Inheritance gate before and after: 12 PASS / 0 FAIL.</w:t>
      </w:r>
    </w:p>
    <w:p>
      <w:pPr>
        <w:pStyle w:val="Compact"/>
        <w:numPr>
          <w:ilvl w:val="0"/>
          <w:numId w:val="1226"/>
        </w:numPr>
      </w:pPr>
      <w:r>
        <w:t xml:space="preserve">All four Herald mirrors targeted on push.</w:t>
      </w:r>
    </w:p>
    <w:p>
      <w:pPr>
        <w:pStyle w:val="Compact"/>
        <w:numPr>
          <w:ilvl w:val="0"/>
          <w:numId w:val="1226"/>
        </w:numPr>
      </w:pPr>
      <w:r>
        <w:t xml:space="preserve">V2 untouched in r2 (already at Status=superseded from r1 commit).</w:t>
      </w:r>
    </w:p>
    <w:bookmarkEnd w:id="283"/>
    <w:bookmarkStart w:id="284" w:name="X3c03160d311a88c50165103897a84115d558e7d"/>
    <w:p>
      <w:pPr>
        <w:pStyle w:val="Heading4"/>
      </w:pPr>
      <w:r>
        <w:t xml:space="preserve">30.7.3 What remains for r3</w:t>
      </w:r>
    </w:p>
    <w:p>
      <w:pPr>
        <w:pStyle w:val="Compact"/>
        <w:numPr>
          <w:ilvl w:val="0"/>
          <w:numId w:val="1227"/>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27"/>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27"/>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27"/>
        </w:numPr>
      </w:pPr>
      <w:r>
        <w:rPr>
          <w:b/>
          <w:bCs/>
        </w:rPr>
        <w:t xml:space="preserve">Final commit + push EVERYTHING</w:t>
      </w:r>
      <w:r>
        <w:t xml:space="preserve"> </w:t>
      </w:r>
      <w:r>
        <w:t xml:space="preserve">to all 4 Herald mirrors (plus constitution mirrors if any constitution edit is needed).</w:t>
      </w:r>
    </w:p>
    <w:bookmarkEnd w:id="284"/>
    <w:bookmarkEnd w:id="285"/>
    <w:bookmarkStart w:id="290"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6" w:name="X891078c8251c2d8aac33a1f7274ebf58899a2b6"/>
    <w:p>
      <w:pPr>
        <w:pStyle w:val="Heading4"/>
      </w:pPr>
      <w:r>
        <w:t xml:space="preserve">30.8.1 Findings applied (V3-R3-NN)</w:t>
      </w:r>
    </w:p>
    <w:p>
      <w:pPr>
        <w:pStyle w:val="Compact"/>
        <w:numPr>
          <w:ilvl w:val="0"/>
          <w:numId w:val="1228"/>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28"/>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29"/>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29"/>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29"/>
        </w:numPr>
      </w:pPr>
      <w:r>
        <w:rPr>
          <w:b/>
          <w:bCs/>
        </w:rPr>
        <w:t xml:space="preserve">AGENTS.md</w:t>
      </w:r>
      <w:r>
        <w:t xml:space="preserve"> </w:t>
      </w:r>
      <w:r>
        <w:t xml:space="preserve">— same path-replacement across all occurrences.</w:t>
      </w:r>
    </w:p>
    <w:p>
      <w:pPr>
        <w:pStyle w:val="Compact"/>
        <w:numPr>
          <w:ilvl w:val="1"/>
          <w:numId w:val="1229"/>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28"/>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6"/>
    <w:bookmarkStart w:id="287" w:name="Xa498d967d0ca3271fe50abe92a1632b8ab10b78"/>
    <w:p>
      <w:pPr>
        <w:pStyle w:val="Heading4"/>
      </w:pPr>
      <w:r>
        <w:t xml:space="preserve">30.8.2 Audit trail (r3)</w:t>
      </w:r>
    </w:p>
    <w:p>
      <w:pPr>
        <w:pStyle w:val="Compact"/>
        <w:numPr>
          <w:ilvl w:val="0"/>
          <w:numId w:val="1230"/>
        </w:numPr>
      </w:pPr>
      <w:r>
        <w:t xml:space="preserve">Pre-review commit: V3 r2 at</w:t>
      </w:r>
      <w:r>
        <w:t xml:space="preserve"> </w:t>
      </w:r>
      <w:r>
        <w:rPr>
          <w:rStyle w:val="VerbatimChar"/>
        </w:rPr>
        <w:t xml:space="preserve">f8b8073</w:t>
      </w:r>
      <w:r>
        <w:t xml:space="preserve">.</w:t>
      </w:r>
    </w:p>
    <w:p>
      <w:pPr>
        <w:pStyle w:val="Compact"/>
        <w:numPr>
          <w:ilvl w:val="0"/>
          <w:numId w:val="1230"/>
        </w:numPr>
      </w:pPr>
      <w:r>
        <w:t xml:space="preserve">r3 commit: covers V3-R3-01..V3-R3-03 + parent-doc updates + .html/.pdf regen for V3 and all four parent docs.</w:t>
      </w:r>
    </w:p>
    <w:p>
      <w:pPr>
        <w:pStyle w:val="Compact"/>
        <w:numPr>
          <w:ilvl w:val="0"/>
          <w:numId w:val="1230"/>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0"/>
        </w:numPr>
      </w:pPr>
      <w:r>
        <w:t xml:space="preserve">All four Herald mirrors targeted on push.</w:t>
      </w:r>
    </w:p>
    <w:p>
      <w:pPr>
        <w:pStyle w:val="Compact"/>
        <w:numPr>
          <w:ilvl w:val="0"/>
          <w:numId w:val="1230"/>
        </w:numPr>
      </w:pPr>
      <w:r>
        <w:t xml:space="preserve">Constitution submodule untouched in r3 (no constitution-level change needed; the §11.4.61 + §11.4.65 invariants are satisfied by the in-repo re-export).</w:t>
      </w:r>
    </w:p>
    <w:p>
      <w:pPr>
        <w:pStyle w:val="Compact"/>
        <w:numPr>
          <w:ilvl w:val="0"/>
          <w:numId w:val="1230"/>
        </w:numPr>
      </w:pPr>
      <w:r>
        <w:t xml:space="preserve">V1 + V2 untouched in r3 (already current in</w:t>
      </w:r>
      <w:r>
        <w:t xml:space="preserve"> </w:t>
      </w:r>
      <w:r>
        <w:rPr>
          <w:rStyle w:val="VerbatimChar"/>
        </w:rPr>
        <w:t xml:space="preserve">archive/</w:t>
      </w:r>
      <w:r>
        <w:t xml:space="preserve">).</w:t>
      </w:r>
    </w:p>
    <w:bookmarkEnd w:id="287"/>
    <w:bookmarkStart w:id="288" w:name="X171df75cb0cb6fe42793c1fe03acbdc109d743f"/>
    <w:p>
      <w:pPr>
        <w:pStyle w:val="Heading4"/>
      </w:pPr>
      <w:r>
        <w:t xml:space="preserve">30.8.3 What r3 does NOT do</w:t>
      </w:r>
    </w:p>
    <w:p>
      <w:pPr>
        <w:pStyle w:val="Compact"/>
        <w:numPr>
          <w:ilvl w:val="0"/>
          <w:numId w:val="1231"/>
        </w:numPr>
      </w:pPr>
      <w:r>
        <w:t xml:space="preserve">Does NOT refactor V3 body content. Polish was deliberately limited to cross-doc sync to keep r3 commits surgical.</w:t>
      </w:r>
    </w:p>
    <w:p>
      <w:pPr>
        <w:pStyle w:val="Compact"/>
        <w:numPr>
          <w:ilvl w:val="0"/>
          <w:numId w:val="1231"/>
        </w:numPr>
      </w:pPr>
      <w:r>
        <w:t xml:space="preserve">Does NOT bump V1 or V2 revision/status (they're frozen archives).</w:t>
      </w:r>
    </w:p>
    <w:p>
      <w:pPr>
        <w:pStyle w:val="Compact"/>
        <w:numPr>
          <w:ilvl w:val="0"/>
          <w:numId w:val="1231"/>
        </w:numPr>
      </w:pPr>
      <w:r>
        <w:t xml:space="preserve">Does NOT touch the constitution submodule (out of scope; the parent constitution already carries the §11.4.61/§11.4.65 mandates Herald composes with).</w:t>
      </w:r>
    </w:p>
    <w:bookmarkEnd w:id="288"/>
    <w:bookmarkStart w:id="289"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2026-05-22T09:19:06Z</dcterms:created>
  <dcterms:modified xsi:type="dcterms:W3CDTF">2026-05-22T09:19:06Z</dcterms:modified>
</cp:coreProperties>
</file>

<file path=docProps/custom.xml><?xml version="1.0" encoding="utf-8"?>
<Properties xmlns="http://schemas.openxmlformats.org/officeDocument/2006/custom-properties" xmlns:vt="http://schemas.openxmlformats.org/officeDocument/2006/docPropsVTypes"/>
</file>