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6" w:name="herald--scherald-flavor-guide-operator"/>
    <w:p>
      <w:pPr>
        <w:pStyle w:val="Heading1"/>
      </w:pPr>
      <w:r>
        <w:t xml:space="preserve">Herald —</w:t>
      </w:r>
      <w:r>
        <w:t xml:space="preserve"> </w:t>
      </w:r>
      <w:r>
        <w:rPr>
          <w:rStyle w:val="VerbatimChar"/>
        </w:rPr>
        <w:t xml:space="preserve">scherald</w:t>
      </w:r>
      <w:r>
        <w:t xml:space="preserve"> </w:t>
      </w:r>
      <w:r>
        <w:t xml:space="preserve">Flavor Guide (Operator)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Nano-detail operator reference for</w:t>
            </w:r>
            <w:r>
              <w:t xml:space="preserve"> </w:t>
            </w: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(Scheduled-audit Herald) — a CLI-only flavor (DefaultPort=0) for the periodic status sweep. Documents</w:t>
            </w:r>
            <w:r>
              <w:t xml:space="preserve"> </w:t>
            </w:r>
            <w:r>
              <w:rPr>
                <w:rStyle w:val="VerbatimChar"/>
              </w:rPr>
              <w:t xml:space="preserve">status-digest</w:t>
            </w:r>
            <w:r>
              <w:t xml:space="preserve"> </w:t>
            </w:r>
            <w:r>
              <w:t xml:space="preserve">(§11.4.45 status-sweep + compliance digest) and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. ANTI-BLUFF: derived from the built</w:t>
            </w:r>
            <w:r>
              <w:t xml:space="preserve"> </w:t>
            </w: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binary (</w:t>
            </w:r>
            <w:r>
              <w:rPr>
                <w:rStyle w:val="VerbatimChar"/>
              </w:rPr>
              <w:t xml:space="preserve">scherald --help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scherald status-digest --help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 --json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commons/branding.go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status-digest</w:t>
            </w:r>
            <w:r>
              <w:t xml:space="preserve"> </w:t>
            </w:r>
            <w:r>
              <w:t xml:space="preserve">is DETECT/REPORT-only by default and exits non-zero when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is missing or stale;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is the only mutating mode.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(none specific to this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as the scheduled-audit catalogue gains commands.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f3f123f5656b4e13e8b3e52431a404707b47799">
        <w:r>
          <w:rPr>
            <w:rStyle w:val="Hyperlink"/>
          </w:rPr>
          <w:t xml:space="preserve">§1. What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scherald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</w:t>
        </w:r>
      </w:hyperlink>
    </w:p>
    <w:p>
      <w:pPr>
        <w:pStyle w:val="Compact"/>
        <w:numPr>
          <w:ilvl w:val="0"/>
          <w:numId w:val="1001"/>
        </w:numPr>
      </w:pPr>
      <w:hyperlink w:anchor="Xbfa3324c3b40c8a9673e08bddf1d4fc81e7fbd0">
        <w:r>
          <w:rPr>
            <w:rStyle w:val="Hyperlink"/>
          </w:rPr>
          <w:t xml:space="preserve">§2. The subcommand surface</w:t>
        </w:r>
      </w:hyperlink>
    </w:p>
    <w:p>
      <w:pPr>
        <w:pStyle w:val="Compact"/>
        <w:numPr>
          <w:ilvl w:val="0"/>
          <w:numId w:val="1001"/>
        </w:numPr>
      </w:pPr>
      <w:hyperlink w:anchor="X450cd858fa10a68f86114de778fbcf6c8129252">
        <w:r>
          <w:rPr>
            <w:rStyle w:val="Hyperlink"/>
          </w:rPr>
          <w:t xml:space="preserve">§3.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version</w:t>
        </w:r>
      </w:hyperlink>
    </w:p>
    <w:p>
      <w:pPr>
        <w:pStyle w:val="Compact"/>
        <w:numPr>
          <w:ilvl w:val="0"/>
          <w:numId w:val="1001"/>
        </w:numPr>
      </w:pPr>
      <w:hyperlink w:anchor="Xe669a9743b98b0cc027b77483c8ad317d83a9d1">
        <w:r>
          <w:rPr>
            <w:rStyle w:val="Hyperlink"/>
          </w:rPr>
          <w:t xml:space="preserve">§4.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status-digest</w:t>
        </w:r>
      </w:hyperlink>
    </w:p>
    <w:p>
      <w:pPr>
        <w:pStyle w:val="Compact"/>
        <w:numPr>
          <w:ilvl w:val="0"/>
          <w:numId w:val="1001"/>
        </w:numPr>
      </w:pPr>
      <w:hyperlink w:anchor="Xa559bd5247f9128e74e6edcc17de37648e8cde6">
        <w:r>
          <w:rPr>
            <w:rStyle w:val="Hyperlink"/>
          </w:rPr>
          <w:t xml:space="preserve">§5. References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Xf3f123f5656b4e13e8b3e52431a404707b47799"/>
    <w:p>
      <w:pPr>
        <w:pStyle w:val="Heading2"/>
      </w:pPr>
      <w:r>
        <w:t xml:space="preserve">§1. What</w:t>
      </w:r>
      <w:r>
        <w:t xml:space="preserve"> </w:t>
      </w:r>
      <w:r>
        <w:rPr>
          <w:rStyle w:val="VerbatimChar"/>
        </w:rPr>
        <w:t xml:space="preserve">scherald</w:t>
      </w:r>
      <w:r>
        <w:t xml:space="preserve"> </w:t>
      </w:r>
      <w:r>
        <w:t xml:space="preserve">is</w:t>
      </w:r>
    </w:p>
    <w:p>
      <w:pPr>
        <w:pStyle w:val="FirstParagraph"/>
      </w:pPr>
      <w:r>
        <w:rPr>
          <w:rStyle w:val="VerbatimChar"/>
        </w:rPr>
        <w:t xml:space="preserve">scherald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Scheduled-audit Herald</w:t>
      </w:r>
      <w:r>
        <w:t xml:space="preserve"> </w:t>
      </w:r>
      <w:r>
        <w:t xml:space="preserve">— flavor key</w:t>
      </w:r>
      <w:r>
        <w:t xml:space="preserve"> </w:t>
      </w:r>
      <w:r>
        <w:rPr>
          <w:rStyle w:val="VerbatimChar"/>
        </w:rPr>
        <w:t xml:space="preserve">sc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SCR</w:t>
      </w:r>
      <w:r>
        <w:t xml:space="preserve">,</w:t>
      </w:r>
      <w:r>
        <w:t xml:space="preserve"> </w:t>
      </w:r>
      <w:r>
        <w:rPr>
          <w:b/>
          <w:bCs/>
        </w:rPr>
        <w:t xml:space="preserve">CLI-only</w:t>
      </w:r>
      <w:r>
        <w:t xml:space="preserve"> </w:t>
      </w:r>
      <w:r>
        <w:t xml:space="preserve">(DefaultPort=0, no serve mode). Per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 </w:t>
      </w:r>
      <w:r>
        <w:t xml:space="preserve">its mission is "Periodic Status.md sweep + compliance digest". It is designed to be invoked from cron (or any scheduler) to sweep the work-item trackers and report on their state, exiting non-zero when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is missing or stale so the schedule surfaces drift.</w:t>
      </w:r>
    </w:p>
    <w:p>
      <w:pPr>
        <w:pStyle w:val="BodyText"/>
      </w:pPr>
      <w:r>
        <w:t xml:space="preserve">Build it: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/tmp/scherald ./scherald/cmd/scherald</w:t>
      </w:r>
    </w:p>
    <w:bookmarkEnd w:id="10"/>
    <w:bookmarkStart w:id="11" w:name="Xbfa3324c3b40c8a9673e08bddf1d4fc81e7fbd0"/>
    <w:p>
      <w:pPr>
        <w:pStyle w:val="Heading2"/>
      </w:pPr>
      <w:r>
        <w:t xml:space="preserve">§2. The subcommand surface</w:t>
      </w:r>
    </w:p>
    <w:p>
      <w:pPr>
        <w:pStyle w:val="FirstParagraph"/>
      </w:pPr>
      <w:r>
        <w:t xml:space="preserve">Verbatim from</w:t>
      </w:r>
      <w:r>
        <w:t xml:space="preserve"> </w:t>
      </w:r>
      <w:r>
        <w:rPr>
          <w:rStyle w:val="VerbatimChar"/>
        </w:rPr>
        <w:t xml:space="preserve">scherald --help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status-digest</w:t>
            </w:r>
          </w:p>
        </w:tc>
        <w:tc>
          <w:tcPr/>
          <w:p>
            <w:pPr>
              <w:pStyle w:val="Compact"/>
            </w:pPr>
            <w:r>
              <w:t xml:space="preserve">Sweep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+ digest work-item state, classify §11.4.45 (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regenerates the summary)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Print Scheduled-audit Herald version + build 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completion</w:t>
            </w:r>
          </w:p>
        </w:tc>
        <w:tc>
          <w:tcPr/>
          <w:p>
            <w:pPr>
              <w:pStyle w:val="Compact"/>
            </w:pPr>
            <w:r>
              <w:t xml:space="preserve">Generate shell autocompletion (Cobra built-in)</w:t>
            </w:r>
          </w:p>
        </w:tc>
      </w:tr>
    </w:tbl>
    <w:bookmarkEnd w:id="11"/>
    <w:bookmarkStart w:id="12" w:name="X450cd858fa10a68f86114de778fbcf6c8129252"/>
    <w:p>
      <w:pPr>
        <w:pStyle w:val="Heading2"/>
      </w:pPr>
      <w:r>
        <w:t xml:space="preserve">§3.</w:t>
      </w:r>
      <w:r>
        <w:t xml:space="preserve"> </w:t>
      </w:r>
      <w:r>
        <w:rPr>
          <w:rStyle w:val="VerbatimChar"/>
        </w:rPr>
        <w:t xml:space="preserve">version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scherald version </w:t>
      </w:r>
      <w:r>
        <w:rPr>
          <w:rStyle w:val="AttributeTok"/>
        </w:rPr>
        <w:t xml:space="preserve">--json</w:t>
      </w:r>
      <w:r>
        <w:br/>
      </w:r>
      <w:r>
        <w:rPr>
          <w:rStyle w:val="DataTypeTok"/>
        </w:rPr>
        <w:t xml:space="preserve">{</w:t>
      </w:r>
      <w:r>
        <w:rPr>
          <w:rStyle w:val="StringTok"/>
        </w:rPr>
        <w:t xml:space="preserve">"arch"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"arm64"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"binary"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"scherald"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"build_time"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"unknown"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"commit"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"unknown"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"flavor"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"sc"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"go_version"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"go1.26.2"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"os"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"darwin"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"version"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"0.0.0-dev"</w:t>
      </w:r>
      <w:r>
        <w:rPr>
          <w:rStyle w:val="DataTypeTok"/>
        </w:rPr>
        <w:t xml:space="preserve">}</w:t>
      </w:r>
    </w:p>
    <w:bookmarkEnd w:id="12"/>
    <w:bookmarkStart w:id="13" w:name="Xe669a9743b98b0cc027b77483c8ad317d83a9d1"/>
    <w:p>
      <w:pPr>
        <w:pStyle w:val="Heading2"/>
      </w:pPr>
      <w:r>
        <w:t xml:space="preserve">§4.</w:t>
      </w:r>
      <w:r>
        <w:t xml:space="preserve"> </w:t>
      </w:r>
      <w:r>
        <w:rPr>
          <w:rStyle w:val="VerbatimChar"/>
        </w:rPr>
        <w:t xml:space="preserve">status-digest</w:t>
      </w:r>
    </w:p>
    <w:p>
      <w:pPr>
        <w:pStyle w:val="FirstParagraph"/>
      </w:pPr>
      <w:r>
        <w:t xml:space="preserve">SCHEDULED-AUDIT SWEEP: reads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(plus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for evidence) under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, prints a concise digest of the work-item state — a tally of open vs fixed HRD-ids plus any items still flagged open in BOTH trackers as the stale-item count — builds the §11.4.45 status-sweep Subject, classifies it through the HRD-025 binding, and</w:t>
      </w:r>
      <w:r>
        <w:t xml:space="preserve"> </w:t>
      </w:r>
      <w:r>
        <w:rPr>
          <w:b/>
          <w:bCs/>
        </w:rPr>
        <w:t xml:space="preserve">exits non-zero when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docs/Status.md</w:t>
      </w:r>
      <w:r>
        <w:rPr>
          <w:b/>
          <w:bCs/>
        </w:rPr>
        <w:t xml:space="preserve"> </w:t>
      </w:r>
      <w:r>
        <w:rPr>
          <w:b/>
          <w:bCs/>
        </w:rPr>
        <w:t xml:space="preserve">is missing or stale</w:t>
      </w:r>
      <w:r>
        <w:t xml:space="preserve"> </w:t>
      </w:r>
      <w:r>
        <w:t xml:space="preserve">(a §11.4.45 violation). Default is DETECT/REPORT-only (hermetic, no mutation).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--apply</w:t>
            </w:r>
          </w:p>
        </w:tc>
        <w:tc>
          <w:tcPr/>
          <w:p>
            <w:pPr>
              <w:pStyle w:val="Compact"/>
            </w:pPr>
            <w:r>
              <w:t xml:space="preserve">(Re)generate</w:t>
            </w:r>
            <w:r>
              <w:t xml:space="preserve"> </w:t>
            </w:r>
            <w:r>
              <w:rPr>
                <w:rStyle w:val="VerbatimChar"/>
              </w:rPr>
              <w:t xml:space="preserve">docs/Status_Summary.md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(mutation; default: detect-only)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--repo string</w:t>
            </w:r>
          </w:p>
        </w:tc>
        <w:tc>
          <w:tcPr/>
          <w:p>
            <w:pPr>
              <w:pStyle w:val="Compact"/>
            </w:pPr>
            <w:r>
              <w:t xml:space="preserve">Repo dir to scope the sweep/regeneration to (default: discovered from CWD)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--emit</w:t>
            </w:r>
          </w:p>
        </w:tc>
        <w:tc>
          <w:tcPr/>
          <w:p>
            <w:pPr>
              <w:pStyle w:val="Compact"/>
            </w:pPr>
            <w:r>
              <w:t xml:space="preserve">Also drive the §11.4.45 verdict as a real constitution event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Cron-friendly detect-only sweep (exit non-zero on stale/missing Status.md):</w:t>
      </w:r>
      <w:r>
        <w:br/>
      </w:r>
      <w:r>
        <w:rPr>
          <w:rStyle w:val="ExtensionTok"/>
        </w:rPr>
        <w:t xml:space="preserve">scherald</w:t>
      </w:r>
      <w:r>
        <w:rPr>
          <w:rStyle w:val="NormalTok"/>
        </w:rPr>
        <w:t xml:space="preserve"> status-digest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/path/to/herald</w:t>
      </w:r>
      <w:r>
        <w:br/>
      </w:r>
      <w:r>
        <w:br/>
      </w:r>
      <w:r>
        <w:rPr>
          <w:rStyle w:val="CommentTok"/>
        </w:rPr>
        <w:t xml:space="preserve"># Regenerate the derived summary as part of the sweep:</w:t>
      </w:r>
      <w:r>
        <w:br/>
      </w:r>
      <w:r>
        <w:rPr>
          <w:rStyle w:val="ExtensionTok"/>
        </w:rPr>
        <w:t xml:space="preserve">scherald</w:t>
      </w:r>
      <w:r>
        <w:rPr>
          <w:rStyle w:val="NormalTok"/>
        </w:rPr>
        <w:t xml:space="preserve"> status-digest </w:t>
      </w:r>
      <w:r>
        <w:rPr>
          <w:rStyle w:val="AttributeTok"/>
        </w:rPr>
        <w:t xml:space="preserve">--apply</w:t>
      </w:r>
    </w:p>
    <w:bookmarkEnd w:id="13"/>
    <w:bookmarkStart w:id="14" w:name="Xa559bd5247f9128e74e6edcc17de37648e8cde6"/>
    <w:p>
      <w:pPr>
        <w:pStyle w:val="Heading2"/>
      </w:pPr>
      <w:r>
        <w:t xml:space="preserve">§5. References</w:t>
      </w:r>
    </w:p>
    <w:p>
      <w:pPr>
        <w:pStyle w:val="Compact"/>
        <w:numPr>
          <w:ilvl w:val="0"/>
          <w:numId w:val="1002"/>
        </w:numPr>
      </w:pPr>
      <w:r>
        <w:t xml:space="preserve">Source:</w:t>
      </w:r>
      <w:r>
        <w:t xml:space="preserve"> </w:t>
      </w:r>
      <w:r>
        <w:rPr>
          <w:rStyle w:val="VerbatimChar"/>
        </w:rPr>
        <w:t xml:space="preserve">scherald/cmd/scherald/main.go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digest_cmds.go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Branding: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 </w:t>
      </w:r>
      <w:r>
        <w:t xml:space="preserve">(flavor</w:t>
      </w:r>
      <w:r>
        <w:t xml:space="preserve"> </w:t>
      </w:r>
      <w:r>
        <w:rPr>
          <w:rStyle w:val="VerbatimChar"/>
        </w:rPr>
        <w:t xml:space="preserve">sc</w:t>
      </w:r>
      <w:r>
        <w:t xml:space="preserve">, DefaultPort=0).</w:t>
      </w:r>
    </w:p>
    <w:p>
      <w:pPr>
        <w:pStyle w:val="Compact"/>
        <w:numPr>
          <w:ilvl w:val="0"/>
          <w:numId w:val="1002"/>
        </w:numPr>
      </w:pPr>
      <w:r>
        <w:t xml:space="preserve">Trackers swept: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; derived:</w:t>
      </w:r>
      <w:r>
        <w:t xml:space="preserve"> </w:t>
      </w:r>
      <w:r>
        <w:rPr>
          <w:rStyle w:val="VerbatimChar"/>
        </w:rPr>
        <w:t xml:space="preserve">docs/Status_Summary.md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Constitution binding: HRD-025 §11.4.45 (status-sweep).</w:t>
      </w:r>
    </w:p>
    <w:p>
      <w:pPr>
        <w:pStyle w:val="Compact"/>
        <w:numPr>
          <w:ilvl w:val="0"/>
          <w:numId w:val="1002"/>
        </w:numPr>
      </w:pPr>
      <w:r>
        <w:t xml:space="preserve">Companion flavor guides:</w:t>
      </w:r>
      <w:r>
        <w:t xml:space="preserve"> </w:t>
      </w:r>
      <w:r>
        <w:rPr>
          <w:rStyle w:val="VerbatimChar"/>
        </w:rPr>
        <w:t xml:space="preserve">docs/guides/{PHERALD,SHERALD,CHERALD,BHERALD,RHERALD,IHERALD,QAHERALD}.md</w:t>
      </w:r>
      <w:r>
        <w:t xml:space="preserve">.</w:t>
      </w:r>
    </w:p>
    <w:bookmarkEnd w:id="14"/>
    <w:bookmarkStart w:id="15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rPr>
          <w:b/>
          <w:bCs/>
        </w:rPr>
        <w:t xml:space="preserve">Verified 2026-05-30:</w:t>
      </w:r>
      <w:r>
        <w:t xml:space="preserve"> </w:t>
      </w:r>
      <w:r>
        <w:t xml:space="preserve">internal doc — no external online sources. Every subcommand, flag, default, and behaviour claim above was derived by running the built</w:t>
      </w:r>
      <w:r>
        <w:t xml:space="preserve"> </w:t>
      </w:r>
      <w:r>
        <w:rPr>
          <w:rStyle w:val="VerbatimChar"/>
        </w:rPr>
        <w:t xml:space="preserve">scherald</w:t>
      </w:r>
      <w:r>
        <w:t xml:space="preserve"> </w:t>
      </w:r>
      <w:r>
        <w:t xml:space="preserve">binary (</w:t>
      </w:r>
      <w:r>
        <w:rPr>
          <w:rStyle w:val="VerbatimChar"/>
        </w:rPr>
        <w:t xml:space="preserve">scherald --help</w:t>
      </w:r>
      <w:r>
        <w:t xml:space="preserve">;</w:t>
      </w:r>
      <w:r>
        <w:t xml:space="preserve"> </w:t>
      </w:r>
      <w:r>
        <w:rPr>
          <w:rStyle w:val="VerbatimChar"/>
        </w:rPr>
        <w:t xml:space="preserve">scherald status-digest --help</w:t>
      </w:r>
      <w:r>
        <w:t xml:space="preserve">;</w:t>
      </w:r>
      <w:r>
        <w:t xml:space="preserve"> </w:t>
      </w:r>
      <w:r>
        <w:rPr>
          <w:rStyle w:val="VerbatimChar"/>
        </w:rPr>
        <w:t xml:space="preserve">scherald version --json</w:t>
      </w:r>
      <w:r>
        <w:t xml:space="preserve">) and reading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 </w:t>
      </w:r>
      <w:r>
        <w:t xml:space="preserve">on 2026-05-30. No flags were invented. Re-verify whenever the</w:t>
      </w:r>
      <w:r>
        <w:t xml:space="preserve"> </w:t>
      </w:r>
      <w:r>
        <w:rPr>
          <w:rStyle w:val="VerbatimChar"/>
        </w:rPr>
        <w:t xml:space="preserve">scherald</w:t>
      </w:r>
      <w:r>
        <w:t xml:space="preserve"> </w:t>
      </w:r>
      <w:r>
        <w:t xml:space="preserve">Cobra surface changes.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2026-05-30T14:56:09Z</dcterms:created>
  <dcterms:modified xsi:type="dcterms:W3CDTF">2026-05-30T14:56:09Z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