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open, all evidence-gated</w:t>
            </w:r>
            <w:r>
              <w:t xml:space="preserve"> </w:t>
            </w:r>
            <w:r>
              <w:t xml:space="preserve">(Issues.md r48): HRD-008 (operator quickstart validation), HRD-081 (containers submodule upstream), HRD-115 (Slack live — provide creds per §1a), HRD-131 (SQLite SSoT — constitution-repo binary), HRD-150/155/156/157/158 (ATMOSphere — needs the repo cloned locally per §1a). The bulk of the catalogue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(next session, after 2026-05-31).</w:t>
            </w:r>
            <w:r>
              <w:t xml:space="preserve"> </w:t>
            </w:r>
            <w:r>
              <w:t xml:space="preserve">Current state in</w:t>
            </w:r>
            <w:r>
              <w:t xml:space="preserve"> </w:t>
            </w:r>
            <w:r>
              <w:rPr>
                <w:b/>
                <w:bCs/>
              </w:rPr>
              <w:t xml:space="preserve">§1 Snapshot</w:t>
            </w:r>
            <w:r>
              <w:t xml:space="preserve">; exactly-what-to-provide in</w:t>
            </w:r>
            <w:r>
              <w:t xml:space="preserve"> </w:t>
            </w:r>
            <w:r>
              <w:rPr>
                <w:b/>
                <w:bCs/>
              </w:rPr>
              <w:t xml:space="preserve">§1a "TOMORROW — mandatory data to provide"</w:t>
            </w:r>
            <w:r>
              <w:t xml:space="preserve">. HEAD</w:t>
            </w:r>
            <w:r>
              <w:t xml:space="preserve"> </w:t>
            </w:r>
            <w:r>
              <w:rPr>
                <w:rStyle w:val="VerbatimChar"/>
              </w:rPr>
              <w:t xml:space="preserve">bff48a5</w:t>
            </w:r>
            <w:r>
              <w:t xml:space="preserve">; all 4 mirrors synced; all submodules + the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sibling repo clean+pushed; gate 15/15; 9 open HRDs, all evidence-gated. To unblock:</w:t>
            </w:r>
            <w:r>
              <w:t xml:space="preserve">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drop Slack creds into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[/</w:t>
            </w:r>
            <w:r>
              <w:rPr>
                <w:rStyle w:val="VerbatimChar"/>
              </w:rPr>
              <w:t xml:space="preserve">_APP_TOKEN</w:t>
            </w:r>
            <w:r>
              <w:t xml:space="preserve">]) per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docs/guides/messengers/SLACK.md</w:t>
            </w:r>
            <w:r>
              <w:t xml:space="preserve"> </w:t>
            </w:r>
            <w:r>
              <w:t xml:space="preserve">→ I run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/E127, capture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, close HRD-115;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clone the ATMOSphere repo to</w:t>
            </w:r>
            <w:r>
              <w:t xml:space="preserve"> </w:t>
            </w:r>
            <w:r>
              <w:rPr>
                <w:rStyle w:val="VerbatimChar"/>
              </w:rPr>
              <w:t xml:space="preserve">~/Projects/ATMOSphere</w:t>
            </w:r>
            <w:r>
              <w:t xml:space="preserve"> </w:t>
            </w:r>
            <w:r>
              <w:t xml:space="preserve">(absent) → I reconcile HRD-155/157 drift + advance HRD-156 T-B..T-F. MTProto session is live (E135 re-confirmed 2026-05-31,</w:t>
            </w:r>
            <w:r>
              <w:t xml:space="preserve"> </w:t>
            </w:r>
            <w:r>
              <w:rPr>
                <w:rStyle w:val="VerbatimChar"/>
              </w:rPr>
              <w:t xml:space="preserve">message_id=211685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docs/guides/MTPROTO.md</w:t>
            </w:r>
            <w:r>
              <w:t xml:space="preserve"> </w:t>
            </w:r>
            <w:r>
              <w:t xml:space="preserve">is the re-bootstrap guide. The prior-session "ATMOSphere resume tomorrow" directive below is</w:t>
            </w:r>
            <w:r>
              <w:t xml:space="preserve"> </w:t>
            </w:r>
            <w:r>
              <w:rPr>
                <w:b/>
                <w:bCs/>
              </w:rPr>
              <w:t xml:space="preserve">HISTORICAL</w:t>
            </w:r>
            <w:r>
              <w:t xml:space="preserve"> </w:t>
            </w:r>
            <w:r>
              <w:t xml:space="preserve">— most of it landed (see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r48).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4682f63279a10532b57f5c15f972d2c0baf5b47">
        <w:r>
          <w:rPr>
            <w:rStyle w:val="Hyperlink"/>
          </w:rPr>
          <w:t xml:space="preserve">§1a. ⭐ TOMORROW — mandatory data to provide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HEAD:</w:t>
      </w:r>
      <w:r>
        <w:t xml:space="preserve"> </w:t>
      </w:r>
      <w:r>
        <w:rPr>
          <w:rStyle w:val="VerbatimChar"/>
        </w:rPr>
        <w:t xml:space="preserve">bff48a5</w:t>
      </w:r>
      <w:r>
        <w:t xml:space="preserve"> </w:t>
      </w:r>
      <w:r>
        <w:t xml:space="preserve">(2026-05-31).</w:t>
      </w:r>
      <w:r>
        <w:t xml:space="preserve"> </w:t>
      </w:r>
      <w:r>
        <w:rPr>
          <w:b/>
          <w:bCs/>
        </w:rPr>
        <w:t xml:space="preserve">All 4 mirrors (GitHub / GitLab / GitFlic / GitVerse) in sync</w:t>
      </w:r>
      <w:r>
        <w:t xml:space="preserve">; all 9 Helix-stack submodules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clean + at pinned commits;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sibling repo (</w:t>
      </w:r>
      <w:r>
        <w:rPr>
          <w:rStyle w:val="VerbatimChar"/>
        </w:rPr>
        <w:t xml:space="preserve">~/Projects/docs_chain</w:t>
      </w:r>
      <w:r>
        <w:t xml:space="preserve">) clean + pushed.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b/>
          <w:bCs/>
        </w:rPr>
        <w:t xml:space="preserve">18 Go modules</w:t>
      </w:r>
      <w:r>
        <w:t xml:space="preserve"> </w:t>
      </w:r>
      <w:r>
        <w:t xml:space="preserve">(10 shared/foundation + 8 flavor binaries). Live + tested: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Telegram + Slack adapters, Claude Code dispatch,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  <w:r>
        <w:t xml:space="preserve"> </w:t>
      </w:r>
      <w:r>
        <w:rPr>
          <w:b/>
          <w:bCs/>
        </w:rPr>
        <w:t xml:space="preserve">Every module now has an operator/developer guide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docs/guides/</w:t>
      </w:r>
      <w:r>
        <w:t xml:space="preserve"> </w:t>
      </w:r>
      <w:r>
        <w:t xml:space="preserve">(the 8 shared-module guides landed 2026-05-31).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Latest tag: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(last full run); invariants through</w:t>
      </w:r>
      <w:r>
        <w:t xml:space="preserve"> </w:t>
      </w:r>
      <w:r>
        <w:rPr>
          <w:b/>
          <w:bCs/>
        </w:rPr>
        <w:t xml:space="preserve">E147</w:t>
      </w:r>
      <w:r>
        <w:t xml:space="preserve"> </w:t>
      </w:r>
      <w:r>
        <w:t xml:space="preserve">(E140-E142 participant-attribution, E143-E145 intent-recognition, E146 docs_chain pilot drift-gate, E147 docs_chain fleet drift-gate). Next free id</w:t>
      </w:r>
      <w:r>
        <w:t xml:space="preserve"> </w:t>
      </w:r>
      <w:r>
        <w:rPr>
          <w:b/>
          <w:bCs/>
        </w:rPr>
        <w:t xml:space="preserve">E148+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Docs Chain:</w:t>
      </w:r>
      <w:r>
        <w:t xml:space="preserve"> </w:t>
      </w:r>
      <w:r>
        <w:t xml:space="preserve">integrated end-to-end (engine fix + §11.4.106 governance + 66-doc fleet,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exit 0); binary built from</w:t>
      </w:r>
      <w:r>
        <w:t xml:space="preserve"> </w:t>
      </w:r>
      <w:r>
        <w:rPr>
          <w:rStyle w:val="VerbatimChar"/>
        </w:rPr>
        <w:t xml:space="preserve">~/Projects/docs_chain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/tmp/docs_chain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MTProto live harness:</w:t>
      </w:r>
      <w:r>
        <w:t xml:space="preserve"> </w:t>
      </w:r>
      <w:r>
        <w:t xml:space="preserve">session active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(@milos85vasic); E135 round-trip re-confirmed LIVE 2026-05-31 (</w:t>
      </w:r>
      <w:r>
        <w:rPr>
          <w:rStyle w:val="VerbatimChar"/>
        </w:rPr>
        <w:t xml:space="preserve">message_id=211685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HRDs:</w:t>
      </w:r>
      <w:r>
        <w:t xml:space="preserve"> </w:t>
      </w:r>
      <w:r>
        <w:rPr>
          <w:b/>
          <w:bCs/>
        </w:rPr>
        <w:t xml:space="preserve">9, all evidence-gated</w:t>
      </w:r>
      <w:r>
        <w:t xml:space="preserve"> </w:t>
      </w:r>
      <w:r>
        <w:t xml:space="preserve">— HRD-008, 081, 115, 131, 150, 155, 156, 157, 158 (see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r48). The non-gated autonomous queue is drained.</w:t>
      </w:r>
    </w:p>
    <w:bookmarkEnd w:id="11"/>
    <w:bookmarkStart w:id="15" w:name="Xa6d82f29e14dfdd88ec1c723db61e0747cfd830"/>
    <w:p>
      <w:pPr>
        <w:pStyle w:val="Heading2"/>
      </w:pPr>
      <w:r>
        <w:t xml:space="preserve">§1a. ⭐ TOMORROW — mandatory data to provide (then I resume closing the gated tracks)</w:t>
      </w:r>
    </w:p>
    <w:p>
      <w:pPr>
        <w:pStyle w:val="FirstParagraph"/>
      </w:pPr>
      <w:r>
        <w:t xml:space="preserve">The non-gated autonomous queue is</w:t>
      </w:r>
      <w:r>
        <w:t xml:space="preserve"> </w:t>
      </w:r>
      <w:r>
        <w:rPr>
          <w:b/>
          <w:bCs/>
        </w:rPr>
        <w:t xml:space="preserve">drained</w:t>
      </w:r>
      <w:r>
        <w:t xml:space="preserve">; all 9 open HRDs are evidence-gated. To unblock, provide ONE or both:</w:t>
      </w:r>
    </w:p>
    <w:bookmarkStart w:id="12" w:name="Xd7b198d2f3dd19eff8bc99a036947d4cf33edd1"/>
    <w:p>
      <w:pPr>
        <w:pStyle w:val="Heading3"/>
      </w:pPr>
      <w:r>
        <w:t xml:space="preserve">A — Slack live credentials → I close HRD-115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 — never commit it), then tell me</w:t>
      </w:r>
      <w:r>
        <w:t xml:space="preserve"> </w:t>
      </w:r>
      <w:r>
        <w:rPr>
          <w:b/>
          <w:bCs/>
        </w:rPr>
        <w:t xml:space="preserve">"Slack creds are in .env"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=== SLACK (HRD-115) ===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bot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api.slack.com/apps -&gt; your app -&gt; OAuth &amp; Permissions -&gt; Install to Workspace -&gt; copy "Bot User OAuth Token"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channel 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target channel -&gt; View channel details -&gt; bottom -&gt; Channel ID; then invite the bot to that channel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ONLY if you want inbound (Socket Mode) replies; omit for outbound-only</w:t>
      </w:r>
    </w:p>
    <w:p>
      <w:pPr>
        <w:pStyle w:val="FirstParagraph"/>
      </w:pPr>
      <w:r>
        <w:t xml:space="preserve">Full step-by-step (create app, scopes, install, Socket Mode, channel ID, the live-test command):</w:t>
      </w:r>
      <w:r>
        <w:t xml:space="preserve"> </w:t>
      </w:r>
      <w:r>
        <w:rPr>
          <w:rStyle w:val="VerbatimChar"/>
          <w:b/>
          <w:bCs/>
        </w:rPr>
        <w:t xml:space="preserve">docs/guides/messengers/SLACK.md</w:t>
      </w:r>
      <w:r>
        <w:t xml:space="preserve">. Once provided I run</w:t>
      </w:r>
      <w:r>
        <w:t xml:space="preserve"> </w:t>
      </w:r>
      <w:r>
        <w:rPr>
          <w:rStyle w:val="VerbatimChar"/>
        </w:rPr>
        <w:t xml:space="preserve">go test -tags=integration -count=1 -run TestSlack_Live_Send ./qaherald/internal/messenger/...</w:t>
      </w:r>
      <w:r>
        <w:t xml:space="preserve">, capture</w:t>
      </w:r>
      <w:r>
        <w:t xml:space="preserve"> </w:t>
      </w:r>
      <w:r>
        <w:rPr>
          <w:rStyle w:val="VerbatimChar"/>
        </w:rPr>
        <w:t xml:space="preserve">docs/qa/HRD-115-LIVE-&lt;TS&gt;/</w:t>
      </w:r>
      <w:r>
        <w:t xml:space="preserve">, and migrate HRD-115 Issues→Fixed.</w:t>
      </w:r>
    </w:p>
    <w:bookmarkEnd w:id="12"/>
    <w:bookmarkStart w:id="13" w:name="X34371258663262a86e570186d90ccc2d00b58d1"/>
    <w:p>
      <w:pPr>
        <w:pStyle w:val="Heading3"/>
      </w:pPr>
      <w:r>
        <w:t xml:space="preserve">B — Clone the ATMOSphere repo → I advance HRD-156 / 150 / 155 / 157 / 158</w:t>
      </w:r>
    </w:p>
    <w:p>
      <w:pPr>
        <w:pStyle w:val="FirstParagraph"/>
      </w:pPr>
      <w:r>
        <w:t xml:space="preserve">The ATMOSphere repo is</w:t>
      </w:r>
      <w:r>
        <w:t xml:space="preserve"> </w:t>
      </w:r>
      <w:r>
        <w:rPr>
          <w:b/>
          <w:bCs/>
        </w:rPr>
        <w:t xml:space="preserve">not present locally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~/Projects/ATMOSphere</w:t>
      </w:r>
      <w:r>
        <w:t xml:space="preserve"> </w:t>
      </w:r>
      <w:r>
        <w:t xml:space="preserve">absent), so the ATMOSphere tracks cannot be reconciled or advanced from here. Clone it alongside Herald (</w:t>
      </w:r>
      <w:r>
        <w:rPr>
          <w:rStyle w:val="VerbatimChar"/>
        </w:rPr>
        <w:t xml:space="preserve">git clone &lt;url&gt; ~/Projects/ATMOSphere</w:t>
      </w:r>
      <w:r>
        <w:t xml:space="preserve">) and tell me — I'll reconcile the HRD-155/157 status-vs-narrative drift against real upstream state + advance HRD-156's remaining T-B..T-F test layers (the MTProto live foundation is already proven, E135 PASS 2026-05-31).</w:t>
      </w:r>
    </w:p>
    <w:bookmarkEnd w:id="13"/>
    <w:bookmarkStart w:id="14" w:name="already-ready-no-action-needed-tonight"/>
    <w:p>
      <w:pPr>
        <w:pStyle w:val="Heading3"/>
      </w:pPr>
      <w:r>
        <w:t xml:space="preserve">Already ready (no action needed tonight)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MTProto:</w:t>
      </w:r>
      <w:r>
        <w:t xml:space="preserve"> </w:t>
      </w:r>
      <w:r>
        <w:t xml:space="preserve">session live + verified (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OK as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);</w:t>
      </w:r>
      <w:r>
        <w:t xml:space="preserve"> </w:t>
      </w:r>
      <w:r>
        <w:rPr>
          <w:rStyle w:val="VerbatimChar"/>
        </w:rPr>
        <w:t xml:space="preserve">docs/guides/MTPROTO.md</w:t>
      </w:r>
      <w:r>
        <w:t xml:space="preserve"> </w:t>
      </w:r>
      <w:r>
        <w:t xml:space="preserve">is the complete re-bootstrap guide if the session ever expires.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HRD-008</w:t>
      </w:r>
      <w:r>
        <w:t xml:space="preserve"> </w:t>
      </w:r>
      <w:r>
        <w:t xml:space="preserve">(quickstart): validate the §26.5 compose stack on your hardware 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when convenient.</w:t>
      </w:r>
    </w:p>
    <w:p>
      <w:pPr>
        <w:pStyle w:val="BlockText"/>
      </w:pPr>
      <w:r>
        <w:t xml:space="preserve">The §4 "Next concrete steps" further below is from a prior session and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§1a block + the §1 snapshot.</w:t>
      </w:r>
    </w:p>
    <w:bookmarkEnd w:id="14"/>
    <w:bookmarkEnd w:id="15"/>
    <w:bookmarkStart w:id="16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bff48a5</w:t>
      </w:r>
      <w:r>
        <w:t xml:space="preserve"> </w:t>
      </w:r>
      <w:r>
        <w:t xml:space="preserve">(2026-05-31). This session landed, all pushed to 4 mirrors:</w:t>
      </w:r>
      <w:r>
        <w:t xml:space="preserve"> </w:t>
      </w:r>
      <w:r>
        <w:rPr>
          <w:b/>
          <w:bCs/>
        </w:rPr>
        <w:t xml:space="preserve">Docs Chain integration end-to-end</w:t>
      </w:r>
      <w:r>
        <w:t xml:space="preserve"> </w:t>
      </w:r>
      <w:r>
        <w:t xml:space="preserve">(CLI binary-hash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fix + §11.4.106 governance propagation into all 4 root docs + pilot +</w:t>
      </w:r>
      <w:r>
        <w:t xml:space="preserve"> </w:t>
      </w:r>
      <w:r>
        <w:rPr>
          <w:b/>
          <w:bCs/>
        </w:rPr>
        <w:t xml:space="preserve">66-doc fleet</w:t>
      </w:r>
      <w:r>
        <w:t xml:space="preserve"> </w:t>
      </w:r>
      <w:r>
        <w:t xml:space="preserve">with E146/E147 drift-gates);</w:t>
      </w:r>
      <w:r>
        <w:t xml:space="preserve"> </w:t>
      </w:r>
      <w:r>
        <w:rPr>
          <w:b/>
          <w:bCs/>
        </w:rPr>
        <w:t xml:space="preserve">4 parallel streams</w:t>
      </w:r>
      <w:r>
        <w:t xml:space="preserve"> </w:t>
      </w:r>
      <w:r>
        <w:t xml:space="preserve">(Obsolete-HRD migration, docs_chain consumer docs, open-work audit, project-status currency);</w:t>
      </w:r>
      <w:r>
        <w:t xml:space="preserve"> </w:t>
      </w:r>
      <w:r>
        <w:rPr>
          <w:b/>
          <w:bCs/>
        </w:rPr>
        <w:t xml:space="preserve">HRD-117 closed</w:t>
      </w:r>
      <w:r>
        <w:t xml:space="preserve"> </w:t>
      </w:r>
      <w:r>
        <w:t xml:space="preserve">(Issues 10→9);</w:t>
      </w:r>
      <w:r>
        <w:t xml:space="preserve"> </w:t>
      </w:r>
      <w:r>
        <w:rPr>
          <w:b/>
          <w:bCs/>
        </w:rPr>
        <w:t xml:space="preserve">Status.md / README / HERALD_CONSTITUTION §101 / CLAUDE.md (70XXX→24XXX ports)</w:t>
      </w:r>
      <w:r>
        <w:t xml:space="preserve"> </w:t>
      </w:r>
      <w:r>
        <w:t xml:space="preserve">refreshed to current reality; spec-V4 path-sync;</w:t>
      </w:r>
      <w:r>
        <w:t xml:space="preserve"> </w:t>
      </w:r>
      <w:r>
        <w:rPr>
          <w:b/>
          <w:bCs/>
        </w:rPr>
        <w:t xml:space="preserve">2 credential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messengers/SLACK.md</w:t>
      </w:r>
      <w:r>
        <w:t xml:space="preserve"> </w:t>
      </w:r>
      <w:r>
        <w:t xml:space="preserve">+ new</w:t>
      </w:r>
      <w:r>
        <w:t xml:space="preserve"> </w:t>
      </w:r>
      <w:r>
        <w:rPr>
          <w:rStyle w:val="VerbatimChar"/>
        </w:rPr>
        <w:t xml:space="preserve">MTPROTO.md</w:t>
      </w:r>
      <w:r>
        <w:t xml:space="preserve">, §11.4.99-verified vs official docs);</w:t>
      </w:r>
      <w:r>
        <w:t xml:space="preserve"> </w:t>
      </w:r>
      <w:r>
        <w:rPr>
          <w:b/>
          <w:bCs/>
        </w:rPr>
        <w:t xml:space="preserve">8 shared-module guides</w:t>
      </w:r>
      <w:r>
        <w:t xml:space="preserve"> </w:t>
      </w:r>
      <w:r>
        <w:t xml:space="preserve">(all 18 modules now have guides); GitHub secret-scan false-positive resolved (operator unblock) → 4-mirror sync;</w:t>
      </w:r>
      <w:r>
        <w:t xml:space="preserve"> </w:t>
      </w:r>
      <w:r>
        <w:rPr>
          <w:b/>
          <w:bCs/>
        </w:rPr>
        <w:t xml:space="preserve">MTProto live re-confirmed</w:t>
      </w:r>
      <w:r>
        <w:t xml:space="preserve"> </w:t>
      </w:r>
      <w:r>
        <w:t xml:space="preserve">(E135 PASS,</w:t>
      </w:r>
      <w:r>
        <w:t xml:space="preserve"> </w:t>
      </w:r>
      <w:r>
        <w:rPr>
          <w:rStyle w:val="VerbatimChar"/>
        </w:rPr>
        <w:t xml:space="preserve">message_id=211685</w:t>
      </w:r>
      <w:r>
        <w:t xml:space="preserve">). Prior-session history below. ─────</w:t>
      </w:r>
    </w:p>
    <w:p>
      <w:pPr>
        <w:pStyle w:val="BodyText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6"/>
    <w:bookmarkStart w:id="17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7"/>
    <w:bookmarkStart w:id="18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8"/>
    <w:bookmarkStart w:id="19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6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6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6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6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6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6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9"/>
    <w:bookmarkStart w:id="24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7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7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7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20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20"/>
    <w:bookmarkStart w:id="21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21"/>
    <w:bookmarkStart w:id="22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22"/>
    <w:bookmarkStart w:id="23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23"/>
    <w:bookmarkEnd w:id="24"/>
    <w:bookmarkStart w:id="2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2026-05-31T11:33:50Z</dcterms:created>
  <dcterms:modified xsi:type="dcterms:W3CDTF">2026-05-31T11:33:50Z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