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4" w:name="herald--fixed"/>
    <w:p>
      <w:pPr>
        <w:pStyle w:val="Heading1"/>
      </w:pPr>
      <w:r>
        <w:t xml:space="preserve">Herald —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r11 closes</w:t>
            </w:r>
            <w:r>
              <w:t xml:space="preserve"> </w:t>
            </w:r>
            <w:r>
              <w:rPr>
                <w:b/>
                <w:bCs/>
              </w:rPr>
              <w:t xml:space="preserve">HRD-016 (pherald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/v1/events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Runner wiring)</w:t>
            </w:r>
            <w:r>
              <w:t xml:space="preserve"> </w:t>
            </w:r>
            <w:r>
              <w:t xml:space="preserve">atomically — Wave 3b lands the §32 7-stage Runner orchestrator end-to-end (EventParser → IdempotencyChecker → TenantResolver → PolicyGate → SubscriberResolver → ChannelDispatcher → OutcomeRecorder).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POST /v1/events handler (202 Accepted + Receipt JSON;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replay; 401 on missing/invalid JWT; 400 on parse failure). 23/23 runner package tests green; 6 new e2e invariants E37-E42 (and revised E10) cover the live path under PG :24100 reachability; mutation gate gains M2/M3/M4 (M2 + M4 proven; M3 SKIP-with-reason pending deny-evaluator e2e). Consumer-project integration unlocked. Prior r10 closed HRD-011 (Telegram live). r9 doc-cleanup renumbered HRD-093 → HRD-099. r8 closed Wave 3a (HRD-028 + HRD-098 + HRD-099).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— r12 removes HRD-016 from open (atomically Issues→Fixed in this r11 commit).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HRD-008/-015/-018 (in_progress) + HRD-019..HRD-027 + HRD-029..HRD-056 + HRD-081 + HRD-085..HRD-090 still open (47 items).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 (and HRD-018 partial — M1 + M2 components landed)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spec V1→V3 r9; Go module foundation + Foundation M1/M2/M3; HRD-010 commons_storage live wiring; HRD-011 Telegram live (live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evidence 2026-05-22); HRD-012 Claude Code dispatcher live; HRD-016 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(Wave 3b live — 7-stage pipeline + e2e E37-E42); universal §11.4.73 + §11.4.74 mandates propagated; I6 gate refined; Wave 2 flavor scaffolds (HRD-092..097) closed atomically; Wave 3a substrate (HRD-099 commons_auth JWT verifier) + 2 live REST routes (HRD-028, HRD-098) closed atomically.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1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recently-fixed">
        <w:r>
          <w:rPr>
            <w:rStyle w:val="Hyperlink"/>
          </w:rPr>
          <w:t xml:space="preserve">Recently fixed</w:t>
        </w:r>
      </w:hyperlink>
    </w:p>
    <w:bookmarkEnd w:id="12"/>
    <w:bookmarkStart w:id="13" w:name="recently-fixed"/>
    <w:p>
      <w:pPr>
        <w:pStyle w:val="Heading2"/>
      </w:pPr>
      <w:r>
        <w:t xml:space="preserve">Recently fixed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Runner wiring (REST API surface via Gin Gonic per spec §41) — §32 7-stage event-ingest pipeline lands as 7 concrete structs under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</w:t>
            </w:r>
            <w:r>
              <w:t xml:space="preserve"> </w:t>
            </w:r>
            <w:r>
              <w:t xml:space="preserve">(EventParser, IdempotencyChecker, TenantResolver, PolicyGate, SubscriberResolver, ChannelDispatcher, OutcomeRecorder) orchestrated by</w:t>
            </w:r>
            <w:r>
              <w:t xml:space="preserve"> </w:t>
            </w:r>
            <w:r>
              <w:rPr>
                <w:rStyle w:val="VerbatimChar"/>
              </w:rPr>
              <w:t xml:space="preserve">runner.Runner.Run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pherald/internal/http/events.go</w:t>
            </w:r>
            <w:r>
              <w:t xml:space="preserve"> </w:t>
            </w:r>
            <w:r>
              <w:t xml:space="preserve">exposes the live HTTP handler;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pherald/cmd/pherald/{main,stubs}.go</w:t>
            </w:r>
            <w:r>
              <w:t xml:space="preserve"> </w:t>
            </w:r>
            <w:r>
              <w:t xml:space="preserve">lazily build the Runner + JWT verifier inside the serve subcommand so other paths still work without</w:t>
            </w:r>
            <w:r>
              <w:t xml:space="preserve"> </w:t>
            </w:r>
            <w:r>
              <w:rPr>
                <w:rStyle w:val="VerbatimChar"/>
              </w:rPr>
              <w:t xml:space="preserve">HERALD_PG_DSN</w:t>
            </w:r>
            <w:r>
              <w:t xml:space="preserve">/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HTTP contract: 202 Accepted + Receipt JSON on fresh event, 200 +</w:t>
            </w:r>
            <w:r>
              <w:t xml:space="preserve"> </w:t>
            </w:r>
            <w:r>
              <w:rPr>
                <w:rStyle w:val="VerbatimChar"/>
              </w:rPr>
              <w:t xml:space="preserve">X-Herald-Replay: true</w:t>
            </w:r>
            <w:r>
              <w:t xml:space="preserve"> </w:t>
            </w:r>
            <w:r>
              <w:t xml:space="preserve">on replay, 401 on missing/invalid JWT, 400 on parse failure. §107 evidence: 23/23 runner package tests green (per-stage + 3 integration scenarios: happy/duplicate/deny); 6 new e2e invariants E37-E42 (PG :24100 gate-skipped when absent — honest SKIP-with-reason per §11.4.3);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tests/test_wave3_mutation_meta.sh</w:t>
            </w:r>
            <w:r>
              <w:t xml:space="preserve"> </w:t>
            </w:r>
            <w:r>
              <w:t xml:space="preserve">gains M2 (Duplicate=false unconditional → E38 breaks), M4 (skip events_processed.Insert → E38/E42 break). M3 SKIP-with-reason pending Wave 3c deny-evaluator e2e. Commits T1..T10:</w:t>
            </w:r>
            <w:r>
              <w:t xml:space="preserve"> </w:t>
            </w:r>
            <w:r>
              <w:rPr>
                <w:rStyle w:val="VerbatimChar"/>
              </w:rPr>
              <w:t xml:space="preserve">eb9b2f4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40ad60f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2fdb7b5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4c4af24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3988114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5468897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6ea29a4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be71db1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c7b89a4</w:t>
            </w:r>
            <w:r>
              <w:t xml:space="preserve">, (this commit).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§32.1.1 + §41 + §44.N; Catalogue-Check: no-match → vendor (Gin external; Runner stages Herald-internal per §11.4.74)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Telegram channel adapter live integration — telebot.v3 vendored (</w:t>
            </w:r>
            <w:r>
              <w:rPr>
                <w:rStyle w:val="VerbatimChar"/>
              </w:rPr>
              <w:t xml:space="preserve">submodules/telebot</w:t>
            </w:r>
            <w:r>
              <w:t xml:space="preserve">); HealthCheck + Send + Subscribe + outbound_delivery_evidence persistence all live-wired with §107 bluff guards. Closed atomically with operator-session live evidence 2026-05-22: real bot delivery</w:t>
            </w:r>
            <w:r>
              <w:t xml:space="preserve"> </w:t>
            </w:r>
            <w:r>
              <w:rPr>
                <w:rStyle w:val="VerbatimChar"/>
              </w:rPr>
              <w:t xml:space="preserve">message_id=5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@atmosphere_worker_bot</w:t>
            </w:r>
            <w:r>
              <w:t xml:space="preserve"> </w:t>
            </w:r>
            <w:r>
              <w:t xml:space="preserve">to chat</w:t>
            </w:r>
            <w:r>
              <w:t xml:space="preserve"> </w:t>
            </w:r>
            <w:r>
              <w:rPr>
                <w:rStyle w:val="VerbatimChar"/>
              </w:rPr>
              <w:t xml:space="preserve">2057253161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) using the extended wizard CLI's</w:t>
            </w:r>
            <w:r>
              <w:t xml:space="preserve"> </w:t>
            </w:r>
            <w:r>
              <w:rPr>
                <w:rStyle w:val="VerbatimChar"/>
              </w:rPr>
              <w:t xml:space="preserve">--bot-token</w:t>
            </w:r>
            <w:r>
              <w:t xml:space="preserve"> </w:t>
            </w:r>
            <w:r>
              <w:t xml:space="preserve">(env: HERALD_TGRAM_BOT_TOKEN) +</w:t>
            </w:r>
            <w:r>
              <w:t xml:space="preserve"> </w:t>
            </w:r>
            <w:r>
              <w:rPr>
                <w:rStyle w:val="VerbatimChar"/>
              </w:rPr>
              <w:t xml:space="preserve">--chat-id</w:t>
            </w:r>
            <w:r>
              <w:t xml:space="preserve"> </w:t>
            </w:r>
            <w:r>
              <w:t xml:space="preserve">(validated via</w:t>
            </w:r>
            <w:r>
              <w:t xml:space="preserve"> </w:t>
            </w:r>
            <w:r>
              <w:rPr>
                <w:rStyle w:val="VerbatimChar"/>
              </w:rPr>
              <w:t xml:space="preserve">getChat</w:t>
            </w:r>
            <w:r>
              <w:t xml:space="preserve"> </w:t>
            </w:r>
            <w:r>
              <w:t xml:space="preserve">before persist) +</w:t>
            </w:r>
            <w:r>
              <w:t xml:space="preserve"> </w:t>
            </w:r>
            <w:r>
              <w:rPr>
                <w:rStyle w:val="VerbatimChar"/>
              </w:rPr>
              <w:t xml:space="preserve">--non-interactive</w:t>
            </w:r>
            <w:r>
              <w:t xml:space="preserve"> </w:t>
            </w:r>
            <w:r>
              <w:t xml:space="preserve">flags. Token→getMe→getChat→sendMessage chain confirmed end-to-end in commit</w:t>
            </w:r>
            <w:r>
              <w:t xml:space="preserve"> </w:t>
            </w:r>
            <w:r>
              <w:rPr>
                <w:rStyle w:val="VerbatimChar"/>
              </w:rPr>
              <w:t xml:space="preserve">140a2f1</w:t>
            </w:r>
            <w:r>
              <w:t xml:space="preserve"> </w:t>
            </w:r>
            <w:r>
              <w:t xml:space="preserve">session.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§11.1; Catalogue-Check: no-match → vendor telebot.v3 as submodules/telebot per §11.4.74; live evidence: wizard run 2026-05-22 + Telegram Bot API</w:t>
            </w:r>
            <w:r>
              <w:t xml:space="preserve"> </w:t>
            </w:r>
            <w:r>
              <w:rPr>
                <w:rStyle w:val="VerbatimChar"/>
              </w:rPr>
              <w:t xml:space="preserve">sendMessage</w:t>
            </w:r>
            <w:r>
              <w:t xml:space="preserve"> </w:t>
            </w:r>
            <w:r>
              <w:t xml:space="preserve">returning</w:t>
            </w:r>
            <w:r>
              <w:t xml:space="preserve"> </w:t>
            </w:r>
            <w:r>
              <w:rPr>
                <w:rStyle w:val="VerbatimChar"/>
              </w:rPr>
              <w:t xml:space="preserve">ok=true, message_id=5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commons_auth/ JWT verifier — HMAC + JWKS hybrid + Gin middleware + claims helpers, vendored Herald-internal per §11.4.74 catalogue-check no-match. Catalogue 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docs/catalogue-checks/HRD-099-commons-auth.md</w:t>
            </w:r>
            <w:r>
              <w:t xml:space="preserve">. Renumbered from HRD-093 (Wave 3a executing-time anchor) in the post-Wave-3a doc-cleanup pass; Wave 3a commits</w:t>
            </w:r>
            <w:r>
              <w:t xml:space="preserve"> </w:t>
            </w:r>
            <w:r>
              <w:rPr>
                <w:rStyle w:val="VerbatimChar"/>
              </w:rPr>
              <w:t xml:space="preserve">dbbea95..0cc6fad</w:t>
            </w:r>
            <w:r>
              <w:t xml:space="preserve"> </w:t>
            </w:r>
            <w:r>
              <w:t xml:space="preserve">keep the old HRD-093 in their commit messages as history.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dbbea95 (impl) + r9 doc-cleanup (renumber)</w:t>
            </w:r>
          </w:p>
        </w:tc>
        <w:tc>
          <w:tcPr/>
          <w:p>
            <w:pPr>
              <w:pStyle w:val="Compact"/>
            </w:pPr>
            <w:r>
              <w:t xml:space="preserve">spec V3 §41 + Wave 3 design §4; docs/catalogue-checks/HRD-099-commons-auth.md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live — process-local Aggregator + background mem-sampler (15s tick) + Handler with JWT gate via commons_auth.GinMiddleware. Replaces the Wave 2 501-stub. §107 evidence: e2e E46 (no-auth → 401), E47 (valid HMAC → 200 + current_mem_percent&gt;0 + last_destructive_op=null + uptime_seconds&gt;=1 + open_events=0). Paired mutation M5 (zero-mem Aggregator) proves E47 catches the regression. E48 SKIP-with-reason — destructive-op trigger awaits HRD-033 body.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§41 + §44.M; e2e E46-E47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cherald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live — paginated + filter-aware</w:t>
            </w:r>
            <w:r>
              <w:t xml:space="preserve"> </w:t>
            </w:r>
            <w:r>
              <w:rPr>
                <w:rStyle w:val="VerbatimChar"/>
              </w:rPr>
              <w:t xml:space="preserve">constitution_state</w:t>
            </w:r>
            <w:r>
              <w:t xml:space="preserve"> </w:t>
            </w:r>
            <w:r>
              <w:t xml:space="preserve">pull surface with JWT gate via commons_auth.GinMiddleware. Backed by ConstitutionStore.ListQuery extended with Since/Until/Offset (commit 6276437). §107 evidence: e2e E43 (no-auth → 401), E44 (valid HMAC + empty tenant → 200 + total=0 + page=1 + page_size=50). E45 SKIP-with-reason — cross-binary cherald-reads-pherald-writes deferred to Wave 3b (Runner not live yet).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§42.1.5 + §41 + §44.M; e2e E43-E44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commons/cli/ shared CLI scaffold (Wave 2) — NewRootCmd + VersionCmd + ServeCmd (with Middleware hook) + StubCmd + healthz/readyz/metrics handlers. Vendored as Herald-internal per §11.4.74 catalogue-check no-match. As-built evidence: §44.M of spec V3 r8 + docs/catalogue-checks/HRD-092-commons-cli.md.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sherald flavor scaffold — System Herald binary serving :24793 with cli.ServeCmd, 5 §43 stubs (HRD-033/034/040/046/056) + /v1/safety_state 501 stub → HRD-098.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cherald flavor scaffold — Constitution Herald binary serving :24792 with cli.ServeCmd, 11 §43 stubs + /v1/compliance 501 stub → HRD-028.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bherald flavor scaffold — Build Herald CLI-only binary with 3 §43 stubs (HRD-035/041/045).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rherald flavor scaffold — Release Herald CLI-only binary with 3 §43 stubs (HRD-031/032/045).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iherald + scherald flavor scaffolds — Incident Herald serving :24794 with /v1/webhooks/page → HRD-024 + Scheduled-audit Herald CLI-only with 1 §43 stub (HRD-047). Paired since iherald has zero §43 stubs.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§18.0 + §44.M; Catalogue-Check: no-match → vendor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Claude Code dispatcher live integration —</w:t>
            </w:r>
            <w:r>
              <w:t xml:space="preserve"> </w:t>
            </w:r>
            <w:r>
              <w:rPr>
                <w:rStyle w:val="VerbatimChar"/>
              </w:rPr>
              <w:t xml:space="preserve">claude --resume &lt;UUID&gt; --print &lt;envelope&gt;</w:t>
            </w:r>
            <w:r>
              <w:t xml:space="preserve"> </w:t>
            </w:r>
            <w:r>
              <w:t xml:space="preserve">exec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JSON parse +</w:t>
            </w:r>
            <w:r>
              <w:t xml:space="preserve"> </w:t>
            </w:r>
            <w:r>
              <w:rPr>
                <w:rStyle w:val="VerbatimChar"/>
              </w:rPr>
              <w:t xml:space="preserve">claude_code_sessions</w:t>
            </w:r>
            <w:r>
              <w:t xml:space="preserve"> </w:t>
            </w:r>
            <w:r>
              <w:t xml:space="preserve">persistence per §33. §107 evidence: Plan 2 Task 6 commit</w:t>
            </w:r>
            <w:r>
              <w:t xml:space="preserve"> </w:t>
            </w:r>
            <w:r>
              <w:rPr>
                <w:rStyle w:val="VerbatimChar"/>
              </w:rPr>
              <w:t xml:space="preserve">702b5a3</w:t>
            </w:r>
            <w:r>
              <w:t xml:space="preserve"> </w:t>
            </w:r>
            <w:r>
              <w:t xml:space="preserve">(live PASS 24.24s — real claude CLI round-trip, structured reply parsed, Outcome+Summary non-empty) + Task 7 commit</w:t>
            </w:r>
            <w:r>
              <w:t xml:space="preserve"> </w:t>
            </w:r>
            <w:r>
              <w:rPr>
                <w:rStyle w:val="VerbatimChar"/>
              </w:rPr>
              <w:t xml:space="preserve">4718c0e</w:t>
            </w:r>
            <w:r>
              <w:t xml:space="preserve"> </w:t>
            </w:r>
            <w:r>
              <w:t xml:space="preserve">(live PASS 36.23s — session_state upsert under HeraldSystemTenant with exact-equality assertions on session_uuid + anchor_path + last_response JSONB round-trip). HRD-085..HRD-090 stay open for upstream-defined TaskRepository methods not exercised by the Dispatch+session hot path.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§33 + §33.2; Catalogue-Check: no-match →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is external binary not library; extend digital.vasic.database@</w:t>
            </w:r>
            <w:r>
              <w:t xml:space="preserve"> </w:t>
            </w:r>
            <w:r>
              <w:t xml:space="preserve">for live pool.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commons_storage live wiring — pgx pool + RLS-enforcing WithTenantContext (discovered + fixed RLS-bypass bug via E14 falsifiability) + 9 migrations + background queue (digital.vasic.background bound via pgxTaskRepository) + Redis ACL (digital.vasic.cache) + pherald migrate up/status/down/validate subcommand + 3 new §107 e2e invariants (E14/E15/E16) + HRD-085..090 registered for queue-repository stubs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§9.6 + §16; Catalogue-Check: extend digital.vasic.database@</w:t>
            </w:r>
            <w:r>
              <w:t xml:space="preserve"> </w:t>
            </w:r>
            <w:r>
              <w:t xml:space="preserve">+ digital.vasic.background@2d46dd60 + digital.vasic.cache@</w:t>
            </w:r>
            <w:r>
              <w:t xml:space="preserve">; Models + Concurrency submodules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Refine I6 inheritance-gate invariant from blanket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-forbidden to "no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entry in</w:t>
            </w:r>
            <w:r>
              <w:t xml:space="preserve"> </w:t>
            </w:r>
            <w:r>
              <w:rPr>
                <w:rStyle w:val="VerbatimChar"/>
              </w:rPr>
              <w:t xml:space="preserve">.gitmodules</w:t>
            </w:r>
            <w:r>
              <w:t xml:space="preserve">" — paired meta-test</w:t>
            </w:r>
            <w:r>
              <w:t xml:space="preserve"> </w:t>
            </w:r>
            <w:r>
              <w:rPr>
                <w:rStyle w:val="VerbatimChar"/>
              </w:rPr>
              <w:t xml:space="preserve">test_i6_refinement_meta.sh</w:t>
            </w:r>
            <w:r>
              <w:t xml:space="preserve"> </w:t>
            </w:r>
            <w:r>
              <w:t xml:space="preserve">with 3 anti-bluff subtests. Enables Foundation M2/M3 Helix-stack submodule installs.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§44.9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Propagate Universal §11.4.73 (main-spec versioning + revision discipline) and §11.4.74 (submodule-catalogue-first discovery) into parent constitution Constitution.md + CLAUDE.md + AGENTS.md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constitution</w:t>
            </w:r>
            <w:r>
              <w:t xml:space="preserve"> </w:t>
            </w:r>
            <w:r>
              <w:rPr>
                <w:rStyle w:val="VerbatimChar"/>
              </w:rPr>
              <w:t xml:space="preserve">34a82b3</w:t>
            </w:r>
          </w:p>
        </w:tc>
        <w:tc>
          <w:tcPr/>
          <w:p>
            <w:pPr>
              <w:pStyle w:val="Compact"/>
            </w:pPr>
            <w:r>
              <w:t xml:space="preserve">Universal §11.4.73, §11.4.74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pherald CLI scaffold — Cobra root + version + 5 stubbed subcommands;</w:t>
            </w:r>
            <w:r>
              <w:t xml:space="preserve"> </w:t>
            </w:r>
            <w:r>
              <w:rPr>
                <w:rStyle w:val="VerbatimChar"/>
              </w:rPr>
              <w:t xml:space="preserve">pherald version --json</w:t>
            </w:r>
            <w:r>
              <w:t xml:space="preserve"> </w:t>
            </w:r>
            <w:r>
              <w:t xml:space="preserve">returns canonical build info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e627c76</w:t>
            </w:r>
          </w:p>
        </w:tc>
        <w:tc>
          <w:tcPr/>
          <w:p>
            <w:pPr>
              <w:pStyle w:val="Compact"/>
            </w:pPr>
            <w:r>
              <w:t xml:space="preserve">spec V3 §3 + §18.2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commons_messaging + null:// adapter — full §11.0 Channel contract impl with ring buffer + fail_rate/latency/ceiling URL params + 8-case unit test suite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HRD-009b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commons_prefix module — §8.2 deterministic 3-letter prefix algorithm with CamelCase split + collision-resolution via fnv1a32 + table-driven tests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§8.2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commons module — full §11.0 Go type contract (Channel + Capabilities + DeliveryEvidence + OutboundMessage + Body + Attachment + Recipient + Action + Priority + Receipt + InboundHandler + InboundEvent + Subscriber + SubscriberAlias + CloudEventEnvelope + TraceContext + Branding + ChannelID + PreferenceSet + …) + Clock abstraction + UUIDv7 helper + DefaultBranding factory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(this commit)</w:t>
            </w:r>
          </w:p>
        </w:tc>
        <w:tc>
          <w:tcPr/>
          <w:p>
            <w:pPr>
              <w:pStyle w:val="Compact"/>
            </w:pPr>
            <w:r>
              <w:t xml:space="preserve">spec V3 §11.0 + §3.5 + §4.3 + §6.3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r3 cross-doc sync + tracking-doc scaffold (Issues/Fixed/Status/Status_Summary/Issues_Summary/Fixed_Summary/CONTINUATION)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741cccd</w:t>
            </w:r>
          </w:p>
        </w:tc>
        <w:tc>
          <w:tcPr/>
          <w:p>
            <w:pPr>
              <w:pStyle w:val="Compact"/>
            </w:pPr>
            <w:r>
              <w:t xml:space="preserve">spec V3 §30.8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r2 flavor refinement — 9 flavors × per-channel interaction tables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f8b8073</w:t>
            </w:r>
          </w:p>
        </w:tc>
        <w:tc>
          <w:tcPr/>
          <w:p>
            <w:pPr>
              <w:pStyle w:val="Compact"/>
            </w:pPr>
            <w:r>
              <w:t xml:space="preserve">spec V3 §30.7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V3 r1 operator-product layer (§31..§36 + §18.2 expansion)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e26a8dc</w:t>
            </w:r>
          </w:p>
        </w:tc>
        <w:tc>
          <w:tcPr/>
          <w:p>
            <w:pPr>
              <w:pStyle w:val="Compact"/>
            </w:pPr>
            <w:r>
              <w:t xml:space="preserve">spec V3 §30.6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r3 — Go type contract closure + operational ops detail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f4ebba1</w:t>
            </w:r>
          </w:p>
        </w:tc>
        <w:tc>
          <w:tcPr/>
          <w:p>
            <w:pPr>
              <w:pStyle w:val="Compact"/>
            </w:pPr>
            <w:r>
              <w:t xml:space="preserve">archived V2 §30.5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r2 — close prose↔definition gaps + add operational guidance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9648545</w:t>
            </w:r>
          </w:p>
        </w:tc>
        <w:tc>
          <w:tcPr/>
          <w:p>
            <w:pPr>
              <w:pStyle w:val="Compact"/>
            </w:pPr>
            <w:r>
              <w:t xml:space="preserve">archived V2 §30.1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V2 r1 — architectural authoring (CloudEvents/Watermill/OTel/RLS/SLSA/9 flavors)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96b7cc6</w:t>
            </w:r>
          </w:p>
        </w:tc>
        <w:tc>
          <w:tcPr/>
          <w:p>
            <w:pPr>
              <w:pStyle w:val="Compact"/>
            </w:pPr>
            <w:r>
              <w:t xml:space="preserve">archived V2 §29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V1 — initial MVP specification + Review section + Recommendations</w:t>
            </w:r>
          </w:p>
        </w:tc>
        <w:tc>
          <w:tcPr/>
          <w:p>
            <w:pPr>
              <w:pStyle w:val="Compact"/>
            </w:pPr>
            <w:r>
              <w:t xml:space="preserve">2026-05-19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b421fe1</w:t>
            </w:r>
          </w:p>
        </w:tc>
        <w:tc>
          <w:tcPr/>
          <w:p>
            <w:pPr>
              <w:pStyle w:val="Compact"/>
            </w:pPr>
            <w:r>
              <w:t xml:space="preserve">archive V1 §"Review"</w:t>
            </w:r>
          </w:p>
        </w:tc>
      </w:tr>
    </w:tbl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2026-05-22T06:43:50Z</dcterms:created>
  <dcterms:modified xsi:type="dcterms:W3CDTF">2026-05-22T06:43:50Z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