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9" w:name="herald--status"/>
    <w:p>
      <w:pPr>
        <w:pStyle w:val="Heading1"/>
      </w:pPr>
      <w:r>
        <w:t xml:space="preserve">Herald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r21: the participant-attribution feature (</w:t>
            </w:r>
            <w:r>
              <w:rPr>
                <w:rStyle w:val="VerbatimChar"/>
                <w:b/>
                <w:bCs/>
              </w:rPr>
              <w:t xml:space="preserve">docs/design/PARTICIPANT_ATTRIBUTION.md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§4c) added two columns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Created-By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Assigned-To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to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Issues.md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(r46; both the Open + In-progress pipe-tables, widened 8→10 cols)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Fixed.md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(r21; widened 7→9 cols) trackers, each placed immediately after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Criticality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column. Legacy rows carry the honest blanket backfill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Created-By = Claude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(HRDs opened by the agent during autonomous development) 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Assigned-To = @milos85vasic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(the Operator default per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HERALD_TGRAM_OPERATOR_USERNAME</w:t>
            </w:r>
            <w:r>
              <w:rPr>
                <w:b/>
                <w:bCs/>
              </w:rPr>
              <w:t xml:space="preserve">) — a documented convention, NOT fabricated per-item forensics; new items get live per-message attribution going forward. Prior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r18 (v1.0.0 closure-migration) records the §11.4.19 atomic Issues→Fixed of 51 code-verified HRDs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the 7 flavor constitution bindings (HRD-019..025), the entire §43 command catalogue (HRD-029..056, 30 commands), the Batch-D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commons_infra.pgxTaskRepository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ops (HRD-085..089), Wave 7 multi-channel (HRD-116/118/119/120/121), and the ATMOSphere workable-items features (HRD-148/149/151/152/153/154). Each was re-verified against committed reality before migration: source impl read/grepped (no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ErrUnsupported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stubs; §43 commands wired into Cobra roots via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registerGitOps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registerSysOps</w:t>
            </w:r>
            <w:r>
              <w:rPr>
                <w:b/>
                <w:bCs/>
              </w:rPr>
              <w:t xml:space="preserve">/etc.), the matching test suite RUN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-race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green (7/7 bindings, all §43 cmd-test packages, commons_infra hermetic, commons_workable/commons_watch/inbound/runner/workflow), the e2e invariant confirmed present (E90-E96 / E97-E122 / E123 / E124-E131 / E139), and the per-HRD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docs/qa/&lt;run-id&gt;/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dir confirmed. Issues count 43→17.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NOT migrated (evidence-gated):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HRD-115 (Slack adapter — operator-gated on LIVE round-trip evidence; E127 LIVE-Slack SKIP-with-reason), HRD-117 (spec doc-only), HRD-131/150/155/156/157/158 (ATMOSphere/SSoT externally gated), HRD-146/147/081/008/015, HRD-015/143/144/145 (Obsolete). Prior r17 catches up a week of release-cycle work that the doc had not tracked.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3048b48</w:t>
            </w:r>
            <w:r>
              <w:t xml:space="preserve">; constitution at</w:t>
            </w:r>
            <w:r>
              <w:t xml:space="preserve"> </w:t>
            </w:r>
            <w:r>
              <w:rPr>
                <w:rStyle w:val="VerbatimChar"/>
              </w:rPr>
              <w:t xml:space="preserve">3244bf4</w:t>
            </w:r>
            <w:r>
              <w:t xml:space="preserve"> </w:t>
            </w:r>
            <w:r>
              <w:t xml:space="preserve">(just gained §11.4.100 Video color + visual-quality fidelity mandate; Herald non-applicable-but-cite — no video-playback surface). Tags shipped since r16: v0.4.0 (Wave 6 closed-loop), v0.5.0 (Wave 6.5 lifecycle), v0.6.0 (Wave 8 Track B MTProto §11.4.98 full-automation). v0.6.0 covers MTProto user-account harness — 3 MTProto-driven live tests (HRD-140/141/142 Subscribe / Wave-6 closed-loop / Wave-6.5 lifecycle) all PASSING LIVE; gotd/td v0.144.0 vendored as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per §11.4.74. 3 legacy NON-COMPLIANT tests (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, lifecycle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) graduated to §11.4.90 Obsolete (HRD-143/144/145) with triple-check evidence. Closed waves since r16: Wave 6 (HRD-100), Wave 6.5 (HRD-101 + 15-scenario lifecycle), Wave 7 multi-channel framework (HRD-110..121 — Slack adapter live), Tgram-completeness (HRD-133..138, 6-HRD wave), Wave 8 Track B (HRD-139..142). v1.0.0 readiness workstream: Batch A (HRD-018/026/027 — commons_constitution audit write-through + admin REST mode-flip), Batch B (HRD-019..025 — 7 flavor §42 constitution bindings, in_progress until §43 live-op surface lands), Batch C (HRD-029..056 — §43 command catalogue closed in 9 sub-batches per Tasks #195-#204), Batch D (HRD-085..089 — commons_infra pgxTaskRepository), GAP-3 §11.4.85 stress+chaos suite (HRD-122..130 + HRD-132 Runner idempotency-window fix). Inheritance gate</w:t>
            </w:r>
            <w:r>
              <w:t xml:space="preserve"> </w:t>
            </w:r>
            <w:r>
              <w:rPr>
                <w:b/>
                <w:bCs/>
              </w:rPr>
              <w:t xml:space="preserve">15 PASS / 0 FAIL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run #1 today reported</w:t>
            </w:r>
            <w:r>
              <w:t xml:space="preserve"> </w:t>
            </w:r>
            <w:r>
              <w:rPr>
                <w:b/>
                <w:bCs/>
              </w:rPr>
              <w:t xml:space="preserve">148 PASS / 1 FAIL</w:t>
            </w:r>
            <w:r>
              <w:t xml:space="preserve"> </w:t>
            </w:r>
            <w:r>
              <w:t xml:space="preserve">(E132-anchor) — the 1 FAIL caught a real anti-bluff issue (canonical</w:t>
            </w:r>
            <w:r>
              <w:t xml:space="preserve"> </w:t>
            </w:r>
            <w:r>
              <w:rPr>
                <w:rStyle w:val="VerbatimChar"/>
              </w:rPr>
              <w:t xml:space="preserve">status=PASS</w:t>
            </w:r>
            <w:r>
              <w:t xml:space="preserve"> </w:t>
            </w:r>
            <w:r>
              <w:t xml:space="preserve">literal missing from</w:t>
            </w:r>
            <w:r>
              <w:t xml:space="preserve"> </w:t>
            </w:r>
            <w:r>
              <w:rPr>
                <w:rStyle w:val="VerbatimChar"/>
              </w:rPr>
              <w:t xml:space="preserve">fanout/assertion.txt</w:t>
            </w:r>
            <w:r>
              <w:t xml:space="preserve">) which was atomically fixed in this session's</w:t>
            </w:r>
            <w:r>
              <w:t xml:space="preserve"> </w:t>
            </w:r>
            <w:r>
              <w:rPr>
                <w:rStyle w:val="VerbatimChar"/>
              </w:rPr>
              <w:t xml:space="preserve">3048b48</w:t>
            </w:r>
            <w:r>
              <w:t xml:space="preserve"> </w:t>
            </w:r>
            <w:r>
              <w:t xml:space="preserve">(test source + committed evidence); bluff-hunt #2 running to confirm 149/0. Workspace at 16 Herald modules + 17 vendored submodules (9 Helix-stack + containers + Concurrency/Models/TOON/gotd-td/http3/slack-go/telebot). HRD-131 §11.4.93 SQLite workable-items SSoT migration Phase 1 remains OPEN-deferred per operator 2026-05-27 (constitution-repo migration binary unimplemented). Prior r16 captures Wave 6 closed-loop runtime.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 Opus pinned in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journaling. 12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. 8 new e2e invariants E63-E70 (all currently SKIP-with-documented-reason — convert to PASS at T10b live evidence).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(3 paired hermetic). Pre-existing e2e FAILs unrelated to Wave 6 (Postgres SASL on :24100 surfaced in E7-E12 + E14-E16 + E37-E42) tracked separately — NOT Wave 6 regressions. Workspace at 16 modules (Wave 5 added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; Wave 6 added NO new module — inbound is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). Prior r15 captured Wave 4b TOON (tag v0.3.0). Prior r14 captured Wave 4a HTTP/3+Brotli+Alt-Svc+TLS (tag v0.2.0). r13 closed HRD-016 (Wave 3b pherald Runner live). r12 closed HRD-011 (Telegram live, message_id=5). Every</w:t>
            </w:r>
            <w:r>
              <w:t xml:space="preserve"> </w:t>
            </w:r>
            <w:r>
              <w:rPr>
                <w:rStyle w:val="VerbatimChar"/>
              </w:rPr>
              <w:t xml:space="preserve">/v1/*</w:t>
            </w:r>
            <w:r>
              <w:t xml:space="preserve"> </w:t>
            </w:r>
            <w:r>
              <w:t xml:space="preserve">business route on every serving flavor now honors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→ real TOON-encoded body (via</w:t>
            </w:r>
            <w:r>
              <w:t xml:space="preserve"> </w:t>
            </w:r>
            <w:r>
              <w:rPr>
                <w:rStyle w:val="VerbatimChar"/>
              </w:rPr>
              <w:t xml:space="preserve">digital.vasic.toon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toon-format/toon-go</w:t>
            </w:r>
            <w:r>
              <w:t xml:space="preserve"> </w:t>
            </w:r>
            <w:r>
              <w:t xml:space="preserve">upstream wire-up replacing the prior sentinel-error scaffold from the §107 PASS-bluff revert). JSON remains the honest fallback.</w:t>
            </w:r>
            <w:r>
              <w:t xml:space="preserve"> </w:t>
            </w:r>
            <w:r>
              <w:rPr>
                <w:rStyle w:val="VerbatimChar"/>
              </w:rPr>
              <w:t xml:space="preserve">POST /v1/events</w:t>
            </w:r>
            <w:r>
              <w:t xml:space="preserve"> </w:t>
            </w:r>
            <w:r>
              <w:t xml:space="preserve">accepts both TOON and JSON request bodies (TOON transcoded to JSON before the Runner's EventParser; Runner stays codec-agnostic).</w:t>
            </w:r>
            <w:r>
              <w:t xml:space="preserve"> </w:t>
            </w:r>
            <w:r>
              <w:rPr>
                <w:rStyle w:val="VerbatimChar"/>
              </w:rPr>
              <w:t xml:space="preserve">HERALD_DEFAULT_RESPONSE_CODEC=json</w:t>
            </w:r>
            <w:r>
              <w:t xml:space="preserve"> </w:t>
            </w:r>
            <w:r>
              <w:t xml:space="preserve">operator opt-out. TOONMiddleware auto-wired into</w:t>
            </w:r>
            <w:r>
              <w:t xml:space="preserve"> </w:t>
            </w:r>
            <w:r>
              <w:rPr>
                <w:rStyle w:val="VerbatimChar"/>
              </w:rPr>
              <w:t xml:space="preserve">cli.RunServe</w:t>
            </w:r>
            <w:r>
              <w:t xml:space="preserve"> </w:t>
            </w:r>
            <w:r>
              <w:t xml:space="preserve">— every flavor binary (pherald/cherald/sherald/bherald/rherald/iherald/scherald) inherits for free. Real compression evidence: sherald /v1/safety_state TOON=215B vs JSON=226B (~5% on a small payload; larger tabular payloads see 30-60% per upstream measurements). 7 new e2e invariants E56-E62 (E62 SKIP-with-reason — encoder-failure fallback unit-tested in</w:t>
            </w:r>
            <w:r>
              <w:t xml:space="preserve"> </w:t>
            </w:r>
            <w:r>
              <w:rPr>
                <w:rStyle w:val="VerbatimChar"/>
              </w:rPr>
              <w:t xml:space="preserve">commons/cli/toon_test.go</w:t>
            </w:r>
            <w:r>
              <w:t xml:space="preserve">). New</w:t>
            </w:r>
            <w:r>
              <w:t xml:space="preserve"> </w:t>
            </w:r>
            <w:r>
              <w:rPr>
                <w:rStyle w:val="VerbatimChar"/>
              </w:rPr>
              <w:t xml:space="preserve">tests/test_wave4b_mutation_meta.sh</w:t>
            </w:r>
            <w:r>
              <w:t xml:space="preserve"> </w:t>
            </w:r>
            <w:r>
              <w:t xml:space="preserve">(5/5 PASS — M1 strip TOONMiddleware → E57 FAIL;</w:t>
            </w:r>
            <w:r>
              <w:t xml:space="preserve"> </w:t>
            </w:r>
            <w:r>
              <w:rPr>
                <w:b/>
                <w:bCs/>
              </w:rPr>
              <w:t xml:space="preserve">M2 swap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toon.Marshal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json.Marshal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(the EXACT 2026-05-17 PASS-bluff signature) → E60 FAIL — gate proves wire-byte-0 anti-bluff catches the recurrence</w:t>
            </w:r>
            <w:r>
              <w:t xml:space="preserve">; M3 no-op transcodeRequestBody → pherald unit test FAIL;</w:t>
            </w:r>
            <w:r>
              <w:t xml:space="preserve"> </w:t>
            </w:r>
            <w:r>
              <w:rPr>
                <w:b/>
                <w:bCs/>
              </w:rPr>
              <w:t xml:space="preserve">working-tree quiescence guard</w:t>
            </w:r>
            <w:r>
              <w:t xml:space="preserve"> </w:t>
            </w:r>
            <w:r>
              <w:t xml:space="preserve">(lesson from 72e81ab — script greps own working tree for residual mutation markers BEFORE declaring PASS); post-flight green). Workspace module count unchanged at 15 (no new module). Tag</w:t>
            </w:r>
            <w:r>
              <w:t xml:space="preserve"> </w:t>
            </w:r>
            <w:r>
              <w:rPr>
                <w:b/>
                <w:bCs/>
              </w:rPr>
              <w:t xml:space="preserve">v0.3.0</w:t>
            </w:r>
            <w:r>
              <w:t xml:space="preserve">. Prior r14 captured Wave 4a (HTTP/3 + Brotli + Alt-Svc + TLS 1.3; tag v0.2.0). r13 closed HRD-016 (Wave 3b pherald Runner live). r12 closed HRD-011 (Telegram live). r10-r11: Wave 3a substrate.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15 open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r44: HRD-008, HRD-081 (operator/upstream); HRD-115 (Slack adapter — operator-gated on LIVE round-trip evidence per §107.x); HRD-117 (spec doc-only); HRD-131, HRD-150, HRD-155, HRD-156, HRD-157, HRD-158 (ATMOSphere/SSoT externally gated); HRD-143/144/145 (Obsolete). The v1.0.0 closure-migration moved HRD-019..025 + HRD-029..056 + HRD-085..089 + HRD-116/118/119/120/121 + HRD-148/149/151/152/153/154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r43 — §11.4.19 atomic migration of 51 code-verified HRDs Issues→Fixed (v1.0.0 closure-migration); 17 items remain open, the rest evidence-gated.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HRD-019..HRD-025, HRD-026, HRD-027, HRD-028, HRD-029..HRD-056, HRD-080, HRD-085..HRD-090, HRD-092..HRD-101, HRD-110..HRD-114, HRD-116, HRD-118..HRD-121, HRD-122..HRD-130, HRD-132, HRD-133..HRD-142, HRD-148, HRD-149, HRD-151..HRD-154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r19 for canonical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QA workstream next</w:t>
            </w:r>
            <w:r>
              <w:t xml:space="preserve">: Constitutional addition for</w:t>
            </w:r>
            <w:r>
              <w:t xml:space="preserve"> </w:t>
            </w:r>
            <w:r>
              <w:rPr>
                <w:rStyle w:val="VerbatimChar"/>
              </w:rPr>
              <w:t xml:space="preserve">docs/qa/</w:t>
            </w:r>
            <w:r>
              <w:t xml:space="preserve"> </w:t>
            </w:r>
            <w:r>
              <w:t xml:space="preserve">evidence mandate +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 </w:t>
            </w:r>
            <w:r>
              <w:t xml:space="preserve">Go binary driving full pherald ↔ Telegram round-trip automation with attached materials preserved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; final close-out is tag</w:t>
            </w:r>
            <w:r>
              <w:t xml:space="preserve"> </w:t>
            </w:r>
            <w:r>
              <w:rPr>
                <w:rStyle w:val="VerbatimChar"/>
              </w:rPr>
              <w:t xml:space="preserve">v1.0.0-dev-0.0.1</w:t>
            </w:r>
            <w:r>
              <w:t xml:space="preserve"> </w:t>
            </w:r>
            <w:r>
              <w:t xml:space="preserve">(or canonical-named) release. Carry-over Wave 3c items (HRD-024 iherald paging, HRD-033 destructive-guard body, HRD-018..027 flavor bindings, the rest of the §43 command catalogue) remain queued. Each milestone followed by multi-mirror push + full anti-bluff verification.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9"/>
    <w:bookmarkStart w:id="10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Implementation-r1, Foundation complete + Wave 2 flavor scaffolds landed.</w:t>
      </w:r>
      <w:r>
        <w:t xml:space="preserve"> </w:t>
      </w:r>
      <w:r>
        <w:t xml:space="preserve">Spec V3 r8 is active, the Go module foundation compiles, all three Foundation milestones (M1/M2/M3) plus the Wave 2 flavor-scaffold workstream have landed, and the §107 end-user-usability covenant is now explicit in Herald's three root docs + gate (added 2026-05-20). The remaining cycle is wiring live channel integrations (HRD-011, HRD-016, HRD-024, HRD-028, HRD-098), validating the §26.5 quickstart end-to-end on operator hardware, and implementing the 28 §43 command bodies still stubbed.</w:t>
      </w:r>
    </w:p>
    <w:bookmarkEnd w:id="10"/>
    <w:bookmarkStart w:id="11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docs/specs/mvp/specification.V4.md</w:t>
      </w:r>
      <w:r>
        <w:t xml:space="preserve"> </w:t>
      </w:r>
      <w:r>
        <w:t xml:space="preserve">(Revision 1, ~5313 lines (supersedes V3)).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sections: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Gonic); §42 Constitution-binding integration; §43 Constitution-derived flavor commands (27 entries → HRD-029..HRD-056) + §43.2 catalogue-check addendum (r8); §44 Foundation implementation contract + §44.M Wave 2 milestone capture (r8); §6.3 Branding extension with per-flavor fields (r8); §18.0 Wave 2 flavor-binary catalogue (r8).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End-user-usability covenant:</w:t>
      </w:r>
      <w:r>
        <w:t xml:space="preserve"> </w:t>
      </w:r>
      <w:r>
        <w:t xml:space="preserve">HERALD_CONSTITUTION §107 + I8 gate (added 2026-05-20) — green; paired §1.1 mutation meta-test in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(5/5 PASS).</w:t>
      </w:r>
    </w:p>
    <w:bookmarkEnd w:id="11"/>
    <w:bookmarkStart w:id="12" w:name="implementation"/>
    <w:p>
      <w:pPr>
        <w:pStyle w:val="Heading2"/>
      </w:pPr>
      <w:r>
        <w:t xml:space="preserve">Implementation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</w:p>
        </w:tc>
        <w:tc>
          <w:tcPr/>
          <w:p>
            <w:pPr>
              <w:pStyle w:val="Compact"/>
            </w:pPr>
            <w:r>
              <w:t xml:space="preserve">✅ landed (M1)</w:t>
            </w:r>
          </w:p>
        </w:tc>
        <w:tc>
          <w:tcPr/>
          <w:p>
            <w:pPr>
              <w:pStyle w:val="Compact"/>
            </w:pPr>
            <w:r>
              <w:t xml:space="preserve">14 files, ~2.9k LOC — Evaluator + Registry + 12 emit helpers + BundleHash + ModeLadder + ConstitutionStore + MemoryBus + Runner + CloudEvents v1.0 adapter; all green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 (HRD-011/012 for live wiring).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✅ landed (M2 + HRD-010)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RLS-enforcing WithTenantContext live (commit c8168ec); HRD-010 (commits 82ea82d..13cea69) wired queue (digital.vasic.background → pgxTaskRepository) + Redis (digital.vasic.cache) + the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up/status/down/validate</w:t>
            </w:r>
            <w:r>
              <w:t xml:space="preserve"> </w:t>
            </w:r>
            <w:r>
              <w:t xml:space="preserve">CLI. The §107 covenant proved its worth here: the E14 RLS falsifiability test caught (and the implementer fixed) a real production RLS-bypass bug where the bootstrap PG superuser silently bypassed</w:t>
            </w:r>
            <w:r>
              <w:t xml:space="preserve"> </w:t>
            </w:r>
            <w:r>
              <w:rPr>
                <w:rStyle w:val="VerbatimChar"/>
              </w:rPr>
              <w:t xml:space="preserve">FORCE ROW LEVEL SECURITY</w:t>
            </w:r>
            <w:r>
              <w:t xml:space="preserve">. HRD-085..090 opened to track the remaining 16 pgxTaskRepository methods returning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QuickstartBoot + WithTenantContext + on-demand container orchestration via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 (Wave 2 / HRD-092)</w:t>
            </w:r>
          </w:p>
        </w:tc>
        <w:tc>
          <w:tcPr/>
          <w:p>
            <w:pPr>
              <w:pStyle w:val="Compact"/>
            </w:pPr>
            <w:r>
              <w:t xml:space="preserve">Shared CLI scaffold: NewRootCmd + VersionCmd + ServeCmd (with Middleware hook) + StubCmd + healthz/readyz/metrics handlers. Consumed by pherald + 6 new flavor binaries. Catalogue-check no-match → vendored Herald-internal per §11.4.74.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partial (M3 + Wave 2 refactor)</w:t>
            </w:r>
          </w:p>
        </w:tc>
        <w:tc>
          <w:tcPr/>
          <w:p>
            <w:pPr>
              <w:pStyle w:val="Compact"/>
            </w:pPr>
            <w:r>
              <w:t xml:space="preserve">Cobra root + version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serve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(live HTTP on :24791, /v1/healthz, /v1/readyz, /v1/events, /metrics)</w:t>
            </w:r>
            <w:r>
              <w:t xml:space="preserve"> </w:t>
            </w:r>
            <w:r>
              <w:t xml:space="preserve">now consumes cli.ServeCmd with RequestIDMiddleware hook (commits 1f81d69, 31562cf). 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HRD-098)</w:t>
            </w:r>
          </w:p>
        </w:tc>
        <w:tc>
          <w:tcPr/>
          <w:p>
            <w:pPr>
              <w:pStyle w:val="Compact"/>
            </w:pPr>
            <w:r>
              <w:t xml:space="preserve">System Herald binary serving :24793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</w:t>
            </w:r>
            <w:r>
              <w:t xml:space="preserve"> </w:t>
            </w:r>
            <w:r>
              <w:t xml:space="preserve">(process-local Aggregator + 15s mem-sampler goroutine, lifecycle bound to SIGTERM-cancelled context). 5 §43 stubs (HRD-033/034/040/046/056)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HRD-028)</w:t>
            </w:r>
          </w:p>
        </w:tc>
        <w:tc>
          <w:tcPr/>
          <w:p>
            <w:pPr>
              <w:pStyle w:val="Compact"/>
            </w:pPr>
            <w:r>
              <w:t xml:space="preserve">Constitution Herald binary serving :24792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</w:t>
            </w:r>
            <w:r>
              <w:t xml:space="preserve"> </w:t>
            </w:r>
            <w:r>
              <w:t xml:space="preserve">(paginated + filter-aware ConstitutionStore reads; tenant scope extracted from JWT claims). 11 §43 stubs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commons_auth</w:t>
            </w:r>
          </w:p>
        </w:tc>
        <w:tc>
          <w:tcPr/>
          <w:p>
            <w:pPr>
              <w:pStyle w:val="Compact"/>
            </w:pPr>
            <w:r>
              <w:t xml:space="preserve">✅ landed (Wave 3a / HRD-099, renumbered from HRD-093)</w:t>
            </w:r>
          </w:p>
        </w:tc>
        <w:tc>
          <w:tcPr/>
          <w:p>
            <w:pPr>
              <w:pStyle w:val="Compact"/>
            </w:pPr>
            <w:r>
              <w:t xml:space="preserve">JWT verifier — HMAC (HS256) + JWKS (RS256/ES256) hybrid; Redis-cached keys with in-memory fallback; Gin middleware + claims helpers. Catalogue-Check: no-match → vendored Herald-internal (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HRD-095)</w:t>
            </w:r>
          </w:p>
        </w:tc>
        <w:tc>
          <w:tcPr/>
          <w:p>
            <w:pPr>
              <w:pStyle w:val="Compact"/>
            </w:pPr>
            <w:r>
              <w:t xml:space="preserve">Build Herald CLI-only binary. 3 §43 stubs (HRD-035/041/045).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HRD-096)</w:t>
            </w:r>
          </w:p>
        </w:tc>
        <w:tc>
          <w:tcPr/>
          <w:p>
            <w:pPr>
              <w:pStyle w:val="Compact"/>
            </w:pPr>
            <w:r>
              <w:t xml:space="preserve">Release Herald CLI-only binary. 3 §43 stubs (HRD-031/032/045).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Incident Herald binary serving :24794 via cli.ServeCmd.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returns honest 501 + HRD-024.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Scheduled-audit Herald CLI-only binary. 1 §43 stub (HRD-047).</w:t>
            </w:r>
          </w:p>
        </w:tc>
      </w:tr>
    </w:tbl>
    <w:bookmarkEnd w:id="12"/>
    <w:bookmarkStart w:id="13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Foundation M1/M2/M3 + anti-bluff infra + §107 covenant landing.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 </w:t>
      </w:r>
      <w:r>
        <w:t xml:space="preserve">(was 12; I8a/b/c added 2026-05-20 for §107 covenant).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audit:</w:t>
      </w:r>
      <w:r>
        <w:t xml:space="preserve"> </w:t>
      </w:r>
      <w:r>
        <w:rPr>
          <w:b/>
          <w:bCs/>
        </w:rPr>
        <w:t xml:space="preserve">16 PASS / 0 FAIL / 1 SKIP</w:t>
      </w:r>
      <w:r>
        <w:t xml:space="preserve"> </w:t>
      </w:r>
      <w:r>
        <w:t xml:space="preserve">(was 14; HRD-011 telebot.v3 third-party SKIP-with-reason per §11.4.74; I8 paired meta-test included).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CodeGraph validate:</w:t>
      </w:r>
      <w:r>
        <w:t xml:space="preserve"> </w:t>
      </w:r>
      <w:r>
        <w:t xml:space="preserve">7 PASS / 0 FAIL / 2 SKIP (HRD-091 documented submodule-traversal gap).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bluff-hunt against real services:</w:t>
      </w:r>
      <w:r>
        <w:t xml:space="preserve"> </w:t>
      </w:r>
      <w:r>
        <w:rPr>
          <w:b/>
          <w:bCs/>
        </w:rPr>
        <w:t xml:space="preserve">41 PASS / 0 FAIL / 5 SKIP</w:t>
      </w:r>
      <w:r>
        <w:t xml:space="preserve"> </w:t>
      </w:r>
      <w:r>
        <w:t xml:space="preserve">(was 33; Wave 3a added 8 new PASSes: E35/E36 auth gate × 2 flavors + E43/E44 cherald compliance live + E46/E47 sherald safety_state live; updated E28/E29 from "501 stub" → "401 JWT-gated" to reflect Wave 3a route swap). SKIPs are E17/E18/E34 (Telegram live, claude live, full inbound — requires operator credentials) + E45 (cross-binary cherald-reads-pherald-writes — Wave 3b once Runner lands) + E48 (sherald destructive-op trigger — HRD-033 body not implemented). Real Gin server, live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endpoints, real Postgres + Redis containers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submodule, M2 RLS integration tests + HRD-010 storage tests against the live stack, SIGTERM-graceful-shutdowns. Paired §1.1 mutation gates: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 — Wave 2 invariants) +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 — Wave 3a invariants M1+M5+post-flight, M6 SKIP). This is the canonical §107 evidence per Herald §107.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12 vendored — 11 Helix-stack capability modules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added during HRD-010) referenced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in consuming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files, NOT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(runtime auto-detection + on-demand container boot, consumed directly by Foundation tests +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). All 12 carry the §11.4 anti-bluff anchor.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1.25+ (verified on 1.26 per CLAUDE.md), Pandoc 3.9, WeasyPrint 66, Podman 5.8 — verified locally.</w:t>
      </w:r>
    </w:p>
    <w:bookmarkEnd w:id="13"/>
    <w:bookmarkStart w:id="15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Every new HRD MUST carry a</w:t>
      </w:r>
      <w:r>
        <w:t xml:space="preserve"> </w:t>
      </w:r>
      <w:r>
        <w:rPr>
          <w:rStyle w:val="VerbatimChar"/>
        </w:rPr>
        <w:t xml:space="preserve">Catalogue-Check: reuse|extend|no-match &lt;org/repo&gt;@&lt;sha&gt;</w:t>
      </w:r>
      <w:r>
        <w:t xml:space="preserve"> </w:t>
      </w:r>
      <w:r>
        <w:t xml:space="preserve">line per Universal §11.4.74. New HRDs (HRD-029..056 §43 catalogue) currently default to</w:t>
      </w:r>
      <w:r>
        <w:t xml:space="preserve"> </w:t>
      </w:r>
      <w:r>
        <w:rPr>
          <w:rStyle w:val="VerbatimChar"/>
        </w:rPr>
        <w:t xml:space="preserve">TBD</w:t>
      </w:r>
      <w:r>
        <w:t xml:space="preserve"> </w:t>
      </w:r>
      <w:r>
        <w:t xml:space="preserve">pending operator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secondary version, major bump primary. Currently at V3 r7→r8 within the V3 series; a full V4 rewrite is reserved for a primary-version jump.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channel integrations untested at runtime.</w:t>
      </w:r>
      <w:r>
        <w:t xml:space="preserve"> </w:t>
      </w:r>
      <w:r>
        <w:t xml:space="preserve">HRD-011 (Telegram telebot live) requires operator-supplied credentials per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. HRD-012 (Claude Code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live) is closed with live PASS evidence captured. The §107 covenant blocks claims of "done" on these until end-user evidence is captured.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HRD-008 operator-side quickstart not yet validated end-to-end on a fresh laptop.</w:t>
      </w:r>
      <w:r>
        <w:t xml:space="preserve"> </w:t>
      </w:r>
      <w:r>
        <w:t xml:space="preserve">The compose stack works in dev; operator hardware validation is the next concrete §107 evidence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manually for now — that script IS the local CI surrogate.</w:t>
      </w:r>
    </w:p>
    <w:bookmarkStart w:id="14" w:name="closed-risks"/>
    <w:p>
      <w:pPr>
        <w:pStyle w:val="Heading3"/>
      </w:pPr>
      <w:r>
        <w:t xml:space="preserve">Closed risks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RLS-bypass bug (closed 2026-05-20 during HRD-010 step 3,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5c1c022</w:t>
      </w:r>
      <w:r>
        <w:rPr>
          <w:b/>
          <w:bCs/>
        </w:rPr>
        <w:t xml:space="preserve">).</w:t>
      </w:r>
      <w:r>
        <w:t xml:space="preserve"> </w:t>
      </w:r>
      <w:r>
        <w:t xml:space="preserve">Until that commit,</w:t>
      </w:r>
      <w:r>
        <w:t xml:space="preserve"> </w:t>
      </w:r>
      <w:r>
        <w:rPr>
          <w:rStyle w:val="VerbatimChar"/>
        </w:rPr>
        <w:t xml:space="preserve">commons_infra.WithTenantContext</w:t>
      </w:r>
      <w:r>
        <w:t xml:space="preserve"> </w:t>
      </w:r>
      <w:r>
        <w:t xml:space="preserve">set the tenant GUC but</w:t>
      </w:r>
      <w:r>
        <w:t xml:space="preserve"> </w:t>
      </w:r>
      <w:r>
        <w:rPr>
          <w:rStyle w:val="VerbatimChar"/>
        </w:rPr>
        <w:t xml:space="preserve">ROW LEVEL SECURITY</w:t>
      </w:r>
      <w:r>
        <w:t xml:space="preserve"> </w:t>
      </w:r>
      <w:r>
        <w:t xml:space="preserve">was not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d on the targeted tables — and the bootstrap PG user used in tests was a superuser, which bypasses RLS regardless. The E14 falsifiability test (real Postgres, cross-tenant SELECT must return EXACTLY 0 rows from the other tenant) caught the bluff before any live deployment. Fix: switched the application connection to a non-superuser role + ran</w:t>
      </w:r>
      <w:r>
        <w:t xml:space="preserve"> </w:t>
      </w:r>
      <w:r>
        <w:rPr>
          <w:rStyle w:val="VerbatimChar"/>
        </w:rPr>
        <w:t xml:space="preserve">ALTER TABLE … FORCE ROW LEVEL SECURITY</w:t>
      </w:r>
      <w:r>
        <w:t xml:space="preserve"> </w:t>
      </w:r>
      <w:r>
        <w:t xml:space="preserve">in migration 000003. The §107 covenant directly prevented this from shipping; the lesson is "EXACT-N row count, never &gt;=N" for any isolation test.</w:t>
      </w:r>
    </w:p>
    <w:bookmarkEnd w:id="14"/>
    <w:bookmarkEnd w:id="15"/>
    <w:bookmarkStart w:id="18" w:name="recent-activity"/>
    <w:p>
      <w:pPr>
        <w:pStyle w:val="Heading2"/>
      </w:pPr>
      <w:r>
        <w:t xml:space="preserve">Recent activity</w:t>
      </w:r>
    </w:p>
    <w:bookmarkStart w:id="16" w:name="X12aa6a5fe6c33844ccbcbbf7f1fb30e6c1e6a20"/>
    <w:p>
      <w:pPr>
        <w:pStyle w:val="Heading3"/>
      </w:pPr>
      <w:r>
        <w:t xml:space="preserve">Wave 3a — substrate + 2 live REST routes (closed 2026-05-21)</w:t>
      </w:r>
    </w:p>
    <w:p>
      <w:pPr>
        <w:pStyle w:val="FirstParagraph"/>
      </w:pPr>
      <w:r>
        <w:t xml:space="preserve">8-step workstream commits</w:t>
      </w:r>
      <w:r>
        <w:t xml:space="preserve"> </w:t>
      </w:r>
      <w:r>
        <w:rPr>
          <w:rStyle w:val="VerbatimChar"/>
        </w:rPr>
        <w:t xml:space="preserve">dbbea95..this</w:t>
      </w:r>
      <w:r>
        <w:t xml:space="preserve"> </w:t>
      </w:r>
      <w:r>
        <w:t xml:space="preserve">shipped: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commons_auth/</w:t>
      </w:r>
      <w:r>
        <w:rPr>
          <w:b/>
          <w:bCs/>
        </w:rPr>
        <w:t xml:space="preserve"> </w:t>
      </w:r>
      <w:r>
        <w:rPr>
          <w:b/>
          <w:bCs/>
        </w:rPr>
        <w:t xml:space="preserve">JWT verifier scaffold</w:t>
      </w:r>
      <w:r>
        <w:t xml:space="preserve"> </w:t>
      </w:r>
      <w:r>
        <w:t xml:space="preserve">(HRD-099, renumbered from HRD-093; commit</w:t>
      </w:r>
      <w:r>
        <w:t xml:space="preserve"> </w:t>
      </w:r>
      <w:r>
        <w:rPr>
          <w:rStyle w:val="VerbatimChar"/>
        </w:rPr>
        <w:t xml:space="preserve">dbbea95</w:t>
      </w:r>
      <w:r>
        <w:t xml:space="preserve">) — new top-level Go module: HMAC (HS256) + JWKS (RS256/ES256) hybrid verifier with Redis-cached keys + in-memory fallback; Gin middleware (</w:t>
      </w:r>
      <w:r>
        <w:rPr>
          <w:rStyle w:val="VerbatimChar"/>
        </w:rPr>
        <w:t xml:space="preserve">GinMiddleware</w:t>
      </w:r>
      <w:r>
        <w:t xml:space="preserve">) that gates every request behind the verifier and sets</w:t>
      </w:r>
      <w:r>
        <w:t xml:space="preserve"> </w:t>
      </w:r>
      <w:r>
        <w:rPr>
          <w:rStyle w:val="VerbatimChar"/>
        </w:rPr>
        <w:t xml:space="preserve">ContextKeyClaims</w:t>
      </w:r>
      <w:r>
        <w:t xml:space="preserve"> </w:t>
      </w:r>
      <w:r>
        <w:t xml:space="preserve">on success;</w:t>
      </w:r>
      <w:r>
        <w:t xml:space="preserve"> </w:t>
      </w:r>
      <w:r>
        <w:rPr>
          <w:rStyle w:val="VerbatimChar"/>
        </w:rPr>
        <w:t xml:space="preserve">claims.go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TenantFromClaims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SubjectFromClaims</w:t>
      </w:r>
      <w:r>
        <w:t xml:space="preserve">);</w:t>
      </w:r>
      <w:r>
        <w:t xml:space="preserve"> </w:t>
      </w:r>
      <w:r>
        <w:rPr>
          <w:rStyle w:val="VerbatimChar"/>
        </w:rPr>
        <w:t xml:space="preserve">verifier_test.go</w:t>
      </w:r>
      <w:r>
        <w:t xml:space="preserve"> </w:t>
      </w:r>
      <w:r>
        <w:t xml:space="preserve">exercises both modes incl. expired-token + wrong-signature paths. Catalogue-Check: no-match → vendor Herald-internal (</w:t>
      </w:r>
      <w:r>
        <w:rPr>
          <w:rStyle w:val="VerbatimChar"/>
        </w:rPr>
        <w:t xml:space="preserve">docs/catalogue-checks/HRD-099-commons-auth.md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events_processed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3f8daed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commons_storage/migrations/000012_events_processed.{up,down}.sql</w:t>
      </w:r>
      <w:r>
        <w:t xml:space="preserve">; RLS-enforced 30-day TTL inbound idempotency archive per V3 §32.2.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ConstitutionStore.ListQuery</w:t>
      </w:r>
      <w:r>
        <w:rPr>
          <w:b/>
          <w:bCs/>
        </w:rP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6276437</w:t>
      </w:r>
      <w:r>
        <w:t xml:space="preserve">) — Since/Until/Offset fields added; both Memory + Postgres backends honour them.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cherald/internal/compliance/</w:t>
      </w:r>
      <w:r>
        <w:rPr>
          <w:b/>
          <w:bCs/>
        </w:rPr>
        <w:t xml:space="preserve"> </w:t>
      </w:r>
      <w:r>
        <w:rPr>
          <w:b/>
          <w:bCs/>
        </w:rPr>
        <w:t xml:space="preserve">Handler + tests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a2ef831</w:t>
      </w:r>
      <w:r>
        <w:t xml:space="preserve">) — paginated + filter-aware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handler; tenant scope from JWT claims; defaults</w:t>
      </w:r>
      <w:r>
        <w:t xml:space="preserve"> </w:t>
      </w:r>
      <w:r>
        <w:rPr>
          <w:rStyle w:val="VerbatimChar"/>
        </w:rPr>
        <w:t xml:space="preserve">page=1, page_size=50</w:t>
      </w:r>
      <w:r>
        <w:t xml:space="preserve"> </w:t>
      </w:r>
      <w:r>
        <w:t xml:space="preserve">(max 200).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cherald wiring + route swap</w:t>
      </w:r>
      <w:r>
        <w:t xml:space="preserve"> </w:t>
      </w:r>
      <w:r>
        <w:t xml:space="preserve">(HRD-028 close-out, commit</w:t>
      </w:r>
      <w:r>
        <w:t xml:space="preserve"> </w:t>
      </w:r>
      <w:r>
        <w:rPr>
          <w:rStyle w:val="VerbatimChar"/>
        </w:rPr>
        <w:t xml:space="preserve">bfca740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cherald/cmd/cherald/main.go</w:t>
      </w:r>
      <w:r>
        <w:t xml:space="preserve"> </w:t>
      </w:r>
      <w:r>
        <w:t xml:space="preserve">builds the Verifier from env, instantiates the ConstitutionStore (Postgres if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 </w:t>
      </w:r>
      <w:r>
        <w:t xml:space="preserve">else Memory), and wires</w:t>
      </w:r>
      <w:r>
        <w:t xml:space="preserve"> </w:t>
      </w:r>
      <w:r>
        <w:rPr>
          <w:rStyle w:val="VerbatimChar"/>
        </w:rPr>
        <w:t xml:space="preserve">commons_auth.GinMiddleware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compliance.Handler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sherald/internal/safety/</w:t>
      </w:r>
      <w:r>
        <w:rPr>
          <w:b/>
          <w:bCs/>
        </w:rPr>
        <w:t xml:space="preserve"> </w:t>
      </w:r>
      <w:r>
        <w:rPr>
          <w:b/>
          <w:bCs/>
        </w:rPr>
        <w:t xml:space="preserve">Aggregator + Handler + sampler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1016b96</w:t>
      </w:r>
      <w:r>
        <w:t xml:space="preserve">) — process-local</w:t>
      </w:r>
      <w:r>
        <w:t xml:space="preserve"> </w:t>
      </w:r>
      <w:r>
        <w:rPr>
          <w:rStyle w:val="VerbatimChar"/>
        </w:rPr>
        <w:t xml:space="preserve">Aggregator</w:t>
      </w:r>
      <w:r>
        <w:t xml:space="preserve"> </w:t>
      </w:r>
      <w:r>
        <w:t xml:space="preserve">tracks lastMemPercent + lastDestructiveOp + uptime;</w:t>
      </w:r>
      <w:r>
        <w:t xml:space="preserve"> </w:t>
      </w:r>
      <w:r>
        <w:rPr>
          <w:rStyle w:val="VerbatimChar"/>
        </w:rPr>
        <w:t xml:space="preserve">StartMemSampler</w:t>
      </w:r>
      <w:r>
        <w:t xml:space="preserve"> </w:t>
      </w:r>
      <w:r>
        <w:t xml:space="preserve">goroutine ticks every 15s; Handler returns the snapshot as JSON; tests cover the Aggregator surface.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sherald wiring + sampler start</w:t>
      </w:r>
      <w:r>
        <w:t xml:space="preserve"> </w:t>
      </w:r>
      <w:r>
        <w:t xml:space="preserve">(HRD-098 close-out, commit</w:t>
      </w:r>
      <w:r>
        <w:t xml:space="preserve"> </w:t>
      </w:r>
      <w:r>
        <w:rPr>
          <w:rStyle w:val="VerbatimChar"/>
        </w:rPr>
        <w:t xml:space="preserve">bfa82bc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sherald/cmd/sherald/main.go</w:t>
      </w:r>
      <w:r>
        <w:t xml:space="preserve"> </w:t>
      </w:r>
      <w:r>
        <w:t xml:space="preserve">instantiates the Aggregator + starts the sampler under a SIGTERM-bound context; wires the Verifier + Handler 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e2e + mutation gate + docs sync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0cc6fad</w:t>
      </w:r>
      <w:r>
        <w:rPr>
          <w:b/>
          <w:bCs/>
        </w:rPr>
        <w:t xml:space="preserve">)</w:t>
      </w:r>
      <w:r>
        <w:t xml:space="preserve"> </w:t>
      </w:r>
      <w:r>
        <w:t xml:space="preserve">— 8 new e2e invariants (E35/E36/E43/E44/E46/E47 PASS; E45/E48 SKIP-with-reason); E28/E29 updated from "501 stub" to "401 JWT-gated"; e2e header set process-wide HERALD_AUTH_MODE + CODEGRAPH_ALLOW_UNSAFE_NODE; new paired §1.1 mutation gate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PASS); atomic Issues→Fixed for HRD-028, HRD-098, HRD-099 (commons_auth, renumbered from HRD-093 in this r11 cleanup); Status.md r9 → r10 → r11; Issues.md r8 → r9 → r10; Fixed.md r7 → r8 → r9.</w:t>
      </w:r>
    </w:p>
    <w:p>
      <w:pPr>
        <w:pStyle w:val="FirstParagraph"/>
      </w:pPr>
      <w:r>
        <w:t xml:space="preserve">Anti-bluff battery sign-off (this commit): inheritance gate 15/15 PASS; meta-tests (I6, I8, Wave2, Wave3)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 (commons_auth not added to the audit's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walk — workspace-internal module by design);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 (with</w:t>
      </w:r>
      <w:r>
        <w:t xml:space="preserve"> </w:t>
      </w:r>
      <w:r>
        <w:rPr>
          <w:rStyle w:val="VerbatimChar"/>
        </w:rPr>
        <w:t xml:space="preserve">CODEGRAPH_ALLOW_UNSAFE_NODE=1</w:t>
      </w:r>
      <w:r>
        <w:t xml:space="preserve"> </w:t>
      </w:r>
      <w:r>
        <w:t xml:space="preserve">for Node 25 environment);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41 PASS / 0 FAIL / 5 SKIP.</w:t>
      </w:r>
    </w:p>
    <w:bookmarkEnd w:id="16"/>
    <w:bookmarkStart w:id="17" w:name="X24e6129cc211184172a340325294947aa81e316"/>
    <w:p>
      <w:pPr>
        <w:pStyle w:val="Heading3"/>
      </w:pPr>
      <w:r>
        <w:t xml:space="preserve">Wave 2 — flavor-scaffold sweep (closed 2026-05-21)</w:t>
      </w:r>
    </w:p>
    <w:p>
      <w:pPr>
        <w:pStyle w:val="FirstParagraph"/>
      </w:pPr>
      <w:r>
        <w:t xml:space="preserve">15-step workstream commits</w:t>
      </w:r>
      <w:r>
        <w:t xml:space="preserve"> </w:t>
      </w:r>
      <w:r>
        <w:rPr>
          <w:rStyle w:val="VerbatimChar"/>
        </w:rPr>
        <w:t xml:space="preserve">7e0a614..eef606b</w:t>
      </w:r>
      <w:r>
        <w:t xml:space="preserve"> </w:t>
      </w:r>
      <w:r>
        <w:t xml:space="preserve">(with parallel logo branding</w:t>
      </w:r>
      <w:r>
        <w:t xml:space="preserve"> </w:t>
      </w:r>
      <w:r>
        <w:rPr>
          <w:rStyle w:val="VerbatimChar"/>
        </w:rPr>
        <w:t xml:space="preserve">24b96f2</w:t>
      </w:r>
      <w:r>
        <w:t xml:space="preserve">) shipped: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scaffold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package:</w:t>
      </w:r>
      <w:r>
        <w:t xml:space="preserve"> </w:t>
      </w:r>
      <w:r>
        <w:rPr>
          <w:rStyle w:val="VerbatimChar"/>
        </w:rPr>
        <w:t xml:space="preserve">NewRootCmd</w:t>
      </w:r>
      <w:r>
        <w:t xml:space="preserve"> </w:t>
      </w:r>
      <w:r>
        <w:t xml:space="preserve">(steps 2),</w:t>
      </w:r>
      <w:r>
        <w:t xml:space="preserve"> </w:t>
      </w:r>
      <w:r>
        <w:rPr>
          <w:rStyle w:val="VerbatimChar"/>
        </w:rPr>
        <w:t xml:space="preserve">VersionCmd</w:t>
      </w:r>
      <w:r>
        <w:t xml:space="preserve"> </w:t>
      </w:r>
      <w:r>
        <w:t xml:space="preserve">(step 2),</w:t>
      </w:r>
      <w:r>
        <w:t xml:space="preserve"> </w:t>
      </w:r>
      <w:r>
        <w:rPr>
          <w:rStyle w:val="VerbatimChar"/>
        </w:rPr>
        <w:t xml:space="preserve">routes.go</w:t>
      </w:r>
      <w:r>
        <w:t xml:space="preserve"> </w:t>
      </w:r>
      <w:r>
        <w:t xml:space="preserve">+ healthz/readyz/metrics handlers (step 3),</w:t>
      </w:r>
      <w:r>
        <w:t xml:space="preserve"> </w:t>
      </w:r>
      <w:r>
        <w:rPr>
          <w:rStyle w:val="VerbatimChar"/>
        </w:rPr>
        <w:t xml:space="preserve">ServeCmd</w:t>
      </w:r>
      <w:r>
        <w:t xml:space="preserve"> </w:t>
      </w:r>
      <w:r>
        <w:t xml:space="preserve">with Middleware-hook + graceful shutdown (step 4),</w:t>
      </w:r>
      <w:r>
        <w:t xml:space="preserve"> </w:t>
      </w:r>
      <w:r>
        <w:rPr>
          <w:rStyle w:val="VerbatimChar"/>
        </w:rPr>
        <w:t xml:space="preserve">StubCmd</w:t>
      </w:r>
      <w:r>
        <w:t xml:space="preserve"> </w:t>
      </w:r>
      <w:r>
        <w:t xml:space="preserve">honest 501-style stubs (step 1). Vendored Herald-internal per §11.4.74 catalogue-check no-match → see</w:t>
      </w:r>
      <w:r>
        <w:t xml:space="preserve"> </w:t>
      </w:r>
      <w:r>
        <w:rPr>
          <w:rStyle w:val="VerbatimChar"/>
        </w:rPr>
        <w:t xml:space="preserve">docs/catalogue-checks/HRD-092-commons-cli.md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pherald refactor</w:t>
      </w:r>
      <w:r>
        <w:t xml:space="preserve"> </w:t>
      </w:r>
      <w:r>
        <w:t xml:space="preserve">— main + stubs migrated to consume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(step 5);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cli.ServeCmd</w:t>
      </w:r>
      <w:r>
        <w:t xml:space="preserve"> </w:t>
      </w:r>
      <w:r>
        <w:t xml:space="preserve">with RequestIDMiddleware hook (step 6, commit</w:t>
      </w:r>
      <w:r>
        <w:t xml:space="preserve"> </w:t>
      </w:r>
      <w:r>
        <w:rPr>
          <w:rStyle w:val="VerbatimChar"/>
        </w:rPr>
        <w:t xml:space="preserve">31562cf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 new flavor binaries</w:t>
      </w:r>
      <w:r>
        <w:t xml:space="preserve"> </w:t>
      </w:r>
      <w:r>
        <w:t xml:space="preserve">— sherald serving :24793 (step 7, HRD-093), cherald serving :24792 (step 8, HRD-094), iherald serving :24794 (step 9, HRD-097), bherald CLI-only (step 10, HRD-095), rherald CLI-only (step 11, HRD-096), scherald CLI-only (step 12, HRD-097). Each ships honest 501-style §43 command stubs with HRD pointers.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Anti-bluff additions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grew from 18 → 33 invariants covering all 6 new binaries (version --json shape, healthz binding, /v1/safety_state + /v1/compliance + /v1/webhooks/page 501 honesty, sherald SIGTERM graceful-shutdown, §43 stub exit-code, pherald regression sentinel). New paired mutation gate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PASS) proves the new invariants catch their claimed regressions.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 capture</w:t>
      </w:r>
      <w:r>
        <w:t xml:space="preserve"> </w:t>
      </w:r>
      <w:r>
        <w:t xml:space="preserve">— V3 r7 → r8 added §6.3 Branding extension (per-flavor fields), §18.0 Wave 2 catalogue, §41 REST route additions, §44.M Wave 2 milestone, §43.2 catalogue-check addendum (step 14, commit</w:t>
      </w:r>
      <w:r>
        <w:t xml:space="preserve"> </w:t>
      </w:r>
      <w:r>
        <w:rPr>
          <w:rStyle w:val="VerbatimChar"/>
        </w:rPr>
        <w:t xml:space="preserve">eef606b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Atomic Issues→Fixed</w:t>
      </w:r>
      <w:r>
        <w:t xml:space="preserve"> </w:t>
      </w:r>
      <w:r>
        <w:t xml:space="preserve">— HRD-092..097 closed in r7 of Fixed.md; HRD-098 opened in r8 of Issues.md as Wave 3+ deferred (sherald /v1/safety_state live impl).</w:t>
      </w:r>
    </w:p>
    <w:p>
      <w:pPr>
        <w:pStyle w:val="FirstParagraph"/>
      </w:pPr>
      <w:r>
        <w:t xml:space="preserve">Anti-bluff battery sign-off (this commit): inheritance gate 15/15 PASS; meta-tests (I6, I8, Wave2)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33 PASS / 0 FAIL / 3 SKIP.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2026-05-31T07:12:42Z</dcterms:created>
  <dcterms:modified xsi:type="dcterms:W3CDTF">2026-05-31T07:12:42Z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