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r39 (§11.4.19 atomic migration: HRD-090 dead-letter handling Completed→</w:t>
            </w:r>
            <w:r>
              <w:rPr>
                <w:rStyle w:val="VerbatimChar"/>
                <w:b/>
                <w:bCs/>
              </w:rPr>
              <w:t xml:space="preserve">Fixed.md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all four closure layers met: code + unit + real-PG integration + §11.4.85 stress/chaos + paired §1.1 mutation gate (4/0) + e2e E138; HRD-147 filed for the governance-plane subscriber follow-up). Issues count steady at 32 (−HRD-090 +HRD-147).</w:t>
            </w:r>
            <w:r>
              <w:t xml:space="preserve"> </w:t>
            </w:r>
            <w:r>
              <w:t xml:space="preserve">Prior r38 (HRD-146 filed —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hardening, from the 2026-05-29 "worker OOM" Phase-1 investigation that found the OOM premise did NOT match committed reality; the real latent risk is unbounded per-message dispatch growth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).** Prior r37 (HRD-090 dead-letter handling — code + unit + real-PG integration landed; stays in_progress pending §11.4.85 stress+chaos + paired §1.1 mutation gate + e2e invariant).**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 </w:t>
            </w:r>
            <w:r>
              <w:t xml:space="preserve">implemented (migration</w:t>
            </w:r>
            <w:r>
              <w:t xml:space="preserve"> </w:t>
            </w:r>
            <w:r>
              <w:rPr>
                <w:rStyle w:val="VerbatimChar"/>
              </w:rPr>
              <w:t xml:space="preserve">000014_dead_letter_tasks</w:t>
            </w:r>
            <w:r>
              <w:t xml:space="preserve">, tx-atomic JSONB-snapshot move + terminal-mark, new 13th operational event class</w:t>
            </w:r>
            <w:r>
              <w:t xml:space="preserve"> </w:t>
            </w:r>
            <w:r>
              <w:rPr>
                <w:rStyle w:val="VerbatimChar"/>
              </w:rPr>
              <w:t xml:space="preserve">ClassQueueDeadLetter</w:t>
            </w:r>
            <w:r>
              <w:t xml:space="preserve">/</w:t>
            </w:r>
            <w:r>
              <w:rPr>
                <w:rStyle w:val="VerbatimChar"/>
              </w:rPr>
              <w:t xml:space="preserve">QueueEvent</w:t>
            </w:r>
            <w:r>
              <w:t xml:space="preserve">/</w:t>
            </w:r>
            <w:r>
              <w:rPr>
                <w:rStyle w:val="VerbatimChar"/>
              </w:rPr>
              <w:t xml:space="preserve">DeadLetter()</w:t>
            </w:r>
            <w:r>
              <w:t xml:space="preserve"> </w:t>
            </w:r>
            <w:r>
              <w:t xml:space="preserve">wired nil-tolerantly into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); 3 hermetic unit tests +</w:t>
            </w:r>
            <w:r>
              <w:t xml:space="preserve"> </w:t>
            </w:r>
            <w:r>
              <w:rPr>
                <w:rStyle w:val="VerbatimChar"/>
              </w:rPr>
              <w:t xml:space="preserve">TestRepoMoveToDeadLetter_RoundTripAndEmit</w:t>
            </w:r>
            <w:r>
              <w:t xml:space="preserve"> </w:t>
            </w:r>
            <w:r>
              <w:t xml:space="preserve">real-PG integration (3 independent sinks: source terminal-state + dlq snapshot + real-bus event delivery)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docs/qa/HRD-090-20260529T052228Z/</w:t>
            </w:r>
            <w:r>
              <w:t xml:space="preserve">. NOT migrated to Fixed — closure bar (CONST-048 four-layer) not yet met. Prior r36 (§11.4.90 Obsolete graduation of 3 legacy NON-COMPLIANT live tests + Wave 8 Track B closure recorded against Fixed.md).** Three legacy live tests that fundamentally required manual operator action during execution graduate to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 </w:t>
            </w:r>
            <w:r>
              <w:t xml:space="preserve">status per Universal §11.4.90 + Herald §108.e, with full</w:t>
            </w:r>
            <w:r>
              <w:t xml:space="preserve"> </w:t>
            </w:r>
            <w:r>
              <w:rPr>
                <w:b/>
                <w:bCs/>
              </w:rPr>
              <w:t xml:space="preserve">Obsolete-Details</w:t>
            </w:r>
            <w:r>
              <w:t xml:space="preserve"> </w:t>
            </w:r>
            <w:r>
              <w:t xml:space="preserve">lines (Since / Reason=superseded-by-later-mandate §11.4.98 / Superseding-item + triple-check evidence per §11.4.6 no-guessing): HRD-143 supersedes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via HRD-140; HRD-144 supersedes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via HRD-141; HRD-145 supersedes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via HRD-142. Each Obsolete row cites a literal source-comment quote / file size / Cobra-flag line confirming the supersession is grounded in code that still exists, never a bare assertion. v0.6.0 tag (</w:t>
            </w:r>
            <w:r>
              <w:rPr>
                <w:rStyle w:val="VerbatimChar"/>
              </w:rPr>
              <w:t xml:space="preserve">844f340</w:t>
            </w:r>
            <w:r>
              <w:t xml:space="preserve">) already covers HRD-139..142 in Fixed.md r17. Prior r35 (Tgram-completeness Wave C — HRD-137 §11.4.85 stress+chaos COMPLETE — SKIP→PASS conversion + atomic Issues→Fixed migration of all 6 tgram-completeness HRDs per §11.4.19).** Wave C closes the 6-HRD tgram-completeness wave (HRD-133..138).</w:t>
            </w:r>
            <w:r>
              <w:t xml:space="preserve"> </w:t>
            </w:r>
            <w:r>
              <w:rPr>
                <w:rStyle w:val="VerbatimChar"/>
              </w:rPr>
              <w:t xml:space="preserve">TestTgram_Stress_MultiRecipientFanOut</w:t>
            </w:r>
            <w:r>
              <w:t xml:space="preserve"> </w:t>
            </w:r>
            <w:r>
              <w:t xml:space="preserve">already PASS (Wave-B-era multi-recipient fan-out stress).</w:t>
            </w:r>
            <w:r>
              <w:t xml:space="preserve"> </w:t>
            </w:r>
            <w:r>
              <w:rPr>
                <w:rStyle w:val="VerbatimChar"/>
              </w:rPr>
              <w:t xml:space="preserve">TestTgram_Chaos_GetUpdatesPollerResilience</w:t>
            </w:r>
            <w:r>
              <w:t xml:space="preserve"> </w:t>
            </w:r>
            <w:r>
              <w:t xml:space="preserve">converted from</w:t>
            </w:r>
            <w:r>
              <w:t xml:space="preserve"> </w:t>
            </w:r>
            <w:r>
              <w:rPr>
                <w:rStyle w:val="VerbatimChar"/>
              </w:rPr>
              <w:t xml:space="preserve">t.Skipf</w:t>
            </w:r>
            <w:r>
              <w:t xml:space="preserve"> </w:t>
            </w:r>
            <w:r>
              <w:t xml:space="preserve">SKIP-with-reason to real httptest-driven fault injection via a one-line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seam fix (threads</w:t>
            </w:r>
            <w:r>
              <w:t xml:space="preserve"> </w:t>
            </w:r>
            <w:r>
              <w:rPr>
                <w:rStyle w:val="VerbatimChar"/>
              </w:rPr>
              <w:t xml:space="preserve">a.baseURL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telebot.Settings.URL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NewBot</w:t>
            </w:r>
            <w:r>
              <w:t xml:space="preserve"> </w:t>
            </w:r>
            <w:r>
              <w:t xml:space="preserve">— parallel to the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 at</w:t>
            </w:r>
            <w:r>
              <w:t xml:space="preserve"> </w:t>
            </w:r>
            <w:r>
              <w:rPr>
                <w:rStyle w:val="VerbatimChar"/>
              </w:rPr>
              <w:t xml:space="preserve">tgram.go:60-67</w:t>
            </w:r>
            <w:r>
              <w:t xml:space="preserve">; production path unchanged when</w:t>
            </w:r>
            <w:r>
              <w:t xml:space="preserve"> </w:t>
            </w:r>
            <w:r>
              <w:rPr>
                <w:rStyle w:val="VerbatimChar"/>
              </w:rPr>
              <w:t xml:space="preserve">a.baseURL == ""</w:t>
            </w:r>
            <w:r>
              <w:t xml:space="preserve">). 8-phase fault matrix (3× 500 + 2× 1.5s hangs honoring ctx-cancel + 1× mid-body Hijacker connection-close + 2× success), bot-username-aware self-filter bypass (success messages come</w:t>
            </w:r>
            <w:r>
              <w:t xml:space="preserve"> </w:t>
            </w:r>
            <w:r>
              <w:rPr>
                <w:rStyle w:val="VerbatimChar"/>
              </w:rPr>
              <w:t xml:space="preserve">from @someuser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chaostestbot</w:t>
            </w:r>
            <w:r>
              <w:t xml:space="preserve">), assertion thresholds chosen deterministic-first:</w:t>
            </w:r>
            <w:r>
              <w:t xml:space="preserve"> </w:t>
            </w:r>
            <w:r>
              <w:rPr>
                <w:rStyle w:val="VerbatimChar"/>
              </w:rPr>
              <w:t xml:space="preserve">recoveryFloor=3</w:t>
            </w:r>
            <w:r>
              <w:t xml:space="preserve"> </w:t>
            </w:r>
            <w:r>
              <w:t xml:space="preserve">(observed</w:t>
            </w:r>
            <w:r>
              <w:t xml:space="preserve"> </w:t>
            </w:r>
            <w:r>
              <w:rPr>
                <w:rStyle w:val="VerbatimChar"/>
              </w:rPr>
              <w:t xml:space="preserve">recovery_event_count=6</w:t>
            </w:r>
            <w:r>
              <w:t xml:space="preserve"> </w:t>
            </w:r>
            <w:r>
              <w:t xml:space="preserve">every iteration),</w:t>
            </w:r>
            <w:r>
              <w:t xml:space="preserve"> </w:t>
            </w:r>
            <w:r>
              <w:rPr>
                <w:rStyle w:val="VerbatimChar"/>
              </w:rPr>
              <w:t xml:space="preserve">goroSlack=16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settleWaitMs=2000</w:t>
            </w:r>
            <w:r>
              <w:t xml:space="preserve">. Deterministic across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per §11.4.50 — all 3 iterations IDENTICAL:</w:t>
            </w:r>
            <w:r>
              <w:t xml:space="preserve"> </w:t>
            </w:r>
            <w:r>
              <w:rPr>
                <w:rStyle w:val="VerbatimChar"/>
              </w:rPr>
              <w:t xml:space="preserve">recovery=6 fault(500=12 hang=8 close=3 ok=6) goroutines 3→4 (leaked=1) duration=12.07s</w:t>
            </w:r>
            <w:r>
              <w:t xml:space="preserve">. Full tgram suite</w:t>
            </w:r>
            <w:r>
              <w:t xml:space="preserve"> </w:t>
            </w:r>
            <w:r>
              <w:rPr>
                <w:b/>
                <w:bCs/>
              </w:rPr>
              <w:t xml:space="preserve">26/26 PASS, 0 SKIP</w:t>
            </w:r>
            <w:r>
              <w:t xml:space="preserve"> </w:t>
            </w:r>
            <w:r>
              <w:t xml:space="preserve">post-fix (was 24/24 with chaos SKIPped).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docs/qa/HRD-137-20260528T150000Z/stress_chaos/</w:t>
            </w:r>
            <w:r>
              <w:t xml:space="preserve"> </w:t>
            </w:r>
            <w:r>
              <w:t xml:space="preserve">(anchor preserved verbatim, §2 SKIP→PASS section appended, chaos_assertion.txt rewritten with measured PASS-state values). §11.4.92 5-pass: P1 captured-evidence per-iteration table; P2 blast-radius —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baseURL seam is read-only when unused (production unaffected); P3 cross-feature — the seam mirrors existing</w:t>
            </w:r>
            <w:r>
              <w:t xml:space="preserve"> </w:t>
            </w:r>
            <w:r>
              <w:rPr>
                <w:rStyle w:val="VerbatimChar"/>
              </w:rPr>
              <w:t xml:space="preserve">ensureBot</w:t>
            </w:r>
            <w:r>
              <w:t xml:space="preserve"> </w:t>
            </w:r>
            <w:r>
              <w:t xml:space="preserve">pattern, no novel state; P4 deep-research — telebot.v3</w:t>
            </w:r>
            <w:r>
              <w:t xml:space="preserve"> </w:t>
            </w:r>
            <w:r>
              <w:rPr>
                <w:rStyle w:val="VerbatimChar"/>
              </w:rPr>
              <w:t xml:space="preserve">LongPoller</w:t>
            </w:r>
            <w:r>
              <w:t xml:space="preserve"> </w:t>
            </w:r>
            <w:r>
              <w:t xml:space="preserve">retry behavior under fault (poller logs + continues, no internal retry); P5 anti-bluff — handlerHits, fault-counter atomics, ctx-aware subscribe return, no goroutine leak (delta=1) are all positive captured invariants from REAL Subscribe poller, not synthetic.</w:t>
            </w:r>
            <w:r>
              <w:t xml:space="preserve"> </w:t>
            </w:r>
            <w:r>
              <w:rPr>
                <w:b/>
                <w:bCs/>
              </w:rPr>
              <w:t xml:space="preserve">Atomic migration:</w:t>
            </w:r>
            <w:r>
              <w:t xml:space="preserve"> </w:t>
            </w:r>
            <w:r>
              <w:t xml:space="preserve">HRD-133, HRD-134, HRD-135, HRD-136, HRD-137 (this), HRD-138 ALL move Issues→Fixed in the same commit per §11.4.19 (Wave A/B previously parked them in_progress in Issues.md awaiting Wave C closure — now landed together).</w:t>
            </w:r>
            <w:r>
              <w:t xml:space="preserve"> </w:t>
            </w:r>
            <w:r>
              <w:rPr>
                <w:b/>
                <w:bCs/>
              </w:rPr>
              <w:t xml:space="preserve">Prior r34 (Tgram-completeness Wave B combined — HRD-133 token-redaction + HRD-134 429 retry_after) marks BOTH Open→in_progress; Wave B is now CLOSED (5 of 6 tgram-completeness tasks done).</w:t>
            </w:r>
            <w:r>
              <w:t xml:space="preserve"> </w:t>
            </w:r>
            <w:r>
              <w:t xml:space="preserve">Both HRDs land in ONE commit because they share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commons_messaging/channels/tgram/send.go</w:t>
            </w:r>
            <w:r>
              <w:t xml:space="preserve">'s error-and-retry paths atomically — splitting them would require partial-file commits with messy</w:t>
            </w:r>
            <w:r>
              <w:t xml:space="preserve"> </w:t>
            </w:r>
            <w:r>
              <w:rPr>
                <w:rStyle w:val="VerbatimChar"/>
              </w:rPr>
              <w:t xml:space="preserve">git add -p</w:t>
            </w:r>
            <w:r>
              <w:t xml:space="preserve"> </w:t>
            </w:r>
            <w:r>
              <w:t xml:space="preserve">(precedent: C4+C5 / D-stragglers were the same shape).</w:t>
            </w:r>
            <w:r>
              <w:t xml:space="preserve"> </w:t>
            </w:r>
            <w:r>
              <w:rPr>
                <w:b/>
                <w:bCs/>
              </w:rPr>
              <w:t xml:space="preserve">HRD-133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sanitizeTgramError</w:t>
            </w:r>
            <w:r>
              <w:t xml:space="preserve"> </w:t>
            </w:r>
            <w:r>
              <w:t xml:space="preserve">(new</w:t>
            </w:r>
            <w:r>
              <w:t xml:space="preserve"> </w:t>
            </w:r>
            <w:r>
              <w:rPr>
                <w:rStyle w:val="VerbatimChar"/>
              </w:rPr>
              <w:t xml:space="preserve">errors.go</w:t>
            </w:r>
            <w:r>
              <w:t xml:space="preserve">) wrapping 6 error-return sites in Send + SendReply so the Bot API token NEVER appears in any error / log message;</w:t>
            </w:r>
            <w:r>
              <w:t xml:space="preserve"> </w:t>
            </w:r>
            <w:r>
              <w:rPr>
                <w:rStyle w:val="VerbatimChar"/>
              </w:rPr>
              <w:t xml:space="preserve">TestTgram_Send_ErrorDoesNotLeakToken</w:t>
            </w:r>
            <w:r>
              <w:t xml:space="preserve"> </w:t>
            </w:r>
            <w:r>
              <w:t xml:space="preserve">plants</w:t>
            </w:r>
            <w:r>
              <w:t xml:space="preserve"> </w:t>
            </w:r>
            <w:r>
              <w:rPr>
                <w:rStyle w:val="VerbatimChar"/>
              </w:rPr>
              <w:t xml:space="preserve">123456:supersecret-must-not-leak-9999</w:t>
            </w:r>
            <w:r>
              <w:t xml:space="preserve"> </w:t>
            </w:r>
            <w:r>
              <w:t xml:space="preserve">+ asserts absence (mirrors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HRD-134</w:t>
            </w:r>
            <w:r>
              <w:t xml:space="preserve"> </w:t>
            </w:r>
            <w:r>
              <w:t xml:space="preserve">ships</w:t>
            </w:r>
            <w:r>
              <w:t xml:space="preserve"> </w:t>
            </w:r>
            <w:r>
              <w:rPr>
                <w:rStyle w:val="VerbatimChar"/>
              </w:rPr>
              <w:t xml:space="preserve">withRetry429</w:t>
            </w:r>
            <w:r>
              <w:t xml:space="preserve"> </w:t>
            </w:r>
            <w:r>
              <w:t xml:space="preserve">wrapping all 3 telebot</w:t>
            </w:r>
            <w:r>
              <w:t xml:space="preserve"> </w:t>
            </w:r>
            <w:r>
              <w:rPr>
                <w:rStyle w:val="VerbatimChar"/>
              </w:rPr>
              <w:t xml:space="preserve">bot.Send</w:t>
            </w:r>
            <w:r>
              <w:t xml:space="preserve"> </w:t>
            </w:r>
            <w:r>
              <w:t xml:space="preserve">call sites; on</w:t>
            </w:r>
            <w:r>
              <w:t xml:space="preserve"> </w:t>
            </w:r>
            <w:r>
              <w:rPr>
                <w:rStyle w:val="VerbatimChar"/>
              </w:rPr>
              <w:t xml:space="preserve">429 + retry_after=N</w:t>
            </w:r>
            <w:r>
              <w:t xml:space="preserve"> </w:t>
            </w:r>
            <w:r>
              <w:t xml:space="preserve">sleeps N seconds (</w:t>
            </w:r>
            <w:r>
              <w:rPr>
                <w:rStyle w:val="VerbatimChar"/>
              </w:rPr>
              <w:t xml:space="preserve">ctx.Done()</w:t>
            </w:r>
            <w:r>
              <w:t xml:space="preserve">-aware), retries up to 3 attempts, clamps per-retry to 60s;</w:t>
            </w:r>
            <w:r>
              <w:t xml:space="preserve"> </w:t>
            </w:r>
            <w:r>
              <w:rPr>
                <w:rStyle w:val="VerbatimChar"/>
              </w:rPr>
              <w:t xml:space="preserve">retry_after</w:t>
            </w:r>
            <w:r>
              <w:t xml:space="preserve"> </w:t>
            </w:r>
            <w:r>
              <w:t xml:space="preserve">extracted via</w:t>
            </w:r>
            <w:r>
              <w:t xml:space="preserve"> </w:t>
            </w:r>
            <w:r>
              <w:rPr>
                <w:rStyle w:val="VerbatimChar"/>
              </w:rPr>
              <w:t xml:space="preserve">errors.As(err, &amp;telebot.FloodError{}).RetryAfter</w:t>
            </w:r>
            <w:r>
              <w:t xml:space="preserve"> </w:t>
            </w:r>
            <w:r>
              <w:t xml:space="preserve">(telebot's typed error — no body parse). Composition: the retry's log lines + final error are themselves sanitized so 429 logging never leaks the token. Injectable</w:t>
            </w:r>
            <w:r>
              <w:t xml:space="preserve"> </w:t>
            </w:r>
            <w:r>
              <w:rPr>
                <w:rStyle w:val="VerbatimChar"/>
              </w:rPr>
              <w:t xml:space="preserve">sleeper</w:t>
            </w:r>
            <w:r>
              <w:t xml:space="preserve"> </w:t>
            </w:r>
            <w:r>
              <w:t xml:space="preserve">field on</w:t>
            </w:r>
            <w:r>
              <w:t xml:space="preserve"> </w:t>
            </w:r>
            <w:r>
              <w:rPr>
                <w:rStyle w:val="VerbatimChar"/>
              </w:rPr>
              <w:t xml:space="preserve">Adapter</w:t>
            </w:r>
            <w:r>
              <w:t xml:space="preserve"> </w:t>
            </w:r>
            <w:r>
              <w:t xml:space="preserve">for hermetic tests. 7 new tests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(2 HRD-133 + 5 HRD-134) → tgram suite now 24/24 PASS. Parts 4+5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Next: Wave C HRD-137</w:t>
            </w:r>
            <w:r>
              <w:t xml:space="preserve"> </w:t>
            </w:r>
            <w:r>
              <w:t xml:space="preserve">(multi-recipient fan-out stress + getUpdates resilience) on a now-stable send.go.</w:t>
            </w:r>
            <w:r>
              <w:t xml:space="preserve"> </w:t>
            </w:r>
            <w:r>
              <w:rPr>
                <w:b/>
                <w:bCs/>
              </w:rPr>
              <w:t xml:space="preserve">Prior r33 (Tgram-completeness Wave A SA-c — HRD-138 operator deep-dive guide) marked HRD-138 Open→in_progress and closed Wave A (3 of 6 tgram-completeness tasks).</w:t>
            </w:r>
            <w:r>
              <w:t xml:space="preserve"> </w:t>
            </w:r>
            <w:r>
              <w:rPr>
                <w:rStyle w:val="VerbatimChar"/>
              </w:rPr>
              <w:t xml:space="preserve">docs/guides/TELEGRAM.md</w:t>
            </w:r>
            <w:r>
              <w:t xml:space="preserve"> </w:t>
            </w:r>
            <w:r>
              <w:t xml:space="preserve">(810 lines, 11 §-sections, 58 subsections + 3 siblings .html/.pdf/.docx) is the per-module nano-detail operator guide called for by the operator memory</w:t>
            </w:r>
            <w:r>
              <w:t xml:space="preserve"> </w:t>
            </w:r>
            <w:r>
              <w:rPr>
                <w:rStyle w:val="VerbatimChar"/>
              </w:rPr>
              <w:t xml:space="preserve">feedback_nano_detail_docs</w:t>
            </w:r>
            <w:r>
              <w:t xml:space="preserve">. Sections: §1 architecture; §2 BotFather walkthrough; §3 env table + 3 chat_id discovery methods; §4 pre-deploy smoke-test commands; §5 attachment size limits + content-addressed inbox; §6 chat-type matrix (private/group/supergroup/channel id formats + bot permissions); §7 reply threading + attachment-fan-out rationale; §8 self-filter + echo-loop hazard (Wave 6 T12 M1); §9 12-entry troubleshooting cookbook (401/400/429/413/403/echo-loop/long-poll/409/privacy/webhook/zero-byte/wrong-inbox); §10 6-subsection pre-deploy audit (tick-boxes); §11 references (spec V3 + 13 HRDs + source paths). Cross-linked from the pre-existing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docs/guides/messengers/TELEGRAM.md</w:t>
            </w:r>
            <w:r>
              <w:t xml:space="preserve"> </w:t>
            </w:r>
            <w:r>
              <w:t xml:space="preserve">(HRD-011 setup, preserved untouched). Part 3 of 6 in the tgram-completeness wave — Wave A complete (HRD-135 + HRD-136 + HRD-138).</w:t>
            </w:r>
            <w:r>
              <w:t xml:space="preserve"> </w:t>
            </w:r>
            <w:r>
              <w:rPr>
                <w:b/>
                <w:bCs/>
              </w:rPr>
              <w:t xml:space="preserve">Next: Wave B HRD-133 + HRD-134</w:t>
            </w:r>
            <w:r>
              <w:t xml:space="preserve"> </w:t>
            </w:r>
            <w:r>
              <w:t xml:space="preserve">(combined subagent — both touch send.go: token-redaction symmetry + 429 retry_after honored), then</w:t>
            </w:r>
            <w:r>
              <w:t xml:space="preserve"> </w:t>
            </w:r>
            <w:r>
              <w:rPr>
                <w:b/>
                <w:bCs/>
              </w:rPr>
              <w:t xml:space="preserve">Wave C HRD-137</w:t>
            </w:r>
            <w:r>
              <w:t xml:space="preserve"> </w:t>
            </w:r>
            <w:r>
              <w:t xml:space="preserve">(multi-recipient stress+chaos).</w:t>
            </w:r>
            <w:r>
              <w:t xml:space="preserve"> </w:t>
            </w:r>
            <w:r>
              <w:rPr>
                <w:b/>
                <w:bCs/>
              </w:rPr>
              <w:t xml:space="preserve">Prior r32 (Tgram-completeness Wave A SA-b — HRD-136 webhook validator skeleton) marked HRD-136 Open→in_progress.</w:t>
            </w:r>
            <w:r>
              <w:t xml:space="preserve"> </w:t>
            </w: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commons_messaging/channels/tgram/webhook.go</w:t>
            </w:r>
            <w:r>
              <w:t xml:space="preserve"> </w:t>
            </w:r>
            <w:r>
              <w:t xml:space="preserve">lands the Bot API webhook</w:t>
            </w:r>
            <w:r>
              <w:t xml:space="preserve"> </w:t>
            </w:r>
            <w:r>
              <w:rPr>
                <w:rStyle w:val="VerbatimChar"/>
              </w:rPr>
              <w:t xml:space="preserve">secret_token</w:t>
            </w:r>
            <w:r>
              <w:t xml:space="preserve"> </w:t>
            </w:r>
            <w:r>
              <w:t xml:space="preserve">validation layer for the future V1.x webhook-path operator (spec V3 §11.1 alternative to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WebhookHandler</w:t>
            </w:r>
            <w:r>
              <w:t xml:space="preserve"> </w:t>
            </w:r>
            <w:r>
              <w:t xml:space="preserve">validates the</w:t>
            </w:r>
            <w:r>
              <w:t xml:space="preserve"> </w:t>
            </w:r>
            <w:r>
              <w:rPr>
                <w:rStyle w:val="VerbatimChar"/>
              </w:rPr>
              <w:t xml:space="preserve">X-Telegram-Bot-Api-Secret-Token</w:t>
            </w:r>
            <w:r>
              <w:t xml:space="preserve"> </w:t>
            </w:r>
            <w:r>
              <w:t xml:space="preserve">header via</w:t>
            </w:r>
            <w:r>
              <w:t xml:space="preserve"> </w:t>
            </w:r>
            <w:r>
              <w:rPr>
                <w:rStyle w:val="VerbatimChar"/>
              </w:rPr>
              <w:t xml:space="preserve">crypto/subtle.ConstantTimeCompare</w:t>
            </w:r>
            <w:r>
              <w:t xml:space="preserve"> </w:t>
            </w:r>
            <w:r>
              <w:t xml:space="preserve">(timing-attack-safe), refuses empty secret at construction (</w:t>
            </w:r>
            <w:r>
              <w:rPr>
                <w:rStyle w:val="VerbatimChar"/>
              </w:rPr>
              <w:t xml:space="preserve">NewWebhookHandler("",…)</w:t>
            </w:r>
            <w:r>
              <w:t xml:space="preserve"> </w:t>
            </w:r>
            <w:r>
              <w:t xml:space="preserve">errors — §107 footgun guard), returns 401 with EMPTY body on header mismatch/missing (no token-existence-oracle leakage to probes), 400 on malformed JSON, 405 on wrong method, 500 (no body) on InboundHandler error. Decoded</w:t>
            </w:r>
            <w:r>
              <w:t xml:space="preserve"> </w:t>
            </w:r>
            <w:r>
              <w:rPr>
                <w:rStyle w:val="VerbatimChar"/>
              </w:rPr>
              <w:t xml:space="preserve">tele.Update</w:t>
            </w:r>
            <w:r>
              <w:t xml:space="preserve"> </w:t>
            </w:r>
            <w:r>
              <w:t xml:space="preserve">is forwarded as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OnEdited</w:t>
            </w:r>
            <w:r>
              <w:t xml:space="preserve"> </w:t>
            </w:r>
            <w:r>
              <w:t xml:space="preserve">produce — unified downstream contract.</w:t>
            </w:r>
            <w:r>
              <w:t xml:space="preserve"> </w:t>
            </w:r>
            <w:r>
              <w:rPr>
                <w:b/>
                <w:bCs/>
              </w:rPr>
              <w:t xml:space="preserve">Skeleton-only:</w:t>
            </w:r>
            <w:r>
              <w:t xml:space="preserve"> </w:t>
            </w:r>
            <w:r>
              <w:t xml:space="preserve">wiring into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--webhook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setWebhook(secret_token=…)</w:t>
            </w:r>
            <w:r>
              <w:t xml:space="preserve"> </w:t>
            </w:r>
            <w:r>
              <w:t xml:space="preserve">registration + TLS-bound public listener deferred to V1.x; the cryptographic layer is here + tested so the future flip is one-flag. 7/7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: ValidSecret_Dispatches, InvalidSecret_Returns401_NoTokenLeak, MissingSecret_Returns401, GET_Returns405, MalformedJSON_Returns400, EmptySecretAtConstruction_ErrorsLoud, ConstantTimeCompare. Part 2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r31 (Tgram-completeness Wave A SA-a — HRD-135 lifecycle handlers) marked HRD-135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 </w:t>
            </w:r>
            <w:r>
              <w:t xml:space="preserve">gains 3 new event handlers per the operator's tgram-completeness mandate (Section 2 of the 2026-05-28 live-gap analysis):</w:t>
            </w:r>
            <w:r>
              <w:t xml:space="preserve"> </w:t>
            </w:r>
            <w:r>
              <w:rPr>
                <w:b/>
                <w:bCs/>
              </w:rPr>
              <w:t xml:space="preserve">OnEdited</w:t>
            </w:r>
            <w:r>
              <w:t xml:space="preserve"> </w:t>
            </w:r>
            <w:r>
              <w:t xml:space="preserve">rebuilds the same</w:t>
            </w:r>
            <w:r>
              <w:t xml:space="preserve"> </w:t>
            </w:r>
            <w:r>
              <w:rPr>
                <w:rStyle w:val="VerbatimChar"/>
              </w:rPr>
              <w:t xml:space="preserve">InboundEvent</w:t>
            </w:r>
            <w:r>
              <w:t xml:space="preserve"> </w:t>
            </w:r>
            <w:r>
              <w:t xml:space="preserve">shape</w:t>
            </w:r>
            <w:r>
              <w:t xml:space="preserve"> </w:t>
            </w:r>
            <w:r>
              <w:rPr>
                <w:rStyle w:val="VerbatimChar"/>
              </w:rPr>
              <w:t xml:space="preserve">OnText</w:t>
            </w:r>
            <w:r>
              <w:t xml:space="preserve"> </w:t>
            </w:r>
            <w:r>
              <w:t xml:space="preserve">does +</w:t>
            </w:r>
            <w:r>
              <w:t xml:space="preserve"> </w:t>
            </w:r>
            <w:r>
              <w:rPr>
                <w:rStyle w:val="VerbatimChar"/>
              </w:rPr>
              <w:t xml:space="preserve">Raw["edited"]=true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OnMyChatMember</w:t>
            </w:r>
            <w:r>
              <w:t xml:space="preserve"> </w:t>
            </w:r>
            <w:r>
              <w:t xml:space="preserve">detects bot kicked/left/restricted status transitions (with Alice-left and promotion-to-Admin false-positive guards) + emits a grep-able</w:t>
            </w:r>
            <w:r>
              <w:t xml:space="preserve"> </w:t>
            </w:r>
            <w:r>
              <w:rPr>
                <w:rStyle w:val="VerbatimChar"/>
              </w:rPr>
              <w:t xml:space="preserve">log.Printf</w:t>
            </w:r>
            <w:r>
              <w:t xml:space="preserve"> </w:t>
            </w:r>
            <w:r>
              <w:t xml:space="preserve">carrying</w:t>
            </w:r>
            <w:r>
              <w:t xml:space="preserve"> </w:t>
            </w:r>
            <w:r>
              <w:rPr>
                <w:rStyle w:val="VerbatimChar"/>
              </w:rPr>
              <w:t xml:space="preserve">ErrBotKicked</w:t>
            </w:r>
            <w:r>
              <w:t xml:space="preserve"> </w:t>
            </w:r>
            <w:r>
              <w:t xml:space="preserve">text + the chat_id;</w:t>
            </w:r>
            <w:r>
              <w:t xml:space="preserve"> </w:t>
            </w:r>
            <w:r>
              <w:rPr>
                <w:b/>
                <w:bCs/>
              </w:rPr>
              <w:t xml:space="preserve">15 service-message endpoints</w:t>
            </w:r>
            <w:r>
              <w:t xml:space="preserve"> </w:t>
            </w:r>
            <w:r>
              <w:t xml:space="preserve">(UsersJoined/UserLeft/NewGroupTitle/etc.) registered to a single</w:t>
            </w:r>
            <w:r>
              <w:t xml:space="preserve"> </w:t>
            </w:r>
            <w:r>
              <w:rPr>
                <w:rStyle w:val="VerbatimChar"/>
              </w:rPr>
              <w:t xml:space="preserve">serviceHandler</w:t>
            </w:r>
            <w:r>
              <w:t xml:space="preserve"> </w:t>
            </w:r>
            <w:r>
              <w:t xml:space="preserve">that emits nothing to</w:t>
            </w:r>
            <w:r>
              <w:t xml:space="preserve"> </w:t>
            </w:r>
            <w:r>
              <w:rPr>
                <w:rStyle w:val="VerbatimChar"/>
              </w:rPr>
              <w:t xml:space="preserve">InboundHandler</w:t>
            </w:r>
            <w:r>
              <w:t xml:space="preserve"> </w:t>
            </w:r>
            <w:r>
              <w:t xml:space="preserve">but logs</w:t>
            </w:r>
            <w:r>
              <w:t xml:space="preserve"> </w:t>
            </w:r>
            <w:r>
              <w:rPr>
                <w:rStyle w:val="VerbatimChar"/>
              </w:rPr>
              <w:t xml:space="preserve">tgram: ignored service message kind=… chat_id=…</w:t>
            </w:r>
            <w:r>
              <w:t xml:space="preserve">. Sentinel</w:t>
            </w:r>
            <w:r>
              <w:t xml:space="preserve"> </w:t>
            </w:r>
            <w:r>
              <w:rPr>
                <w:rStyle w:val="VerbatimChar"/>
              </w:rPr>
              <w:t xml:space="preserve">var ErrBotKicked</w:t>
            </w:r>
            <w:r>
              <w:t xml:space="preserve"> </w:t>
            </w:r>
            <w:r>
              <w:t xml:space="preserve">package-level so callers can</w:t>
            </w:r>
            <w:r>
              <w:t xml:space="preserve"> </w:t>
            </w:r>
            <w:r>
              <w:rPr>
                <w:rStyle w:val="VerbatimChar"/>
              </w:rPr>
              <w:t xml:space="preserve">errors.Is</w:t>
            </w:r>
            <w:r>
              <w:t xml:space="preserve">. 17/17 PASS</w:t>
            </w:r>
            <w:r>
              <w:t xml:space="preserve"> </w:t>
            </w:r>
            <w:r>
              <w:rPr>
                <w:rStyle w:val="VerbatimChar"/>
              </w:rPr>
              <w:t xml:space="preserve">-race -count=1</w:t>
            </w:r>
            <w:r>
              <w:t xml:space="preserve"> </w:t>
            </w:r>
            <w:r>
              <w:t xml:space="preserve">(3 new in</w:t>
            </w:r>
            <w:r>
              <w:t xml:space="preserve"> </w:t>
            </w:r>
            <w:r>
              <w:rPr>
                <w:rStyle w:val="VerbatimChar"/>
              </w:rPr>
              <w:t xml:space="preserve">subscribe_lifecycle_test.go</w:t>
            </w:r>
            <w:r>
              <w:t xml:space="preserve"> </w:t>
            </w:r>
            <w:r>
              <w:t xml:space="preserve">+ 14 existing, zero regression). Part 1 of 6 in the tgram-completeness wave.</w:t>
            </w:r>
            <w:r>
              <w:t xml:space="preserve"> </w:t>
            </w:r>
            <w:r>
              <w:rPr>
                <w:b/>
                <w:bCs/>
              </w:rPr>
              <w:t xml:space="preserve">Prior r30 (v0.6.0 Wave 7 T12 — operator guide; Wave 7 CODE-COMPLETE) marked HRD-121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ships as the operator-facing entry point for the multi-channel messenger framework — 610 lines, 11 sections covering architecture (commons.Channel outbound vs commons_messaging/channels.Channel inbound; ASCII fan-in diagram), HERALD_CHANNELS selector (fail-loud on unknown), Telegram + Slack live-setup walkthroughs (BotFather + api.slack.com/apps including Socket Mode app-token), §107 token-redaction security note for xoxb-/xapp- (citing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per-channel inbox isolation, self-filter contract, URL schemes, "add a new channel" implementer checklist + "what you do NOT touch" companion (the framework's hot paths come for free), 10-entry troubleshooting cookbook, 6-checklist pre-deploy audit, full HRD/spec cross-references. Generated 3 siblings (.html/.pdf/.docx) via</w:t>
            </w:r>
            <w:r>
              <w:t xml:space="preserve"> </w:t>
            </w:r>
            <w:r>
              <w:rPr>
                <w:rStyle w:val="VerbatimChar"/>
              </w:rPr>
              <w:t xml:space="preserve">REGEN_ALL=1 scripts/export_docs.sh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Wave 7 (T1-T12) is now code-complete:</w:t>
            </w:r>
            <w:r>
              <w:t xml:space="preserve"> </w:t>
            </w:r>
            <w:r>
              <w:t xml:space="preserve">HRD-110..114 (framework, already Fixed pre-session) + HRD-115 (slack adapter Socket Mode,</w:t>
            </w:r>
            <w:r>
              <w:t xml:space="preserve"> </w:t>
            </w:r>
            <w:r>
              <w:rPr>
                <w:rStyle w:val="VerbatimChar"/>
              </w:rPr>
              <w:t xml:space="preserve">54d4316</w:t>
            </w:r>
            <w:r>
              <w:t xml:space="preserve">) + HRD-116 (qaherald slack MessengerClient + builder,</w:t>
            </w:r>
            <w:r>
              <w:t xml:space="preserve"> </w:t>
            </w:r>
            <w:r>
              <w:rPr>
                <w:rStyle w:val="VerbatimChar"/>
              </w:rPr>
              <w:t xml:space="preserve">6811114</w:t>
            </w:r>
            <w:r>
              <w:t xml:space="preserve">) + HRD-117 (spec V3 r12→r13,</w:t>
            </w:r>
            <w:r>
              <w:t xml:space="preserve"> </w:t>
            </w:r>
            <w:r>
              <w:rPr>
                <w:rStyle w:val="VerbatimChar"/>
              </w:rPr>
              <w:t xml:space="preserve">7f1b043</w:t>
            </w:r>
            <w:r>
              <w:t xml:space="preserve">) + HRD-118 (e2e E124-E131,</w:t>
            </w:r>
            <w:r>
              <w:t xml:space="preserve"> </w:t>
            </w:r>
            <w:r>
              <w:rPr>
                <w:rStyle w:val="VerbatimChar"/>
              </w:rPr>
              <w:t xml:space="preserve">17ecd0b</w:t>
            </w:r>
            <w:r>
              <w:t xml:space="preserve">) + HRD-119 (paired §1.1 mutation gate 4/0,</w:t>
            </w:r>
            <w:r>
              <w:t xml:space="preserve"> </w:t>
            </w:r>
            <w:r>
              <w:rPr>
                <w:rStyle w:val="VerbatimChar"/>
              </w:rPr>
              <w:t xml:space="preserve">6737040</w:t>
            </w:r>
            <w:r>
              <w:t xml:space="preserve">) + HRD-120 (multi-channel §11.4.85 stress+chaos 12/12,</w:t>
            </w:r>
            <w:r>
              <w:t xml:space="preserve"> </w:t>
            </w:r>
            <w:r>
              <w:rPr>
                <w:rStyle w:val="VerbatimChar"/>
              </w:rPr>
              <w:t xml:space="preserve">86dfa1e</w:t>
            </w:r>
            <w:r>
              <w:t xml:space="preserve">) + HRD-121 (this row). Wave 7 HRDs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pending operator-live Slack evidence (mirrors Wave 6's v0.4.0 deferred-to-T13b pattern); v0.6.0 tag is operator-gated on live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docs/qa/HRD-115-LIVE-*/</w:t>
            </w:r>
            <w:r>
              <w:t xml:space="preserve"> </w:t>
            </w:r>
            <w:r>
              <w:t xml:space="preserve">workspace evidence per §107.x.</w:t>
            </w:r>
            <w:r>
              <w:t xml:space="preserve"> </w:t>
            </w:r>
            <w:r>
              <w:rPr>
                <w:b/>
                <w:bCs/>
              </w:rPr>
              <w:t xml:space="preserve">Prior r29 (v0.6.0 Wave 7 T11 — multi-channel §11.4.85 stress+chaos) marked HRD-120 Open→in_progress.</w:t>
            </w:r>
            <w:r>
              <w:t xml:space="preserve"> </w:t>
            </w:r>
            <w:r>
              <w:t xml:space="preserve">Extended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(HRD-126's single-channel scaffold) with two W7-specific multi-channel tests: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→ 400 unique IDs all dispatched exactly once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proves the channelRouter doesn't cross-wire; ~9-19k events/s under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(the fan-in concurrency proof — tgram errors immediately, slack ticks 50 events at 2ms; assertion conjunction ≥5 slack dispatches landed BEFORE tgram fail-loud teardown AND the tgram error is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 + subscribe</w:t>
            </w:r>
            <w:r>
              <w:t xml:space="preserve"> </w:t>
            </w:r>
            <w:r>
              <w:t xml:space="preserve">→ only true under a CONCURRENT goroutine orchestration, not a strictly-serial one).</w:t>
            </w:r>
            <w:r>
              <w:t xml:space="preserve"> </w:t>
            </w:r>
            <w:r>
              <w:rPr>
                <w:b/>
                <w:bCs/>
              </w:rPr>
              <w:t xml:space="preserve">runListen contract:</w:t>
            </w:r>
            <w:r>
              <w:t xml:space="preserve"> </w:t>
            </w:r>
            <w:r>
              <w:t xml:space="preserve">fail-loud-tears-down-siblings (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); per-channel supervised restart is a deferred Wave 8 design and the doc-comment warns against silent change.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 tests); race-detector clean. Evidence anchors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(chaos) at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Prior r28 (v0.6.0 Wave 7 T10 — paired §1.1 mutation gate) marked HRD-119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ships 3 paired hermetic mutations against the Wave 7 multi-channel framework —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(echo-loop hazard),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(registry-resolution broken),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(reply threading degrades) — each mutated build observed FAIL on the matching e2e detector + restored byte-for-byte + post-restore PASS.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detector added to</w:t>
            </w:r>
            <w:r>
              <w:t xml:space="preserve"> </w:t>
            </w:r>
            <w:r>
              <w:rPr>
                <w:rStyle w:val="VerbatimChar"/>
              </w:rPr>
              <w:t xml:space="preserve">slack_test.go</w:t>
            </w:r>
            <w:r>
              <w:t xml:space="preserve"> </w:t>
            </w:r>
            <w:r>
              <w:t xml:space="preserve">(it asserts</w:t>
            </w:r>
            <w:r>
              <w:t xml:space="preserve"> </w:t>
            </w:r>
            <w:r>
              <w:rPr>
                <w:rStyle w:val="VerbatimChar"/>
              </w:rPr>
              <w:t xml:space="preserve">channels.Names()</w:t>
            </w:r>
            <w:r>
              <w:t xml:space="preserve"> </w:t>
            </w: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"slack"</w:t>
            </w:r>
            <w:r>
              <w:t xml:space="preserve"> </w:t>
            </w:r>
            <w:r>
              <w:t xml:space="preserve">— the only test that would FAIL under M2 specifically; without it M2 would silently "no tests to run" PASS-bluff). Gate run =</w:t>
            </w:r>
            <w:r>
              <w:t xml:space="preserve"> </w:t>
            </w:r>
            <w:r>
              <w:rPr>
                <w:b/>
                <w:bCs/>
              </w:rPr>
              <w:t xml:space="preserve">4 PASS / 0 FAIL</w:t>
            </w:r>
            <w:r>
              <w:t xml:space="preserve"> </w:t>
            </w:r>
            <w:r>
              <w:t xml:space="preserve">(3 mutations + 1 quiescence assertion, 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 lockfile + trap + assert_restored + pre-flight guard verbatim.</w:t>
            </w:r>
            <w:r>
              <w:t xml:space="preserve"> </w:t>
            </w:r>
            <w:r>
              <w:rPr>
                <w:b/>
                <w:bCs/>
              </w:rPr>
              <w:t xml:space="preserve">FOREGROUND-ONLY</w:t>
            </w:r>
            <w:r>
              <w:t xml:space="preserve"> </w:t>
            </w:r>
            <w:r>
              <w:t xml:space="preserve">(§107.y /</w:t>
            </w:r>
            <w:r>
              <w:t xml:space="preserve"> </w:t>
            </w:r>
            <w:r>
              <w:rPr>
                <w:rStyle w:val="VerbatimChar"/>
              </w:rPr>
              <w:t xml:space="preserve">feedback_no_concurrent_mutation_gates</w:t>
            </w:r>
            <w:r>
              <w:t xml:space="preserve"> </w:t>
            </w:r>
            <w:r>
              <w:t xml:space="preserve">operator mandate).</w:t>
            </w:r>
            <w:r>
              <w:t xml:space="preserve"> </w:t>
            </w:r>
            <w:r>
              <w:rPr>
                <w:b/>
                <w:bCs/>
              </w:rPr>
              <w:t xml:space="preserve">Prior r27 (v0.6.0 Wave 7 T9 — e2e multi-channel invariants) marked HRD-118 Open→in_progress.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b/>
                <w:bCs/>
              </w:rPr>
              <w:t xml:space="preserve">E124-E131</w:t>
            </w:r>
            <w:r>
              <w:t xml:space="preserve"> </w:t>
            </w:r>
            <w:r>
              <w:t xml:space="preserve">(8 invariants anchored to live test names already shipped in HRD-110..117): E124 channels registry (resolve + unknown-errors), E125 tgram self-filter post-Wave-7 generalization (</w:t>
            </w:r>
            <w:r>
              <w:rPr>
                <w:rStyle w:val="VerbatimChar"/>
              </w:rPr>
              <w:t xml:space="preserve">TestSubscribeBotSelfFilter</w:t>
            </w:r>
            <w:r>
              <w:t xml:space="preserve">), E126 slack adapter (TestSlackSatisfiesChannel + auth.test + chat.postMessage + registry wiring + sc_anchor to T6 docs/qa),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triple-guarded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grep TestSlack_Live_Send</w:t>
            </w:r>
            <w:r>
              <w:t xml:space="preserve"> </w:t>
            </w:r>
            <w:r>
              <w:t xml:space="preserve">— the third guard prevents the §107 "no tests to run = exit 0 = PASS-bluff" gotcha when env is set but no live-test exists), E128 per-channel inbox isolation + content-addressed idempotency, E129 generalized IsSelfEcho (Username + UserID + empty-self echo-loop hazard), E130 multi-channel pherald listen wiring (</w:t>
            </w:r>
            <w:r>
              <w:rPr>
                <w:rStyle w:val="VerbatimChar"/>
              </w:rPr>
              <w:t xml:space="preserve">TestListenWiresHandlerAndExitsOnCancel</w:t>
            </w:r>
            <w:r>
              <w:t xml:space="preserve">), E131 qaherald messenger.Build dispatch (tgram + slack + unknown-errors-loud + sc_anchor to T7 docs/qa).</w:t>
            </w:r>
            <w:r>
              <w:t xml:space="preserve"> </w:t>
            </w:r>
            <w:r>
              <w:rPr>
                <w:b/>
                <w:bCs/>
              </w:rPr>
              <w:t xml:space="preserve">Prior r26 (v0.6.0 Wave 7 T8 — spec V3 r12→r13) marked HRD-117 Open→in_progress.</w:t>
            </w:r>
            <w:r>
              <w:t xml:space="preserve"> </w:t>
            </w:r>
            <w:r>
              <w:t xml:space="preserve">Spec edits document the already-shipped Wave 7 framework + Slack: §11.0 gains the inbound-runtime extension note (</w:t>
            </w:r>
            <w:r>
              <w:rPr>
                <w:rStyle w:val="VerbatimChar"/>
              </w:rPr>
              <w:t xml:space="preserve">commons_messaging/channels.Channel</w:t>
            </w:r>
            <w:r>
              <w:t xml:space="preserve"> </w:t>
            </w:r>
            <w:r>
              <w:t xml:space="preserve">embeds</w:t>
            </w:r>
            <w:r>
              <w:t xml:space="preserve"> </w:t>
            </w:r>
            <w:r>
              <w:rPr>
                <w:rStyle w:val="VerbatimChar"/>
              </w:rPr>
              <w:t xml:space="preserve">commons.Channel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-registered registry + generalized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via `SelfIdentity{Kind: IdentityUsername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HRD-085..HRD-089, HRD-115..HRD-121, HRD-131, HRD-146, HRD-147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32 open / in-progress workable items.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HRD-132, HRD-133, HRD-134, HRD-135, HRD-136, HRD-137, 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 — superseded by §11.4.98 + HRD-140.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(full-automation anti-bluff mandate) + Herald §108.m + HRD-140 (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); Triple-check evidence: (a) git-grep verified the test still exists at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commons_messaging/channels/tgram/subscribe_integration_test.go:30</w:t>
            </w:r>
            <w:r>
              <w:t xml:space="preserve"> </w:t>
            </w:r>
            <w:r>
              <w:t xml:space="preserve">with the literal source comment "requires the operator to hand-send a message to the configured chat within the 60s window" (direct §11.4.98 violation — runtime human action required during test execution),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(HRD-140) introduced the MTProto-driven autonomous replacement, (c) runtime path: the new HRD-140 test PASSED LIVE in 1.30s end-to-end with zero human action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docs/qa/HRD-LIVE-MTPROTO-20260528T125321Z/E135_subscribe/transcript.txt</w:t>
            </w:r>
            <w:r>
              <w:t xml:space="preserve">. Action: file is retained as a documentation artefact (commented</w:t>
            </w:r>
            <w:r>
              <w:t xml:space="preserve"> </w:t>
            </w:r>
            <w:r>
              <w:rPr>
                <w:rStyle w:val="VerbatimChar"/>
              </w:rPr>
              <w:t xml:space="preserve">t.Skipf(§11.4.98 supersession)</w:t>
            </w:r>
            <w:r>
              <w:t xml:space="preserve"> </w:t>
            </w:r>
            <w:r>
              <w:t xml:space="preserve">body) — operators MUST use HRD-140's MTProto path.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HRD-140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live closed-loop script — superseded by §11.4.98 + HRD-141.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HRD-141 (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, Fixed.md row, commits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+</w:t>
            </w:r>
            <w:r>
              <w:rPr>
                <w:rStyle w:val="VerbatimChar"/>
              </w:rPr>
              <w:t xml:space="preserve">d7d6524</w:t>
            </w:r>
            <w:r>
              <w:t xml:space="preserve">+</w:t>
            </w:r>
            <w:r>
              <w:rPr>
                <w:rStyle w:val="VerbatimChar"/>
              </w:rPr>
              <w:t xml:space="preserve">0797e85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ls tests/test_wave6_live_loop.sh</w:t>
            </w:r>
            <w:r>
              <w:t xml:space="preserve"> </w:t>
            </w:r>
            <w:r>
              <w:t xml:space="preserve">confirms file exists (6782 bytes),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(HRD-141) introduced the MTProto-driven autonomous closed-loop replacement with journal-based §11.4.98 autonomy assertion, (c) runtime path: HRD-141 PASSED LIVE in 48.58s with full bidirectional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journal trace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docs/qa/HRD-LIVE-MTPROTO-20260528T125321Z/E136_wave6_closed_loop/transcript*.txt</w:t>
            </w:r>
            <w:r>
              <w:t xml:space="preserve">. Action: shell script retained as historical reference; new e2e flow goes through HRD-141.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HRD-141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Obsolete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 — superseded by §11.4.98 + HRD-142.</w:t>
            </w:r>
            <w:r>
              <w:t xml:space="preserve"> </w:t>
            </w:r>
            <w:r>
              <w:rPr>
                <w:b/>
                <w:bCs/>
              </w:rPr>
              <w:t xml:space="preserve">Obsolete-Details:</w:t>
            </w:r>
            <w:r>
              <w:t xml:space="preserve"> </w:t>
            </w:r>
            <w:r>
              <w:t xml:space="preserve">Since 2026-05-28; Reason=superseded-by-later-mandate; Superseding-item=Universal §11.4.98 + Herald §108.m + HRD-142 (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, Fixed.md row, commit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); Triple-check evidence: (a)</w:t>
            </w:r>
            <w:r>
              <w:t xml:space="preserve"> </w:t>
            </w:r>
            <w:r>
              <w:rPr>
                <w:rStyle w:val="VerbatimChar"/>
              </w:rPr>
              <w:t xml:space="preserve">grep -nE '"--manual"' qaherald/cmd/qaherald/lifecycle.go:174</w:t>
            </w:r>
            <w:r>
              <w:t xml:space="preserve"> </w:t>
            </w:r>
            <w:r>
              <w:t xml:space="preserve">confirms</w:t>
            </w:r>
            <w:r>
              <w:t xml:space="preserve"> </w:t>
            </w:r>
            <w:r>
              <w:rPr>
                <w:rStyle w:val="VerbatimChar"/>
              </w:rPr>
              <w:t xml:space="preserve">cmd.Flags().BoolVar(&amp;f.Manual, "manual", false, ...)</w:t>
            </w:r>
            <w:r>
              <w:t xml:space="preserve"> </w:t>
            </w:r>
            <w:r>
              <w:t xml:space="preserve">is wired in the Cobra subcommand, (b) git-log shows</w:t>
            </w:r>
            <w:r>
              <w:t xml:space="preserve"> 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(HRD-142) introduced the 3-scenario MTProto-driven autonomous replacement (Help/Status/Continue fast-paths, journal-based assertions), (c) runtime path: HRD-142 PASSED LIVE in 26.04s with 3/3 subtests PASS per</w:t>
            </w:r>
            <w:r>
              <w:t xml:space="preserve"> </w:t>
            </w:r>
            <w:r>
              <w:rPr>
                <w:rStyle w:val="VerbatimChar"/>
              </w:rPr>
              <w:t xml:space="preserve">docs/qa/HRD-LIVE-MTPROTO-20260528T125321Z/E137_wave65_lifecycle/transcript*.txt</w:t>
            </w:r>
            <w:r>
              <w:t xml:space="preserve">. Action: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flag retained for ad-hoc operator debugging but explicitly NOT a §11.4.98-compliant test path — CI MUST use the MTProto build-tag path from HRD-142.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§11.4.98 (inherited per §11.4.35); Herald §108.m / CLAUDE.md §11.4.98 restatement; superseding HRD-142 in Fixed.md; Catalogue-Check: n/a (Obsolete classification, not new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docs/qa/HRD-030-20260527T213201Z/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TBD; docs/qa/HRD-031-20260528T040000Z/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TBD; docs/qa/HRD-032-20260528T040000Z/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TBD; docs/qa/HRD-033-20260528T030000Z/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backup-snapshot &lt;target&gt;</w:t>
            </w:r>
            <w:r>
              <w:t xml:space="preserve"> </w:t>
            </w:r>
            <w:r>
              <w:t xml:space="preserve">— hardlinked snapshot helper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 </w:t>
            </w:r>
            <w:r>
              <w:t xml:space="preserve">(os.Link hardlinks, refuses overwrite, classifies §9.3 SubjectBackup →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); hermetic inode-equality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docs/qa/HRD-034-20260528T060000Z/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TBD; docs/qa/HRD-035-20260528T040000Z/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§11.4.10 credential-leak; findings REDACTED — no secret value printed)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scanner; docs/qa/HRD-036-20260528T050000Z/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script); docs/qa/HRD-037-20260528T050000Z/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 (routed to §11.4.60 — §11.4.62 has no cherald rule)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TBD; docs/qa/HRD-038-20260528T050000Z/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TBD; docs/qa/HRD-039-20260528T050000Z/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TBD; docs/qa/HRD-040-20260528T030000Z/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 — Batch C: implemented as bherald §43 build/CI command (</w:t>
            </w:r>
            <w:r>
              <w:rPr>
                <w:rStyle w:val="VerbatimChar"/>
              </w:rPr>
              <w:t xml:space="preserve">bherald/cmd/bherald/build_cmds.go</w:t>
            </w:r>
            <w:r>
              <w:t xml:space="preserve">) feeding the HRD-021 bherald binding;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TBD; docs/qa/HRD-041-20260528T040000Z/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TBD; docs/qa/HRD-042-20260528T050000Z/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 — Batch C: implemented as gitops command (§11.4.74 FindScript-resolved constitution script);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docs/qa/HRD-044-20260527T213201Z/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 — Batch C: implemented as rherald §43 release command (</w:t>
            </w:r>
            <w:r>
              <w:rPr>
                <w:rStyle w:val="VerbatimChar"/>
              </w:rPr>
              <w:t xml:space="preserve">rherald/cmd/rherald/release_cmds.go</w:t>
            </w:r>
            <w:r>
              <w:t xml:space="preserve">) feeding the HRD-022 rherald binding; reuses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TBD; docs/qa/HRD-045-20260528T040000Z/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 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TBD; docs/qa/HRD-046-20260528T030000Z/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status-digest</w:t>
            </w:r>
            <w:r>
              <w:t xml:space="preserve"> </w:t>
            </w:r>
            <w:r>
              <w:t xml:space="preserve">— periodic Status.md sweep + Status_Summary regen — Batch C straggler: implemented in</w:t>
            </w:r>
            <w:r>
              <w:t xml:space="preserve"> </w:t>
            </w:r>
            <w:r>
              <w:rPr>
                <w:rStyle w:val="VerbatimChar"/>
              </w:rPr>
              <w:t xml:space="preserve">scherald/cmd/scherald/digest_cmds.go</w:t>
            </w:r>
            <w:r>
              <w:t xml:space="preserve"> </w:t>
            </w:r>
            <w:r>
              <w:t xml:space="preserve">feeding the HRD-025 scherald binding (§11.4.45 status-sweep; detect/report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Status_Summary);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docs/qa/HRD-047-20260528T060000Z/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script); docs/qa/HRD-048-20260528T050000Z/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 — Batch C: implemented as gitops command (the Wave 6.5 inbound Fixed→Issues migration);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docs/qa/HRD-049-20260527T213201Z/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TBD; docs/qa/HRD-050-20260528T050000Z/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TBD; docs/qa/HRD-051-20260528T050000Z/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 — Batch C: implemented as cherald §43 docs-pipeline command (</w:t>
            </w:r>
            <w:r>
              <w:rPr>
                <w:rStyle w:val="VerbatimChar"/>
              </w:rPr>
              <w:t xml:space="preserve">cherald/cmd/cherald/docops_cmds.go</w:t>
            </w:r>
            <w:r>
              <w:t xml:space="preserve">) feeding the HRD-019 cherald binding; detect-by-default +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to regenerate; ships the §107 lazy-verifier fix so the CLI runs without a JWT secret;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WeasyPrint); docs/qa/HRD-052-20260528T050000Z/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 — Batch C: implemented as gitops command (§11.4.74 wrap of git binary); --emit feeds HRD-023 binding; hermetic temp-repo tests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docs/qa/HRD-053-20260527T213201Z/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mandate); docs/qa/HRD-054-20260528T050000Z/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 — Batch C: implemented as cherald §43 verify/check command (</w:t>
            </w:r>
            <w:r>
              <w:rPr>
                <w:rStyle w:val="VerbatimChar"/>
              </w:rPr>
              <w:t xml:space="preserve">cherald/cmd/cherald/checkops_cmds.go</w:t>
            </w:r>
            <w:r>
              <w:t xml:space="preserve">) feeding the HRD-019 cherald binding; detect-only; hermetic -race green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mandate); docs/qa/HRD-055-20260528T050000Z/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  <w:r>
              <w:t xml:space="preserve"> </w:t>
            </w:r>
            <w:r>
              <w:t xml:space="preserve">— Batch C: implemented as sherald §43 command (</w:t>
            </w:r>
            <w:r>
              <w:rPr>
                <w:rStyle w:val="VerbatimChar"/>
              </w:rPr>
              <w:t xml:space="preserve">sherald/cmd/sherald/sysops_cmds.go</w:t>
            </w:r>
            <w:r>
              <w:t xml:space="preserve">) feeding the HRD-020 sherald binding; PRE-FLIGHT GATE (detects+classifies+exits-nonzero, never performs the op); hermetic -race green; §107 lazy-verifier fix so the CLI runs without a JWT secret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TBD; docs/qa/HRD-056-20260528T030000Z/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Governance-plane subscriber for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— wire a durable PRODUCTION consumer that drains the HRD-090 dead-letter events into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sink (or equivalent durable store) so dead-letter moves are auditable beyond the in-process emit. HRD-090 emits the event + proves fan-out to a REAL bus subscriber in its integration test; this follow-up adds the production subscriber + persistence and wires the emitter into the production</w:t>
            </w:r>
            <w:r>
              <w:t xml:space="preserve"> </w:t>
            </w:r>
            <w:r>
              <w:rPr>
                <w:rStyle w:val="VerbatimChar"/>
              </w:rPr>
              <w:t xml:space="preserve">pgxTaskRepository</w:t>
            </w:r>
            <w:r>
              <w:t xml:space="preserve"> </w:t>
            </w:r>
            <w:r>
              <w:t xml:space="preserve">construction (boot.go currently uses the nil-emitter — the Foundation plane has no governance bus; this HRD decides where the bus + subscriber live: the cherald binding plane vs a dedicated consumer).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follow-up from HRD-090 (now in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); spec V3 §42.1 + §44; source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commons_infra/task_repository.go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newPgxTaskRepositoryWithEmitter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sink (HRD-018);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EventBus +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(2026-05-29).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Wave 7 T7 — 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+ channel-keyed builder (</w:t>
            </w:r>
            <w:r>
              <w:rPr>
                <w:rStyle w:val="VerbatimChar"/>
              </w:rPr>
              <w:t xml:space="preserve">qaherald/internal/messenger/{slack.go,builder.go}</w:t>
            </w:r>
            <w:r>
              <w:t xml:space="preserve">): raw-HTTP client implementing all 11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 </w:t>
            </w:r>
            <w:r>
              <w:t xml:space="preserve">methods (Me/Send/SendPhoto/SendDocument/SendVoice/GetUpdates/WaitForReply/Download/Preflight/GetChatMember/Close);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+</w:t>
            </w:r>
            <w:r>
              <w:rPr>
                <w:rStyle w:val="VerbatimChar"/>
              </w:rPr>
              <w:t xml:space="preserve">oldest=&lt;ts&gt;</w:t>
            </w:r>
            <w:r>
              <w:t xml:space="preserve"> </w:t>
            </w:r>
            <w:r>
              <w:t xml:space="preserve">watermark (Slack has no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MessageID</w:t>
            </w:r>
            <w:r>
              <w:t xml:space="preserve"> </w:t>
            </w:r>
            <w:r>
              <w:t xml:space="preserve">= dotted-float ts string; channel-keyed</w:t>
            </w:r>
            <w:r>
              <w:t xml:space="preserve"> </w:t>
            </w:r>
            <w:r>
              <w:rPr>
                <w:rStyle w:val="VerbatimChar"/>
              </w:rPr>
              <w:t xml:space="preserve">Build(BuildConfig)</w:t>
            </w:r>
            <w:r>
              <w:t xml:space="preserve"> </w:t>
            </w:r>
            <w:r>
              <w:t xml:space="preserve">(tgram/slack/unknown→error). Token NEVER in errors —</w:t>
            </w:r>
            <w:r>
              <w:t xml:space="preserve"> </w:t>
            </w:r>
            <w:r>
              <w:rPr>
                <w:rStyle w:val="VerbatimChar"/>
              </w:rPr>
              <w:t xml:space="preserve">sanitizeError()</w:t>
            </w:r>
            <w:r>
              <w:t xml:space="preserve"> </w:t>
            </w:r>
            <w:r>
              <w:t xml:space="preserve">defense +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 </w:t>
            </w:r>
            <w:r>
              <w:t xml:space="preserve">pins it with a planted</w:t>
            </w:r>
            <w:r>
              <w:t xml:space="preserve"> </w:t>
            </w:r>
            <w:r>
              <w:rPr>
                <w:rStyle w:val="VerbatimChar"/>
              </w:rPr>
              <w:t xml:space="preserve">xoxb-SUPERSECRET-must-not-leak-7777</w:t>
            </w:r>
            <w:r>
              <w:t xml:space="preserve">. 30 hermetic httptest tests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compile-time pin</w:t>
            </w:r>
            <w:r>
              <w:t xml:space="preserve"> </w:t>
            </w:r>
            <w:r>
              <w:rPr>
                <w:rStyle w:val="VerbatimChar"/>
              </w:rPr>
              <w:t xml:space="preserve">var _ MessengerClient = (*SlackClient)(nil)</w:t>
            </w:r>
            <w:r>
              <w:t xml:space="preserve">. KNOWN-FUTURE-CLEANUP: ships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V1 (deprecated by Slack 2025-Q1 in favor of two-step V2) — functionally equivalent for the httptest seam, swappable without API breakage; documented in</w:t>
            </w:r>
            <w:r>
              <w:t xml:space="preserve"> </w:t>
            </w:r>
            <w:r>
              <w:rPr>
                <w:rStyle w:val="VerbatimChar"/>
              </w:rPr>
              <w:t xml:space="preserve">slack.go</w:t>
            </w:r>
            <w:r>
              <w:t xml:space="preserve"> </w:t>
            </w:r>
            <w:r>
              <w:t xml:space="preserve">header.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§T7; mirrors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qaherald/internal/messenger/telegram.go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docs/qa/HRD-116-20260528T090000Z/</w:t>
            </w:r>
            <w:r>
              <w:t xml:space="preserve">; Catalogue-Check: reuse Slack Web API endpoints via raw HTTP (NOT slack-go SDK — different layer from HRD-115; offset bookkeeping is qaherald-controlled; 2026-05-28).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T8 — spec V3 r12→r13: §11.0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inbound-runtime extension note + §32.2 Telegram/Slack marked LIVE +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row. Documents the Wave 7 framework + Slack adapter (T6) + qaherald Slack client (T7) shipped reality — spec catches up to shipped code (no new product code in T8).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§11.0/§32.2/§43; docs/superpowers/plans/2026-05-27-wave7-generic-messenger.md §T8; Catalogue-Check: n/a (doc-only).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T9 — e2e_bluff_hunt.sh E124-E131 multi-channel invariants: E124 channels registry resolution, E125 tgram self-filter post-Wave-7 (pure-refactor invariant), E126 slack adapter (interface satisfied + auth.test + chat.postMessage wire bytes + registry wiring),</w:t>
            </w:r>
            <w:r>
              <w:t xml:space="preserve"> </w:t>
            </w:r>
            <w:r>
              <w:rPr>
                <w:b/>
                <w:bCs/>
              </w:rPr>
              <w:t xml:space="preserve">E127 LIVE Slack</w:t>
            </w:r>
            <w:r>
              <w:t xml:space="preserve"> </w:t>
            </w:r>
            <w:r>
              <w:t xml:space="preserve">(env-gated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+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+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triple-guard to prevent silent "no tests to run" PASS-bluff), E128 per-channel inbox isolation, E129 generalized IsSelfEcho (Username+UserID+empty-self), E130 multi-channel pherald listen wiring, E131 qaherald messenger.Build dispatch. sc_anchor on the T6+T7 committed transcripts.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r13 §11.4; docs/superpowers/plans/2026-05-27-wave7-generic-messenger.md §T9; Catalogue-Check: n/a (e2e wiring against shipped tests).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T10 —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tests/test_wave7_mutation_meta.sh</w:t>
            </w:r>
            <w:r>
              <w:t xml:space="preserve"> </w:t>
            </w:r>
            <w:r>
              <w:t xml:space="preserve">(4 PASS / 0 FAIL):</w:t>
            </w:r>
            <w:r>
              <w:t xml:space="preserve"> </w:t>
            </w:r>
            <w:r>
              <w:rPr>
                <w:b/>
                <w:bCs/>
              </w:rPr>
              <w:t xml:space="preserve">M1</w:t>
            </w:r>
            <w:r>
              <w:t xml:space="preserve"> </w:t>
            </w: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IsSelfEcho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TestIsSelfEchoUsername</w:t>
            </w:r>
            <w:r>
              <w:t xml:space="preserve"> </w:t>
            </w:r>
            <w:r>
              <w:t xml:space="preserve">FAILs (echo-loop hazard caught)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M2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channels.Register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→ new</w:t>
            </w:r>
            <w:r>
              <w:t xml:space="preserve"> </w:t>
            </w:r>
            <w:r>
              <w:rPr>
                <w:rStyle w:val="VerbatimChar"/>
              </w:rPr>
              <w:t xml:space="preserve">TestSlackRegisteredViaInit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M3</w:t>
            </w:r>
            <w:r>
              <w:t xml:space="preserve"> </w:t>
            </w:r>
            <w:r>
              <w:t xml:space="preserve">drop slack</w:t>
            </w:r>
            <w:r>
              <w:t xml:space="preserve"> </w:t>
            </w:r>
            <w:r>
              <w:rPr>
                <w:rStyle w:val="VerbatimChar"/>
              </w:rPr>
              <w:t xml:space="preserve">thread_ts</w:t>
            </w:r>
            <w:r>
              <w:t xml:space="preserve"> </w:t>
            </w:r>
            <w:r>
              <w:t xml:space="preserve">append in</w:t>
            </w:r>
            <w:r>
              <w:t xml:space="preserve"> </w:t>
            </w:r>
            <w:r>
              <w:rPr>
                <w:rStyle w:val="VerbatimChar"/>
              </w:rPr>
              <w:t xml:space="preserve">send.go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TestSlackSendReplyUsesThreadTS</w:t>
            </w:r>
            <w:r>
              <w:t xml:space="preserve"> </w:t>
            </w:r>
            <w:r>
              <w:t xml:space="preserve">FAILs → restored → PASS;</w:t>
            </w:r>
            <w:r>
              <w:t xml:space="preserve"> </w:t>
            </w:r>
            <w:r>
              <w:rPr>
                <w:b/>
                <w:bCs/>
              </w:rPr>
              <w:t xml:space="preserve">+ quiescence</w:t>
            </w:r>
            <w:r>
              <w:t xml:space="preserve"> </w:t>
            </w:r>
            <w:r>
              <w:t xml:space="preserve">assertion (no</w:t>
            </w:r>
            <w:r>
              <w:t xml:space="preserve"> </w:t>
            </w:r>
            <w:r>
              <w:rPr>
                <w:rStyle w:val="VerbatimChar"/>
              </w:rPr>
              <w:t xml:space="preserve">MUTATED W7-</w:t>
            </w:r>
            <w:r>
              <w:t xml:space="preserve"> </w:t>
            </w:r>
            <w:r>
              <w:t xml:space="preserve">residue in 3 production target files post-restore). Reuses Wave 6 canonical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+ trap-on-EXIT + pre-flight dirty-tree-and-residue guard + byte-for-byte</w:t>
            </w:r>
            <w:r>
              <w:t xml:space="preserve"> </w:t>
            </w:r>
            <w:r>
              <w:rPr>
                <w:rStyle w:val="VerbatimChar"/>
              </w:rPr>
              <w:t xml:space="preserve">assert_restored</w:t>
            </w:r>
            <w:r>
              <w:t xml:space="preserve">. FOREGROUND-ONLY (§107.y / no-concurrent-mutation operator mandate).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 + §1.1 + §107.y; docs/superpowers/plans/2026-05-27-wave7-generic-messenger.md §T10; canonical precedent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docs/qa/HRD-119-20260528T100000Z/transcript.txt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HRD-119-WAVE7-MUTATION-GATE-20260528</w:t>
            </w:r>
            <w:r>
              <w:t xml:space="preserve">); Catalogue-Check: n/a (gate).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Wave 7 T11 — §11.4.85 multi-channel stress + chaos. Extended HRD-126's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pherald/cmd/pherald/listen_stress_chaos_test.go</w:t>
            </w:r>
            <w:r>
              <w:t xml:space="preserve"> </w:t>
            </w:r>
            <w:r>
              <w:t xml:space="preserve">(NOT duplicated to a new file):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TestListen_MultiChannel_StressBurst</w:t>
            </w:r>
            <w:r>
              <w:t xml:space="preserve"> </w:t>
            </w:r>
            <w:r>
              <w:t xml:space="preserve">(2 channels × 200 concurrent events through ONE runListen — pins no-loss/no-double +</w:t>
            </w:r>
            <w:r>
              <w:t xml:space="preserve"> </w:t>
            </w:r>
            <w:r>
              <w:rPr>
                <w:b/>
                <w:bCs/>
              </w:rPr>
              <w:t xml:space="preserve">per-channel attribution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perChannelCountingReplier</w:t>
            </w:r>
            <w:r>
              <w:t xml:space="preserve"> </w:t>
            </w:r>
            <w:r>
              <w:t xml:space="preserve">keyed on</w:t>
            </w:r>
            <w:r>
              <w:t xml:space="preserve"> </w:t>
            </w:r>
            <w:r>
              <w:rPr>
                <w:rStyle w:val="VerbatimChar"/>
              </w:rPr>
              <w:t xml:space="preserve">rcpt.Channel</w:t>
            </w:r>
            <w:r>
              <w:t xml:space="preserve"> </w:t>
            </w:r>
            <w:r>
              <w:t xml:space="preserve">proving the channelRouter does NOT cross-wire; throughput ~9-19k ev/s under -race; clean shutdown &lt;3s + no goroutine leak) +</w:t>
            </w:r>
            <w:r>
              <w:t xml:space="preserve"> </w:t>
            </w:r>
            <w:r>
              <w:rPr>
                <w:rStyle w:val="VerbatimChar"/>
              </w:rPr>
              <w:t xml:space="preserve">TestListen_MultiChannel_ChaosOneChannelDies_OtherKeepsGoing</w:t>
            </w:r>
            <w:r>
              <w:t xml:space="preserve"> </w:t>
            </w:r>
            <w:r>
              <w:t xml:space="preserve">(tgram fires 1 event then errors; slack ticks 50 events at 2ms — pins</w:t>
            </w:r>
            <w:r>
              <w:t xml:space="preserve"> </w:t>
            </w:r>
            <w:r>
              <w:rPr>
                <w:b/>
                <w:bCs/>
              </w:rPr>
              <w:t xml:space="preserve">concurrency-of-fan-in under fault</w:t>
            </w:r>
            <w:r>
              <w:t xml:space="preserve"> </w:t>
            </w:r>
            <w:r>
              <w:t xml:space="preserve">via conjunction: ≥5 slack dispatches landed BEFORE fail-loud teardown AND tgram error surfaces tagged</w:t>
            </w:r>
            <w:r>
              <w:t xml:space="preserve"> </w:t>
            </w:r>
            <w:r>
              <w:rPr>
                <w:rStyle w:val="VerbatimChar"/>
              </w:rPr>
              <w:t xml:space="preserve">channel="tgram-stub"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). 12/12 PASS over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(3 iterations × 2 new + 2 sibling HRD-126); race-detector clean. runListen contract found:</w:t>
            </w:r>
            <w:r>
              <w:t xml:space="preserve"> </w:t>
            </w:r>
            <w:r>
              <w:rPr>
                <w:b/>
                <w:bCs/>
              </w:rPr>
              <w:t xml:space="preserve">fail-loud-tears-down-siblings</w:t>
            </w:r>
            <w:r>
              <w:t xml:space="preserve"> </w:t>
            </w:r>
            <w:r>
              <w:t xml:space="preserve">(per-channel supervised restart is a deferred Wave 8 design, doc-comment warns against silent change). Evidence anchors:</w:t>
            </w:r>
            <w:r>
              <w:t xml:space="preserve"> </w:t>
            </w:r>
            <w:r>
              <w:rPr>
                <w:rStyle w:val="VerbatimChar"/>
              </w:rPr>
              <w:t xml:space="preserve">multichannel_no_drop_under_burst=1</w:t>
            </w:r>
            <w:r>
              <w:t xml:space="preserve"> </w:t>
            </w:r>
            <w:r>
              <w:t xml:space="preserve">(stress) +</w:t>
            </w:r>
            <w:r>
              <w:t xml:space="preserve"> </w:t>
            </w:r>
            <w:r>
              <w:rPr>
                <w:rStyle w:val="VerbatimChar"/>
              </w:rPr>
              <w:t xml:space="preserve">multichannel_concurrency_proven=1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multichannel_one_channel_death_surfaced=1</w:t>
            </w:r>
            <w:r>
              <w:t xml:space="preserve"> </w:t>
            </w:r>
            <w:r>
              <w:t xml:space="preserve">(chaos).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§11.4.85; docs/superpowers/plans/2026-05-27-wave7-generic-messenger.md §T11; canonical precedent HRD-126 + commons/stresschaos;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docs/qa/HRD-120-20260528T110000Z/stress_chaos/transcript.txt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HRD-120-WAVE7-MULTICHANNEL-STRESS-CHAOS-20260528</w:t>
            </w:r>
            <w:r>
              <w:t xml:space="preserve">); Catalogue-Check: extend commons/stresschaos + HRD-126 burstSubscriber.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Wave 7 T12 —</w:t>
            </w:r>
            <w:r>
              <w:t xml:space="preserve"> </w:t>
            </w:r>
            <w:r>
              <w:rPr>
                <w:rStyle w:val="VerbatimChar"/>
              </w:rPr>
              <w:t xml:space="preserve">docs/guides/MESSENGER_CHANNELS.md</w:t>
            </w:r>
            <w:r>
              <w:t xml:space="preserve"> </w:t>
            </w:r>
            <w:r>
              <w:t xml:space="preserve">operator guide (610 lines, 11 §-sections + 3 siblings .html/.pdf/.docx): §1 architecture (commons.Channel outbound vs commons_messaging/channels.Channel inbound + registry + IsSelfEcho + per-channel inbox; ASCII fan-in diagram), §2</w:t>
            </w:r>
            <w:r>
              <w:t xml:space="preserve"> </w:t>
            </w:r>
            <w:r>
              <w:rPr>
                <w:rStyle w:val="VerbatimChar"/>
              </w:rPr>
              <w:t xml:space="preserve">HERALD_CHANNELS</w:t>
            </w:r>
            <w:r>
              <w:t xml:space="preserve"> </w:t>
            </w:r>
            <w:r>
              <w:t xml:space="preserve">selector (fail-loud on unknown name), §3 Telegram live setup (BotFather → token → chat-id), §4 Slack live setup (api.slack.com/apps → Socket Mode + scopes +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/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tokens; §107 token-redaction sanitization note citing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§5 inbox isolation under</w:t>
            </w:r>
            <w:r>
              <w:t xml:space="preserve"> </w:t>
            </w:r>
            <w:r>
              <w:rPr>
                <w:rStyle w:val="VerbatimChar"/>
              </w:rPr>
              <w:t xml:space="preserve">${HERALD_INBOX_DIR}/&lt;channel&gt;/&lt;sha256&gt;.&lt;ext&gt;</w:t>
            </w:r>
            <w:r>
              <w:t xml:space="preserve">, §6 anti-echo-loop self-filter (cross-the-wire-then-cache contract), §7 URL schemes for both adapters, §8 14-item "add a new channel" implementer checklist + companion "what you do NOT touch" list (framework hot paths come for free), §9 10-entry troubleshooting cookbook (echo-loop / channel_not_found / invalid_auth / wrong inbox / HERALD_CHANNELS=unknown), §10 6-checklist operator pre-deploy audit mirroring OPERATOR_CREDENTIALS.md style, §11 references (cross-links spec V3 §11/§32.2/§43 + Wave 7 plan + adapter source paths + every HRD-110..121). Generated via</w:t>
            </w:r>
            <w:r>
              <w:t xml:space="preserve"> </w:t>
            </w:r>
            <w:r>
              <w:rPr>
                <w:rStyle w:val="VerbatimChar"/>
              </w:rPr>
              <w:t xml:space="preserve">REGEN_ALL=1 bash scripts/export_docs.sh</w:t>
            </w:r>
            <w:r>
              <w:t xml:space="preserve"> </w:t>
            </w:r>
            <w:r>
              <w:t xml:space="preserve">(new-guide bootstrap).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§T12;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docs/qa/HRD-121-20260528T120000Z/transcript.txt</w:t>
            </w:r>
            <w:r>
              <w:t xml:space="preserve"> </w:t>
            </w:r>
            <w:r>
              <w:t xml:space="preserve">(anchor</w:t>
            </w:r>
            <w:r>
              <w:t xml:space="preserve"> </w:t>
            </w:r>
            <w:r>
              <w:rPr>
                <w:rStyle w:val="VerbatimChar"/>
              </w:rPr>
              <w:t xml:space="preserve">QA-ANCHOR: HRD-121-WAVE7-T12-MESSENGER-CHANNELS-DOC-20260528</w:t>
            </w:r>
            <w:r>
              <w:t xml:space="preserve">); Catalogue-Check: n/a (operator doc).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dispatch hardening — bound per-message resource use in the inbound→</w:t>
            </w:r>
            <w:r>
              <w:rPr>
                <w:rStyle w:val="VerbatimChar"/>
              </w:rPr>
              <w:t xml:space="preserve">claude_code.Dispatch</w:t>
            </w:r>
            <w:r>
              <w:t xml:space="preserve"> </w:t>
            </w:r>
            <w:r>
              <w:t xml:space="preserve">path. Latent unbounded-growth risk surfaced by the 2026-05-29 "worker OOM" Phase-1 investigation (</w:t>
            </w: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dispatch.go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cmd.Output()</w:t>
            </w:r>
            <w:r>
              <w:t xml:space="preserve"> </w:t>
            </w:r>
            <w:r>
              <w:t xml:space="preserve">(full child-stdout buffering in memory) with NO per-message timeout beyond the Subscribe-lifetime ctx;</w:t>
            </w:r>
            <w:r>
              <w:t xml:space="preserve"> </w:t>
            </w:r>
            <w:r>
              <w:rPr>
                <w:rStyle w:val="VerbatimChar"/>
              </w:rPr>
              <w:t xml:space="preserve">subscribe.go</w:t>
            </w:r>
            <w:r>
              <w:t xml:space="preserve"> </w:t>
            </w:r>
            <w:r>
              <w:t xml:space="preserve">runs handlers on telebot dispatch goroutines. Under a hung/slow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child + sustained inbound load, goroutines + stdout buffers could accumulate for the process lifetime.</w:t>
            </w:r>
            <w:r>
              <w:t xml:space="preserve"> </w:t>
            </w:r>
            <w:r>
              <w:rPr>
                <w:b/>
                <w:bCs/>
              </w:rPr>
              <w:t xml:space="preserve">Hypothesis-grade (NOT a confirmed defect)</w:t>
            </w:r>
            <w:r>
              <w:t xml:space="preserve"> </w:t>
            </w:r>
            <w:r>
              <w:t xml:space="preserve">— untested under real hung-child load (in-repo stress tests use stub dispatchers). Scope: add a per-message</w:t>
            </w:r>
            <w:r>
              <w:t xml:space="preserve"> </w:t>
            </w:r>
            <w:r>
              <w:rPr>
                <w:rStyle w:val="VerbatimChar"/>
              </w:rPr>
              <w:t xml:space="preserve">context.WithTimeout</w:t>
            </w:r>
            <w:r>
              <w:t xml:space="preserve"> </w:t>
            </w:r>
            <w:r>
              <w:t xml:space="preserve">around dispatch + cap/stream child stdout (</w:t>
            </w:r>
            <w:r>
              <w:rPr>
                <w:rStyle w:val="VerbatimChar"/>
              </w:rPr>
              <w:t xml:space="preserve">cmd.Output()</w:t>
            </w:r>
            <w:r>
              <w:t xml:space="preserve">→bounded reader), then a §11.4.85 stress/chaos test driving a deliberately-slow fake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to prove bounded memory + goroutine count. NOTE: the originating "hourly OOM + telemetry-drop + 5-path triage + heap profile" premise did NOT match committed reality (no hourly worker, no OTel telemetry, no heap profile in-repo).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docs/research/oom-investigation-2026-05-29.md</w:t>
            </w:r>
            <w:r>
              <w:t xml:space="preserve">; source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commons_messaging/dispatch/claude_code/dispatch.go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commons_messaging/channels/tgram/subscribe.go</w:t>
            </w:r>
            <w:r>
              <w:t xml:space="preserve">; Catalogue-Check: no-match (Herald-specific dispatch path, 2026-05-29).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2026-05-29T06:13:43Z</dcterms:created>
  <dcterms:modified xsi:type="dcterms:W3CDTF">2026-05-29T06:13:43Z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