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svg" ContentType="image/svg+xml"/>
  <Override PartName="/word/media/rId15.svg" ContentType="image/svg+xml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Claude Multi-Account Fine Tuning</w:t>
      </w:r>
    </w:p>
    <w:p>
      <w:pPr>
        <w:pStyle w:val="Subtitle"/>
      </w:pPr>
      <w:r>
        <w:t xml:space="preserve">Sharing the Claude Code ecosystem (Skills, MCP servers, instructions) with OpenCode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opencode-integration"/>
    <w:p>
      <w:pPr>
        <w:pStyle w:val="Heading1"/>
      </w:pPr>
      <w:r>
        <w:t xml:space="preserve">OpenCode Integration</w:t>
      </w:r>
    </w:p>
    <w:p>
      <w:pPr>
        <w:pStyle w:val="FirstParagraph"/>
      </w:pPr>
      <w:r>
        <w:t xml:space="preserve">This toolkit can make a host-installed</w:t>
      </w:r>
      <w:r>
        <w:t xml:space="preserve"> </w:t>
      </w:r>
      <w:hyperlink r:id="rId9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reuse the</w:t>
      </w:r>
      <w:r>
        <w:t xml:space="preserve"> </w:t>
      </w:r>
      <w:r>
        <w:rPr>
          <w:b/>
          <w:bCs/>
        </w:rPr>
        <w:t xml:space="preserve">entire Claude Code ecosystem</w:t>
      </w:r>
      <w:r>
        <w:t xml:space="preserve"> </w:t>
      </w:r>
      <w:r>
        <w:t xml:space="preserve">already present on the machine — every plugin's</w:t>
      </w:r>
      <w:r>
        <w:t xml:space="preserve"> </w:t>
      </w:r>
      <w:r>
        <w:t xml:space="preserve">Skills, every MCP server definition, and the user-scope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 without</w:t>
      </w:r>
      <w:r>
        <w:t xml:space="preserve"> </w:t>
      </w:r>
      <w:r>
        <w:t xml:space="preserve">re-installing or duplicating anything.</w:t>
      </w:r>
    </w:p>
    <w:p>
      <w:pPr>
        <w:pStyle w:val="BodyText"/>
      </w:pPr>
      <w:r>
        <w:t xml:space="preserve">It is driven by one command:</w:t>
      </w:r>
    </w:p>
    <w:p>
      <w:pPr>
        <w:pStyle w:val="SourceCode"/>
      </w:pPr>
      <w:r>
        <w:rPr>
          <w:rStyle w:val="ExtensionTok"/>
        </w:rPr>
        <w:t xml:space="preserve">claude-opencode-sync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after install.sh puts it on PATH</w:t>
      </w:r>
      <w:r>
        <w:br/>
      </w:r>
      <w:r>
        <w:rPr>
          <w:rStyle w:val="CommentTok"/>
        </w:rPr>
        <w:t xml:space="preserve"># or, from a checkout: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scripts/claude-opencode-sync.sh</w:t>
      </w:r>
    </w:p>
    <w:bookmarkStart w:id="10" w:name="why-this-is-not-just-copy-the-plugins"/>
    <w:p>
      <w:pPr>
        <w:pStyle w:val="Heading2"/>
      </w:pPr>
      <w:r>
        <w:t xml:space="preserve">Why this is not "just copy the plugins"</w:t>
      </w:r>
    </w:p>
    <w:p>
      <w:pPr>
        <w:pStyle w:val="FirstParagraph"/>
      </w:pPr>
      <w:r>
        <w:t xml:space="preserve">Claude Code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are bundles of hooks + JavaScript that only the Claude</w:t>
      </w:r>
      <w:r>
        <w:t xml:space="preserve"> </w:t>
      </w:r>
      <w:r>
        <w:t xml:space="preserve">Code runtime can execute — OpenCode cannot run them. But the</w:t>
      </w:r>
      <w:r>
        <w:t xml:space="preserve"> </w:t>
      </w:r>
      <w:r>
        <w:rPr>
          <w:i/>
          <w:iCs/>
        </w:rPr>
        <w:t xml:space="preserve">valuable,</w:t>
      </w:r>
      <w:r>
        <w:rPr>
          <w:i/>
          <w:iCs/>
        </w:rPr>
        <w:t xml:space="preserve"> </w:t>
      </w:r>
      <w:r>
        <w:rPr>
          <w:i/>
          <w:iCs/>
        </w:rPr>
        <w:t xml:space="preserve">portable contents</w:t>
      </w:r>
      <w:r>
        <w:t xml:space="preserve"> </w:t>
      </w:r>
      <w:r>
        <w:t xml:space="preserve">of those plugins are open standards that OpenCode supports</w:t>
      </w:r>
      <w:r>
        <w:t xml:space="preserve"> </w:t>
      </w:r>
      <w:r>
        <w:t xml:space="preserve">natively: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Claude Code artifact</w:t>
            </w:r>
          </w:p>
        </w:tc>
        <w:tc>
          <w:tcPr/>
          <w:p>
            <w:pPr>
              <w:pStyle w:val="Compact"/>
            </w:pPr>
            <w:r>
              <w:t xml:space="preserve">OpenCode config key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folders)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skills.paths</w:t>
            </w:r>
          </w:p>
        </w:tc>
        <w:tc>
          <w:tcPr/>
          <w:p>
            <w:pPr>
              <w:pStyle w:val="Compact"/>
            </w:pPr>
            <w:r>
              <w:t xml:space="preserve">✅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 (</w:t>
            </w:r>
            <w:r>
              <w:rPr>
                <w:rStyle w:val="VerbatimChar"/>
              </w:rPr>
              <w:t xml:space="preserve">.mcp.json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mcp{}</w:t>
            </w:r>
          </w:p>
        </w:tc>
        <w:tc>
          <w:tcPr/>
          <w:p>
            <w:pPr>
              <w:pStyle w:val="Compact"/>
            </w:pPr>
            <w:r>
              <w:t xml:space="preserve">✅ translated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memory (</w:t>
            </w:r>
            <w:r>
              <w:rPr>
                <w:rStyle w:val="VerbatimChar"/>
              </w:rPr>
              <w:t xml:space="preserve">CLAUDE.md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instructions[]</w:t>
            </w:r>
          </w:p>
        </w:tc>
        <w:tc>
          <w:tcPr/>
          <w:p>
            <w:pPr>
              <w:pStyle w:val="Compact"/>
            </w:pPr>
            <w:r>
              <w:t xml:space="preserve">✅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hooks / JS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❌ runtime-specific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 / commands (frontmatter)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⚠️ different schema (not auto-ported)</w:t>
            </w:r>
          </w:p>
        </w:tc>
      </w:tr>
    </w:tbl>
    <w:p>
      <w:pPr>
        <w:pStyle w:val="BodyText"/>
      </w:pPr>
      <w:r>
        <w:t xml:space="preserve">So the sync exposes Skills, MCP servers, and instructions — the parts that map</w:t>
      </w:r>
      <w:r>
        <w:t xml:space="preserve"> </w:t>
      </w:r>
      <w:r>
        <w:t xml:space="preserve">cleanly — and leaves OpenCode's own config (providers, existing MCP servers)</w:t>
      </w:r>
      <w:r>
        <w:t xml:space="preserve"> </w:t>
      </w:r>
      <w:r>
        <w:t xml:space="preserve">untouched.</w:t>
      </w:r>
    </w:p>
    <w:bookmarkEnd w:id="10"/>
    <w:bookmarkStart w:id="14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Architecture" title="" id="12" name="Picture"/>
            <a:graphic>
              <a:graphicData uri="http://schemas.openxmlformats.org/drawingml/2006/picture">
                <pic:pic>
                  <pic:nvPicPr>
                    <pic:cNvPr descr="docs/diagrams/architecture.svg" id="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how-the-sync-works"/>
    <w:p>
      <w:pPr>
        <w:pStyle w:val="Heading2"/>
      </w:pPr>
      <w:r>
        <w:t xml:space="preserve">How the sync works</w:t>
      </w:r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Data flow" title="" id="16" name="Picture"/>
            <a:graphic>
              <a:graphicData uri="http://schemas.openxmlformats.org/drawingml/2006/picture">
                <pic:pic>
                  <pic:nvPicPr>
                    <pic:cNvPr descr="docs/diagrams/dataflow.svg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Scan</w:t>
      </w:r>
      <w:r>
        <w:t xml:space="preserve"> </w:t>
      </w:r>
      <w:r>
        <w:t xml:space="preserve">every plugin under</w:t>
      </w:r>
      <w:r>
        <w:t xml:space="preserve"> </w:t>
      </w:r>
      <w:r>
        <w:rPr>
          <w:rStyle w:val="VerbatimChar"/>
        </w:rPr>
        <w:t xml:space="preserve">CLAUDE_PLUGINS_DIR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~/.claude/plugins/cache/claude-plugins-official</w:t>
      </w:r>
      <w:r>
        <w:t xml:space="preserve">), picking the</w:t>
      </w:r>
      <w:r>
        <w:t xml:space="preserve"> </w:t>
      </w:r>
      <w:r>
        <w:t xml:space="preserve">newest version directory of 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</w:t>
      </w:r>
      <w:r>
        <w:t xml:space="preserve"> </w:t>
      </w:r>
      <w:r>
        <w:t xml:space="preserve">each plugin's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 </w:t>
      </w:r>
      <w:r>
        <w:t xml:space="preserve">folder (if it holds at least one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) and parse its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. Two on-disk shapes are handled: the</w:t>
      </w:r>
      <w:r>
        <w:t xml:space="preserve"> </w:t>
      </w:r>
      <w:r>
        <w:t xml:space="preserve">wrapped form</w:t>
      </w:r>
      <w:r>
        <w:t xml:space="preserve"> </w:t>
      </w:r>
      <w:r>
        <w:rPr>
          <w:rStyle w:val="VerbatimChar"/>
        </w:rPr>
        <w:t xml:space="preserve">{"mcpServers": {…}}</w:t>
      </w:r>
      <w:r>
        <w:t xml:space="preserve"> </w:t>
      </w:r>
      <w:r>
        <w:t xml:space="preserve">and the bare form</w:t>
      </w:r>
      <w:r>
        <w:t xml:space="preserve"> </w:t>
      </w:r>
      <w:r>
        <w:rPr>
          <w:rStyle w:val="VerbatimChar"/>
        </w:rPr>
        <w:t xml:space="preserve">{name: {…}}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Translate</w:t>
      </w:r>
      <w:r>
        <w:t xml:space="preserve"> </w:t>
      </w:r>
      <w:r>
        <w:t xml:space="preserve">each MCP server to OpenCode's schema —</w:t>
      </w:r>
      <w:r>
        <w:t xml:space="preserve"> </w:t>
      </w:r>
      <w:r>
        <w:rPr>
          <w:rStyle w:val="VerbatimChar"/>
        </w:rPr>
        <w:t xml:space="preserve">type: local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command[]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environment{}</w:t>
      </w:r>
      <w:r>
        <w:t xml:space="preserve">) or</w:t>
      </w:r>
      <w:r>
        <w:t xml:space="preserve"> </w:t>
      </w:r>
      <w:r>
        <w:rPr>
          <w:rStyle w:val="VerbatimChar"/>
        </w:rPr>
        <w:t xml:space="preserve">type: remote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headers</w:t>
      </w:r>
      <w:r>
        <w:t xml:space="preserve">).</w:t>
      </w:r>
      <w:r>
        <w:t xml:space="preserve"> </w:t>
      </w:r>
      <w:r>
        <w:rPr>
          <w:rStyle w:val="VerbatimChar"/>
        </w:rPr>
        <w:t xml:space="preserve">${CLAUDE_PLUGIN_ROOT}</w:t>
      </w:r>
      <w:r>
        <w:t xml:space="preserve"> </w:t>
      </w:r>
      <w:r>
        <w:t xml:space="preserve">is expanded to the plugin's real install path.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Dedup</w:t>
      </w:r>
      <w:r>
        <w:t xml:space="preserve"> </w:t>
      </w:r>
      <w:r>
        <w:t xml:space="preserve">servers with identical transport identity (e.g. the AWS knowledge</w:t>
      </w:r>
      <w:r>
        <w:t xml:space="preserve"> </w:t>
      </w:r>
      <w:r>
        <w:t xml:space="preserve">server shipped by four plugins) and</w:t>
      </w:r>
      <w:r>
        <w:t xml:space="preserve"> </w:t>
      </w:r>
      <w:r>
        <w:rPr>
          <w:b/>
          <w:bCs/>
        </w:rPr>
        <w:t xml:space="preserve">rename</w:t>
      </w:r>
      <w:r>
        <w:t xml:space="preserve"> </w:t>
      </w:r>
      <w:r>
        <w:t xml:space="preserve">genuine name collisions by</w:t>
      </w:r>
      <w:r>
        <w:t xml:space="preserve"> </w:t>
      </w:r>
      <w:r>
        <w:t xml:space="preserve">qualifying with the plugin 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Enable policy</w:t>
      </w:r>
      <w:r>
        <w:t xml:space="preserve"> </w:t>
      </w:r>
      <w:r>
        <w:t xml:space="preserve">(below) decides which servers start automatically.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into the existing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— additive only. Your providers</w:t>
      </w:r>
      <w:r>
        <w:t xml:space="preserve"> </w:t>
      </w:r>
      <w:r>
        <w:t xml:space="preserve">and any pre-existing MCP keys are never clobbered; skill paths and</w:t>
      </w:r>
      <w:r>
        <w:t xml:space="preserve"> </w:t>
      </w:r>
      <w:r>
        <w:t xml:space="preserve">instructions are unioned.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</w:t>
      </w:r>
      <w:r>
        <w:t xml:space="preserve"> </w:t>
      </w:r>
      <w:r>
        <w:t xml:space="preserve">the prior config to</w:t>
      </w:r>
      <w:r>
        <w:t xml:space="preserve"> </w:t>
      </w:r>
      <w:r>
        <w:rPr>
          <w:rStyle w:val="VerbatimChar"/>
        </w:rPr>
        <w:t xml:space="preserve">opencode.json.bak.&lt;timestamp&gt;</w:t>
      </w:r>
      <w:r>
        <w:t xml:space="preserve"> </w:t>
      </w:r>
      <w:r>
        <w:t xml:space="preserve">and write</w:t>
      </w:r>
      <w:r>
        <w:t xml:space="preserve"> </w:t>
      </w:r>
      <w:r>
        <w:t xml:space="preserve">atomically.</w:t>
      </w:r>
    </w:p>
    <w:bookmarkEnd w:id="18"/>
    <w:bookmarkStart w:id="22" w:name="enable-policy"/>
    <w:p>
      <w:pPr>
        <w:pStyle w:val="Heading2"/>
      </w:pPr>
      <w:r>
        <w:t xml:space="preserve">Enable policy</w:t>
      </w:r>
    </w:p>
    <w:p>
      <w:pPr>
        <w:pStyle w:val="FirstParagraph"/>
      </w:pPr>
      <w:r>
        <w:t xml:space="preserve">OpenCode connects to every</w:t>
      </w:r>
      <w:r>
        <w:t xml:space="preserve"> </w:t>
      </w:r>
      <w:r>
        <w:rPr>
          <w:i/>
          <w:iCs/>
        </w:rPr>
        <w:t xml:space="preserve">enabled</w:t>
      </w:r>
      <w:r>
        <w:t xml:space="preserve"> </w:t>
      </w:r>
      <w:r>
        <w:t xml:space="preserve">MCP server at startup, so enabling 100+</w:t>
      </w:r>
      <w:r>
        <w:t xml:space="preserve"> </w:t>
      </w:r>
      <w:r>
        <w:t xml:space="preserve">servers (most needing OAuth or secrets) would cripple startup. The sync</w:t>
      </w:r>
      <w:r>
        <w:t xml:space="preserve"> </w:t>
      </w:r>
      <w:r>
        <w:t xml:space="preserve">therefore configures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servers but enables only a safe, verified subset</w:t>
      </w:r>
      <w:r>
        <w:t xml:space="preserve"> </w:t>
      </w:r>
      <w:r>
        <w:t xml:space="preserve">by default; everything else is written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, ready to flip on once</w:t>
      </w:r>
      <w:r>
        <w:t xml:space="preserve"> </w:t>
      </w:r>
      <w:r>
        <w:t xml:space="preserve">you supply credentials.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Enable policy" title="" id="20" name="Picture"/>
            <a:graphic>
              <a:graphicData uri="http://schemas.openxmlformats.org/drawingml/2006/picture">
                <pic:pic>
                  <pic:nvPicPr>
                    <pic:cNvPr descr="docs/diagrams/enable-policy.svg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default allowlist enables only zero-friction servers: public documentation</w:t>
      </w:r>
      <w:r>
        <w:t xml:space="preserve"> </w:t>
      </w:r>
      <w:r>
        <w:t xml:space="preserve">servers needing no auth (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microsoft-learn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cloudflare-docs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mintlify</w:t>
      </w:r>
      <w:r>
        <w:t xml:space="preserve">,</w:t>
      </w:r>
      <w:r>
        <w:t xml:space="preserve"> </w:t>
      </w:r>
      <w:r>
        <w:rPr>
          <w:rStyle w:val="VerbatimChar"/>
        </w:rPr>
        <w:t xml:space="preserve">qt-docs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awsknowledge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appwrite-docs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mapbox-docs</w:t>
      </w:r>
      <w:r>
        <w:t xml:space="preserve">) and a</w:t>
      </w:r>
      <w:r>
        <w:t xml:space="preserve"> </w:t>
      </w:r>
      <w:r>
        <w:t xml:space="preserve">few local servers whose runtime is present and which need no secret</w:t>
      </w:r>
      <w:r>
        <w:t xml:space="preserve"> </w:t>
      </w:r>
      <w:r>
        <w:t xml:space="preserve">(</w:t>
      </w:r>
      <w:r>
        <w:rPr>
          <w:rStyle w:val="VerbatimChar"/>
        </w:rPr>
        <w:t xml:space="preserve">awsiac</w:t>
      </w:r>
      <w:r>
        <w:t xml:space="preserve">,</w:t>
      </w:r>
      <w:r>
        <w:t xml:space="preserve"> </w:t>
      </w:r>
      <w:r>
        <w:rPr>
          <w:rStyle w:val="VerbatimChar"/>
        </w:rPr>
        <w:t xml:space="preserve">awspricing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shopify-mcp</w:t>
      </w:r>
      <w:r>
        <w:t xml:space="preserve">).</w:t>
      </w:r>
    </w:p>
    <w:bookmarkEnd w:id="22"/>
    <w:bookmarkStart w:id="24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Default: sync skills + MCP + instructions, enable the safe allowlist.</w:t>
      </w:r>
      <w:r>
        <w:br/>
      </w:r>
      <w:r>
        <w:rPr>
          <w:rStyle w:val="ExtensionTok"/>
        </w:rPr>
        <w:t xml:space="preserve">claude-opencode-sync</w:t>
      </w:r>
      <w:r>
        <w:br/>
      </w:r>
      <w:r>
        <w:br/>
      </w:r>
      <w:r>
        <w:rPr>
          <w:rStyle w:val="CommentTok"/>
        </w:rPr>
        <w:t xml:space="preserve"># Preview the resulting config without writing anything.</w:t>
      </w:r>
      <w:r>
        <w:br/>
      </w:r>
      <w:r>
        <w:rPr>
          <w:rStyle w:val="ExtensionTok"/>
        </w:rPr>
        <w:t xml:space="preserve">claude-opencode-sync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--stats</w:t>
      </w:r>
      <w:r>
        <w:br/>
      </w:r>
      <w:r>
        <w:br/>
      </w:r>
      <w:r>
        <w:rPr>
          <w:rStyle w:val="CommentTok"/>
        </w:rPr>
        <w:t xml:space="preserve"># Power-user knobs:</w:t>
      </w:r>
      <w:r>
        <w:br/>
      </w:r>
      <w:r>
        <w:rPr>
          <w:rStyle w:val="ExtensionTok"/>
        </w:rPr>
        <w:t xml:space="preserve">claude-opencode-sync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--enable-all-local-runnable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every runnable local MCP</w:t>
      </w:r>
      <w:r>
        <w:br/>
      </w:r>
      <w:r>
        <w:rPr>
          <w:rStyle w:val="ExtensionTok"/>
        </w:rPr>
        <w:t xml:space="preserve">claude-opencode-sync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--enable-all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everything (heavy startup)</w:t>
      </w:r>
    </w:p>
    <w:p>
      <w:pPr>
        <w:pStyle w:val="FirstParagraph"/>
      </w:pPr>
      <w:r>
        <w:t xml:space="preserve">Environment knobs: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~/.config/opencode/opencode.json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CLAUDE_PLUGINS_DIR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~/.claude/plugins/cache/claude-plugins-official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~/.claude-shared</w:t>
            </w:r>
            <w:r>
              <w:t xml:space="preserve"> </w:t>
            </w:r>
            <w:r>
              <w:t xml:space="preserve">(source of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OPENCODE_ALLOWLIST</w:t>
            </w:r>
          </w:p>
        </w:tc>
        <w:tc>
          <w:tcPr/>
          <w:p>
            <w:pPr>
              <w:pStyle w:val="Compact"/>
            </w:pPr>
            <w:r>
              <w:t xml:space="preserve">built-in curated list (</w:t>
            </w:r>
            <w:r>
              <w:rPr>
                <w:rStyle w:val="VerbatimChar"/>
              </w:rPr>
              <w:t xml:space="preserve">plugin/server</w:t>
            </w:r>
            <w:r>
              <w:t xml:space="preserve"> </w:t>
            </w:r>
            <w:r>
              <w:t xml:space="preserve">per 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OPENCODE_EXTRA_SKILL_DIRS</w:t>
            </w:r>
          </w:p>
        </w:tc>
        <w:tc>
          <w:tcPr/>
          <w:p>
            <w:pPr>
              <w:pStyle w:val="Compact"/>
            </w:pPr>
            <w:r>
              <w:t xml:space="preserve">extra skill roots (space-separated)</w:t>
            </w:r>
          </w:p>
        </w:tc>
      </w:tr>
    </w:tbl>
    <w:bookmarkStart w:id="23" w:name="enabling-more-mcp-servers-later"/>
    <w:p>
      <w:pPr>
        <w:pStyle w:val="Heading3"/>
      </w:pPr>
      <w:r>
        <w:t xml:space="preserve">Enabling more MCP servers later</w:t>
      </w:r>
    </w:p>
    <w:p>
      <w:pPr>
        <w:pStyle w:val="FirstParagraph"/>
      </w:pPr>
      <w:r>
        <w:t xml:space="preserve">A server written</w:t>
      </w:r>
      <w:r>
        <w:t xml:space="preserve"> </w:t>
      </w:r>
      <w:r>
        <w:rPr>
          <w:rStyle w:val="VerbatimChar"/>
        </w:rPr>
        <w:t xml:space="preserve">enabled: false</w:t>
      </w:r>
      <w:r>
        <w:t xml:space="preserve"> </w:t>
      </w:r>
      <w:r>
        <w:t xml:space="preserve">is fully configured — just turn it on and</w:t>
      </w:r>
      <w:r>
        <w:t xml:space="preserve"> </w:t>
      </w:r>
      <w:r>
        <w:t xml:space="preserve">authenticate:</w:t>
      </w:r>
    </w:p>
    <w:p>
      <w:pPr>
        <w:pStyle w:val="SourceCode"/>
      </w:pPr>
      <w:r>
        <w:rPr>
          <w:rStyle w:val="CommentTok"/>
        </w:rPr>
        <w:t xml:space="preserve"># Remote OAuth servers (notion, slack, atlassian, linear, …):</w:t>
      </w:r>
      <w:r>
        <w:br/>
      </w:r>
      <w:r>
        <w:rPr>
          <w:rStyle w:val="ExtensionTok"/>
        </w:rPr>
        <w:t xml:space="preserve">opencode</w:t>
      </w:r>
      <w:r>
        <w:rPr>
          <w:rStyle w:val="NormalTok"/>
        </w:rPr>
        <w:t xml:space="preserve"> mcp auth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then set "enabled": true for that server in opencode.json (or re-run with a</w:t>
      </w:r>
      <w:r>
        <w:br/>
      </w:r>
      <w:r>
        <w:rPr>
          <w:rStyle w:val="CommentTok"/>
        </w:rPr>
        <w:t xml:space="preserve"># wider allowlist), and confirm:</w:t>
      </w:r>
      <w:r>
        <w:br/>
      </w:r>
      <w:r>
        <w:rPr>
          <w:rStyle w:val="ExtensionTok"/>
        </w:rPr>
        <w:t xml:space="preserve">opencode</w:t>
      </w:r>
      <w:r>
        <w:rPr>
          <w:rStyle w:val="NormalTok"/>
        </w:rPr>
        <w:t xml:space="preserve"> mcp list</w:t>
      </w:r>
    </w:p>
    <w:p>
      <w:pPr>
        <w:pStyle w:val="FirstParagraph"/>
      </w:pPr>
      <w:r>
        <w:t xml:space="preserve">Local servers needing secrets (e.g.</w:t>
      </w:r>
      <w:r>
        <w:t xml:space="preserve"> </w:t>
      </w:r>
      <w:r>
        <w:rPr>
          <w:rStyle w:val="VerbatimChar"/>
        </w:rPr>
        <w:t xml:space="preserve">pinecone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resend</w:t>
      </w:r>
      <w:r>
        <w:t xml:space="preserve">) need their env vars</w:t>
      </w:r>
      <w:r>
        <w:t xml:space="preserve"> </w:t>
      </w:r>
      <w:r>
        <w:t xml:space="preserve">filled into the server's</w:t>
      </w:r>
      <w:r>
        <w:t xml:space="preserve"> </w:t>
      </w:r>
      <w:r>
        <w:rPr>
          <w:rStyle w:val="VerbatimChar"/>
        </w:rPr>
        <w:t xml:space="preserve">environment{}</w:t>
      </w:r>
      <w:r>
        <w:t xml:space="preserve"> </w:t>
      </w:r>
      <w:r>
        <w:t xml:space="preserve">block before enabling.</w:t>
      </w:r>
    </w:p>
    <w:bookmarkEnd w:id="23"/>
    <w:bookmarkEnd w:id="24"/>
    <w:bookmarkStart w:id="26" w:name="testing--physical-proof"/>
    <w:p>
      <w:pPr>
        <w:pStyle w:val="Heading2"/>
      </w:pPr>
      <w:r>
        <w:t xml:space="preserve">Testing &amp; physical proof</w:t>
      </w:r>
    </w:p>
    <w:p>
      <w:pPr>
        <w:pStyle w:val="FirstParagraph"/>
      </w:pPr>
      <w:r>
        <w:t xml:space="preserve">Two layers, both reproducible:</w:t>
      </w:r>
    </w:p>
    <w:p>
      <w:pPr>
        <w:pStyle w:val="SourceCode"/>
      </w:pPr>
      <w:r>
        <w:rPr>
          <w:rStyle w:val="CommentTok"/>
        </w:rPr>
        <w:t xml:space="preserve"># Hermetic unit/integration suite (fake plugin tree in a temp $HOME):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scripts/tests/run-all.sh opencode</w:t>
      </w:r>
      <w:r>
        <w:br/>
      </w:r>
      <w:r>
        <w:br/>
      </w:r>
      <w:r>
        <w:rPr>
          <w:rStyle w:val="CommentTok"/>
        </w:rPr>
        <w:t xml:space="preserve"># Live end-to-end proof against the real opencode binary + real config: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scripts/tests/verify_opencode_live.sh</w:t>
      </w:r>
      <w:r>
        <w:br/>
      </w:r>
      <w:r>
        <w:br/>
      </w:r>
      <w:r>
        <w:rPr>
          <w:rStyle w:val="CommentTok"/>
        </w:rPr>
        <w:t xml:space="preserve"># Both at once, writing a dated evidence bundle to scripts/tests/proof/: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scripts/tests/run-proof.sh</w:t>
      </w:r>
    </w:p>
    <w:p>
      <w:pPr>
        <w:pStyle w:val="FirstParagraph"/>
      </w:pPr>
      <w:r>
        <w:rPr>
          <w:rStyle w:val="VerbatimChar"/>
        </w:rPr>
        <w:t xml:space="preserve">run-proof.sh</w:t>
      </w:r>
      <w:r>
        <w:t xml:space="preserve"> </w:t>
      </w:r>
      <w:r>
        <w:t xml:space="preserve">writes</w:t>
      </w:r>
      <w:r>
        <w:t xml:space="preserve"> </w:t>
      </w:r>
      <w:hyperlink r:id="rId25">
        <w:r>
          <w:rPr>
            <w:rStyle w:val="VerbatimChar"/>
          </w:rPr>
          <w:t xml:space="preserve">scripts/tests/proof/PROOF.md</w:t>
        </w:r>
      </w:hyperlink>
      <w:r>
        <w:t xml:space="preserve"> </w:t>
      </w:r>
      <w:r>
        <w:t xml:space="preserve">plus raw artifacts: the resolved OpenCode config, the sorted list of every</w:t>
      </w:r>
      <w:r>
        <w:t xml:space="preserve"> </w:t>
      </w:r>
      <w:r>
        <w:t xml:space="preserve">resolved skill name, and the MCP connection report. These are physical,</w:t>
      </w:r>
      <w:r>
        <w:t xml:space="preserve"> </w:t>
      </w:r>
      <w:r>
        <w:t xml:space="preserve">inspectable evidence — not just a green checkmark.</w:t>
      </w:r>
    </w:p>
    <w:bookmarkEnd w:id="26"/>
    <w:bookmarkStart w:id="27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opencode debug skill</w:t>
      </w:r>
      <w:r>
        <w:rPr>
          <w:b/>
          <w:bCs/>
        </w:rPr>
        <w:t xml:space="preserve"> </w:t>
      </w:r>
      <w:r>
        <w:rPr>
          <w:b/>
          <w:bCs/>
        </w:rPr>
        <w:t xml:space="preserve">shows a low number</w:t>
      </w:r>
      <w:r>
        <w:t xml:space="preserve"> </w:t>
      </w:r>
      <w:r>
        <w:t xml:space="preserve">— it streams a large JSON</w:t>
      </w:r>
      <w:r>
        <w:t xml:space="preserve"> </w:t>
      </w:r>
      <w:r>
        <w:t xml:space="preserve">array; count only after it finishes (the live verifier captures the full</w:t>
      </w:r>
      <w:r>
        <w:t xml:space="preserve"> </w:t>
      </w:r>
      <w:r>
        <w:t xml:space="preserve">stream before counting).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remote server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but tools fail</w:t>
      </w:r>
      <w:r>
        <w:t xml:space="preserve"> </w:t>
      </w:r>
      <w:r>
        <w:t xml:space="preserve">— it likely needs</w:t>
      </w:r>
      <w:r>
        <w:t xml:space="preserve"> </w:t>
      </w:r>
      <w:r>
        <w:rPr>
          <w:rStyle w:val="VerbatimChar"/>
        </w:rPr>
        <w:t xml:space="preserve">opencode mcp auth &lt;name&gt;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local server won't start</w:t>
      </w:r>
      <w:r>
        <w:t xml:space="preserve"> </w:t>
      </w:r>
      <w:r>
        <w:t xml:space="preserve">— its runtime may be missing. The sync only</w:t>
      </w:r>
      <w:r>
        <w:t xml:space="preserve"> </w:t>
      </w:r>
      <w:r>
        <w:t xml:space="preserve">auto-enables locals whose runtime (</w:t>
      </w:r>
      <w:r>
        <w:rPr>
          <w:rStyle w:val="VerbatimChar"/>
        </w:rPr>
        <w:t xml:space="preserve">npx</w:t>
      </w:r>
      <w:r>
        <w:t xml:space="preserve">,</w:t>
      </w:r>
      <w:r>
        <w:t xml:space="preserve"> </w:t>
      </w:r>
      <w:r>
        <w:rPr>
          <w:rStyle w:val="VerbatimChar"/>
        </w:rPr>
        <w:t xml:space="preserve">uvx</w:t>
      </w:r>
      <w:r>
        <w:t xml:space="preserve">, …) it found on the host.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Re-running changed nothing</w:t>
      </w:r>
      <w:r>
        <w:t xml:space="preserve"> </w:t>
      </w:r>
      <w:r>
        <w:t xml:space="preserve">— the sync is idempotent and additive by</w:t>
      </w:r>
      <w:r>
        <w:t xml:space="preserve"> </w:t>
      </w:r>
      <w:r>
        <w:t xml:space="preserve">design; use</w:t>
      </w:r>
      <w:r>
        <w:t xml:space="preserve"> </w:t>
      </w:r>
      <w:r>
        <w:rPr>
          <w:rStyle w:val="VerbatimChar"/>
        </w:rPr>
        <w:t xml:space="preserve">--enable-all*</w:t>
      </w:r>
      <w:r>
        <w:t xml:space="preserve"> </w:t>
      </w:r>
      <w:r>
        <w:t xml:space="preserve">flags or edit the allowlist to widen coverage.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svg" /><Relationship Type="http://schemas.openxmlformats.org/officeDocument/2006/relationships/image" Id="rId15" Target="media/rId15.svg" /><Relationship Type="http://schemas.openxmlformats.org/officeDocument/2006/relationships/image" Id="rId19" Target="media/rId19.svg" /><Relationship Type="http://schemas.openxmlformats.org/officeDocument/2006/relationships/hyperlink" Id="rId9" Target="https://opencode.ai" TargetMode="External" /><Relationship Type="http://schemas.openxmlformats.org/officeDocument/2006/relationships/hyperlink" Id="rId25" Target="scripts/tests/proof/PROOF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opencode.ai" TargetMode="External" /><Relationship Type="http://schemas.openxmlformats.org/officeDocument/2006/relationships/hyperlink" Id="rId25" Target="scripts/tests/proof/PROOF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Multi-Account Fine Tuning</dc:title>
  <dc:creator/>
  <cp:keywords/>
  <dcterms:created xsi:type="dcterms:W3CDTF">2026-06-16T09:47:00Z</dcterms:created>
  <dcterms:modified xsi:type="dcterms:W3CDTF">2026-06-16T09:47:00Z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Sharing the Claude Code ecosystem (Skills, MCP servers, instructions) with OpenCode</vt:lpwstr>
  </property>
</Properties>
</file>