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dependency-layout-one-source-of-truth"/>
    <w:p>
      <w:pPr>
        <w:pStyle w:val="Heading1"/>
      </w:pPr>
      <w:r>
        <w:rPr>
          <w:lang w:val="en"/>
        </w:rPr>
        <w:t xml:space="preserve">Dependency layout: one source of truth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Revision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2026-10-21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2026-10-21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active</w:t>
            </w:r>
          </w:p>
        </w:tc>
      </w:tr>
    </w:tbl>
    <w:p>
      <w:pPr>
        <w:pStyle w:val="BodyText"/>
      </w:pPr>
      <w:r>
        <w:rPr>
          <w:lang w:val="en"/>
        </w:rPr>
        <w:t xml:space="preserve">llmctl does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vendor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submodules/containers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submodules/superspec</w:t>
      </w:r>
      <w:r>
        <w:rPr>
          <w:lang w:val="en"/>
        </w:rPr>
        <w:t xml:space="preserve"> </w:t>
      </w:r>
      <w:r>
        <w:rPr>
          <w:lang w:val="en"/>
        </w:rPr>
        <w:t xml:space="preserve">(owner mandate 2026-10-21: reduce redundancy, one source of truth, always the latest, main</w:t>
      </w:r>
      <w:r>
        <w:rPr>
          <w:lang w:val="en"/>
        </w:rPr>
        <w:t xml:space="preserve"> </w:t>
      </w:r>
      <w:r>
        <w:rPr>
          <w:lang w:val="en"/>
        </w:rPr>
        <w:t xml:space="preserve">submodules live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&lt;root&gt;/submodules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&lt;root&gt;/constitution/submodules</w:t>
      </w:r>
      <w:r>
        <w:rPr>
          <w:lang w:val="en"/>
        </w:rPr>
        <w:t xml:space="preserve">, never nested chains).</w:t>
      </w:r>
      <w:r>
        <w:rPr>
          <w:lang w:val="en"/>
        </w:rPr>
        <w:t xml:space="preserve"> </w:t>
      </w:r>
      <w:r>
        <w:rPr>
          <w:lang w:val="en"/>
        </w:rPr>
        <w:t xml:space="preserve">llmctl itself lives inside the constitution hub 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constitution/submodules/llmctl</w:t>
      </w:r>
      <w:r>
        <w:rPr>
          <w:lang w:val="en"/>
        </w:rPr>
        <w:t xml:space="preserve">; a nested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</w:t>
      </w:r>
      <w:r>
        <w:rPr>
          <w:lang w:val="en"/>
        </w:rPr>
        <w:t xml:space="preserve"> </w:t>
      </w:r>
      <w:r>
        <w:rPr>
          <w:lang w:val="en"/>
        </w:rPr>
        <w:t xml:space="preserve">here created a hub -&gt; llmctl -&gt; hub cycle. The hub now vendors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containers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superspec</w:t>
      </w:r>
      <w:r>
        <w:rPr>
          <w:lang w:val="en"/>
        </w:rPr>
        <w:t xml:space="preserve"> </w:t>
      </w:r>
      <w:r>
        <w:rPr>
          <w:lang w:val="en"/>
        </w:rPr>
        <w:t xml:space="preserve">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&lt;hub&gt;/submodules/&lt;name&gt;</w:t>
      </w:r>
      <w:r>
        <w:rPr>
          <w:lang w:val="en"/>
        </w:rPr>
        <w:t xml:space="preserve"> </w:t>
      </w:r>
      <w:r>
        <w:rPr>
          <w:lang w:val="en"/>
        </w:rPr>
        <w:t xml:space="preserve">(owner decision 2026-10-21), so llmctl resolves them</w:t>
      </w:r>
      <w:r>
        <w:rPr>
          <w:lang w:val="en"/>
        </w:rPr>
        <w:t xml:space="preserve"> </w:t>
      </w:r>
      <w:r>
        <w:rPr>
          <w:lang w:val="en"/>
        </w:rPr>
        <w:t xml:space="preserve">instead of pinning private copies. llmctl's own real dependencies stay ordinary submodules: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submodules/llama.cpp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submodules/colibri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git submodule update --init</w:t>
      </w:r>
      <w:r>
        <w:rPr>
          <w:lang w:val="en"/>
        </w:rPr>
        <w:t xml:space="preserve">).</w:t>
      </w:r>
    </w:p>
    <w:bookmarkStart w:id="11" w:name="hub-engine-placement-diagram"/>
    <w:p>
      <w:pPr>
        <w:pStyle w:val="Heading2"/>
      </w:pPr>
      <w:r>
        <w:rPr>
          <w:lang w:val="en"/>
        </w:rPr>
        <w:t xml:space="preserve">Hub-engine placement (diagram)</w:t>
      </w:r>
    </w:p>
    <w:p>
      <w:pPr>
        <w:pStyle w:val="FirstParagraph"/>
      </w:pPr>
      <w:r>
        <w:rPr>
          <w:lang w:val="en"/>
        </w:rPr>
        <w:t xml:space="preserve">Source:</w:t>
      </w:r>
      <w:r>
        <w:rPr>
          <w:lang w:val="en"/>
        </w:rPr>
        <w:t xml:space="preserve"> </w:t>
      </w:r>
      <w:hyperlink r:id="rId9">
        <w:r>
          <w:rPr>
            <w:rStyle w:val="VerbatimChar"/>
            <w:lang w:val="en"/>
          </w:rPr>
          <w:t xml:space="preserve">diagrams/hub-engine-placement.mmd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(rendered</w:t>
      </w:r>
      <w:r>
        <w:rPr>
          <w:lang w:val="en"/>
        </w:rPr>
        <w:t xml:space="preserve"> </w:t>
      </w:r>
      <w:hyperlink r:id="rId10">
        <w:r>
          <w:rPr>
            <w:rStyle w:val="Hyperlink"/>
            <w:lang w:val="en"/>
          </w:rPr>
          <w:t xml:space="preserve">svg</w:t>
        </w:r>
      </w:hyperlink>
      <w:r>
        <w:rPr>
          <w:lang w:val="en"/>
        </w:rPr>
        <w:t xml:space="preserve">). llmctl is a hub</w:t>
      </w:r>
      <w:r>
        <w:rPr>
          <w:lang w:val="en"/>
        </w:rPr>
        <w:t xml:space="preserve"> </w:t>
      </w:r>
      <w:r>
        <w:rPr>
          <w:lang w:val="en"/>
        </w:rPr>
        <w:t xml:space="preserve">engine (Constitution §11.4.28(C), §11.4.31): consumed by reference, depth 1, never nesting the canon.</w:t>
      </w:r>
    </w:p>
    <w:p>
      <w:pPr>
        <w:pStyle w:val="SourceCode"/>
      </w:pPr>
      <w:r>
        <w:rPr>
          <w:rStyle w:val="VerbatimChar"/>
          <w:lang w:val="en"/>
        </w:rPr>
        <w:t xml:space="preserve">flowchart TB</w:t>
      </w:r>
      <w:r>
        <w:br/>
      </w:r>
      <w:r>
        <w:rPr>
          <w:rStyle w:val="VerbatimChar"/>
          <w:lang w:val="en"/>
        </w:rPr>
        <w:t xml:space="preserve">  subgraph HUB["constitution hub (Constitution 11.4.28(C), 11.4.31)"]</w:t>
      </w:r>
      <w:r>
        <w:br/>
      </w:r>
      <w:r>
        <w:rPr>
          <w:rStyle w:val="VerbatimChar"/>
          <w:lang w:val="en"/>
        </w:rPr>
        <w:t xml:space="preserve">    CON["constitution (canon, CLAUDE.md, Constitution.md)"]</w:t>
      </w:r>
      <w:r>
        <w:br/>
      </w:r>
      <w:r>
        <w:rPr>
          <w:rStyle w:val="VerbatimChar"/>
          <w:lang w:val="en"/>
        </w:rPr>
        <w:t xml:space="preserve">    subgraph ENG["constitution/submodules (hub engines, depth 1, recursive_init false)"]</w:t>
      </w:r>
      <w:r>
        <w:br/>
      </w:r>
      <w:r>
        <w:rPr>
          <w:rStyle w:val="VerbatimChar"/>
          <w:lang w:val="en"/>
        </w:rPr>
        <w:t xml:space="preserve">      LLM["llmctl (this repository)"]</w:t>
      </w:r>
      <w:r>
        <w:br/>
      </w:r>
      <w:r>
        <w:rPr>
          <w:rStyle w:val="VerbatimChar"/>
          <w:lang w:val="en"/>
        </w:rPr>
        <w:t xml:space="preserve">      CT["claude_toolkit (provider aliases, JEV decision layer)"]</w:t>
      </w:r>
      <w:r>
        <w:br/>
      </w:r>
      <w:r>
        <w:rPr>
          <w:rStyle w:val="VerbatimChar"/>
          <w:lang w:val="en"/>
        </w:rPr>
        <w:t xml:space="preserve">      OD["open_design (reference checkout)"]</w:t>
      </w:r>
      <w:r>
        <w:br/>
      </w:r>
      <w:r>
        <w:rPr>
          <w:rStyle w:val="VerbatimChar"/>
          <w:lang w:val="en"/>
        </w:rPr>
        <w:t xml:space="preserve">    end</w:t>
      </w:r>
      <w:r>
        <w:br/>
      </w:r>
      <w:r>
        <w:rPr>
          <w:rStyle w:val="VerbatimChar"/>
          <w:lang w:val="en"/>
        </w:rPr>
        <w:t xml:space="preserve">    CNT["submodules/containers (vendored once by the hub)"]</w:t>
      </w:r>
      <w:r>
        <w:br/>
      </w:r>
      <w:r>
        <w:rPr>
          <w:rStyle w:val="VerbatimChar"/>
          <w:lang w:val="en"/>
        </w:rPr>
        <w:t xml:space="preserve">    SS["submodules/superspec (third party)"]</w:t>
      </w:r>
      <w:r>
        <w:br/>
      </w:r>
      <w:r>
        <w:rPr>
          <w:rStyle w:val="VerbatimChar"/>
          <w:lang w:val="en"/>
        </w:rPr>
        <w:t xml:space="preserve">  end</w:t>
      </w:r>
      <w:r>
        <w:br/>
      </w:r>
      <w:r>
        <w:rPr>
          <w:rStyle w:val="VerbatimChar"/>
          <w:lang w:val="en"/>
        </w:rPr>
        <w:t xml:space="preserve">  LLM -- "lib/resolve_deps.sh: env, then parent hub, then root, then siblings" --&gt; CON</w:t>
      </w:r>
      <w:r>
        <w:br/>
      </w:r>
      <w:r>
        <w:rPr>
          <w:rStyle w:val="VerbatimChar"/>
          <w:lang w:val="en"/>
        </w:rPr>
        <w:t xml:space="preserve">  LLM -- "resolved, never nested" --&gt; CNT</w:t>
      </w:r>
      <w:r>
        <w:br/>
      </w:r>
      <w:r>
        <w:rPr>
          <w:rStyle w:val="VerbatimChar"/>
          <w:lang w:val="en"/>
        </w:rPr>
        <w:t xml:space="preserve">  LLM -- "resolved, never nested" --&gt; SS</w:t>
      </w:r>
      <w:r>
        <w:br/>
      </w:r>
      <w:r>
        <w:rPr>
          <w:rStyle w:val="VerbatimChar"/>
          <w:lang w:val="en"/>
        </w:rPr>
        <w:t xml:space="preserve">  LLM -. "own third-party pins only" .-&gt; LC["submodules/llama.cpp and submodules/colibri"]</w:t>
      </w:r>
      <w:r>
        <w:br/>
      </w:r>
      <w:r>
        <w:rPr>
          <w:rStyle w:val="VerbatimChar"/>
          <w:lang w:val="en"/>
        </w:rPr>
        <w:t xml:space="preserve">  CT -- "calls llmctl decide / endpoint" --&gt; LLM</w:t>
      </w:r>
      <w:r>
        <w:br/>
      </w:r>
      <w:r>
        <w:rPr>
          <w:rStyle w:val="VerbatimChar"/>
          <w:lang w:val="en"/>
        </w:rPr>
        <w:t xml:space="preserve">  GATE["CM-HUB-ENGINE-NO-OWNORG-NESTING: FAIL on a nested own-org repo"] -. checks .-&gt; ENG</w:t>
      </w:r>
      <w:r>
        <w:br/>
      </w:r>
      <w:r>
        <w:rPr>
          <w:rStyle w:val="VerbatimChar"/>
          <w:lang w:val="en"/>
        </w:rPr>
        <w:t xml:space="preserve">  MAN["helix-deps.yaml in every own-org repo (CM-HELIX-DEPS-MANIFEST-PRESENT)"] -. describes .-&gt; LLM</w:t>
      </w:r>
    </w:p>
    <w:bookmarkEnd w:id="11"/>
    <w:bookmarkStart w:id="12" w:name="X7fcde3648c75ed69b91627a40b45404074b7908"/>
    <w:p>
      <w:pPr>
        <w:pStyle w:val="Heading2"/>
      </w:pPr>
      <w:r>
        <w:rPr>
          <w:lang w:val="en"/>
        </w:rPr>
        <w:t xml:space="preserve">How a dependency is found (</w:t>
      </w:r>
      <w:r>
        <w:rPr>
          <w:rStyle w:val="VerbatimChar"/>
          <w:lang w:val="en"/>
        </w:rPr>
        <w:t xml:space="preserve">lib/resolve_deps.sh</w:t>
      </w:r>
      <w:r>
        <w:rPr>
          <w:lang w:val="en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lib/resolve_deps.sh constitution   </w:t>
      </w:r>
      <w:r>
        <w:rPr>
          <w:rStyle w:val="CommentTok"/>
        </w:rPr>
        <w:t xml:space="preserve"># or containers / superspec / --all</w:t>
      </w:r>
    </w:p>
    <w:p>
      <w:pPr>
        <w:pStyle w:val="FirstParagraph"/>
      </w:pPr>
      <w:r>
        <w:rPr>
          <w:lang w:val="en"/>
        </w:rPr>
        <w:t xml:space="preserve">First match wins: 1. env override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LLMCTL_CONSTITUTION_DIR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LLMCTL_CONTAINERS_DIR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LLMCTL_SUPERSPEC_DIR</w:t>
      </w:r>
      <w:r>
        <w:rPr>
          <w:lang w:val="en"/>
        </w:rPr>
        <w:t xml:space="preserve"> </w:t>
      </w:r>
      <w:r>
        <w:rPr>
          <w:lang w:val="en"/>
        </w:rPr>
        <w:t xml:space="preserve">(a relative value is made absolute; an empty or invalid override is an error, never a</w:t>
      </w:r>
      <w:r>
        <w:rPr>
          <w:lang w:val="en"/>
        </w:rPr>
        <w:t xml:space="preserve"> </w:t>
      </w:r>
      <w:r>
        <w:rPr>
          <w:lang w:val="en"/>
        </w:rPr>
        <w:t xml:space="preserve">silent fall-through); 2. the parent hub, when llmctl is 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&lt;hub&gt;/submodules/llmctl</w:t>
      </w:r>
      <w:r>
        <w:rPr>
          <w:lang w:val="en"/>
        </w:rPr>
        <w:t xml:space="preserve"> </w:t>
      </w:r>
      <w:r>
        <w:rPr>
          <w:lang w:val="en"/>
        </w:rPr>
        <w:t xml:space="preserve">(constitution =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&lt;hub&gt;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lang w:val="en"/>
        </w:rPr>
        <w:t xml:space="preserve">containers/superspec =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&lt;hub&gt;/submodules/&lt;name&gt;</w:t>
      </w:r>
      <w:r>
        <w:rPr>
          <w:lang w:val="en"/>
        </w:rPr>
        <w:t xml:space="preserve">, vendored by the hub); 3.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&lt;root&gt;/constitution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&lt;root&gt;/submodules/&lt;name&gt;</w:t>
      </w:r>
      <w:r>
        <w:rPr>
          <w:lang w:val="en"/>
        </w:rPr>
        <w:t xml:space="preserve"> </w:t>
      </w:r>
      <w:r>
        <w:rPr>
          <w:lang w:val="en"/>
        </w:rPr>
        <w:t xml:space="preserve">(a consumer's own copy, Constitution section 11.4.76); 4. sibling clones for</w:t>
      </w:r>
      <w:r>
        <w:rPr>
          <w:lang w:val="en"/>
        </w:rPr>
        <w:t xml:space="preserve"> </w:t>
      </w:r>
      <w:r>
        <w:rPr>
          <w:lang w:val="en"/>
        </w:rPr>
        <w:t xml:space="preserve">standalone use; 5. ancestor directories (</w:t>
      </w:r>
      <w:r>
        <w:rPr>
          <w:rStyle w:val="VerbatimChar"/>
          <w:lang w:val="en"/>
        </w:rPr>
        <w:t xml:space="preserve">A/constitution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A/submodules/&lt;name&gt;</w:t>
      </w:r>
      <w:r>
        <w:rPr>
          <w:lang w:val="en"/>
        </w:rPr>
        <w:t xml:space="preserve">); 6. host fallback for the</w:t>
      </w:r>
      <w:r>
        <w:rPr>
          <w:lang w:val="en"/>
        </w:rPr>
        <w:t xml:space="preserve"> </w:t>
      </w:r>
      <w:r>
        <w:rPr>
          <w:lang w:val="en"/>
        </w:rPr>
        <w:t xml:space="preserve">constitution only,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opt-in</w:t>
      </w:r>
      <w:r>
        <w:rPr>
          <w:lang w:val="en"/>
        </w:rPr>
        <w:t xml:space="preserve">: used only when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LLMCTL_HOST_FALLBACK_DIR</w:t>
      </w:r>
      <w:r>
        <w:rPr>
          <w:lang w:val="en"/>
        </w:rPr>
        <w:t xml:space="preserve"> </w:t>
      </w:r>
      <w:r>
        <w:rPr>
          <w:lang w:val="en"/>
        </w:rPr>
        <w:t xml:space="preserve">is set (there is no built-in host</w:t>
      </w:r>
      <w:r>
        <w:rPr>
          <w:lang w:val="en"/>
        </w:rPr>
        <w:t xml:space="preserve"> </w:t>
      </w:r>
      <w:r>
        <w:rPr>
          <w:lang w:val="en"/>
        </w:rPr>
        <w:t xml:space="preserve">path). Nothing resolved: exit 1 with an actionable message. A real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&lt;root&gt;/constitution</w:t>
      </w:r>
      <w:r>
        <w:rPr>
          <w:lang w:val="en"/>
        </w:rPr>
        <w:t xml:space="preserve"> </w:t>
      </w:r>
      <w:r>
        <w:rPr>
          <w:lang w:val="en"/>
        </w:rPr>
        <w:t xml:space="preserve">directory (leftover</w:t>
      </w:r>
      <w:r>
        <w:rPr>
          <w:lang w:val="en"/>
        </w:rPr>
        <w:t xml:space="preserve"> </w:t>
      </w:r>
      <w:r>
        <w:rPr>
          <w:lang w:val="en"/>
        </w:rPr>
        <w:t xml:space="preserve">of the old gitlink) is used but warned about.</w:t>
      </w:r>
    </w:p>
    <w:bookmarkEnd w:id="12"/>
    <w:bookmarkStart w:id="13" w:name="Xa2829054b24515df4ddfd4cb50dc00593f3a536"/>
    <w:p>
      <w:pPr>
        <w:pStyle w:val="Heading2"/>
      </w:pPr>
      <w:r>
        <w:rPr>
          <w:lang w:val="en"/>
        </w:rPr>
        <w:t xml:space="preserve">Fixed repo-relative paths: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scripts/link_deps.sh</w:t>
      </w:r>
    </w:p>
    <w:p>
      <w:pPr>
        <w:pStyle w:val="FirstParagraph"/>
      </w:pPr>
      <w:r>
        <w:rPr>
          <w:rStyle w:val="VerbatimChar"/>
          <w:lang w:val="en"/>
        </w:rPr>
        <w:t xml:space="preserve">go.mod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replace digital.vasic.containers =&gt; ./submodules/containers</w:t>
      </w:r>
      <w:r>
        <w:rPr>
          <w:lang w:val="en"/>
        </w:rPr>
        <w:t xml:space="preserve">) and the carriers'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@constitution/CLAUDE.md</w:t>
      </w:r>
      <w:r>
        <w:rPr>
          <w:lang w:val="en"/>
        </w:rPr>
        <w:t xml:space="preserve"> </w:t>
      </w:r>
      <w:r>
        <w:rPr>
          <w:lang w:val="en"/>
        </w:rPr>
        <w:t xml:space="preserve">import need fixed paths.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bash scripts/link_deps.sh</w:t>
      </w:r>
      <w:r>
        <w:rPr>
          <w:lang w:val="en"/>
        </w:rPr>
        <w:t xml:space="preserve"> </w:t>
      </w:r>
      <w:r>
        <w:rPr>
          <w:lang w:val="en"/>
        </w:rPr>
        <w:t xml:space="preserve">creates the three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untracked, .gitignored</w:t>
      </w:r>
      <w:r>
        <w:rPr>
          <w:lang w:val="en"/>
        </w:rPr>
        <w:t xml:space="preserve"> </w:t>
      </w:r>
      <w:r>
        <w:rPr>
          <w:lang w:val="en"/>
        </w:rPr>
        <w:t xml:space="preserve">symlinks (</w:t>
      </w:r>
      <w:r>
        <w:rPr>
          <w:rStyle w:val="VerbatimChar"/>
          <w:lang w:val="en"/>
        </w:rPr>
        <w:t xml:space="preserve">constitution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submodules/containers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submodules/superspec</w:t>
      </w:r>
      <w:r>
        <w:rPr>
          <w:lang w:val="en"/>
        </w:rPr>
        <w:t xml:space="preserve">)</w:t>
      </w:r>
      <w:r>
        <w:rPr>
          <w:lang w:val="en"/>
        </w:rPr>
        <w:t xml:space="preserve"> </w:t>
      </w:r>
      <w:r>
        <w:rPr>
          <w:lang w:val="en"/>
        </w:rPr>
        <w:t xml:space="preserve">to whatever the resolver found (</w:t>
      </w:r>
      <w:r>
        <w:rPr>
          <w:rStyle w:val="VerbatimChar"/>
          <w:lang w:val="en"/>
        </w:rPr>
        <w:t xml:space="preserve">--check</w:t>
      </w:r>
      <w:r>
        <w:rPr>
          <w:lang w:val="en"/>
        </w:rPr>
        <w:t xml:space="preserve"> </w:t>
      </w:r>
      <w:r>
        <w:rPr>
          <w:lang w:val="en"/>
        </w:rPr>
        <w:t xml:space="preserve">verifies only;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link_deps.sh containers</w:t>
      </w:r>
      <w:r>
        <w:rPr>
          <w:lang w:val="en"/>
        </w:rPr>
        <w:t xml:space="preserve"> </w:t>
      </w:r>
      <w:r>
        <w:rPr>
          <w:lang w:val="en"/>
        </w:rPr>
        <w:t xml:space="preserve">links just that one).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make deps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make test</w:t>
      </w:r>
      <w:r>
        <w:rPr>
          <w:lang w:val="en"/>
        </w:rPr>
        <w:t xml:space="preserve"> </w:t>
      </w:r>
      <w:r>
        <w:rPr>
          <w:lang w:val="en"/>
        </w:rPr>
        <w:t xml:space="preserve">run it,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setup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build decide|all</w:t>
      </w:r>
      <w:r>
        <w:rPr>
          <w:lang w:val="en"/>
        </w:rPr>
        <w:t xml:space="preserve"> </w:t>
      </w:r>
      <w:r>
        <w:rPr>
          <w:lang w:val="en"/>
        </w:rPr>
        <w:t xml:space="preserve">link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containers</w:t>
      </w:r>
      <w:r>
        <w:rPr>
          <w:lang w:val="en"/>
        </w:rPr>
        <w:t xml:space="preserve"> </w:t>
      </w:r>
      <w:r>
        <w:rPr>
          <w:lang w:val="en"/>
        </w:rPr>
        <w:t xml:space="preserve">themselves</w:t>
      </w:r>
      <w:r>
        <w:rPr>
          <w:lang w:val="en"/>
        </w:rPr>
        <w:t xml:space="preserve"> </w:t>
      </w:r>
      <w:r>
        <w:rPr>
          <w:lang w:val="en"/>
        </w:rPr>
        <w:t xml:space="preserve">(and stop with the resolver's message if it cannot be found). A real directory in the way is never replaced.</w:t>
      </w:r>
      <w:r>
        <w:rPr>
          <w:lang w:val="en"/>
        </w:rPr>
        <w:t xml:space="preserve"> </w:t>
      </w:r>
      <w:r>
        <w:rPr>
          <w:lang w:val="en"/>
        </w:rPr>
        <w:t xml:space="preserve">Inside the hub the links are relative (</w:t>
      </w:r>
      <w:r>
        <w:rPr>
          <w:rStyle w:val="VerbatimChar"/>
          <w:lang w:val="en"/>
        </w:rPr>
        <w:t xml:space="preserve">constitution</w:t>
      </w:r>
      <w:r>
        <w:rPr>
          <w:lang w:val="en"/>
        </w:rPr>
        <w:t xml:space="preserve"> </w:t>
      </w:r>
      <w:r>
        <w:rPr>
          <w:lang w:val="en"/>
        </w:rPr>
        <w:t xml:space="preserve">-&gt;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../..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submodules/&lt;name&gt;</w:t>
      </w:r>
      <w:r>
        <w:rPr>
          <w:lang w:val="en"/>
        </w:rPr>
        <w:t xml:space="preserve"> </w:t>
      </w:r>
      <w:r>
        <w:rPr>
          <w:lang w:val="en"/>
        </w:rPr>
        <w:t xml:space="preserve">-&gt;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../../&lt;name&gt;</w:t>
      </w:r>
      <w:r>
        <w:rPr>
          <w:lang w:val="en"/>
        </w:rPr>
        <w:t xml:space="preserve">), so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@constitution/CLAUDE.md</w:t>
      </w:r>
      <w:r>
        <w:rPr>
          <w:lang w:val="en"/>
        </w:rPr>
        <w:t xml:space="preserve"> </w:t>
      </w:r>
      <w:r>
        <w:rPr>
          <w:lang w:val="en"/>
        </w:rPr>
        <w:t xml:space="preserve">import keeps working with no extra clone; elsewhere they are absolute.</w:t>
      </w:r>
    </w:p>
    <w:p>
      <w:pPr>
        <w:pStyle w:val="BodyText"/>
      </w:pPr>
      <w:r>
        <w:rPr>
          <w:b/>
          <w:bCs/>
          <w:lang w:val="en"/>
        </w:rPr>
        <w:t xml:space="preserve">Symlink cycle inside the hub.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&lt;hub&gt;/submodules/llmctl/constitution</w:t>
      </w:r>
      <w:r>
        <w:rPr>
          <w:lang w:val="en"/>
        </w:rPr>
        <w:t xml:space="preserve"> </w:t>
      </w:r>
      <w:r>
        <w:rPr>
          <w:lang w:val="en"/>
        </w:rPr>
        <w:t xml:space="preserve">-&gt;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&lt;hub&gt;</w:t>
      </w:r>
      <w:r>
        <w:rPr>
          <w:lang w:val="en"/>
        </w:rPr>
        <w:t xml:space="preserve"> </w:t>
      </w:r>
      <w:r>
        <w:rPr>
          <w:lang w:val="en"/>
        </w:rPr>
        <w:t xml:space="preserve">makes the hub contain itself.</w:t>
      </w:r>
      <w:r>
        <w:rPr>
          <w:lang w:val="en"/>
        </w:rPr>
        <w:t xml:space="preserve"> </w:t>
      </w:r>
      <w:r>
        <w:rPr>
          <w:lang w:val="en"/>
        </w:rPr>
        <w:t xml:space="preserve">Tools that follow symlinks (</w:t>
      </w:r>
      <w:r>
        <w:rPr>
          <w:rStyle w:val="VerbatimChar"/>
          <w:lang w:val="en"/>
        </w:rPr>
        <w:t xml:space="preserve">find -L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grep -R</w:t>
      </w:r>
      <w:r>
        <w:rPr>
          <w:lang w:val="en"/>
        </w:rPr>
        <w:t xml:space="preserve">, indexers, archivers) will loop or double-count: exclude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submodules/llmctl/constitution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submodules/llmctl/submodules/containers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submodules/llmctl/submodules/superspec</w:t>
      </w:r>
      <w:r>
        <w:rPr>
          <w:lang w:val="en"/>
        </w:rPr>
        <w:t xml:space="preserve"> </w:t>
      </w:r>
      <w:r>
        <w:rPr>
          <w:lang w:val="en"/>
        </w:rPr>
        <w:t xml:space="preserve">from code indexes and scans (the links are gitignored and never archived; do not edit canon for this).</w:t>
      </w:r>
    </w:p>
    <w:p>
      <w:pPr>
        <w:pStyle w:val="BodyText"/>
      </w:pPr>
      <w:r>
        <w:rPr>
          <w:lang w:val="en"/>
        </w:rPr>
        <w:t xml:space="preserve">Outside the hub on a bare clone: clone the constitution next to llmctl, or export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LLMCTL_*_DIR</w:t>
      </w:r>
      <w:r>
        <w:rPr>
          <w:lang w:val="en"/>
        </w:rPr>
        <w:t xml:space="preserve"> </w:t>
      </w:r>
      <w:r>
        <w:rPr>
          <w:lang w:val="en"/>
        </w:rPr>
        <w:t xml:space="preserve">variables, then 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make deps</w:t>
      </w:r>
      <w:r>
        <w:rPr>
          <w:lang w:val="en"/>
        </w:rPr>
        <w:t xml:space="preserve">. The release preflight only verifies llmctl's own</w:t>
      </w:r>
      <w:r>
        <w:rPr>
          <w:lang w:val="en"/>
        </w:rPr>
        <w:t xml:space="preserve"> </w:t>
      </w:r>
      <w:r>
        <w:rPr>
          <w:lang w:val="en"/>
        </w:rPr>
        <w:t xml:space="preserve">pins (llama.cpp, colibri) and prints the commits of the resolved dependencies so the release evidence records them.</w:t>
      </w:r>
    </w:p>
    <w:bookmarkEnd w:id="13"/>
    <w:bookmarkStart w:id="14" w:name="upgrading-an-existing-checkout-leftovers"/>
    <w:p>
      <w:pPr>
        <w:pStyle w:val="Heading2"/>
      </w:pPr>
      <w:r>
        <w:rPr>
          <w:lang w:val="en"/>
        </w:rPr>
        <w:t xml:space="preserve">Upgrading an existing checkout (leftovers)</w:t>
      </w:r>
    </w:p>
    <w:p>
      <w:pPr>
        <w:pStyle w:val="FirstParagraph"/>
      </w:pPr>
      <w:r>
        <w:rPr>
          <w:lang w:val="en"/>
        </w:rPr>
        <w:t xml:space="preserve">git does not delete a populated submodule worktree when its gitlink is removed. After pulling, an old checkout</w:t>
      </w:r>
      <w:r>
        <w:rPr>
          <w:lang w:val="en"/>
        </w:rPr>
        <w:t xml:space="preserve"> </w:t>
      </w:r>
      <w:r>
        <w:rPr>
          <w:lang w:val="en"/>
        </w:rPr>
        <w:t xml:space="preserve">keeps REAL directories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constitution/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submodules/containers/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submodules/superspec/</w:t>
      </w:r>
      <w:r>
        <w:rPr>
          <w:lang w:val="en"/>
        </w:rPr>
        <w:t xml:space="preserve"> </w:t>
      </w:r>
      <w:r>
        <w:rPr>
          <w:lang w:val="en"/>
        </w:rPr>
        <w:t xml:space="preserve">(gitignored, so hidden).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scripts/link_deps.sh</w:t>
      </w:r>
      <w:r>
        <w:rPr>
          <w:lang w:val="en"/>
        </w:rPr>
        <w:t xml:space="preserve"> </w:t>
      </w:r>
      <w:r>
        <w:rPr>
          <w:lang w:val="en"/>
        </w:rPr>
        <w:t xml:space="preserve">reports each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LEFTOVER &lt;path&gt;</w:t>
      </w:r>
      <w:r>
        <w:rPr>
          <w:lang w:val="en"/>
        </w:rPr>
        <w:t xml:space="preserve"> </w:t>
      </w:r>
      <w:r>
        <w:rPr>
          <w:lang w:val="en"/>
        </w:rPr>
        <w:t xml:space="preserve">and exits 1 (so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make deps</w:t>
      </w:r>
      <w:r>
        <w:rPr>
          <w:lang w:val="en"/>
        </w:rPr>
        <w:t xml:space="preserve"> </w:t>
      </w:r>
      <w:r>
        <w:rPr>
          <w:lang w:val="en"/>
        </w:rPr>
        <w:t xml:space="preserve">fails) until you clean it up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by hand</w:t>
      </w:r>
      <w:r>
        <w:rPr>
          <w:lang w:val="en"/>
        </w:rPr>
        <w:t xml:space="preserve"> </w:t>
      </w:r>
      <w:r>
        <w:rPr>
          <w:lang w:val="en"/>
        </w:rPr>
        <w:t xml:space="preserve">- no llmctl code moves, renames or deletes a directory of yours: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a shared copy exists (hub 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LLMCTL_*_DIR</w:t>
      </w:r>
      <w:r>
        <w:rPr>
          <w:lang w:val="en"/>
        </w:rPr>
        <w:t xml:space="preserve">): verify nothing is lost - each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git -C &lt;path&gt; status --porcelain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git -C &lt;path&gt; log --branches --not --remotes --oneline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git -C &lt;path&gt; stash list</w:t>
      </w:r>
      <w:r>
        <w:rPr>
          <w:lang w:val="en"/>
        </w:rPr>
        <w:t xml:space="preserve"> </w:t>
      </w:r>
      <w:r>
        <w:rPr>
          <w:lang w:val="en"/>
        </w:rPr>
        <w:t xml:space="preserve">prints nothing - then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rm -rf &lt;path&gt;</w:t>
      </w:r>
      <w:r>
        <w:rPr>
          <w:lang w:val="en"/>
        </w:rP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the leftover is the only copy found: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git clone &lt;path&gt; &lt;a directory OUTSIDE this repository&gt;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export LLMCTL_&lt;DEP&gt;_DIR=&lt;that directory&gt;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lang w:val="en"/>
        </w:rPr>
        <w:t xml:space="preserve">leave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&lt;path&gt;</w:t>
      </w:r>
      <w:r>
        <w:rPr>
          <w:lang w:val="en"/>
        </w:rPr>
        <w:t xml:space="preserve"> </w:t>
      </w:r>
      <w:r>
        <w:rPr>
          <w:lang w:val="en"/>
        </w:rPr>
        <w:t xml:space="preserve">untouched until the clone is verified.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Never move or rename it to a name inside this repository</w:t>
      </w:r>
      <w:r>
        <w:rPr>
          <w:lang w:val="en"/>
        </w:rPr>
        <w:t xml:space="preserve">: it would stay an</w:t>
      </w:r>
      <w:r>
        <w:rPr>
          <w:lang w:val="en"/>
        </w:rPr>
        <w:t xml:space="preserve"> </w:t>
      </w:r>
      <w:r>
        <w:rPr>
          <w:lang w:val="en"/>
        </w:rPr>
        <w:t xml:space="preserve">untracked embedded repository (</w:t>
      </w:r>
      <w:r>
        <w:rPr>
          <w:rStyle w:val="VerbatimChar"/>
          <w:lang w:val="en"/>
        </w:rPr>
        <w:t xml:space="preserve">git add -A</w:t>
      </w:r>
      <w:r>
        <w:rPr>
          <w:lang w:val="en"/>
        </w:rPr>
        <w:t xml:space="preserve"> </w:t>
      </w:r>
      <w:r>
        <w:rPr>
          <w:lang w:val="en"/>
        </w:rPr>
        <w:t xml:space="preserve">stages it as a gitlink) and its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core.worktree</w:t>
      </w:r>
      <w:r>
        <w:rPr>
          <w:lang w:val="en"/>
        </w:rPr>
        <w:t xml:space="preserve"> </w:t>
      </w:r>
      <w:r>
        <w:rPr>
          <w:lang w:val="en"/>
        </w:rPr>
        <w:t xml:space="preserve">would still point at the old path, so git</w:t>
      </w:r>
      <w:r>
        <w:rPr>
          <w:lang w:val="en"/>
        </w:rPr>
        <w:t xml:space="preserve"> </w:t>
      </w:r>
      <w:r>
        <w:rPr>
          <w:lang w:val="en"/>
        </w:rPr>
        <w:t xml:space="preserve">commands inside it would act on the shared checkout (</w:t>
      </w:r>
      <w:r>
        <w:rPr>
          <w:rStyle w:val="VerbatimChar"/>
          <w:lang w:val="en"/>
        </w:rPr>
        <w:t xml:space="preserve">.gitignore</w:t>
      </w:r>
      <w:r>
        <w:rPr>
          <w:lang w:val="en"/>
        </w:rPr>
        <w:t xml:space="preserve"> </w:t>
      </w:r>
      <w:r>
        <w:rPr>
          <w:lang w:val="en"/>
        </w:rPr>
        <w:t xml:space="preserve">also ignores renamed siblings of the three paths, as defence in depth only);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then re-run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scripts/link_deps.sh</w:t>
      </w:r>
      <w:r>
        <w:rPr>
          <w:lang w:val="en"/>
        </w:rPr>
        <w:t xml:space="preserve">.</w:t>
      </w:r>
    </w:p>
    <w:p>
      <w:pPr>
        <w:pStyle w:val="FirstParagraph"/>
      </w:pPr>
      <w:r>
        <w:rPr>
          <w:lang w:val="en"/>
        </w:rPr>
        <w:t xml:space="preserve">Until then the resolver warns (every dependency, also when the hub copy wins)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setup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build decide|all</w:t>
      </w:r>
      <w:r>
        <w:rPr>
          <w:lang w:val="en"/>
        </w:rPr>
        <w:t xml:space="preserve"> </w:t>
      </w:r>
      <w:r>
        <w:rPr>
          <w:lang w:val="en"/>
        </w:rPr>
        <w:t xml:space="preserve">build from a leftover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containers</w:t>
      </w:r>
      <w:r>
        <w:rPr>
          <w:lang w:val="en"/>
        </w:rPr>
        <w:t xml:space="preserve"> </w:t>
      </w:r>
      <w:r>
        <w:rPr>
          <w:lang w:val="en"/>
        </w:rPr>
        <w:t xml:space="preserve">only if it is the resolver's own answer and, as a git checkout, clean;</w:t>
      </w:r>
      <w:r>
        <w:rPr>
          <w:lang w:val="en"/>
        </w:rPr>
        <w:t xml:space="preserve"> </w:t>
      </w:r>
      <w:r>
        <w:rPr>
          <w:lang w:val="en"/>
        </w:rPr>
        <w:t xml:space="preserve">otherwise they stop with the LEFTOVER message. Go-building test suites call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require_containers_or_skip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tests/helpers.sh</w:t>
      </w:r>
      <w:r>
        <w:rPr>
          <w:lang w:val="en"/>
        </w:rPr>
        <w:t xml:space="preserve">, opt-in) and SKIP loudly when containers is unresolvable.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iagrams/hub-engine-placement.mmd" TargetMode="External" /><Relationship Type="http://schemas.openxmlformats.org/officeDocument/2006/relationships/hyperlink" Id="rId10" Target="diagrams/hub-engine-placement.sv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iagrams/hub-engine-placement.mmd" TargetMode="External" /><Relationship Type="http://schemas.openxmlformats.org/officeDocument/2006/relationships/hyperlink" Id="rId10" Target="diagrams/hub-engine-placement.sv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2026-08-02T12:49:08Z</dcterms:created>
  <dcterms:modified xsi:type="dcterms:W3CDTF">2026-08-02T12:49:08Z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