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6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1" w:name="a-tooling--harness-gaps"/>
    <w:p>
      <w:pPr>
        <w:pStyle w:val="Heading2"/>
      </w:pPr>
      <w:r>
        <w:t xml:space="preserve">A. Tooling / harness gaps</w:t>
      </w:r>
    </w:p>
    <w:p>
      <w:pPr>
        <w:pStyle w:val="FirstParagraph"/>
      </w:pPr>
      <w:r>
        <w:t xml:space="preserve">(none open at this time — A1 META-MUT-001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(none open at this time —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§B3;</w:t>
      </w:r>
      <w:r>
        <w:t xml:space="preserve"> </w:t>
      </w:r>
      <w:r>
        <w:t xml:space="preserve">B1 CHAL-COVER-001, B2 TEST-AUDIT-001 also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2"/>
    <w:bookmarkStart w:id="13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3"/>
    <w:bookmarkStart w:id="14" w:name="X9125c2495937530f0e64223858a8a5d6a10e5bd"/>
    <w:p>
      <w:pPr>
        <w:pStyle w:val="Heading2"/>
      </w:pPr>
      <w:r>
        <w:t xml:space="preserve">D. Host-capability + topology dispatch gaps</w:t>
      </w:r>
    </w:p>
    <w:p>
      <w:pPr>
        <w:pStyle w:val="FirstParagraph"/>
      </w:pPr>
      <w:r>
        <w:t xml:space="preserve">(none open at this time — D1 TOPO-DISPATCH-001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5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2026-05-22 (v1.0.14 cycle — clipboard physical-proof landing + multi-host deploy; opened B3 to track the pre-existing v1.0.9 P5-M20+P5-M21 layer-4 escapes transparently).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2026-05-29T06:18:07Z</dcterms:created>
  <dcterms:modified xsi:type="dcterms:W3CDTF">2026-05-29T06:18:07Z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