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v1.0.18</w:t>
      </w:r>
    </w:p>
    <w:bookmarkStart w:id="15" w:name="vasic-digital-tmux--v1018-release-notes"/>
    <w:p>
      <w:pPr>
        <w:pStyle w:val="Heading1"/>
      </w:pPr>
      <w:r>
        <w:t xml:space="preserve">vasic-digital tmux — v1.0.18 Release Notes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2026-05-29T12:25:00Z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1.0.18 / versionCode 19</w:t>
      </w:r>
      <w:r>
        <w:t xml:space="preserve"> </w:t>
      </w:r>
      <w:r>
        <w:rPr>
          <w:b/>
          <w:bCs/>
        </w:rPr>
        <w:t xml:space="preserve">Released:</w:t>
      </w:r>
      <w:r>
        <w:t xml:space="preserve"> </w:t>
      </w:r>
      <w:r>
        <w:t xml:space="preserve">2026-05-29</w:t>
      </w:r>
      <w:r>
        <w:t xml:space="preserve"> </w:t>
      </w:r>
      <w:r>
        <w:rPr>
          <w:b/>
          <w:bCs/>
        </w:rPr>
        <w:t xml:space="preserve">Hosts validated:</w:t>
      </w:r>
      <w:r>
        <w:t xml:space="preserve"> </w:t>
      </w:r>
      <w:r>
        <w:t xml:space="preserve">Mistborn (Darwin arm64) + nezha (ALT Linux 6.12 x86_64)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v1.0.18 delivers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fix for the operator's mouse-copy report: a</w:t>
      </w:r>
      <w:r>
        <w:t xml:space="preserve"> </w:t>
      </w:r>
      <w:r>
        <w:t xml:space="preserve">PLAIN left-drag now selects and copies text</w:t>
      </w:r>
      <w:r>
        <w:t xml:space="preserve"> </w:t>
      </w:r>
      <w:r>
        <w:rPr>
          <w:b/>
          <w:bCs/>
        </w:rPr>
        <w:t xml:space="preserve">inside Claude Code</w:t>
      </w:r>
      <w:r>
        <w:t xml:space="preserve"> </w:t>
      </w:r>
      <w:r>
        <w:t xml:space="preserve">(and any</w:t>
      </w:r>
      <w:r>
        <w:t xml:space="preserve"> </w:t>
      </w:r>
      <w:r>
        <w:t xml:space="preserve">mouse-tracking TUI), on</w:t>
      </w:r>
      <w:r>
        <w:t xml:space="preserve"> </w:t>
      </w:r>
      <w:r>
        <w:rPr>
          <w:b/>
          <w:bCs/>
        </w:rPr>
        <w:t xml:space="preserve">both Linux and macOS</w:t>
      </w:r>
      <w:r>
        <w:t xml:space="preserve">, with no modifier and no</w:t>
      </w:r>
      <w:r>
        <w:t xml:space="preserve"> </w:t>
      </w:r>
      <w:r>
        <w:t xml:space="preserve">toggle. It is proven with a</w:t>
      </w:r>
      <w:r>
        <w:t xml:space="preserve"> </w:t>
      </w:r>
      <w:r>
        <w:rPr>
          <w:b/>
          <w:bCs/>
        </w:rPr>
        <w:t xml:space="preserve">real mouse</w:t>
      </w:r>
      <w:r>
        <w:t xml:space="preserve"> </w:t>
      </w:r>
      <w:r>
        <w:t xml:space="preserve">— not a binding-presence check.</w:t>
      </w:r>
    </w:p>
    <w:p>
      <w:pPr>
        <w:pStyle w:val="BodyText"/>
      </w:pPr>
      <w:r>
        <w:t xml:space="preserve">This corrects a v1.0.17 shortcoming honestly: the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 </w:t>
      </w:r>
      <w:r>
        <w:t xml:space="preserve">toggle shipped in</w:t>
      </w:r>
      <w:r>
        <w:t xml:space="preserve"> </w:t>
      </w:r>
      <w:r>
        <w:t xml:space="preserve">v1.0.17 required the operator to know a keystroke and did not make the natural</w:t>
      </w:r>
      <w:r>
        <w:t xml:space="preserve"> </w:t>
      </w:r>
      <w:r>
        <w:t xml:space="preserve">gesture work. The operator re-reported the failure; this release reproduces it</w:t>
      </w:r>
      <w:r>
        <w:t xml:space="preserve"> </w:t>
      </w:r>
      <w:r>
        <w:t xml:space="preserve">with a real mouse, fixes the root binding, and proves the fix with captured</w:t>
      </w:r>
      <w:r>
        <w:t xml:space="preserve"> </w:t>
      </w:r>
      <w:r>
        <w:t xml:space="preserve">clipboard evidence.</w:t>
      </w:r>
    </w:p>
    <w:p>
      <w:pPr>
        <w:pStyle w:val="BlockText"/>
      </w:pPr>
      <w:r>
        <w:t xml:space="preserve">Operator (2026-05-29):</w:t>
      </w:r>
      <w:r>
        <w:t xml:space="preserve"> </w:t>
      </w:r>
      <w:r>
        <w:rPr>
          <w:i/>
          <w:iCs/>
        </w:rPr>
        <w:t xml:space="preserve">"We still cannot select and copy anything in Claude</w:t>
      </w:r>
      <w:r>
        <w:rPr>
          <w:i/>
          <w:iCs/>
        </w:rPr>
        <w:t xml:space="preserve"> </w:t>
      </w:r>
      <w:r>
        <w:rPr>
          <w:i/>
          <w:iCs/>
        </w:rPr>
        <w:t xml:space="preserve">Code … execute claude … Try to select some text and copy it. Not possible!</w:t>
      </w:r>
      <w:r>
        <w:rPr>
          <w:i/>
          <w:iCs/>
        </w:rPr>
        <w:t xml:space="preserve"> </w:t>
      </w:r>
      <w:r>
        <w:rPr>
          <w:i/>
          <w:iCs/>
        </w:rPr>
        <w:t xml:space="preserve">This MUST BE achieved on both platforms Linux and macOS!"</w:t>
      </w:r>
    </w:p>
    <w:p>
      <w:r>
        <w:pict>
          <v:rect style="width:0;height:1.5pt" o:hralign="center" o:hrstd="t" o:hr="t"/>
        </w:pict>
      </w:r>
    </w:p>
    <w:bookmarkEnd w:id="9"/>
    <w:bookmarkStart w:id="10" w:name="X06cce90759b462037dd79d1f22af0c449cc106b"/>
    <w:p>
      <w:pPr>
        <w:pStyle w:val="Heading2"/>
      </w:pPr>
      <w:r>
        <w:t xml:space="preserve">A42 (completed) — plain mouse-drag selects + copies in mouse-tracking apps</w:t>
      </w:r>
    </w:p>
    <w:p>
      <w:pPr>
        <w:pStyle w:val="FirstParagraph"/>
      </w:pPr>
      <w:r>
        <w:rPr>
          <w:b/>
          <w:bCs/>
        </w:rPr>
        <w:t xml:space="preserve">Root cause (reproduced with a real mouse).</w:t>
      </w:r>
      <w:r>
        <w:t xml:space="preserve"> </w:t>
      </w:r>
      <w:r>
        <w:t xml:space="preserve">Inside a mouse-tracking app</w:t>
      </w:r>
      <w:r>
        <w:t xml:space="preserve"> </w:t>
      </w:r>
      <w:r>
        <w:t xml:space="preserve">(</w:t>
      </w:r>
      <w:r>
        <w:rPr>
          <w:rStyle w:val="VerbatimChar"/>
        </w:rPr>
        <w:t xml:space="preserve">#{mouse_any_flag}</w:t>
      </w:r>
      <w:r>
        <w:t xml:space="preserve">=1 — Claude Code requests alt-screen +</w:t>
      </w:r>
      <w:r>
        <w:t xml:space="preserve"> </w:t>
      </w:r>
      <w:r>
        <w:rPr>
          <w:rStyle w:val="VerbatimChar"/>
        </w:rPr>
        <w:t xml:space="preserve">?1003h</w:t>
      </w:r>
      <w:r>
        <w:t xml:space="preserve"> </w:t>
      </w:r>
      <w:r>
        <w:t xml:space="preserve">any-event</w:t>
      </w:r>
      <w:r>
        <w:t xml:space="preserve"> </w:t>
      </w:r>
      <w:r>
        <w:t xml:space="preserve">tracking +</w:t>
      </w:r>
      <w:r>
        <w:t xml:space="preserve"> </w:t>
      </w:r>
      <w:r>
        <w:rPr>
          <w:rStyle w:val="VerbatimChar"/>
        </w:rPr>
        <w:t xml:space="preserve">?1006h</w:t>
      </w:r>
      <w:r>
        <w:t xml:space="preserve"> </w:t>
      </w:r>
      <w:r>
        <w:t xml:space="preserve">SGR encoding), tmux's built-in root</w:t>
      </w:r>
      <w:r>
        <w:t xml:space="preserve"> </w:t>
      </w:r>
      <w:r>
        <w:rPr>
          <w:rStyle w:val="VerbatimChar"/>
        </w:rPr>
        <w:t xml:space="preserve">MouseDrag1Pane</w:t>
      </w:r>
      <w:r>
        <w:t xml:space="preserve"> </w:t>
      </w:r>
      <w:r>
        <w:t xml:space="preserve">forwards the drag to the application (</w:t>
      </w:r>
      <w:r>
        <w:rPr>
          <w:rStyle w:val="VerbatimChar"/>
        </w:rPr>
        <w:t xml:space="preserve">send -M</w:t>
      </w:r>
      <w:r>
        <w:t xml:space="preserve">), so a plain drag never reaches</w:t>
      </w:r>
      <w:r>
        <w:t xml:space="preserve"> </w:t>
      </w:r>
      <w:r>
        <w:t xml:space="preserve">tmux copy-mode and selects nothing. The clipboard pipe (</w:t>
      </w:r>
      <w:r>
        <w:rPr>
          <w:rStyle w:val="VerbatimChar"/>
        </w:rPr>
        <w:t xml:space="preserve">@clip</w:t>
      </w:r>
      <w:r>
        <w:t xml:space="preserve">→</w:t>
      </w:r>
      <w:r>
        <w:rPr>
          <w:rStyle w:val="VerbatimChar"/>
        </w:rPr>
        <w:t xml:space="preserve">pbcopy</w:t>
      </w:r>
      <w:r>
        <w:t xml:space="preserve">/</w:t>
      </w:r>
      <w:r>
        <w:t xml:space="preserve"> </w:t>
      </w:r>
      <w:r>
        <w:rPr>
          <w:rStyle w:val="VerbatimChar"/>
        </w:rPr>
        <w:t xml:space="preserve">wl-copy</w:t>
      </w:r>
      <w:r>
        <w:t xml:space="preserve">/</w:t>
      </w:r>
      <w:r>
        <w:rPr>
          <w:rStyle w:val="VerbatimChar"/>
        </w:rPr>
        <w:t xml:space="preserve">xclip</w:t>
      </w:r>
      <w:r>
        <w:t xml:space="preserve">) and the copy-mode bindings were already correct — the gap</w:t>
      </w:r>
      <w:r>
        <w:t xml:space="preserve"> </w:t>
      </w:r>
      <w:r>
        <w:t xml:space="preserve">was purely that the drag was being handed to the app.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t xml:space="preserve">Override the root drag binding in</w:t>
      </w:r>
      <w:r>
        <w:t xml:space="preserve"> </w:t>
      </w:r>
      <w:r>
        <w:rPr>
          <w:rStyle w:val="VerbatimChar"/>
        </w:rPr>
        <w:t xml:space="preserve">scripts/tmux.conf.template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bind -n MouseDrag1Pane if -F '#{pane_in_mode}' 'send -M' 'copy-mode -M'</w:t>
      </w:r>
    </w:p>
    <w:p>
      <w:pPr>
        <w:pStyle w:val="FirstParagraph"/>
      </w:pPr>
      <w:r>
        <w:t xml:space="preserve">A plain left-drag now ALWAYS enters copy-mode and begins a selection, even when</w:t>
      </w:r>
      <w:r>
        <w:t xml:space="preserve"> </w:t>
      </w:r>
      <w:r>
        <w:t xml:space="preserve">the foreground app requests mouse tracking. On release, the existing</w:t>
      </w:r>
      <w:r>
        <w:t xml:space="preserve"> </w:t>
      </w:r>
      <w:r>
        <w:rPr>
          <w:rStyle w:val="VerbatimChar"/>
        </w:rPr>
        <w:t xml:space="preserve">MouseDragEnd1Pane</w:t>
      </w:r>
      <w:r>
        <w:t xml:space="preserve"> </w:t>
      </w:r>
      <w:r>
        <w:t xml:space="preserve">binding pipes the selection to the OS clipboard via</w:t>
      </w:r>
      <w:r>
        <w:t xml:space="preserve"> </w:t>
      </w:r>
      <w:r>
        <w:rPr>
          <w:rStyle w:val="VerbatimChar"/>
        </w:rPr>
        <w:t xml:space="preserve">@clip</w:t>
      </w:r>
      <w:r>
        <w:t xml:space="preserve">.</w:t>
      </w:r>
      <w:r>
        <w:t xml:space="preserve"> </w:t>
      </w:r>
      <w:r>
        <w:rPr>
          <w:rStyle w:val="VerbatimChar"/>
        </w:rPr>
        <w:t xml:space="preserve">#{pane_in_mode}</w:t>
      </w:r>
      <w:r>
        <w:t xml:space="preserve"> </w:t>
      </w:r>
      <w:r>
        <w:t xml:space="preserve">guard: once already in copy-mode, the drag is passed through</w:t>
      </w:r>
      <w:r>
        <w:t xml:space="preserve"> </w:t>
      </w:r>
      <w:r>
        <w:t xml:space="preserve">(</w:t>
      </w:r>
      <w:r>
        <w:rPr>
          <w:rStyle w:val="VerbatimChar"/>
        </w:rPr>
        <w:t xml:space="preserve">send -M</w:t>
      </w:r>
      <w:r>
        <w:t xml:space="preserve">) so copy-mode's own handler extends the selection.</w:t>
      </w:r>
    </w:p>
    <w:p>
      <w:pPr>
        <w:pStyle w:val="BodyText"/>
      </w:pPr>
      <w:r>
        <w:t xml:space="preserve">Plain CLICK (</w:t>
      </w:r>
      <w:r>
        <w:rPr>
          <w:rStyle w:val="VerbatimChar"/>
        </w:rPr>
        <w:t xml:space="preserve">MouseDown</w:t>
      </w:r>
      <w:r>
        <w:t xml:space="preserve">/</w:t>
      </w:r>
      <w:r>
        <w:rPr>
          <w:rStyle w:val="VerbatimChar"/>
        </w:rPr>
        <w:t xml:space="preserve">Up</w:t>
      </w:r>
      <w:r>
        <w:t xml:space="preserve">) and the WHEEL are deliberately NOT rebound, so</w:t>
      </w:r>
      <w:r>
        <w:t xml:space="preserve"> </w:t>
      </w:r>
      <w:r>
        <w:t xml:space="preserve">Claude Code keeps its click + scroll interactivity — only click-DRAG is</w:t>
      </w:r>
      <w:r>
        <w:t xml:space="preserve"> </w:t>
      </w:r>
      <w:r>
        <w:t xml:space="preserve">repurposed for select-and-copy (the Claude Code TUI does not use drag). The fix</w:t>
      </w:r>
      <w:r>
        <w:t xml:space="preserve"> </w:t>
      </w:r>
      <w:r>
        <w:t xml:space="preserve">uses no terminal-specific modifier, so it behaves identically on macOS and</w:t>
      </w:r>
      <w:r>
        <w:t xml:space="preserve"> </w:t>
      </w:r>
      <w:r>
        <w:t xml:space="preserve">Linux. The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 </w:t>
      </w:r>
      <w:r>
        <w:t xml:space="preserve">toggle and Shift/Alt-drag remain as alternatives.</w:t>
      </w:r>
    </w:p>
    <w:p>
      <w:pPr>
        <w:pStyle w:val="BodyText"/>
      </w:pPr>
      <w:r>
        <w:rPr>
          <w:b/>
          <w:bCs/>
        </w:rPr>
        <w:t xml:space="preserve">Captured physical proof (real mouse, no bluff).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Cross-platform headless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scripts/tests/56_real_mouse_drag_copy.sh</w:t>
      </w:r>
      <w:r>
        <w:t xml:space="preserve"> </w:t>
      </w:r>
      <w:r>
        <w:t xml:space="preserve">starts a tmux server with the shipped config, runs a mouse-tracking app that</w:t>
      </w:r>
      <w:r>
        <w:t xml:space="preserve"> </w:t>
      </w:r>
      <w:r>
        <w:t xml:space="preserve">enables the exact modes Claude Code uses, attaches a client on a PTY,</w:t>
      </w:r>
      <w:r>
        <w:t xml:space="preserve"> </w:t>
      </w:r>
      <w:r>
        <w:rPr>
          <w:b/>
          <w:bCs/>
        </w:rPr>
        <w:t xml:space="preserve">waits</w:t>
      </w:r>
      <w:r>
        <w:rPr>
          <w:b/>
          <w:bCs/>
        </w:rPr>
        <w:t xml:space="preserve"> </w:t>
      </w:r>
      <w:r>
        <w:rPr>
          <w:b/>
          <w:bCs/>
        </w:rPr>
        <w:t xml:space="preserve">until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mouse_any_flag</w:t>
      </w:r>
      <w:r>
        <w:rPr>
          <w:b/>
          <w:bCs/>
        </w:rPr>
        <w:t xml:space="preserve">=1</w:t>
      </w:r>
      <w:r>
        <w:t xml:space="preserve">, then</w:t>
      </w:r>
      <w:r>
        <w:t xml:space="preserve"> </w:t>
      </w:r>
      <w:r>
        <w:rPr>
          <w:b/>
          <w:bCs/>
        </w:rPr>
        <w:t xml:space="preserve">injects a real SGR-1006 left-button drag</w:t>
      </w:r>
      <w:r>
        <w:t xml:space="preserve"> </w:t>
      </w:r>
      <w:r>
        <w:t xml:space="preserve">(press → motion → motion → release) and asserts the dragged token reached the</w:t>
      </w:r>
      <w:r>
        <w:t xml:space="preserve"> </w:t>
      </w:r>
      <w:r>
        <w:rPr>
          <w:rStyle w:val="VerbatimChar"/>
        </w:rPr>
        <w:t xml:space="preserve">@clip</w:t>
      </w:r>
      <w:r>
        <w:t xml:space="preserve"> </w:t>
      </w:r>
      <w:r>
        <w:t xml:space="preserve">sink. Asserting</w:t>
      </w:r>
      <w:r>
        <w:t xml:space="preserve"> </w:t>
      </w:r>
      <w:r>
        <w:rPr>
          <w:rStyle w:val="VerbatimChar"/>
        </w:rPr>
        <w:t xml:space="preserve">mouse_any_flag</w:t>
      </w:r>
      <w:r>
        <w:t xml:space="preserve">=1 makes the proof meaningful — at</w:t>
      </w:r>
      <w:r>
        <w:t xml:space="preserve"> </w:t>
      </w:r>
      <w:r>
        <w:t xml:space="preserve">flag=0 even the old forwarding binding would copy. Regression-discriminating:</w:t>
      </w:r>
      <w:r>
        <w:t xml:space="preserve"> </w:t>
      </w:r>
      <w:r>
        <w:t xml:space="preserve">removing the override makes the test FAIL (sink empty). 3/3 deterministic</w:t>
      </w:r>
      <w:r>
        <w:t xml:space="preserve"> </w:t>
      </w:r>
      <w:r>
        <w:t xml:space="preserve">(§11.4.50). Works on macOS AND Linux (no GUI required → runs on headless</w:t>
      </w:r>
      <w:r>
        <w:t xml:space="preserve"> </w:t>
      </w:r>
      <w:r>
        <w:t xml:space="preserve">nezha).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macOS GUI layer</w:t>
      </w:r>
      <w:r>
        <w:t xml:space="preserve"> </w:t>
      </w:r>
      <w:r>
        <w:t xml:space="preserve">(opt-in</w:t>
      </w:r>
      <w:r>
        <w:t xml:space="preserve"> </w:t>
      </w:r>
      <w:r>
        <w:rPr>
          <w:rStyle w:val="VerbatimChar"/>
        </w:rPr>
        <w:t xml:space="preserve">TMX_GUI_TESTS=1</w:t>
      </w:r>
      <w:r>
        <w:t xml:space="preserve">) — opens a real iTerm2 window,</w:t>
      </w:r>
      <w:r>
        <w:t xml:space="preserve"> </w:t>
      </w:r>
      <w:r>
        <w:t xml:space="preserve">runs the mouse-tracking app inside a tmux session, performs a genuine</w:t>
      </w:r>
      <w:r>
        <w:t xml:space="preserve"> </w:t>
      </w:r>
      <w:r>
        <w:rPr>
          <w:rStyle w:val="VerbatimChar"/>
        </w:rPr>
        <w:t xml:space="preserve">cliclick</w:t>
      </w:r>
      <w:r>
        <w:t xml:space="preserve"> </w:t>
      </w:r>
      <w:r>
        <w:t xml:space="preserve">cursor drag across the window, and asserts the token landed in</w:t>
      </w:r>
      <w:r>
        <w:t xml:space="preserve"> </w:t>
      </w:r>
      <w:r>
        <w:rPr>
          <w:rStyle w:val="VerbatimChar"/>
        </w:rPr>
        <w:t xml:space="preserve">pbpaste</w:t>
      </w:r>
      <w:r>
        <w:t xml:space="preserve">. Proven on Mistborn.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scripts/tests/55_mouse_toggle_and_copy.sh</w:t>
      </w:r>
      <w:r>
        <w:t xml:space="preserve"> </w:t>
      </w:r>
      <w:r>
        <w:t xml:space="preserve">asserts the override resolves to</w:t>
      </w:r>
      <w:r>
        <w:t xml:space="preserve"> </w:t>
      </w:r>
      <w:r>
        <w:rPr>
          <w:rStyle w:val="VerbatimChar"/>
        </w:rPr>
        <w:t xml:space="preserve">copy-mode</w:t>
      </w:r>
      <w:r>
        <w:t xml:space="preserve"> </w:t>
      </w:r>
      <w:r>
        <w:t xml:space="preserve">(not the default</w:t>
      </w:r>
      <w:r>
        <w:t xml:space="preserve"> </w:t>
      </w:r>
      <w:r>
        <w:rPr>
          <w:rStyle w:val="VerbatimChar"/>
        </w:rPr>
        <w:t xml:space="preserve">mouse_any_flag</w:t>
      </w:r>
      <w:r>
        <w:t xml:space="preserve"> </w:t>
      </w:r>
      <w:r>
        <w:t xml:space="preserve">app-forward).</w:t>
      </w:r>
    </w:p>
    <w:p>
      <w:pPr>
        <w:pStyle w:val="Compact"/>
        <w:numPr>
          <w:ilvl w:val="0"/>
          <w:numId w:val="1001"/>
        </w:numPr>
      </w:pPr>
      <w:r>
        <w:t xml:space="preserve">Meta-test mutation</w:t>
      </w:r>
      <w:r>
        <w:t xml:space="preserve"> </w:t>
      </w:r>
      <w:r>
        <w:rPr>
          <w:rStyle w:val="VerbatimChar"/>
        </w:rPr>
        <w:t xml:space="preserve">M-PLAINDRAG</w:t>
      </w:r>
      <w:r>
        <w:t xml:space="preserve"> </w:t>
      </w:r>
      <w:r>
        <w:t xml:space="preserve">strips the override and asserts test 56</w:t>
      </w:r>
      <w:r>
        <w:t xml:space="preserve"> </w:t>
      </w:r>
      <w:r>
        <w:t xml:space="preserve">FAILs — CAUGHT.</w:t>
      </w:r>
    </w:p>
    <w:p>
      <w:r>
        <w:pict>
          <v:rect style="width:0;height:1.5pt" o:hralign="center" o:hrstd="t" o:hr="t"/>
        </w:pict>
      </w:r>
    </w:p>
    <w:bookmarkEnd w:id="10"/>
    <w:bookmarkStart w:id="11" w:name="validation-dual-host"/>
    <w:p>
      <w:pPr>
        <w:pStyle w:val="Heading2"/>
      </w:pPr>
      <w:r>
        <w:t xml:space="preserve">Validation (dual-host)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mouse-drag copy proof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meta-test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Mistborn (Darwin arm64)</w:t>
            </w:r>
          </w:p>
        </w:tc>
        <w:tc>
          <w:tcPr/>
          <w:p>
            <w:pPr>
              <w:pStyle w:val="Compact"/>
            </w:pPr>
            <w:r>
              <w:t xml:space="preserve">headless SGR PASS + real</w:t>
            </w:r>
            <w:r>
              <w:t xml:space="preserve"> </w:t>
            </w:r>
            <w:r>
              <w:rPr>
                <w:rStyle w:val="VerbatimChar"/>
              </w:rPr>
              <w:t xml:space="preserve">cliclick</w:t>
            </w:r>
            <w:r>
              <w:t xml:space="preserve"> </w:t>
            </w:r>
            <w:r>
              <w:t xml:space="preserve">GUI drag →</w:t>
            </w:r>
            <w:r>
              <w:t xml:space="preserve"> </w:t>
            </w:r>
            <w:r>
              <w:rPr>
                <w:rStyle w:val="VerbatimChar"/>
              </w:rPr>
              <w:t xml:space="preserve">pbpaste</w:t>
            </w:r>
            <w:r>
              <w:t xml:space="preserve"> </w:t>
            </w: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full GREEN</w:t>
            </w:r>
          </w:p>
        </w:tc>
        <w:tc>
          <w:tcPr/>
          <w:p>
            <w:pPr>
              <w:pStyle w:val="Compact"/>
            </w:pPr>
            <w:r>
              <w:t xml:space="preserve">0 escapes incl.</w:t>
            </w:r>
            <w:r>
              <w:t xml:space="preserve"> </w:t>
            </w:r>
            <w:r>
              <w:rPr>
                <w:rStyle w:val="VerbatimChar"/>
              </w:rPr>
              <w:t xml:space="preserve">M-PLAINDRAG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nezha (ALT Linux x86_64)</w:t>
            </w:r>
          </w:p>
        </w:tc>
        <w:tc>
          <w:tcPr/>
          <w:p>
            <w:pPr>
              <w:pStyle w:val="Compact"/>
            </w:pPr>
            <w:r>
              <w:t xml:space="preserve">headless SGR real-mouse-drag PASS (same binding)</w:t>
            </w:r>
          </w:p>
        </w:tc>
        <w:tc>
          <w:tcPr/>
          <w:p>
            <w:pPr>
              <w:pStyle w:val="Compact"/>
            </w:pPr>
            <w:r>
              <w:t xml:space="preserve">full GREEN</w:t>
            </w:r>
          </w:p>
        </w:tc>
        <w:tc>
          <w:tcPr/>
          <w:p>
            <w:pPr>
              <w:pStyle w:val="Compact"/>
            </w:pPr>
            <w:r>
              <w:t xml:space="preserve">M-PLAINDRAG CAUGHT</w:t>
            </w:r>
          </w:p>
        </w:tc>
      </w:tr>
    </w:tbl>
    <w:p>
      <w:pPr>
        <w:pStyle w:val="BodyText"/>
      </w:pPr>
      <w:r>
        <w:t xml:space="preserve">Both platforms: a plain mouse drag in a mouse-tracking app selects + copies.</w:t>
      </w:r>
    </w:p>
    <w:p>
      <w:r>
        <w:pict>
          <v:rect style="width:0;height:1.5pt" o:hralign="center" o:hrstd="t" o:hr="t"/>
        </w:pict>
      </w:r>
    </w:p>
    <w:bookmarkEnd w:id="11"/>
    <w:bookmarkStart w:id="12" w:name="files-changed"/>
    <w:p>
      <w:pPr>
        <w:pStyle w:val="Heading2"/>
      </w:pPr>
      <w:r>
        <w:t xml:space="preserve">Files changed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scripts/tmux.conf.template</w:t>
      </w:r>
      <w:r>
        <w:t xml:space="preserve"> </w:t>
      </w:r>
      <w:r>
        <w:t xml:space="preserve">— root</w:t>
      </w:r>
      <w:r>
        <w:t xml:space="preserve"> </w:t>
      </w:r>
      <w:r>
        <w:rPr>
          <w:rStyle w:val="VerbatimChar"/>
        </w:rPr>
        <w:t xml:space="preserve">MouseDrag1Pane</w:t>
      </w:r>
      <w:r>
        <w:t xml:space="preserve"> </w:t>
      </w:r>
      <w:r>
        <w:t xml:space="preserve">plain-drag copy-mode</w:t>
      </w:r>
      <w:r>
        <w:t xml:space="preserve"> </w:t>
      </w:r>
      <w:r>
        <w:t xml:space="preserve">override (+ corrected comments;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 </w:t>
      </w:r>
      <w:r>
        <w:t xml:space="preserve">/ Shift / Alt retained as</w:t>
      </w:r>
      <w:r>
        <w:t xml:space="preserve"> </w:t>
      </w:r>
      <w:r>
        <w:t xml:space="preserve">alternatives).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scripts/tests/56_real_mouse_drag_copy.sh</w:t>
      </w:r>
      <w:r>
        <w:t xml:space="preserve"> </w:t>
      </w:r>
      <w:r>
        <w:t xml:space="preserve">— rewritten: cross-platform</w:t>
      </w:r>
      <w:r>
        <w:t xml:space="preserve"> </w:t>
      </w:r>
      <w:r>
        <w:t xml:space="preserve">headless SGR real-mouse-drag proof + opt-in macOS</w:t>
      </w:r>
      <w:r>
        <w:t xml:space="preserve"> </w:t>
      </w:r>
      <w:r>
        <w:rPr>
          <w:rStyle w:val="VerbatimChar"/>
        </w:rPr>
        <w:t xml:space="preserve">cliclick</w:t>
      </w:r>
      <w:r>
        <w:t xml:space="preserve"> </w:t>
      </w:r>
      <w:r>
        <w:t xml:space="preserve">GUI layer.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scripts/tests/55_mouse_toggle_and_copy.sh</w:t>
      </w:r>
      <w:r>
        <w:t xml:space="preserve"> </w:t>
      </w:r>
      <w:r>
        <w:t xml:space="preserve">— assert plain-drag override</w:t>
      </w:r>
      <w:r>
        <w:t xml:space="preserve"> </w:t>
      </w:r>
      <w:r>
        <w:t xml:space="preserve">present.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scripts/tests/meta_test_false_positive_proof.sh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M-PLAINDRAG</w:t>
      </w:r>
      <w:r>
        <w:t xml:space="preserve"> </w:t>
      </w:r>
      <w:r>
        <w:t xml:space="preserve">mutation.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.</w:t>
      </w:r>
    </w:p>
    <w:bookmarkEnd w:id="12"/>
    <w:bookmarkStart w:id="14" w:name="sources-verified-2026-05-29"/>
    <w:p>
      <w:pPr>
        <w:pStyle w:val="Heading2"/>
      </w:pPr>
      <w:r>
        <w:t xml:space="preserve">Sources verified 2026-05-29</w:t>
      </w:r>
    </w:p>
    <w:p>
      <w:pPr>
        <w:pStyle w:val="Compact"/>
        <w:numPr>
          <w:ilvl w:val="0"/>
          <w:numId w:val="1003"/>
        </w:numPr>
      </w:pPr>
      <w:r>
        <w:t xml:space="preserve">tmux upstream man page —</w:t>
      </w:r>
      <w:r>
        <w:t xml:space="preserve"> </w:t>
      </w:r>
      <w:hyperlink r:id="rId13">
        <w:r>
          <w:rPr>
            <w:rStyle w:val="Hyperlink"/>
          </w:rPr>
          <w:t xml:space="preserve">https://man.openbsd.org/tmux.1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-M</w:t>
      </w:r>
      <w:r>
        <w:t xml:space="preserve"> </w:t>
      </w:r>
      <w:r>
        <w:t xml:space="preserve">"passes</w:t>
      </w:r>
      <w:r>
        <w:t xml:space="preserve"> </w:t>
      </w:r>
      <w:r>
        <w:t xml:space="preserve">through a mouse event (only valid if bound to a mouse key binding)";</w:t>
      </w:r>
      <w:r>
        <w:t xml:space="preserve"> </w:t>
      </w:r>
      <w:r>
        <w:rPr>
          <w:rStyle w:val="VerbatimChar"/>
        </w:rPr>
        <w:t xml:space="preserve">copy-mode -M</w:t>
      </w:r>
      <w:r>
        <w:t xml:space="preserve"> </w:t>
      </w:r>
      <w:r>
        <w:t xml:space="preserve">begins a mouse drag;</w:t>
      </w:r>
      <w:r>
        <w:t xml:space="preserve"> </w:t>
      </w:r>
      <w:r>
        <w:rPr>
          <w:rStyle w:val="VerbatimChar"/>
        </w:rPr>
        <w:t xml:space="preserve">if-shell -F</w:t>
      </w:r>
      <w:r>
        <w:t xml:space="preserve"> </w:t>
      </w:r>
      <w:r>
        <w:t xml:space="preserve">conditional binding;</w:t>
      </w:r>
      <w:r>
        <w:t xml:space="preserve"> </w:t>
      </w:r>
      <w:r>
        <w:rPr>
          <w:rStyle w:val="VerbatimChar"/>
        </w:rPr>
        <w:t xml:space="preserve">#{pane_in_mode}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#{mouse_any_flag}</w:t>
      </w:r>
      <w:r>
        <w:t xml:space="preserve"> </w:t>
      </w:r>
      <w:r>
        <w:t xml:space="preserve">formats. SGR-1006 mouse encoding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CSI &lt; b ; x ; y M/m</w:t>
      </w:r>
      <w:r>
        <w:t xml:space="preserve">) is the modern xterm extended mouse protocol used by</w:t>
      </w:r>
      <w:r>
        <w:t xml:space="preserve"> </w:t>
      </w:r>
      <w:r>
        <w:t xml:space="preserve">the test harness.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man.openbsd.org/tmux.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man.openbsd.org/tmux.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v1.0.18</dc:title>
  <dc:creator/>
  <cp:keywords/>
  <dcterms:created xsi:type="dcterms:W3CDTF">2026-09-01T16:12:19Z</dcterms:created>
  <dcterms:modified xsi:type="dcterms:W3CDTF">2026-09-01T16:12:19Z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