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proposed_fix</w:t>
      </w:r>
    </w:p>
    <w:bookmarkStart w:id="16" w:name="Xc21c1b95fa59133abd2c5a3f38ca5230125e13b"/>
    <w:p>
      <w:pPr>
        <w:pStyle w:val="Heading1"/>
      </w:pPr>
      <w:r>
        <w:t xml:space="preserve">Proposed fix — test 57 deterministic hardening (V2, anti-bluff, no product-defect masking)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2026-06-13</w:t>
      </w:r>
      <w:r>
        <w:t xml:space="preserve"> </w:t>
      </w:r>
      <w:r>
        <w:rPr>
          <w:b/>
          <w:bCs/>
        </w:rPr>
        <w:t xml:space="preserve">Verdict (from rootcause.md):</w:t>
      </w:r>
      <w:r>
        <w:t xml:space="preserve"> </w:t>
      </w:r>
      <w:r>
        <w:t xml:space="preserve">V2 — two test-isolation defects. No product</w:t>
      </w:r>
      <w:r>
        <w:t xml:space="preserve"> </w:t>
      </w:r>
      <w:r>
        <w:t xml:space="preserve">defect. The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 binding,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, and server lifecycle</w:t>
      </w:r>
      <w:r>
        <w:t xml:space="preserve"> </w:t>
      </w:r>
      <w:r>
        <w:t xml:space="preserve">are all sound (70/70 isolated part-D runs clean).</w:t>
      </w:r>
    </w:p>
    <w:p>
      <w:pPr>
        <w:pStyle w:val="BodyText"/>
      </w:pPr>
      <w:r>
        <w:t xml:space="preserve">These fixes make test 57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without weakening any assertion —</w:t>
      </w:r>
      <w:r>
        <w:t xml:space="preserve"> </w:t>
      </w:r>
      <w:r>
        <w:t xml:space="preserve">each one removes a non-product source of flake while keeping the real</w:t>
      </w:r>
      <w:r>
        <w:t xml:space="preserve"> </w:t>
      </w:r>
      <w:r>
        <w:t xml:space="preserve">end-user proof intact. Apply all three; they are independent and small.</w:t>
      </w:r>
    </w:p>
    <w:p>
      <w:pPr>
        <w:pStyle w:val="BodyText"/>
      </w:pPr>
      <w:r>
        <w:t xml:space="preserve">Target file:</w:t>
      </w:r>
      <w:r>
        <w:t xml:space="preserve"> </w:t>
      </w:r>
      <w:r>
        <w:rPr>
          <w:rStyle w:val="VerbatimChar"/>
        </w:rPr>
        <w:t xml:space="preserve">scripts/tests/57_reload_select_copy_paste.sh</w:t>
      </w:r>
      <w:r>
        <w:t xml:space="preserve"> </w:t>
      </w:r>
      <w:r>
        <w:t xml:space="preserve">(and the identical</w:t>
      </w:r>
      <w:r>
        <w:t xml:space="preserve"> </w:t>
      </w:r>
      <w:r>
        <w:t xml:space="preserve">mktemp + clipboard issues in</w:t>
      </w:r>
      <w:r>
        <w:t xml:space="preserve"> </w:t>
      </w:r>
      <w:r>
        <w:rPr>
          <w:rStyle w:val="VerbatimChar"/>
        </w:rPr>
        <w:t xml:space="preserve">scripts/tests/56_real_mouse_drag_copy.sh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1" w:name="X4b53687730e41b5fe44bfbbc6c364093d68b77f"/>
    <w:p>
      <w:pPr>
        <w:pStyle w:val="Heading2"/>
      </w:pPr>
      <w:r>
        <w:t xml:space="preserve">FIX 1 (REQUIRED — primary flake) — make part D not depend on the GLOBAL clipboard timing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part D writes the macOS pasteboard (</w:t>
      </w:r>
      <w:r>
        <w:rPr>
          <w:rStyle w:val="VerbatimChar"/>
        </w:rPr>
        <w:t xml:space="preserve">pbcopy</w:t>
      </w:r>
      <w:r>
        <w:t xml:space="preserve">, line 184) and</w:t>
      </w:r>
      <w:r>
        <w:t xml:space="preserve"> </w:t>
      </w:r>
      <w:r>
        <w:t xml:space="preserve">reads it back via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~4 s later (line 193). Any concurrent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in that window overwrites the value (proven: pasted</w:t>
      </w:r>
      <w:r>
        <w:t xml:space="preserve"> </w:t>
      </w:r>
      <w:r>
        <w:rPr>
          <w:rStyle w:val="VerbatimChar"/>
        </w:rPr>
        <w:t xml:space="preserve">NOISE_&lt;n&gt;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OSPASTE_&lt;i&gt;_…</w:t>
      </w:r>
      <w:r>
        <w:t xml:space="preserve"> </w:t>
      </w:r>
      <w:r>
        <w:t xml:space="preserve">foreign tokens). This is shared global mutable state.</w:t>
      </w:r>
    </w:p>
    <w:p>
      <w:pPr>
        <w:pStyle w:val="BodyText"/>
      </w:pPr>
      <w:r>
        <w:t xml:space="preserve">The cleanest anti-bluff fix is</w:t>
      </w:r>
      <w:r>
        <w:t xml:space="preserve"> </w:t>
      </w:r>
      <w:r>
        <w:rPr>
          <w:b/>
          <w:bCs/>
        </w:rPr>
        <w:t xml:space="preserve">DON'T depend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pbpaste</w:t>
      </w:r>
      <w:r>
        <w:rPr>
          <w:b/>
          <w:bCs/>
        </w:rPr>
        <w:t xml:space="preserve"> </w:t>
      </w:r>
      <w:r>
        <w:rPr>
          <w:b/>
          <w:bCs/>
        </w:rPr>
        <w:t xml:space="preserve">for the exact-value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— drive the paste through a deterministic, test-private READ source.</w:t>
      </w:r>
      <w:r>
        <w:t xml:space="preserve"> </w:t>
      </w:r>
      <w:r>
        <w:t xml:space="preserve">The shipped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user option is exactly the OS-adaptive read hook the</w:t>
      </w:r>
      <w:r>
        <w:t xml:space="preserve"> </w:t>
      </w:r>
      <w:r>
        <w:t xml:space="preserve">binding is meant to use, but the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binding hard-codes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instead</w:t>
      </w:r>
      <w:r>
        <w:t xml:space="preserve"> </w:t>
      </w:r>
      <w:r>
        <w:t xml:space="preserve">of consulting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. (That hard-coding is arguably a small source-side</w:t>
      </w:r>
      <w:r>
        <w:t xml:space="preserve"> </w:t>
      </w:r>
      <w:r>
        <w:t xml:space="preserve">gap, but fixing the binding is out of scope here; the test can still be made</w:t>
      </w:r>
      <w:r>
        <w:t xml:space="preserve"> </w:t>
      </w:r>
      <w:r>
        <w:t xml:space="preserve">deterministic at the test layer.)</w:t>
      </w:r>
    </w:p>
    <w:bookmarkStart w:id="9" w:name="X7cf6747050b087513d7ff3f4c829839fa5ff107"/>
    <w:p>
      <w:pPr>
        <w:pStyle w:val="Heading3"/>
      </w:pPr>
      <w:r>
        <w:t xml:space="preserve">Recommended (smallest deterministic change): re-verify-on-mismatch with a clipboard re-assert + single retry</w:t>
      </w:r>
    </w:p>
    <w:p>
      <w:pPr>
        <w:pStyle w:val="FirstParagraph"/>
      </w:pPr>
      <w:r>
        <w:t xml:space="preserve">Keep the 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path, but make the clipboard write→read atomic from the</w:t>
      </w:r>
      <w:r>
        <w:t xml:space="preserve"> </w:t>
      </w:r>
      <w:r>
        <w:t xml:space="preserve">test's view by (a) setting the clipboard immediately before the keypress with a</w:t>
      </w:r>
      <w:r>
        <w:t xml:space="preserve"> </w:t>
      </w:r>
      <w:r>
        <w:t xml:space="preserve">short settle, and (b) on a mismatch,</w:t>
      </w:r>
      <w:r>
        <w:t xml:space="preserve"> </w:t>
      </w:r>
      <w:r>
        <w:rPr>
          <w:b/>
          <w:bCs/>
        </w:rPr>
        <w:t xml:space="preserve">re-assert the clipboard and retry the</w:t>
      </w:r>
      <w:r>
        <w:rPr>
          <w:b/>
          <w:bCs/>
        </w:rPr>
        <w:t xml:space="preserve"> </w:t>
      </w:r>
      <w:r>
        <w:rPr>
          <w:b/>
          <w:bCs/>
        </w:rPr>
        <w:t xml:space="preserve">keypress ONCE</w:t>
      </w:r>
      <w:r>
        <w:t xml:space="preserve"> </w:t>
      </w:r>
      <w:r>
        <w:t xml:space="preserve">— then FAIL only if it still mismatches AND the value pasted is</w:t>
      </w:r>
      <w:r>
        <w:t xml:space="preserve"> </w:t>
      </w:r>
      <w:r>
        <w:t xml:space="preserve">not the test's own token. This survives a single concurrent overwrite without</w:t>
      </w:r>
      <w:r>
        <w:t xml:space="preserve"> </w:t>
      </w:r>
      <w:r>
        <w:t xml:space="preserve">hiding a real paste break.</w:t>
      </w:r>
    </w:p>
    <w:p>
      <w:pPr>
        <w:pStyle w:val="BodyText"/>
      </w:pPr>
      <w:r>
        <w:t xml:space="preserve">Exact edit — replace the part-D python invocation + assertion block</w:t>
      </w:r>
      <w:r>
        <w:t xml:space="preserve"> </w:t>
      </w:r>
      <w:r>
        <w:t xml:space="preserve">(current lines ~182–219) with a retry wrapper. Concretely, wrap the existing</w:t>
      </w:r>
      <w:r>
        <w:t xml:space="preserve"> </w:t>
      </w:r>
      <w:r>
        <w:rPr>
          <w:rStyle w:val="VerbatimChar"/>
        </w:rPr>
        <w:t xml:space="preserve">pbcopy → python prefix-P → capture</w:t>
      </w:r>
      <w:r>
        <w:t xml:space="preserve"> </w:t>
      </w:r>
      <w:r>
        <w:t xml:space="preserve">sequence in a 2-attempt loop, re-running</w:t>
      </w:r>
      <w:r>
        <w:t xml:space="preserve"> </w:t>
      </w:r>
      <w:r>
        <w:rPr>
          <w:rStyle w:val="VerbatimChar"/>
        </w:rPr>
        <w:t xml:space="preserve">printf '%s' "$DTOK" | pbcopy</w:t>
      </w:r>
      <w:r>
        <w:t xml:space="preserve"> </w:t>
      </w:r>
      <w:r>
        <w:t xml:space="preserve">at the top of each attempt and starting a FRESH</w:t>
      </w:r>
      <w:r>
        <w:t xml:space="preserve"> </w:t>
      </w:r>
      <w:r>
        <w:t xml:space="preserve">session per attempt: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pbcopy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DTOK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"OSPASTE_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kill-server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24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0.4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$DTOK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pbcopy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0.3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        # ... unchanged PTY-attach + \x02 P driver ...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0.4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PANE_JOINED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capture-pane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$PANE_JOINED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$DTOK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$d_ok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(D): real 'prefix P' pasted the EXACT OS-clipboard value '</w:t>
      </w:r>
      <w:r>
        <w:rPr>
          <w:rStyle w:val="VariableTok"/>
        </w:rPr>
        <w:t xml:space="preserve">$DTOK</w:t>
      </w:r>
      <w:r>
        <w:rPr>
          <w:rStyle w:val="StringTok"/>
        </w:rPr>
        <w:t xml:space="preserve">' into the pane"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57(D) — prefix-P did not paste the exact clipboard value (got: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$PANE_JOINED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120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kill-server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"SKIP-layer: 57(D) OS-clipboard prefix-P chain ..."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unchanged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Rationale: a single concurrent overwrite during one ~4 s window is unlikely to</w:t>
      </w:r>
      <w:r>
        <w:t xml:space="preserve"> </w:t>
      </w:r>
      <w:r>
        <w:t xml:space="preserve">recur on the immediate retry with a fresh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; a GENUINE paste break fails</w:t>
      </w:r>
      <w:r>
        <w:t xml:space="preserve"> </w:t>
      </w:r>
      <w:r>
        <w:t xml:space="preserve">both attempts → still FAILs. This does not mask a product defect — it only</w:t>
      </w:r>
      <w:r>
        <w:t xml:space="preserve"> </w:t>
      </w:r>
      <w:r>
        <w:t xml:space="preserve">tolerates the one non-product race (foreign clipboard writer).</w:t>
      </w:r>
    </w:p>
    <w:bookmarkEnd w:id="9"/>
    <w:bookmarkStart w:id="10" w:name="X6ba37a4997156a8d569bcc003253037acdc1c04"/>
    <w:p>
      <w:pPr>
        <w:pStyle w:val="Heading3"/>
      </w:pPr>
      <w:r>
        <w:t xml:space="preserve">Alternative (stronger isolation, still real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): private @clip-read source</w:t>
      </w:r>
    </w:p>
    <w:p>
      <w:pPr>
        <w:pStyle w:val="FirstParagraph"/>
      </w:pPr>
      <w:r>
        <w:t xml:space="preserve">If the team prefers full isolation over a retry, point the running server's</w:t>
      </w:r>
      <w:r>
        <w:t xml:space="preserve"> </w:t>
      </w:r>
      <w:r>
        <w:t xml:space="preserve">read hook at a</w:t>
      </w:r>
      <w:r>
        <w:t xml:space="preserve"> </w:t>
      </w:r>
      <w:r>
        <w:rPr>
          <w:b/>
          <w:bCs/>
        </w:rPr>
        <w:t xml:space="preserve">test-private file</w:t>
      </w:r>
      <w:r>
        <w:t xml:space="preserve"> </w:t>
      </w:r>
      <w:r>
        <w:t xml:space="preserve">and have part D's binding read THAT</w:t>
      </w:r>
      <w:r>
        <w:t xml:space="preserve"> </w:t>
      </w:r>
      <w:r>
        <w:t xml:space="preserve">instead of the global pasteboard, then drive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and assert. This</w:t>
      </w:r>
      <w:r>
        <w:t xml:space="preserve"> </w:t>
      </w:r>
      <w:r>
        <w:t xml:space="preserve">requires the binding to consult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(a one-line source change to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line 191: read via</w:t>
      </w:r>
      <w:r>
        <w:t xml:space="preserve"> </w:t>
      </w:r>
      <w:r>
        <w:rPr>
          <w:rStyle w:val="VerbatimChar"/>
        </w:rPr>
        <w:t xml:space="preserve">#{@clip-read}</w:t>
      </w:r>
      <w:r>
        <w:t xml:space="preserve"> </w:t>
      </w:r>
      <w:r>
        <w:t xml:space="preserve">instead of the</w:t>
      </w:r>
      <w:r>
        <w:t xml:space="preserve"> </w:t>
      </w:r>
      <w:r>
        <w:t xml:space="preserve">hard-coded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/</w:t>
      </w:r>
      <w:r>
        <w:rPr>
          <w:rStyle w:val="VerbatimChar"/>
        </w:rPr>
        <w:t xml:space="preserve">wl-paste</w:t>
      </w:r>
      <w:r>
        <w:t xml:space="preserve">/… chain). That is a real product improvement</w:t>
      </w:r>
      <w:r>
        <w:t xml:space="preserve"> </w:t>
      </w:r>
      <w:r>
        <w:t xml:space="preserve">(the binding already documents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as "the OS-adaptive READ</w:t>
      </w:r>
      <w:r>
        <w:t xml:space="preserve"> </w:t>
      </w:r>
      <w:r>
        <w:t xml:space="preserve">counterpart") but is a larger change than test-only hardening; flag for a</w:t>
      </w:r>
      <w:r>
        <w:t xml:space="preserve"> </w:t>
      </w:r>
      <w:r>
        <w:t xml:space="preserve">separate work item if pursued.</w:t>
      </w:r>
    </w:p>
    <w:p>
      <w:pPr>
        <w:pStyle w:val="BodyText"/>
      </w:pPr>
      <w:r>
        <w:rPr>
          <w:b/>
          <w:bCs/>
        </w:rPr>
        <w:t xml:space="preserve">The task asked for the smallest test-only fix → use the retry wrapper above.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a964ec142ca78e65b71370e5038a9854b4104c"/>
    <w:p>
      <w:pPr>
        <w:pStyle w:val="Heading2"/>
      </w:pPr>
      <w:r>
        <w:t xml:space="preserve">FIX 2 (REQUIRED — the</w:t>
      </w:r>
      <w:r>
        <w:t xml:space="preserve"> </w:t>
      </w:r>
      <w:r>
        <w:rPr>
          <w:rStyle w:val="VerbatimChar"/>
        </w:rPr>
        <w:t xml:space="preserve">mkstemp failed</w:t>
      </w:r>
      <w:r>
        <w:t xml:space="preserve"> </w:t>
      </w:r>
      <w:r>
        <w:t xml:space="preserve">abort +</w:t>
      </w:r>
      <w:r>
        <w:t xml:space="preserve"> </w:t>
      </w:r>
      <w:r>
        <w:rPr>
          <w:rStyle w:val="VerbatimChar"/>
        </w:rPr>
        <w:t xml:space="preserve">(unclassified)</w:t>
      </w:r>
      <w:r>
        <w:t xml:space="preserve"> </w:t>
      </w:r>
      <w:r>
        <w:t xml:space="preserve">+ the</w:t>
      </w:r>
    </w:p>
    <w:p>
      <w:pPr>
        <w:pStyle w:val="FirstParagraph"/>
      </w:pPr>
      <w:r>
        <w:t xml:space="preserve">"server exited" full-suite surface) — correct the BSD-mktemp template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/tmp/mt_app.XXXXXX.py</w:t>
      </w:r>
      <w:r>
        <w:t xml:space="preserve"> </w:t>
      </w:r>
      <w:r>
        <w:t xml:space="preserve">puts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XXXXXX</w:t>
      </w:r>
      <w:r>
        <w:t xml:space="preserve">, so BSD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(macOS) does NOT expand the placeholder and creates the LITERAL,</w:t>
      </w:r>
      <w:r>
        <w:t xml:space="preserve"> </w:t>
      </w:r>
      <w:r>
        <w:t xml:space="preserve">shared, fixed filename — colliding across tests 56+57 and across reruns, and</w:t>
      </w:r>
      <w:r>
        <w:t xml:space="preserve"> </w:t>
      </w:r>
      <w:r>
        <w:t xml:space="preserve">self-perpetuating when</w:t>
      </w:r>
      <w:r>
        <w:t xml:space="preserve"> </w:t>
      </w:r>
      <w:r>
        <w:rPr>
          <w:rStyle w:val="VerbatimChar"/>
        </w:rPr>
        <w:t xml:space="preserve">set -eu</w:t>
      </w:r>
      <w:r>
        <w:t xml:space="preserve"> </w:t>
      </w:r>
      <w:r>
        <w:t xml:space="preserve">aborts before the trap can clean it.</w:t>
      </w:r>
    </w:p>
    <w:p>
      <w:pPr>
        <w:pStyle w:val="BodyText"/>
      </w:pPr>
      <w:r>
        <w:t xml:space="preserve">Exact edit (line 50 in BOTH 57 and 56 — line 49 in 56):</w:t>
      </w:r>
    </w:p>
    <w:p>
      <w:pPr>
        <w:pStyle w:val="SourceCode"/>
      </w:pPr>
      <w:r>
        <w:rPr>
          <w:rStyle w:val="CommentTok"/>
        </w:rPr>
        <w:t xml:space="preserve"># BEFORE (broken on BSD mktemp — X's not at end, literal filename):</w:t>
      </w:r>
      <w:r>
        <w:br/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/tmp/mt_app.XXXXXX.py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(X's at end → real random name, portable BSD+GNU):</w:t>
      </w:r>
      <w:r>
        <w:br/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/mt_app.py.XXXXXX"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1"/>
        </w:numPr>
      </w:pPr>
      <w:r>
        <w:t xml:space="preserve">Moving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s makes the name unique per run (proven:</w:t>
      </w:r>
      <w:r>
        <w:t xml:space="preserve"> </w:t>
      </w:r>
      <w:r>
        <w:rPr>
          <w:rStyle w:val="VerbatimChar"/>
        </w:rPr>
        <w:t xml:space="preserve">mktemp /tmp/mt_app_ok.py.XXXXXX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/tmp/mt_app_ok.py.RO6Vs6</w:t>
      </w:r>
      <w:r>
        <w:t xml:space="preserve">). The python</w:t>
      </w:r>
      <w:r>
        <w:t xml:space="preserve"> </w:t>
      </w:r>
      <w:r>
        <w:t xml:space="preserve">app is invoked by path, so a</w:t>
      </w:r>
      <w:r>
        <w:t xml:space="preserve"> </w:t>
      </w:r>
      <w:r>
        <w:rPr>
          <w:rStyle w:val="VerbatimChar"/>
        </w:rPr>
        <w:t xml:space="preserve">.py.&lt;rand&gt;</w:t>
      </w:r>
      <w:r>
        <w:t xml:space="preserve"> </w:t>
      </w:r>
      <w:r>
        <w:t xml:space="preserve">suffix is fine (it never relies 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extension).</w:t>
      </w:r>
    </w:p>
    <w:p>
      <w:pPr>
        <w:pStyle w:val="Compact"/>
        <w:numPr>
          <w:ilvl w:val="0"/>
          <w:numId w:val="1001"/>
        </w:numPr>
      </w:pPr>
      <w:r>
        <w:t xml:space="preserve">Honour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so per-process temp dirs further reduce collision surface.</w:t>
      </w:r>
    </w:p>
    <w:p>
      <w:pPr>
        <w:pStyle w:val="Compact"/>
        <w:numPr>
          <w:ilvl w:val="0"/>
          <w:numId w:val="1001"/>
        </w:numPr>
      </w:pPr>
      <w:r>
        <w:t xml:space="preserve">This removes BOTH the abort AND the cross-test contamination, which removes</w:t>
      </w:r>
      <w:r>
        <w:t xml:space="preserve"> </w:t>
      </w:r>
      <w:r>
        <w:t xml:space="preserve">the rare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full-suite surface (the message only</w:t>
      </w:r>
      <w:r>
        <w:t xml:space="preserve"> </w:t>
      </w:r>
      <w:r>
        <w:t xml:space="preserve">appeared on the aborted/contaminated runs).</w:t>
      </w:r>
    </w:p>
    <w:p>
      <w:pPr>
        <w:pStyle w:val="FirstParagraph"/>
      </w:pPr>
      <w:r>
        <w:t xml:space="preserve">Optionally, also make the EXIT trap tolerate the abort path (defensive, not</w:t>
      </w:r>
      <w:r>
        <w:t xml:space="preserve"> </w:t>
      </w:r>
      <w:r>
        <w:t xml:space="preserve">required once the template is fixed): the trap already</w:t>
      </w:r>
      <w:r>
        <w:t xml:space="preserve"> </w:t>
      </w:r>
      <w:r>
        <w:rPr>
          <w:rStyle w:val="VerbatimChar"/>
        </w:rPr>
        <w:t xml:space="preserve">rm -f "$SINK" "$APP"</w:t>
      </w:r>
      <w:r>
        <w:t xml:space="preserve">;</w:t>
      </w:r>
      <w:r>
        <w:t xml:space="preserve"> </w:t>
      </w:r>
      <w:r>
        <w:t xml:space="preserve">with a valid unique</w:t>
      </w:r>
      <w:r>
        <w:t xml:space="preserve"> </w:t>
      </w:r>
      <w:r>
        <w:rPr>
          <w:rStyle w:val="VerbatimChar"/>
        </w:rPr>
        <w:t xml:space="preserve">$APP</w:t>
      </w:r>
      <w:r>
        <w:t xml:space="preserve"> </w:t>
      </w:r>
      <w:r>
        <w:t xml:space="preserve">there is no shared file to delete out from under a</w:t>
      </w:r>
      <w:r>
        <w:t xml:space="preserve"> </w:t>
      </w:r>
      <w:r>
        <w:t xml:space="preserve">sibling.</w:t>
      </w:r>
    </w:p>
    <w:p>
      <w:r>
        <w:pict>
          <v:rect style="width:0;height:1.5pt" o:hralign="center" o:hrstd="t" o:hr="t"/>
        </w:pict>
      </w:r>
    </w:p>
    <w:bookmarkEnd w:id="12"/>
    <w:bookmarkStart w:id="13" w:name="X7dec307172a7cb29556c05f0c57087f1fa69a0f"/>
    <w:p>
      <w:pPr>
        <w:pStyle w:val="Heading2"/>
      </w:pPr>
      <w:r>
        <w:t xml:space="preserve">FIX 3 (RECOMMENDED — eliminate the orphan helper client that emits the</w:t>
      </w:r>
    </w:p>
    <w:p>
      <w:pPr>
        <w:pStyle w:val="FirstParagraph"/>
      </w:pPr>
      <w:r>
        <w:t xml:space="preserve">benign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) — reap the PTY-attach child</w:t>
      </w:r>
    </w:p>
    <w:p>
      <w:pPr>
        <w:pStyle w:val="BodyText"/>
      </w:pPr>
      <w:r>
        <w:rPr>
          <w:b/>
          <w:bCs/>
        </w:rPr>
        <w:t xml:space="preserve">Root cause of the message itself:</w:t>
      </w:r>
      <w:r>
        <w:t xml:space="preserve"> </w:t>
      </w:r>
      <w:r>
        <w:rPr>
          <w:rStyle w:val="VerbatimChar"/>
        </w:rPr>
        <w:t xml:space="preserve">inject_drag</w:t>
      </w:r>
      <w:r>
        <w:t xml:space="preserve"> </w:t>
      </w:r>
      <w:r>
        <w:t xml:space="preserve">(lines 77–108) and part D</w:t>
      </w:r>
      <w:r>
        <w:t xml:space="preserve"> </w:t>
      </w:r>
      <w:r>
        <w:t xml:space="preserve">(186–203) fork a PTY-attach tmux client and</w:t>
      </w:r>
      <w:r>
        <w:t xml:space="preserve"> </w:t>
      </w:r>
      <w:r>
        <w:rPr>
          <w:rStyle w:val="VerbatimChar"/>
        </w:rPr>
        <w:t xml:space="preserve">os.close(fd)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os.waitpid(pid, 0)</w:t>
      </w:r>
      <w:r>
        <w:t xml:space="preserve">. The orphan stays attached; when a later</w:t>
      </w:r>
      <w:r>
        <w:t xml:space="preserve"> </w:t>
      </w:r>
      <w:r>
        <w:rPr>
          <w:rStyle w:val="VerbatimChar"/>
        </w:rPr>
        <w:t xml:space="preserve">kill-server</w:t>
      </w:r>
      <w:r>
        <w:t xml:space="preserve"> </w:t>
      </w:r>
      <w:r>
        <w:t xml:space="preserve">(line 171 / 220) tears the server down, the orphan prints</w:t>
      </w:r>
      <w:r>
        <w:t xml:space="preserve"> </w:t>
      </w:r>
      <w:r>
        <w:rPr>
          <w:rStyle w:val="VerbatimChar"/>
        </w:rPr>
        <w:t xml:space="preserve">CLIENT_EXIT_LOST_SERVER</w:t>
      </w:r>
      <w:r>
        <w:t xml:space="preserve"> </w:t>
      </w:r>
      <w:r>
        <w:t xml:space="preserve">= "server exited unexpectedly" to its console.</w:t>
      </w:r>
    </w:p>
    <w:p>
      <w:pPr>
        <w:pStyle w:val="BodyText"/>
      </w:pPr>
      <w:r>
        <w:t xml:space="preserve">Exact edit — in BOTH python blocks, after</w:t>
      </w:r>
      <w:r>
        <w:t xml:space="preserve"> </w:t>
      </w:r>
      <w:r>
        <w:rPr>
          <w:rStyle w:val="VerbatimChar"/>
        </w:rPr>
        <w:t xml:space="preserve">os.close(fd)</w:t>
      </w:r>
      <w:r>
        <w:t xml:space="preserve"> </w:t>
      </w:r>
      <w:r>
        <w:t xml:space="preserve">add an explicit</w:t>
      </w:r>
      <w:r>
        <w:t xml:space="preserve"> </w:t>
      </w:r>
      <w:r>
        <w:t xml:space="preserve">detach+reap so no client is attached when the server is later killed: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 os.close(fd)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CommentTok"/>
        </w:rPr>
        <w:t xml:space="preserve"># §11.4.6: deterministically reap the attach client so it is gone BEFORE any</w:t>
      </w:r>
      <w:r>
        <w:br/>
      </w:r>
      <w:r>
        <w:rPr>
          <w:rStyle w:val="CommentTok"/>
        </w:rPr>
        <w:t xml:space="preserve"># later kill-server, eliminating the benign LOST_SERVER ("server exited</w:t>
      </w:r>
      <w:r>
        <w:br/>
      </w:r>
      <w:r>
        <w:rPr>
          <w:rStyle w:val="CommentTok"/>
        </w:rPr>
        <w:t xml:space="preserve"># unexpectedly") console notice from an orphaned client.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os.kill(pid,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SIGTERM the attach client (detaches cleanly)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ProcessLookupError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os.waitpid(pid,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ChildProcessError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This is hygiene only (the message is benign and does not reach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's</w:t>
      </w:r>
      <w:r>
        <w:t xml:space="preserve"> </w:t>
      </w:r>
      <w:r>
        <w:t xml:space="preserve">captured stdout — proven 0/30), but it removes the confusing console line that</w:t>
      </w:r>
      <w:r>
        <w:t xml:space="preserve"> </w:t>
      </w:r>
      <w:r>
        <w:t xml:space="preserve">prompted this investigation and prevents accumulating orphan clients across a</w:t>
      </w:r>
      <w:r>
        <w:t xml:space="preserve"> </w:t>
      </w:r>
      <w:r>
        <w:t xml:space="preserve">full-suite run.</w:t>
      </w:r>
    </w:p>
    <w:p>
      <w:r>
        <w:pict>
          <v:rect style="width:0;height:1.5pt" o:hralign="center" o:hrstd="t" o:hr="t"/>
        </w:pict>
      </w:r>
    </w:p>
    <w:bookmarkEnd w:id="13"/>
    <w:bookmarkStart w:id="14" w:name="X59bc067e52c0246e35b32ce7bcba294446bb444"/>
    <w:p>
      <w:pPr>
        <w:pStyle w:val="Heading2"/>
      </w:pPr>
      <w:r>
        <w:t xml:space="preserve">Verification plan (anti-bluff, §11.4.50 determinism)</w:t>
      </w:r>
    </w:p>
    <w:p>
      <w:pPr>
        <w:pStyle w:val="FirstParagraph"/>
      </w:pPr>
      <w:r>
        <w:t xml:space="preserve">After applying FIX 1+2 (+3), confirm: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 -f /tmp/mt_app.* ; for i in $(seq 1 20); do bash scripts/tests/57_*.sh; done</w:t>
      </w:r>
      <w:r>
        <w:t xml:space="preserve"> </w:t>
      </w:r>
      <w:r>
        <w:t xml:space="preserve">under a concurrent</w:t>
      </w:r>
      <w:r>
        <w:t xml:space="preserve"> </w:t>
      </w:r>
      <w:r>
        <w:rPr>
          <w:rStyle w:val="VerbatimChar"/>
        </w:rPr>
        <w:t xml:space="preserve">while true; do printf NOISE_$RANDOM | pbcopy; sleep .1; done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20/20 PASS</w:t>
      </w:r>
      <w:r>
        <w:t xml:space="preserve"> </w:t>
      </w:r>
      <w:r>
        <w:t xml:space="preserve">(FIX 1 retry survives the clipboard race; FIX 2 prevents abort).</w:t>
      </w:r>
      <w:r>
        <w:t xml:space="preserve"> </w:t>
      </w:r>
      <w:r>
        <w:t xml:space="preserve">Pre-fix control (captured this session): part-D FAILed 5/15 under that noise.</w:t>
      </w:r>
    </w:p>
    <w:p>
      <w:pPr>
        <w:pStyle w:val="Compact"/>
        <w:numPr>
          <w:ilvl w:val="0"/>
          <w:numId w:val="1002"/>
        </w:numPr>
      </w:pPr>
      <w:r>
        <w:t xml:space="preserve">Seed a stale</w:t>
      </w:r>
      <w:r>
        <w:t xml:space="preserve"> </w:t>
      </w:r>
      <w:r>
        <w:rPr>
          <w:rStyle w:val="VerbatimChar"/>
        </w:rPr>
        <w:t xml:space="preserve">/tmp/mt_app.XXXXXX.py</w:t>
      </w:r>
      <w:r>
        <w:t xml:space="preserve">, run 57 → must NOT abort (FIX 2).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run_all.sh</w:t>
      </w:r>
      <w:r>
        <w:t xml:space="preserve"> </w:t>
      </w:r>
      <w:r>
        <w:t xml:space="preserve">full suite (with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 </w:t>
      </w:r>
      <w:r>
        <w:t xml:space="preserve">pointed at the darwin build so 57</w:t>
      </w:r>
      <w:r>
        <w:t xml:space="preserve"> </w:t>
      </w:r>
      <w:r>
        <w:t xml:space="preserve">actually executes) → 57 prints a real PASS/FAIL, never</w:t>
      </w:r>
      <w:r>
        <w:t xml:space="preserve"> </w:t>
      </w:r>
      <w:r>
        <w:rPr>
          <w:rStyle w:val="VerbatimChar"/>
        </w:rPr>
        <w:t xml:space="preserve">(unclassified)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line and no orphan</w:t>
      </w:r>
      <w:r>
        <w:t xml:space="preserve"> </w:t>
      </w:r>
      <w:r>
        <w:rPr>
          <w:rStyle w:val="VerbatimChar"/>
        </w:rPr>
        <w:t xml:space="preserve">tmux … attach</w:t>
      </w:r>
      <w:r>
        <w:t xml:space="preserve"> </w:t>
      </w:r>
      <w:r>
        <w:t xml:space="preserve">processes</w:t>
      </w:r>
      <w:r>
        <w:t xml:space="preserve"> </w:t>
      </w:r>
      <w:r>
        <w:t xml:space="preserve">after the run (FIX 3):</w:t>
      </w:r>
      <w:r>
        <w:t xml:space="preserve"> </w:t>
      </w:r>
      <w:r>
        <w:rPr>
          <w:rStyle w:val="VerbatimChar"/>
        </w:rPr>
        <w:t xml:space="preserve">pgrep -af 'tmux .*attach'</w:t>
      </w:r>
      <w:r>
        <w:t xml:space="preserve"> </w:t>
      </w:r>
      <w:r>
        <w:t xml:space="preserve">empty.</w:t>
      </w:r>
    </w:p>
    <w:bookmarkEnd w:id="14"/>
    <w:bookmarkStart w:id="15" w:name="do-not-do-would-mask-a-product-defect"/>
    <w:p>
      <w:pPr>
        <w:pStyle w:val="Heading2"/>
      </w:pPr>
      <w:r>
        <w:t xml:space="preserve">Do NOT do (would mask a product defect)</w:t>
      </w:r>
    </w:p>
    <w:p>
      <w:pPr>
        <w:pStyle w:val="Compact"/>
        <w:numPr>
          <w:ilvl w:val="0"/>
          <w:numId w:val="1003"/>
        </w:numPr>
      </w:pPr>
      <w:r>
        <w:t xml:space="preserve">Do NOT downgrade part D to a non-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path or delete the exact-value</w:t>
      </w:r>
      <w:r>
        <w:t xml:space="preserve"> </w:t>
      </w:r>
      <w:r>
        <w:t xml:space="preserve">assertion — the real-keypress OS-clipboard proof is the whole point of part D.</w:t>
      </w:r>
    </w:p>
    <w:p>
      <w:pPr>
        <w:pStyle w:val="Compact"/>
        <w:numPr>
          <w:ilvl w:val="0"/>
          <w:numId w:val="1003"/>
        </w:numPr>
      </w:pPr>
      <w:r>
        <w:t xml:space="preserve">Do NOT convert part D to an unconditional SKIP — part C proves the</w:t>
      </w:r>
      <w:r>
        <w:t xml:space="preserve"> </w:t>
      </w:r>
      <w:r>
        <w:t xml:space="preserve">paste-buffer mechanism and part E proves the binding shape, but only part D</w:t>
      </w:r>
      <w:r>
        <w:t xml:space="preserve"> </w:t>
      </w:r>
      <w:r>
        <w:t xml:space="preserve">proves the END-TO-END real-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→ exact-OS-clipboard-value chain on</w:t>
      </w:r>
      <w:r>
        <w:t xml:space="preserve"> </w:t>
      </w:r>
      <w:r>
        <w:t xml:space="preserve">macOS. Keep it; just make it race-robust (FIX 1).</w:t>
      </w:r>
    </w:p>
    <w:p>
      <w:pPr>
        <w:pStyle w:val="Compact"/>
        <w:numPr>
          <w:ilvl w:val="0"/>
          <w:numId w:val="1003"/>
        </w:numPr>
      </w:pPr>
      <w:r>
        <w:t xml:space="preserve">Do NOT silence</w:t>
      </w:r>
      <w:r>
        <w:t xml:space="preserve"> </w:t>
      </w:r>
      <w:r>
        <w:rPr>
          <w:rStyle w:val="VerbatimChar"/>
        </w:rPr>
        <w:t xml:space="preserve">set -eu</w:t>
      </w:r>
      <w:r>
        <w:t xml:space="preserve"> </w:t>
      </w:r>
      <w:r>
        <w:t xml:space="preserve">around mktemp — fix the template (FIX 2), don't hide</w:t>
      </w:r>
      <w:r>
        <w:t xml:space="preserve"> </w:t>
      </w:r>
      <w:r>
        <w:t xml:space="preserve">the abort.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proposed_fix</dc:title>
  <dc:creator/>
  <cp:keywords/>
  <dcterms:created xsi:type="dcterms:W3CDTF">2026-09-01T16:12:37Z</dcterms:created>
  <dcterms:modified xsi:type="dcterms:W3CDTF">2026-09-01T16:12:37Z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