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evidence</w:t>
      </w:r>
    </w:p>
    <w:bookmarkStart w:id="14" w:name="X459c7d8642c0f964b45bff68e271cd21ffe1129"/>
    <w:p>
      <w:pPr>
        <w:pStyle w:val="Heading1"/>
      </w:pPr>
      <w:r>
        <w:t xml:space="preserve">QA evidence — tmx-orchestrator: Containers-submodule distribution orchestrator</w:t>
      </w:r>
    </w:p>
    <w:p>
      <w:pPr>
        <w:pStyle w:val="FirstParagraph"/>
      </w:pPr>
      <w:r>
        <w:rPr>
          <w:b/>
          <w:bCs/>
        </w:rPr>
        <w:t xml:space="preserve">Run-id:</w:t>
      </w:r>
      <w:r>
        <w:t xml:space="preserve"> </w:t>
      </w:r>
      <w:r>
        <w:t xml:space="preserve">2026-06-16-tmx-orchestrator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  <w:bCs/>
        </w:rPr>
        <w:t xml:space="preserve">Conductor:</w:t>
      </w:r>
      <w:r>
        <w:t xml:space="preserve"> </w:t>
      </w:r>
      <w:r>
        <w:t xml:space="preserve">Mistborn (Darwin arm64, go 1.26.2) ·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nezha.local (ALT Linux x86_64, podman 5.7.1)</w:t>
      </w:r>
      <w:r>
        <w:t xml:space="preserve"> </w:t>
      </w:r>
      <w:r>
        <w:rPr>
          <w:b/>
          <w:bCs/>
        </w:rPr>
        <w:t xml:space="preserve">Deliverable (operator mandate):</w:t>
      </w:r>
      <w:r>
        <w:t xml:space="preserve"> </w:t>
      </w:r>
      <w:r>
        <w:t xml:space="preserve">"Make a proper binary using the Containers submodule lib to orchestrate the distribution — for when/if we need it for our testing needs."</w:t>
      </w:r>
    </w:p>
    <w:p>
      <w:pPr>
        <w:pStyle w:val="BodyText"/>
      </w:pPr>
      <w:r>
        <w:t xml:space="preserve">A real consumer binary at</w:t>
      </w:r>
      <w:r>
        <w:t xml:space="preserve"> </w:t>
      </w:r>
      <w:r>
        <w:rPr>
          <w:rStyle w:val="VerbatimChar"/>
        </w:rPr>
        <w:t xml:space="preserve">scripts/tmx-orchestrator/</w:t>
      </w:r>
      <w:r>
        <w:t xml:space="preserve"> </w:t>
      </w:r>
      <w:r>
        <w:t xml:space="preserve">(module</w:t>
      </w:r>
      <w:r>
        <w:t xml:space="preserve"> </w:t>
      </w:r>
      <w:r>
        <w:rPr>
          <w:rStyle w:val="VerbatimChar"/>
        </w:rPr>
        <w:t xml:space="preserve">digital.vasic.tmux/orchestrator</w:t>
      </w:r>
      <w:r>
        <w:t xml:space="preserve">)</w:t>
      </w:r>
      <w:r>
        <w:t xml:space="preserve"> </w:t>
      </w:r>
      <w:r>
        <w:t xml:space="preserve">imports the decoupled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submodule (via</w:t>
      </w:r>
      <w:r>
        <w:t xml:space="preserve"> </w:t>
      </w:r>
      <w:r>
        <w:rPr>
          <w:rStyle w:val="VerbatimChar"/>
        </w:rPr>
        <w:t xml:space="preserve">replace =&gt; ../../Containers</w:t>
      </w:r>
      <w:r>
        <w:t xml:space="preserve">)</w:t>
      </w:r>
      <w:r>
        <w:t xml:space="preserve"> </w:t>
      </w:r>
      <w:r>
        <w:t xml:space="preserve">and orchestrates container distribution to nezha. The submodule was NOT modified for</w:t>
      </w:r>
      <w:r>
        <w:t xml:space="preserve"> </w:t>
      </w:r>
      <w:r>
        <w:t xml:space="preserve">tmux-specifics (CONST-051); the ONE library change is a generic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 </w:t>
      </w:r>
      <w:r>
        <w:t xml:space="preserve">capability</w:t>
      </w:r>
      <w:r>
        <w:t xml:space="preserve"> </w:t>
      </w:r>
      <w:r>
        <w:t xml:space="preserve">(committed upstream</w:t>
      </w:r>
      <w:r>
        <w:t xml:space="preserve"> </w:t>
      </w:r>
      <w:r>
        <w:rPr>
          <w:rStyle w:val="VerbatimChar"/>
        </w:rPr>
        <w:t xml:space="preserve">1b9da9b</w:t>
      </w:r>
      <w:r>
        <w:t xml:space="preserve">, §11.4.76 extend-don't-reimplement).</w:t>
      </w:r>
    </w:p>
    <w:p>
      <w:r>
        <w:pict>
          <v:rect style="width:0;height:1.5pt" o:hralign="center" o:hrstd="t" o:hr="t"/>
        </w:pict>
      </w:r>
    </w:p>
    <w:bookmarkStart w:id="9" w:name="Xb78b3afca75c8fd980cdeb33c4091228d9df42a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— real cross-host probe (macOS → nezha over SSH)</w:t>
      </w:r>
    </w:p>
    <w:p>
      <w:pPr>
        <w:pStyle w:val="SourceCode"/>
      </w:pPr>
      <w:r>
        <w:rPr>
          <w:rStyle w:val="VerbatimChar"/>
        </w:rPr>
        <w:t xml:space="preserve">$ tmx-orchestrator-bin hosts --env Containers/.env</w:t>
      </w:r>
      <w:r>
        <w:br/>
      </w:r>
      <w:r>
        <w:rPr>
          <w:rStyle w:val="VerbatimChar"/>
        </w:rPr>
        <w:t xml:space="preserve">[INFO] registered remote host: nezha (nezha.local)</w:t>
      </w:r>
      <w:r>
        <w:br/>
      </w:r>
      <w:r>
        <w:rPr>
          <w:rStyle w:val="VerbatimChar"/>
        </w:rPr>
        <w:t xml:space="preserve">[DEBUG] ssh exec on nezha: cat /proc/stat &amp;&amp; ... /proc/meminfo ... /proc/loadavg ... nproc ...</w:t>
      </w:r>
      <w:r>
        <w:br/>
      </w:r>
      <w:r>
        <w:rPr>
          <w:rStyle w:val="VerbatimChar"/>
        </w:rPr>
        <w:t xml:space="preserve">NAME   ADDRESS      PORT  REACHABLE  CPU%  MEM%  MEM(MB)     CORES</w:t>
      </w:r>
      <w:r>
        <w:br/>
      </w:r>
      <w:r>
        <w:rPr>
          <w:rStyle w:val="VerbatimChar"/>
        </w:rPr>
        <w:t xml:space="preserve">nezha  nezha.local  22    yes        17.2  9.9   6365/64086  8</w:t>
      </w:r>
    </w:p>
    <w:p>
      <w:pPr>
        <w:pStyle w:val="FirstParagraph"/>
      </w:pPr>
      <w:r>
        <w:t xml:space="preserve">Real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resources parsed from nezha over SSH; exit 0.</w:t>
      </w:r>
    </w:p>
    <w:bookmarkEnd w:id="9"/>
    <w:bookmarkStart w:id="10" w:name="Xb72acddd0ddb043fae620c8ca31b02af17d5611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distribute</w:t>
      </w:r>
      <w:r>
        <w:t xml:space="preserve"> </w:t>
      </w:r>
      <w:r>
        <w:t xml:space="preserve">— deploy a REAL container on nezha + health-check (the anti-bluff core)</w:t>
      </w:r>
    </w:p>
    <w:p>
      <w:pPr>
        <w:pStyle w:val="SourceCode"/>
      </w:pPr>
      <w:r>
        <w:rPr>
          <w:rStyle w:val="VerbatimChar"/>
        </w:rPr>
        <w:t xml:space="preserve">$ tmx-orchestrator-bin distribute --image docker.io/library/nginx:alpine \</w:t>
      </w:r>
      <w:r>
        <w:br/>
      </w:r>
      <w:r>
        <w:rPr>
          <w:rStyle w:val="VerbatimChar"/>
        </w:rPr>
        <w:t xml:space="preserve">      --name tmx-orch-demo --port 80 --publish 18080 --health http --health-path /</w:t>
      </w:r>
      <w:r>
        <w:br/>
      </w:r>
      <w:r>
        <w:rPr>
          <w:rStyle w:val="VerbatimChar"/>
        </w:rPr>
        <w:t xml:space="preserve">[INFO] batch: scheduled tmx-orch-demo -&gt; nezha (score=0.645)</w:t>
      </w:r>
      <w:r>
        <w:br/>
      </w:r>
      <w:r>
        <w:rPr>
          <w:rStyle w:val="VerbatimChar"/>
        </w:rPr>
        <w:t xml:space="preserve">[INFO] deploying tmx-orch-demo on nezha: podman run -d --name tmx-orch-demo -p 18080:80/tcp docker.io/library/nginx:alpine</w:t>
      </w:r>
      <w:r>
        <w:br/>
      </w:r>
      <w:r>
        <w:rPr>
          <w:rStyle w:val="VerbatimChar"/>
        </w:rPr>
        <w:t xml:space="preserve">[INFO] distribution complete: 0 local, 1 remote, 0 failed in 730ms</w:t>
      </w:r>
      <w:r>
        <w:br/>
      </w:r>
      <w:r>
        <w:br/>
      </w:r>
      <w:r>
        <w:rPr>
          <w:rStyle w:val="VerbatimChar"/>
        </w:rPr>
        <w:t xml:space="preserve">Distribution summary:</w:t>
      </w:r>
      <w:r>
        <w:br/>
      </w:r>
      <w:r>
        <w:rPr>
          <w:rStyle w:val="VerbatimChar"/>
        </w:rPr>
        <w:t xml:space="preserve">  total=1  local=0  remote=1  failed=0</w:t>
      </w:r>
      <w:r>
        <w:br/>
      </w:r>
      <w:r>
        <w:rPr>
          <w:rStyle w:val="VerbatimChar"/>
        </w:rPr>
        <w:t xml:space="preserve">  CONTAINER      HOST   STATE    ERROR</w:t>
      </w:r>
      <w:r>
        <w:br/>
      </w:r>
      <w:r>
        <w:rPr>
          <w:rStyle w:val="VerbatimChar"/>
        </w:rPr>
        <w:t xml:space="preserve">  tmx-orch-demo  nezha  running</w:t>
      </w:r>
      <w:r>
        <w:br/>
      </w:r>
      <w:r>
        <w:br/>
      </w:r>
      <w:r>
        <w:rPr>
          <w:rStyle w:val="VerbatimChar"/>
        </w:rPr>
        <w:t xml:space="preserve">[INFO] health-checking http nezha.local:18080/ (polling until ready)</w:t>
      </w:r>
      <w:r>
        <w:br/>
      </w:r>
      <w:r>
        <w:rPr>
          <w:rStyle w:val="VerbatimChar"/>
        </w:rPr>
        <w:t xml:space="preserve">Health check (http) nezha.local:18080 -&gt; HEALTHY (19ms)</w:t>
      </w:r>
      <w:r>
        <w:br/>
      </w:r>
      <w:r>
        <w:rPr>
          <w:rStyle w:val="VerbatimChar"/>
        </w:rPr>
        <w:t xml:space="preserve">  status_code: 200</w:t>
      </w:r>
      <w:r>
        <w:br/>
      </w:r>
      <w:r>
        <w:rPr>
          <w:rStyle w:val="VerbatimChar"/>
        </w:rPr>
        <w:t xml:space="preserve">distribute exit=0</w:t>
      </w:r>
    </w:p>
    <w:p>
      <w:pPr>
        <w:pStyle w:val="FirstParagraph"/>
      </w:pPr>
      <w:r>
        <w:t xml:space="preserve">Independent confirmation on nezha:</w:t>
      </w:r>
    </w:p>
    <w:p>
      <w:pPr>
        <w:pStyle w:val="SourceCode"/>
      </w:pPr>
      <w:r>
        <w:rPr>
          <w:rStyle w:val="VerbatimChar"/>
        </w:rPr>
        <w:t xml:space="preserve">$ ssh nezha 'podman ps --format "{{.Names}}|{{.Status}}|{{.Ports}}"'</w:t>
      </w:r>
      <w:r>
        <w:br/>
      </w:r>
      <w:r>
        <w:rPr>
          <w:rStyle w:val="VerbatimChar"/>
        </w:rPr>
        <w:t xml:space="preserve">tmx-orch-demo|Up 1 second|0.0.0.0:18080-&gt;80/tcp</w:t>
      </w:r>
      <w:r>
        <w:br/>
      </w:r>
      <w:r>
        <w:rPr>
          <w:rStyle w:val="VerbatimChar"/>
        </w:rPr>
        <w:t xml:space="preserve">$ ssh nezha 'curl -s -o /dev/null -w "HTTP %{http_code}" http://localhost:18080/'</w:t>
      </w:r>
      <w:r>
        <w:br/>
      </w:r>
      <w:r>
        <w:rPr>
          <w:rStyle w:val="VerbatimChar"/>
        </w:rPr>
        <w:t xml:space="preserve">HTTP 200</w:t>
      </w:r>
    </w:p>
    <w:p>
      <w:pPr>
        <w:pStyle w:val="FirstParagraph"/>
      </w:pPr>
      <w:r>
        <w:t xml:space="preserve">A genuine nginx container is running on nezha, published on host port 18080, serving HTTP 200.</w:t>
      </w:r>
    </w:p>
    <w:bookmarkEnd w:id="10"/>
    <w:bookmarkStart w:id="11" w:name="Xf9a58460792d52df1dedd3df87d569d1f0de3a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— teardown, verified clean</w:t>
      </w:r>
    </w:p>
    <w:p>
      <w:pPr>
        <w:pStyle w:val="SourceCode"/>
      </w:pPr>
      <w:r>
        <w:rPr>
          <w:rStyle w:val="VerbatimChar"/>
        </w:rPr>
        <w:t xml:space="preserve">$ tmx-orchestrator-bin down --name tmx-orch-demo --env Containers/.env</w:t>
      </w:r>
      <w:r>
        <w:br/>
      </w:r>
      <w:r>
        <w:rPr>
          <w:rStyle w:val="VerbatimChar"/>
        </w:rPr>
        <w:t xml:space="preserve">[INFO] removed container tmx-orch-demo on nezha</w:t>
      </w:r>
      <w:r>
        <w:br/>
      </w:r>
      <w:r>
        <w:rPr>
          <w:rStyle w:val="VerbatimChar"/>
        </w:rPr>
        <w:t xml:space="preserve">teardown complete for container "tmx-orch-demo"</w:t>
      </w:r>
      <w:r>
        <w:br/>
      </w:r>
      <w:r>
        <w:rPr>
          <w:rStyle w:val="VerbatimChar"/>
        </w:rPr>
        <w:t xml:space="preserve">down exit=0</w:t>
      </w:r>
      <w:r>
        <w:br/>
      </w:r>
      <w:r>
        <w:rPr>
          <w:rStyle w:val="VerbatimChar"/>
        </w:rPr>
        <w:t xml:space="preserve">$ ssh nezha 'podman ps -a --format "{{.Names}}" | grep -q tmx-orch-demo &amp;&amp; echo PRESENT || echo REMOVED-CLEAN'</w:t>
      </w:r>
      <w:r>
        <w:br/>
      </w:r>
      <w:r>
        <w:rPr>
          <w:rStyle w:val="VerbatimChar"/>
        </w:rPr>
        <w:t xml:space="preserve">REMOVED-CLEAN</w:t>
      </w:r>
    </w:p>
    <w:bookmarkEnd w:id="11"/>
    <w:bookmarkStart w:id="12" w:name="Xb6250b2c15ce0421256786eb66e1dfea6c7951c"/>
    <w:p>
      <w:pPr>
        <w:pStyle w:val="Heading2"/>
      </w:pPr>
      <w:r>
        <w:t xml:space="preserve">4. Library extension proof (Containers</w:t>
      </w:r>
      <w:r>
        <w:t xml:space="preserve"> </w:t>
      </w:r>
      <w:r>
        <w:rPr>
          <w:rStyle w:val="VerbatimChar"/>
        </w:rPr>
        <w:t xml:space="preserve">1b9da9b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ContainerRequirements.Ports []PortMapping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-p host:container[/proto]</w:t>
      </w:r>
      <w:r>
        <w:t xml:space="preserve"> </w:t>
      </w:r>
      <w:r>
        <w:t xml:space="preserve">rendered in</w:t>
      </w:r>
      <w:r>
        <w:t xml:space="preserve"> </w:t>
      </w:r>
      <w:r>
        <w:rPr>
          <w:rStyle w:val="VerbatimChar"/>
        </w:rPr>
        <w:t xml:space="preserve">deployRemote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Unit test</w:t>
      </w:r>
      <w:r>
        <w:t xml:space="preserve"> </w:t>
      </w:r>
      <w:r>
        <w:rPr>
          <w:rStyle w:val="VerbatimChar"/>
        </w:rPr>
        <w:t xml:space="preserve">TestBuildPublishFlags</w:t>
      </w:r>
      <w:r>
        <w:t xml:space="preserve"> </w:t>
      </w:r>
      <w:r>
        <w:t xml:space="preserve">PASS 6/6.</w:t>
      </w:r>
    </w:p>
    <w:p>
      <w:pPr>
        <w:pStyle w:val="Compact"/>
        <w:numPr>
          <w:ilvl w:val="0"/>
          <w:numId w:val="1001"/>
        </w:numPr>
      </w:pPr>
      <w:r>
        <w:t xml:space="preserve">Bluff-audit (Seventh Law):</w:t>
      </w:r>
      <w:r>
        <w:t xml:space="preserve"> </w:t>
      </w:r>
      <w:r>
        <w:rPr>
          <w:rStyle w:val="VerbatimChar"/>
        </w:rPr>
        <w:t xml:space="preserve">buildPublishFlags()</w:t>
      </w:r>
      <w:r>
        <w:t xml:space="preserve"> </w:t>
      </w:r>
      <w:r>
        <w:t xml:space="preserve">forced to</w:t>
      </w:r>
      <w:r>
        <w:t xml:space="preserve"> </w:t>
      </w:r>
      <w:r>
        <w:rPr>
          <w:rStyle w:val="VerbatimChar"/>
        </w:rPr>
        <w:t xml:space="preserve">return ""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TestBuildPublishFlags</w:t>
      </w:r>
      <w:r>
        <w:t xml:space="preserve"> </w:t>
      </w:r>
      <w:r>
        <w:t xml:space="preserve">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got "" want " -p 1:2/tcp -p 3:4/tcp"</w:t>
      </w:r>
      <w:r>
        <w:t xml:space="preserve">) → restored → PASS; residue scan clean.</w:t>
      </w:r>
    </w:p>
    <w:p>
      <w:pPr>
        <w:pStyle w:val="Compact"/>
        <w:numPr>
          <w:ilvl w:val="0"/>
          <w:numId w:val="1001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pkg/distribution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tests PASS on the integrated upstream tree (</w:t>
      </w:r>
      <w:r>
        <w:rPr>
          <w:rStyle w:val="VerbatimChar"/>
        </w:rPr>
        <w:t xml:space="preserve">20173e8</w:t>
      </w:r>
      <w:r>
        <w:t xml:space="preserve"> </w:t>
      </w:r>
      <w:r>
        <w:t xml:space="preserve">+ change).</w:t>
      </w:r>
    </w:p>
    <w:p>
      <w:pPr>
        <w:pStyle w:val="Compact"/>
        <w:numPr>
          <w:ilvl w:val="0"/>
          <w:numId w:val="1001"/>
        </w:numPr>
      </w:pPr>
      <w:r>
        <w:t xml:space="preserve">Containers full unit suite on nezha: all 37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, RC=0.</w:t>
      </w:r>
    </w:p>
    <w:bookmarkEnd w:id="12"/>
    <w:bookmarkStart w:id="13" w:name="Xb3ade36886c3c3ff1c6f42ad1bc64128f8f82d4"/>
    <w:p>
      <w:pPr>
        <w:pStyle w:val="Heading2"/>
      </w:pPr>
      <w:r>
        <w:t xml:space="preserve">5. Root-cause fixes during bring-up (systematic-debugging, FACT)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Root cause (FACT)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"connection refused" on nezha:80</w:t>
            </w:r>
          </w:p>
        </w:tc>
        <w:tc>
          <w:tcPr/>
          <w:p>
            <w:pPr>
              <w:pStyle w:val="Compact"/>
            </w:pPr>
            <w:r>
              <w:t xml:space="preserve">container run with no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; port only in container netns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 </w:t>
            </w:r>
            <w:r>
              <w:t xml:space="preserve">to the lib +</w:t>
            </w:r>
            <w:r>
              <w:t xml:space="preserve"> </w:t>
            </w:r>
            <w:r>
              <w:rPr>
                <w:rStyle w:val="VerbatimChar"/>
              </w:rPr>
              <w:t xml:space="preserve">--publish</w:t>
            </w:r>
            <w:r>
              <w:t xml:space="preserve"> </w:t>
            </w:r>
            <w:r>
              <w:t xml:space="preserve">(extend §11.4.76)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fail "8080 Address already in use"</w:t>
            </w:r>
          </w:p>
        </w:tc>
        <w:tc>
          <w:tcPr/>
          <w:p>
            <w:pPr>
              <w:pStyle w:val="Compact"/>
            </w:pPr>
            <w:r>
              <w:t xml:space="preserve">nezha already serves on 8080 (curl → 404)</w:t>
            </w:r>
          </w:p>
        </w:tc>
        <w:tc>
          <w:tcPr/>
          <w:p>
            <w:pPr>
              <w:pStyle w:val="Compact"/>
            </w:pPr>
            <w:r>
              <w:t xml:space="preserve">pick a verified-free host port (18080)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"connection reset by peer" immediately after deploy</w:t>
            </w:r>
          </w:p>
        </w:tc>
        <w:tc>
          <w:tcPr/>
          <w:p>
            <w:pPr>
              <w:pStyle w:val="Compact"/>
            </w:pPr>
            <w:r>
              <w:t xml:space="preserve">readiness race — first connect before nginx + pasta port-forward accept</w:t>
            </w:r>
          </w:p>
        </w:tc>
        <w:tc>
          <w:tcPr/>
          <w:p>
            <w:pPr>
              <w:pStyle w:val="Compact"/>
            </w:pPr>
            <w:r>
              <w:t xml:space="preserve">poll the health check ~15 s until ready (no false PASS)</w:t>
            </w:r>
          </w:p>
        </w:tc>
      </w:tr>
    </w:tbl>
    <w:p>
      <w:pPr>
        <w:pStyle w:val="BodyText"/>
      </w:pPr>
      <w:r>
        <w:t xml:space="preserve">All three were diagnosed to FACT root cause before fixing (no guessing, §11.4.6).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</dc:title>
  <dc:creator/>
  <cp:keywords/>
  <dcterms:created xsi:type="dcterms:W3CDTF">2026-09-01T16:12:38Z</dcterms:created>
  <dcterms:modified xsi:type="dcterms:W3CDTF">2026-09-01T16:12:38Z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